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F8BE7" w14:textId="563496B9" w:rsidR="00EF2AD8" w:rsidRDefault="00F47641">
      <w:r>
        <w:t>Valley Christian Schools (VCS) has created an extensive set of Moodle courses to support blended classrooms, to offer full e-learning, and to provide professional development for teachers.</w:t>
      </w:r>
    </w:p>
    <w:p w14:paraId="3A87104C" w14:textId="44BFA226" w:rsidR="00F47641" w:rsidRDefault="00F47641">
      <w:r>
        <w:t xml:space="preserve">Three years </w:t>
      </w:r>
      <w:proofErr w:type="gramStart"/>
      <w:r>
        <w:t>ago</w:t>
      </w:r>
      <w:proofErr w:type="gramEnd"/>
      <w:r>
        <w:t xml:space="preserve"> VCS began using Moodle so teachers could have an online contact point for their classes.</w:t>
      </w:r>
    </w:p>
    <w:p w14:paraId="06BC759B" w14:textId="7FA89B8F" w:rsidR="00F47641" w:rsidRDefault="009E59C4">
      <w:r>
        <w:t>In the following years the basic courses were honed, reused, and improved</w:t>
      </w:r>
      <w:r w:rsidR="0060794B">
        <w:t>.</w:t>
      </w:r>
    </w:p>
    <w:p w14:paraId="0264BBF5" w14:textId="6D8B54FB" w:rsidR="0060794B" w:rsidRDefault="0060794B"/>
    <w:p w14:paraId="15481D1F" w14:textId="0A91E317" w:rsidR="0060794B" w:rsidRDefault="0060794B"/>
    <w:p w14:paraId="19C19F02" w14:textId="10938A78" w:rsidR="0060794B" w:rsidRDefault="0060794B">
      <w:r>
        <w:t xml:space="preserve">The nice thing about </w:t>
      </w:r>
      <w:proofErr w:type="gramStart"/>
      <w:r>
        <w:t>open source</w:t>
      </w:r>
      <w:proofErr w:type="gramEnd"/>
      <w:r>
        <w:t xml:space="preserve"> initiatives like Moodle is that these complaints are echoed in the development forums, and almost immediately someone starts working on a solution.</w:t>
      </w:r>
    </w:p>
    <w:p w14:paraId="0733E262" w14:textId="6C807356" w:rsidR="0060794B" w:rsidRDefault="0060794B"/>
    <w:p w14:paraId="16D58AC1" w14:textId="4EA3DB87" w:rsidR="0060794B" w:rsidRDefault="0060794B">
      <w:r>
        <w:t>Moodle’s pace of change has been a challenge. Olson created a narrated screen-capture training tool that shows how to use Moodle and emphasizes useful classroom features. This tool has proved to be frustrating as each new version of Moodle brings new features and slightly changed interface that necessitate redoing the training materials. Version 1.7 of Moodle provided an extensive new permission system that gave the administrator control over who was allowed to see every resource in the system. This proved to be too much for the database to handle and performance suffered. Version 1.8 will remedy this problem.</w:t>
      </w:r>
    </w:p>
    <w:p w14:paraId="7F29B171" w14:textId="58FA1376" w:rsidR="0060794B" w:rsidRDefault="00267E2C">
      <w:pPr>
        <w:rPr>
          <w:rFonts w:ascii="Arial" w:hAnsi="Arial" w:cs="Arial"/>
          <w:color w:val="222222"/>
          <w:sz w:val="18"/>
          <w:szCs w:val="18"/>
        </w:rPr>
      </w:pPr>
      <w:r>
        <w:rPr>
          <w:rFonts w:ascii="Arial" w:hAnsi="Arial" w:cs="Arial"/>
          <w:color w:val="222222"/>
          <w:sz w:val="18"/>
          <w:szCs w:val="18"/>
        </w:rPr>
        <w:t>he primary risk here would be the fact that lecturers and students are not fully aware that these web services are not controlled by their universities. Since these servers have been installed in many different countries, the principles and privacy laws vary from country to country.</w:t>
      </w:r>
    </w:p>
    <w:p w14:paraId="0CC97EEC" w14:textId="77777777" w:rsidR="00267E2C" w:rsidRDefault="00267E2C"/>
    <w:sectPr w:rsidR="00267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xMDA3MzQyMzOzMLZU0lEKTi0uzszPAykwrgUAvkAPzywAAAA="/>
  </w:docVars>
  <w:rsids>
    <w:rsidRoot w:val="0016027A"/>
    <w:rsid w:val="0016027A"/>
    <w:rsid w:val="00267E2C"/>
    <w:rsid w:val="0060794B"/>
    <w:rsid w:val="009E59C4"/>
    <w:rsid w:val="00EF2AD8"/>
    <w:rsid w:val="00F47641"/>
    <w:rsid w:val="00F65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D389"/>
  <w15:chartTrackingRefBased/>
  <w15:docId w15:val="{7BB817DE-C360-41EE-98E6-42A60710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2021-03-06T05:06:00Z</dcterms:created>
  <dcterms:modified xsi:type="dcterms:W3CDTF">2021-03-06T11:40:00Z</dcterms:modified>
</cp:coreProperties>
</file>