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278A9" w14:textId="77777777" w:rsidR="00C07158" w:rsidRPr="00C87344" w:rsidRDefault="00C07158" w:rsidP="00C07158">
      <w:pPr>
        <w:spacing w:after="0" w:line="360" w:lineRule="auto"/>
        <w:jc w:val="both"/>
        <w:rPr>
          <w:rFonts w:ascii="Book Antiqua" w:hAnsi="Book Antiqua"/>
        </w:rPr>
      </w:pPr>
      <w:r w:rsidRPr="00E54DB4">
        <w:rPr>
          <w:rFonts w:ascii="Times New Roman" w:hAnsi="Times New Roman" w:cs="Times New Roman"/>
          <w:b/>
          <w:sz w:val="24"/>
          <w:szCs w:val="24"/>
        </w:rPr>
        <w:t>Conclusions and scope for future work</w:t>
      </w:r>
    </w:p>
    <w:p w14:paraId="75FBD2F1" w14:textId="77777777" w:rsidR="00C07158" w:rsidRPr="00C87344" w:rsidRDefault="00C07158" w:rsidP="00C07158">
      <w:pPr>
        <w:autoSpaceDE w:val="0"/>
        <w:autoSpaceDN w:val="0"/>
        <w:adjustRightInd w:val="0"/>
        <w:spacing w:after="0" w:line="336" w:lineRule="auto"/>
        <w:jc w:val="both"/>
        <w:rPr>
          <w:rFonts w:ascii="Times New Roman" w:hAnsi="Times New Roman" w:cs="Times New Roman"/>
          <w:b/>
          <w:bCs/>
          <w:sz w:val="24"/>
          <w:szCs w:val="24"/>
        </w:rPr>
      </w:pPr>
      <w:r w:rsidRPr="00C87344">
        <w:rPr>
          <w:rFonts w:ascii="Times New Roman" w:hAnsi="Times New Roman" w:cs="Times New Roman"/>
          <w:color w:val="000000"/>
          <w:sz w:val="24"/>
          <w:szCs w:val="24"/>
        </w:rPr>
        <w:t xml:space="preserve">Abiding to the objectives the project work was successful in setting up a versatile online learning platform primarily making use of Moodle open source software along with other add-on applications such as </w:t>
      </w:r>
      <w:r w:rsidRPr="00C87344">
        <w:rPr>
          <w:rFonts w:ascii="Times New Roman" w:hAnsi="Times New Roman" w:cs="Times New Roman"/>
          <w:color w:val="000000"/>
          <w:sz w:val="24"/>
          <w:szCs w:val="24"/>
          <w:highlight w:val="yellow"/>
        </w:rPr>
        <w:t xml:space="preserve">Big Blue Button </w:t>
      </w:r>
      <w:r w:rsidRPr="00C87344">
        <w:rPr>
          <w:rFonts w:ascii="Times New Roman" w:hAnsi="Times New Roman" w:cs="Times New Roman"/>
          <w:color w:val="FF0000"/>
          <w:sz w:val="24"/>
          <w:szCs w:val="24"/>
          <w:highlight w:val="yellow"/>
        </w:rPr>
        <w:t>*</w:t>
      </w:r>
      <w:r w:rsidRPr="00C87344">
        <w:rPr>
          <w:rFonts w:ascii="Times New Roman" w:hAnsi="Times New Roman" w:cs="Times New Roman"/>
          <w:color w:val="000000"/>
          <w:sz w:val="24"/>
          <w:szCs w:val="24"/>
          <w:highlight w:val="yellow"/>
        </w:rPr>
        <w:t>.</w:t>
      </w:r>
      <w:r w:rsidRPr="00C87344">
        <w:rPr>
          <w:rFonts w:ascii="Times New Roman" w:hAnsi="Times New Roman" w:cs="Times New Roman"/>
          <w:color w:val="000000"/>
          <w:sz w:val="24"/>
          <w:szCs w:val="24"/>
        </w:rPr>
        <w:t xml:space="preserve"> The platform could sustain around 45 courses at diploma, under-graduate and post-graduate levels. The field trials drew out the viability of the platform for comprehensive instruction and evaluation. They also provided suggestions for making it more robust. The only limitation in realising the objectives was that training of faculty and orientation of students to commence regular implementation of the platform could not be carried out. This was due to inevitable technical issues pertaining to e-security set-up in the institute. However, the same resolved and the training shall be completed before the end of academic year 2020-21</w:t>
      </w:r>
    </w:p>
    <w:p w14:paraId="3EE48BF0" w14:textId="77777777" w:rsidR="00C07158" w:rsidRDefault="00C07158"/>
    <w:p w14:paraId="098A091E" w14:textId="77777777" w:rsidR="00C07158" w:rsidRDefault="00C07158"/>
    <w:p w14:paraId="1CB51990" w14:textId="77777777" w:rsidR="00C07158" w:rsidRDefault="00C07158"/>
    <w:p w14:paraId="5AA6B30F" w14:textId="0F8C841E" w:rsidR="00926397" w:rsidRDefault="00225426">
      <w:r>
        <w:t>The selection of the open source learning management system Moodle has enabled the Open University to develop an effective online learning platform for its 180,000 distance learners. Considerable financial investment was necessary to enhance the LMS to an adequate level and to integrate it with existing university systems. These investments have resulted in dramatic improvements to the underlying functionality of Moodle, both at the level of individual modules such as the wiki and across the entire system in areas such as accessibility and roles and permissions. Engagement with other users of the open source system has in general been a very positive experience, with the OU benefiting from enhancements developed elsewhere. Meanwhile, the university has ensured that its improvements are integrated into the core product for the benefit of others and the ongoing growth of the Moodle community</w:t>
      </w:r>
    </w:p>
    <w:p w14:paraId="06F6ACF2" w14:textId="405579E9" w:rsidR="003C7E0B" w:rsidRDefault="003C7E0B"/>
    <w:p w14:paraId="47344457" w14:textId="77777777" w:rsidR="003C7E0B" w:rsidRDefault="003C7E0B" w:rsidP="003C7E0B">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blending e-learning</w:t>
      </w:r>
    </w:p>
    <w:p w14:paraId="3B2E951F" w14:textId="77777777" w:rsidR="003C7E0B" w:rsidRDefault="003C7E0B" w:rsidP="003C7E0B">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with traditional face-to-face teaching of physiology can promote</w:t>
      </w:r>
    </w:p>
    <w:p w14:paraId="051BA619" w14:textId="77777777" w:rsidR="003C7E0B" w:rsidRDefault="003C7E0B" w:rsidP="003C7E0B">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an active, deeper approach for learning that enhances</w:t>
      </w:r>
    </w:p>
    <w:p w14:paraId="2A32A9C0" w14:textId="10BFCCC6" w:rsidR="003C7E0B" w:rsidRDefault="003C7E0B" w:rsidP="003C7E0B">
      <w:r>
        <w:rPr>
          <w:rFonts w:ascii="Times-Roman" w:hAnsi="Times-Roman" w:cs="Times-Roman"/>
          <w:sz w:val="20"/>
          <w:szCs w:val="20"/>
        </w:rPr>
        <w:t>student learning outcomes (8, 9, 34).</w:t>
      </w:r>
    </w:p>
    <w:sectPr w:rsidR="003C7E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wsLQ0sDAxNzUAMpV0lIJTi4sz8/NACoxrAbfOF+8sAAAA"/>
  </w:docVars>
  <w:rsids>
    <w:rsidRoot w:val="002F7A38"/>
    <w:rsid w:val="00225426"/>
    <w:rsid w:val="002F7A38"/>
    <w:rsid w:val="003C7E0B"/>
    <w:rsid w:val="00926397"/>
    <w:rsid w:val="00C071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CAC09"/>
  <w15:chartTrackingRefBased/>
  <w15:docId w15:val="{D8724C1A-442B-47D3-B2BE-A5AA70A6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4</cp:revision>
  <dcterms:created xsi:type="dcterms:W3CDTF">2021-06-02T06:45:00Z</dcterms:created>
  <dcterms:modified xsi:type="dcterms:W3CDTF">2021-08-17T03:52:00Z</dcterms:modified>
</cp:coreProperties>
</file>