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04E9" w14:textId="45B14D23" w:rsidR="00A565EA" w:rsidRPr="00A565EA" w:rsidRDefault="00A565EA" w:rsidP="00A565EA">
      <w:pPr>
        <w:spacing w:after="0" w:line="360" w:lineRule="atLeast"/>
        <w:ind w:left="720" w:hanging="360"/>
        <w:jc w:val="center"/>
        <w:outlineLvl w:val="0"/>
        <w:rPr>
          <w:rFonts w:ascii="Alaska" w:hAnsi="Alaska"/>
        </w:rPr>
      </w:pPr>
      <w:r w:rsidRPr="00A565EA">
        <w:rPr>
          <w:rFonts w:ascii="Alaska" w:hAnsi="Alaska"/>
        </w:rPr>
        <w:t>ALL INDIA INSTITUTE OF SPEECH AND HEARING</w:t>
      </w:r>
    </w:p>
    <w:p w14:paraId="3DE921F7" w14:textId="250E9768" w:rsidR="00A565EA" w:rsidRPr="00A565EA" w:rsidRDefault="00A565EA" w:rsidP="00A565EA">
      <w:pPr>
        <w:spacing w:after="0" w:line="360" w:lineRule="atLeast"/>
        <w:ind w:left="720" w:hanging="360"/>
        <w:jc w:val="center"/>
        <w:outlineLvl w:val="0"/>
        <w:rPr>
          <w:rFonts w:ascii="Alaska" w:hAnsi="Alaska"/>
        </w:rPr>
      </w:pPr>
      <w:r w:rsidRPr="00A565EA">
        <w:rPr>
          <w:rFonts w:ascii="Alaska" w:hAnsi="Alaska"/>
        </w:rPr>
        <w:t>LIBRARY AND INFORMATION CENTRE</w:t>
      </w:r>
    </w:p>
    <w:p w14:paraId="286ABA14" w14:textId="77777777" w:rsidR="00A565EA" w:rsidRDefault="00A565EA" w:rsidP="00A565EA">
      <w:pPr>
        <w:spacing w:after="0" w:line="360" w:lineRule="atLeast"/>
        <w:ind w:left="720" w:hanging="360"/>
        <w:jc w:val="center"/>
        <w:outlineLvl w:val="0"/>
        <w:rPr>
          <w:rFonts w:ascii="Alaska" w:hAnsi="Alaska"/>
          <w:b/>
          <w:bCs/>
        </w:rPr>
      </w:pPr>
    </w:p>
    <w:p w14:paraId="3BD329A7" w14:textId="71AD8240" w:rsidR="00A565EA" w:rsidRDefault="00A565EA" w:rsidP="00A565EA">
      <w:pPr>
        <w:spacing w:after="0" w:line="360" w:lineRule="atLeast"/>
        <w:ind w:left="720" w:hanging="360"/>
        <w:jc w:val="center"/>
        <w:outlineLvl w:val="0"/>
        <w:rPr>
          <w:rFonts w:ascii="Alaska" w:hAnsi="Alaska"/>
          <w:b/>
          <w:bCs/>
        </w:rPr>
      </w:pPr>
      <w:proofErr w:type="spellStart"/>
      <w:r w:rsidRPr="00A565EA">
        <w:rPr>
          <w:rFonts w:ascii="Alaska" w:hAnsi="Alaska"/>
          <w:b/>
          <w:bCs/>
        </w:rPr>
        <w:t>eAiiSH</w:t>
      </w:r>
      <w:proofErr w:type="spellEnd"/>
    </w:p>
    <w:p w14:paraId="76E2B102" w14:textId="77777777" w:rsidR="00A565EA" w:rsidRPr="00A565EA" w:rsidRDefault="00A565EA" w:rsidP="00A565EA">
      <w:pPr>
        <w:spacing w:after="0" w:line="360" w:lineRule="atLeast"/>
        <w:ind w:left="720" w:hanging="360"/>
        <w:jc w:val="center"/>
        <w:outlineLvl w:val="0"/>
        <w:rPr>
          <w:rFonts w:ascii="Alaska" w:hAnsi="Alaska"/>
          <w:b/>
          <w:bCs/>
        </w:rPr>
      </w:pPr>
    </w:p>
    <w:p w14:paraId="277EE361" w14:textId="33CBF7E2" w:rsidR="00A565EA" w:rsidRPr="00A565EA" w:rsidRDefault="00A565EA" w:rsidP="00A565EA">
      <w:pPr>
        <w:spacing w:after="0" w:line="360" w:lineRule="atLeast"/>
        <w:ind w:left="720" w:hanging="360"/>
        <w:jc w:val="center"/>
        <w:outlineLvl w:val="0"/>
        <w:rPr>
          <w:rFonts w:ascii="Alaska" w:hAnsi="Alaska"/>
          <w:u w:val="single"/>
        </w:rPr>
      </w:pPr>
      <w:r w:rsidRPr="00A565EA">
        <w:rPr>
          <w:rFonts w:ascii="Alaska" w:hAnsi="Alaska"/>
          <w:u w:val="single"/>
        </w:rPr>
        <w:t>Frequently Asked Questions (FAQs)</w:t>
      </w:r>
    </w:p>
    <w:p w14:paraId="32F1612F" w14:textId="77777777" w:rsidR="00A565EA" w:rsidRPr="00A565EA" w:rsidRDefault="00A565EA" w:rsidP="00A565EA">
      <w:pPr>
        <w:spacing w:after="0" w:line="360" w:lineRule="atLeast"/>
        <w:ind w:left="720" w:hanging="360"/>
        <w:jc w:val="center"/>
        <w:outlineLvl w:val="0"/>
        <w:rPr>
          <w:rFonts w:ascii="Alaska" w:hAnsi="Alaska"/>
          <w:b/>
          <w:bCs/>
        </w:rPr>
      </w:pPr>
    </w:p>
    <w:p w14:paraId="65A82799" w14:textId="002D2362" w:rsidR="00556C84" w:rsidRDefault="00556C84" w:rsidP="00556C84">
      <w:pPr>
        <w:pStyle w:val="ListParagraph"/>
        <w:numPr>
          <w:ilvl w:val="0"/>
          <w:numId w:val="2"/>
        </w:numPr>
        <w:spacing w:after="0" w:line="360" w:lineRule="atLeast"/>
        <w:outlineLvl w:val="0"/>
        <w:rPr>
          <w:rFonts w:ascii="Alaska" w:hAnsi="Alaska"/>
          <w:b/>
          <w:bCs/>
          <w:color w:val="FF0000"/>
          <w:sz w:val="24"/>
          <w:szCs w:val="24"/>
        </w:rPr>
      </w:pPr>
      <w:r w:rsidRPr="00556C84">
        <w:rPr>
          <w:rFonts w:ascii="Alaska" w:hAnsi="Alaska"/>
          <w:b/>
          <w:bCs/>
          <w:color w:val="FF0000"/>
          <w:sz w:val="24"/>
          <w:szCs w:val="24"/>
        </w:rPr>
        <w:t xml:space="preserve">Who are the beneficiaries of </w:t>
      </w:r>
      <w:proofErr w:type="spellStart"/>
      <w:r w:rsidRPr="00556C84">
        <w:rPr>
          <w:rFonts w:ascii="Alaska" w:hAnsi="Alaska"/>
          <w:b/>
          <w:bCs/>
          <w:color w:val="FF0000"/>
          <w:sz w:val="24"/>
          <w:szCs w:val="24"/>
        </w:rPr>
        <w:t>eAiiSH</w:t>
      </w:r>
      <w:proofErr w:type="spellEnd"/>
      <w:r w:rsidRPr="00556C84">
        <w:rPr>
          <w:rFonts w:ascii="Alaska" w:hAnsi="Alaska"/>
          <w:b/>
          <w:bCs/>
          <w:color w:val="FF0000"/>
          <w:sz w:val="24"/>
          <w:szCs w:val="24"/>
        </w:rPr>
        <w:t>?</w:t>
      </w:r>
    </w:p>
    <w:p w14:paraId="5EB31B93" w14:textId="77777777" w:rsidR="0019714D" w:rsidRPr="00556C84" w:rsidRDefault="0019714D" w:rsidP="0019714D">
      <w:pPr>
        <w:pStyle w:val="ListParagraph"/>
        <w:spacing w:after="0" w:line="360" w:lineRule="atLeast"/>
        <w:outlineLvl w:val="0"/>
        <w:rPr>
          <w:rFonts w:ascii="Alaska" w:hAnsi="Alaska"/>
          <w:b/>
          <w:bCs/>
          <w:color w:val="FF0000"/>
          <w:sz w:val="24"/>
          <w:szCs w:val="24"/>
        </w:rPr>
      </w:pPr>
    </w:p>
    <w:p w14:paraId="6F22B8CF" w14:textId="0EB2B94A" w:rsidR="00556C84" w:rsidRDefault="00556C84" w:rsidP="00556C84">
      <w:pPr>
        <w:pStyle w:val="ListParagraph"/>
        <w:spacing w:after="0" w:line="360" w:lineRule="atLeast"/>
        <w:outlineLvl w:val="0"/>
        <w:rPr>
          <w:rFonts w:ascii="Alaska" w:hAnsi="Alaska"/>
          <w:sz w:val="24"/>
          <w:szCs w:val="24"/>
        </w:rPr>
      </w:pPr>
      <w:r w:rsidRPr="0019714D">
        <w:rPr>
          <w:rFonts w:ascii="Alaska" w:hAnsi="Alaska"/>
          <w:sz w:val="24"/>
          <w:szCs w:val="24"/>
        </w:rPr>
        <w:t>The teachers and the students currently enrolled for various academic</w:t>
      </w:r>
      <w:r w:rsidR="0019714D">
        <w:rPr>
          <w:rFonts w:ascii="Alaska" w:hAnsi="Alaska"/>
          <w:sz w:val="24"/>
          <w:szCs w:val="24"/>
        </w:rPr>
        <w:t xml:space="preserve"> </w:t>
      </w:r>
      <w:r w:rsidRPr="0019714D">
        <w:rPr>
          <w:rFonts w:ascii="Alaska" w:hAnsi="Alaska"/>
          <w:sz w:val="24"/>
          <w:szCs w:val="24"/>
        </w:rPr>
        <w:t>programmes at the All India Institute of Speech and Hearing</w:t>
      </w:r>
      <w:r w:rsidR="0019714D">
        <w:rPr>
          <w:rFonts w:ascii="Alaska" w:hAnsi="Alaska"/>
          <w:sz w:val="24"/>
          <w:szCs w:val="24"/>
        </w:rPr>
        <w:t xml:space="preserve">, </w:t>
      </w:r>
      <w:proofErr w:type="gramStart"/>
      <w:r w:rsidR="0019714D">
        <w:rPr>
          <w:rFonts w:ascii="Alaska" w:hAnsi="Alaska"/>
          <w:sz w:val="24"/>
          <w:szCs w:val="24"/>
        </w:rPr>
        <w:t xml:space="preserve">Mysuru </w:t>
      </w:r>
      <w:r w:rsidRPr="0019714D">
        <w:rPr>
          <w:rFonts w:ascii="Alaska" w:hAnsi="Alaska"/>
          <w:sz w:val="24"/>
          <w:szCs w:val="24"/>
        </w:rPr>
        <w:t xml:space="preserve"> are</w:t>
      </w:r>
      <w:proofErr w:type="gramEnd"/>
      <w:r w:rsidRPr="0019714D">
        <w:rPr>
          <w:rFonts w:ascii="Alaska" w:hAnsi="Alaska"/>
          <w:sz w:val="24"/>
          <w:szCs w:val="24"/>
        </w:rPr>
        <w:t xml:space="preserve"> the beneficiaries of the </w:t>
      </w:r>
      <w:proofErr w:type="spellStart"/>
      <w:r w:rsidRPr="0019714D">
        <w:rPr>
          <w:rFonts w:ascii="Alaska" w:hAnsi="Alaska"/>
          <w:sz w:val="24"/>
          <w:szCs w:val="24"/>
        </w:rPr>
        <w:t>eAiiSH</w:t>
      </w:r>
      <w:proofErr w:type="spellEnd"/>
      <w:r w:rsidRPr="0019714D">
        <w:rPr>
          <w:rFonts w:ascii="Alaska" w:hAnsi="Alaska"/>
          <w:sz w:val="24"/>
          <w:szCs w:val="24"/>
        </w:rPr>
        <w:t>.</w:t>
      </w:r>
    </w:p>
    <w:p w14:paraId="797B099F" w14:textId="77777777" w:rsidR="0019714D" w:rsidRPr="0019714D" w:rsidRDefault="0019714D" w:rsidP="00556C84">
      <w:pPr>
        <w:pStyle w:val="ListParagraph"/>
        <w:spacing w:after="0" w:line="360" w:lineRule="atLeast"/>
        <w:outlineLvl w:val="0"/>
        <w:rPr>
          <w:rFonts w:ascii="Alaska" w:hAnsi="Alaska"/>
          <w:sz w:val="24"/>
          <w:szCs w:val="24"/>
        </w:rPr>
      </w:pPr>
    </w:p>
    <w:p w14:paraId="48D80C9E" w14:textId="6BDF751E" w:rsidR="00BA32EE" w:rsidRPr="004129B5" w:rsidRDefault="00BA32EE" w:rsidP="004129B5">
      <w:pPr>
        <w:pStyle w:val="ListParagraph"/>
        <w:numPr>
          <w:ilvl w:val="0"/>
          <w:numId w:val="2"/>
        </w:numPr>
        <w:spacing w:after="0" w:line="360" w:lineRule="atLeast"/>
        <w:outlineLvl w:val="0"/>
        <w:rPr>
          <w:rFonts w:ascii="Alaska" w:hAnsi="Alaska"/>
          <w:b/>
          <w:bCs/>
          <w:color w:val="FF0000"/>
          <w:sz w:val="24"/>
          <w:szCs w:val="24"/>
        </w:rPr>
      </w:pPr>
      <w:r w:rsidRPr="004129B5">
        <w:rPr>
          <w:rFonts w:ascii="Alaska" w:hAnsi="Alaska"/>
          <w:b/>
          <w:bCs/>
          <w:color w:val="FF0000"/>
          <w:sz w:val="24"/>
          <w:szCs w:val="24"/>
        </w:rPr>
        <w:t xml:space="preserve">Can I access </w:t>
      </w:r>
      <w:proofErr w:type="spellStart"/>
      <w:r w:rsidRPr="004129B5">
        <w:rPr>
          <w:rFonts w:ascii="Alaska" w:hAnsi="Alaska"/>
          <w:b/>
          <w:bCs/>
          <w:color w:val="FF0000"/>
          <w:sz w:val="24"/>
          <w:szCs w:val="24"/>
        </w:rPr>
        <w:t>eAiiSH</w:t>
      </w:r>
      <w:proofErr w:type="spellEnd"/>
      <w:r w:rsidRPr="004129B5">
        <w:rPr>
          <w:rFonts w:ascii="Alaska" w:hAnsi="Alaska"/>
          <w:b/>
          <w:bCs/>
          <w:color w:val="FF0000"/>
          <w:sz w:val="24"/>
          <w:szCs w:val="24"/>
        </w:rPr>
        <w:t xml:space="preserve"> outside </w:t>
      </w:r>
      <w:r w:rsidR="004129B5">
        <w:rPr>
          <w:rFonts w:ascii="Alaska" w:hAnsi="Alaska"/>
          <w:b/>
          <w:bCs/>
          <w:color w:val="FF0000"/>
          <w:sz w:val="24"/>
          <w:szCs w:val="24"/>
        </w:rPr>
        <w:t xml:space="preserve">AIISH </w:t>
      </w:r>
      <w:r w:rsidRPr="004129B5">
        <w:rPr>
          <w:rFonts w:ascii="Alaska" w:hAnsi="Alaska"/>
          <w:b/>
          <w:bCs/>
          <w:color w:val="FF0000"/>
          <w:sz w:val="24"/>
          <w:szCs w:val="24"/>
        </w:rPr>
        <w:t>campus?</w:t>
      </w:r>
    </w:p>
    <w:p w14:paraId="2368D9F3" w14:textId="0323C7C0" w:rsidR="00BA32EE" w:rsidRPr="004129B5" w:rsidRDefault="00BA32EE" w:rsidP="004129B5">
      <w:pPr>
        <w:spacing w:before="100" w:beforeAutospacing="1" w:after="100" w:afterAutospacing="1" w:line="360" w:lineRule="atLeast"/>
        <w:ind w:left="720"/>
        <w:jc w:val="both"/>
        <w:rPr>
          <w:rFonts w:ascii="Alaska" w:hAnsi="Alaska"/>
          <w:sz w:val="24"/>
          <w:szCs w:val="24"/>
        </w:rPr>
      </w:pPr>
      <w:r w:rsidRPr="004129B5">
        <w:rPr>
          <w:rFonts w:ascii="Alaska" w:hAnsi="Alaska"/>
          <w:sz w:val="24"/>
          <w:szCs w:val="24"/>
        </w:rPr>
        <w:t>Yes</w:t>
      </w:r>
      <w:r w:rsidR="00556C84">
        <w:rPr>
          <w:rFonts w:ascii="Alaska" w:hAnsi="Alaska"/>
          <w:sz w:val="24"/>
          <w:szCs w:val="24"/>
        </w:rPr>
        <w:t>. Y</w:t>
      </w:r>
      <w:r w:rsidRPr="004129B5">
        <w:rPr>
          <w:rFonts w:ascii="Alaska" w:hAnsi="Alaska"/>
          <w:sz w:val="24"/>
          <w:szCs w:val="24"/>
        </w:rPr>
        <w:t xml:space="preserve">ou can access </w:t>
      </w:r>
      <w:proofErr w:type="spellStart"/>
      <w:r w:rsidRPr="004129B5">
        <w:rPr>
          <w:rFonts w:ascii="Alaska" w:hAnsi="Alaska"/>
          <w:sz w:val="24"/>
          <w:szCs w:val="24"/>
        </w:rPr>
        <w:t>eAiiSH</w:t>
      </w:r>
      <w:proofErr w:type="spellEnd"/>
      <w:r w:rsidRPr="004129B5">
        <w:rPr>
          <w:rFonts w:ascii="Alaska" w:hAnsi="Alaska"/>
          <w:sz w:val="24"/>
          <w:szCs w:val="24"/>
        </w:rPr>
        <w:t xml:space="preserve"> </w:t>
      </w:r>
      <w:r w:rsidR="0019714D">
        <w:rPr>
          <w:rFonts w:ascii="Alaska" w:hAnsi="Alaska"/>
          <w:sz w:val="24"/>
          <w:szCs w:val="24"/>
        </w:rPr>
        <w:t xml:space="preserve">from </w:t>
      </w:r>
      <w:r w:rsidRPr="004129B5">
        <w:rPr>
          <w:rFonts w:ascii="Alaska" w:hAnsi="Alaska"/>
          <w:sz w:val="24"/>
          <w:szCs w:val="24"/>
        </w:rPr>
        <w:t xml:space="preserve">anywhere </w:t>
      </w:r>
      <w:r w:rsidR="0019714D">
        <w:rPr>
          <w:rFonts w:ascii="Alaska" w:hAnsi="Alaska"/>
          <w:sz w:val="24"/>
          <w:szCs w:val="24"/>
        </w:rPr>
        <w:t>using the given User Name and P</w:t>
      </w:r>
      <w:r w:rsidRPr="004129B5">
        <w:rPr>
          <w:rFonts w:ascii="Alaska" w:hAnsi="Alaska"/>
          <w:sz w:val="24"/>
          <w:szCs w:val="24"/>
        </w:rPr>
        <w:t>assword</w:t>
      </w:r>
      <w:r w:rsidR="004129B5" w:rsidRPr="004129B5">
        <w:rPr>
          <w:rFonts w:ascii="Alaska" w:hAnsi="Alaska"/>
          <w:sz w:val="24"/>
          <w:szCs w:val="24"/>
        </w:rPr>
        <w:t>.</w:t>
      </w:r>
    </w:p>
    <w:p w14:paraId="1B9BF032" w14:textId="525F57F3" w:rsidR="00BA32EE" w:rsidRPr="004129B5" w:rsidRDefault="004129B5" w:rsidP="004129B5">
      <w:pPr>
        <w:pStyle w:val="ListParagraph"/>
        <w:numPr>
          <w:ilvl w:val="0"/>
          <w:numId w:val="2"/>
        </w:numPr>
        <w:spacing w:before="100" w:beforeAutospacing="1" w:after="100" w:afterAutospacing="1" w:line="360" w:lineRule="atLeast"/>
        <w:rPr>
          <w:rFonts w:ascii="Alaska" w:hAnsi="Alaska"/>
          <w:b/>
          <w:bCs/>
          <w:color w:val="FF0000"/>
          <w:sz w:val="24"/>
          <w:szCs w:val="24"/>
        </w:rPr>
      </w:pPr>
      <w:r w:rsidRPr="004129B5">
        <w:rPr>
          <w:rFonts w:ascii="Alaska" w:hAnsi="Alaska"/>
          <w:b/>
          <w:bCs/>
          <w:color w:val="FF0000"/>
          <w:sz w:val="24"/>
          <w:szCs w:val="24"/>
        </w:rPr>
        <w:t xml:space="preserve">Can a student not studying at AIISH access the </w:t>
      </w:r>
      <w:proofErr w:type="spellStart"/>
      <w:r w:rsidRPr="004129B5">
        <w:rPr>
          <w:rFonts w:ascii="Alaska" w:hAnsi="Alaska"/>
          <w:b/>
          <w:bCs/>
          <w:color w:val="FF0000"/>
          <w:sz w:val="24"/>
          <w:szCs w:val="24"/>
        </w:rPr>
        <w:t>eAiiSH</w:t>
      </w:r>
      <w:proofErr w:type="spellEnd"/>
      <w:r w:rsidRPr="004129B5">
        <w:rPr>
          <w:rFonts w:ascii="Alaska" w:hAnsi="Alaska"/>
          <w:b/>
          <w:bCs/>
          <w:color w:val="FF0000"/>
          <w:sz w:val="24"/>
          <w:szCs w:val="24"/>
        </w:rPr>
        <w:t>?</w:t>
      </w:r>
    </w:p>
    <w:p w14:paraId="1EE0D956" w14:textId="77777777" w:rsidR="004129B5" w:rsidRPr="004129B5" w:rsidRDefault="004129B5" w:rsidP="004129B5">
      <w:pPr>
        <w:spacing w:before="100" w:beforeAutospacing="1" w:after="100" w:afterAutospacing="1" w:line="360" w:lineRule="atLeast"/>
        <w:ind w:firstLine="720"/>
        <w:jc w:val="both"/>
        <w:rPr>
          <w:rFonts w:ascii="Alaska" w:hAnsi="Alaska"/>
          <w:sz w:val="24"/>
          <w:szCs w:val="24"/>
        </w:rPr>
      </w:pPr>
      <w:r w:rsidRPr="004129B5">
        <w:rPr>
          <w:rFonts w:ascii="Alaska" w:hAnsi="Alaska"/>
          <w:sz w:val="24"/>
          <w:szCs w:val="24"/>
        </w:rPr>
        <w:t xml:space="preserve">No. The </w:t>
      </w:r>
      <w:proofErr w:type="spellStart"/>
      <w:r w:rsidRPr="004129B5">
        <w:rPr>
          <w:rFonts w:ascii="Alaska" w:hAnsi="Alaska"/>
          <w:sz w:val="24"/>
          <w:szCs w:val="24"/>
        </w:rPr>
        <w:t>eAiiSH</w:t>
      </w:r>
      <w:proofErr w:type="spellEnd"/>
      <w:r w:rsidRPr="004129B5">
        <w:rPr>
          <w:rFonts w:ascii="Alaska" w:hAnsi="Alaska"/>
          <w:sz w:val="24"/>
          <w:szCs w:val="24"/>
        </w:rPr>
        <w:t xml:space="preserve"> is only for </w:t>
      </w:r>
      <w:proofErr w:type="gramStart"/>
      <w:r w:rsidRPr="004129B5">
        <w:rPr>
          <w:rFonts w:ascii="Alaska" w:hAnsi="Alaska"/>
          <w:sz w:val="24"/>
          <w:szCs w:val="24"/>
        </w:rPr>
        <w:t>the  AIISH</w:t>
      </w:r>
      <w:proofErr w:type="gramEnd"/>
      <w:r w:rsidRPr="004129B5">
        <w:rPr>
          <w:rFonts w:ascii="Alaska" w:hAnsi="Alaska"/>
          <w:sz w:val="24"/>
          <w:szCs w:val="24"/>
        </w:rPr>
        <w:t xml:space="preserve"> academic community</w:t>
      </w:r>
    </w:p>
    <w:p w14:paraId="0E39794B" w14:textId="462EE27F" w:rsidR="004129B5" w:rsidRPr="004129B5" w:rsidRDefault="004129B5" w:rsidP="004129B5">
      <w:pPr>
        <w:pStyle w:val="Heading1"/>
        <w:numPr>
          <w:ilvl w:val="0"/>
          <w:numId w:val="2"/>
        </w:numPr>
        <w:spacing w:before="0" w:beforeAutospacing="0" w:after="0" w:afterAutospacing="0" w:line="360" w:lineRule="atLeast"/>
        <w:rPr>
          <w:rFonts w:ascii="Alaska" w:eastAsiaTheme="minorHAnsi" w:hAnsi="Alaska" w:cstheme="minorBidi"/>
          <w:color w:val="FF0000"/>
          <w:kern w:val="0"/>
          <w:sz w:val="24"/>
          <w:szCs w:val="24"/>
          <w:lang w:eastAsia="en-US"/>
        </w:rPr>
      </w:pPr>
      <w:r w:rsidRPr="004129B5">
        <w:rPr>
          <w:rFonts w:ascii="Alaska" w:eastAsiaTheme="minorHAnsi" w:hAnsi="Alaska" w:cstheme="minorBidi"/>
          <w:color w:val="FF0000"/>
          <w:kern w:val="0"/>
          <w:sz w:val="24"/>
          <w:szCs w:val="24"/>
          <w:lang w:eastAsia="en-US"/>
        </w:rPr>
        <w:t xml:space="preserve">How to change my </w:t>
      </w:r>
      <w:proofErr w:type="spellStart"/>
      <w:r w:rsidRPr="004129B5">
        <w:rPr>
          <w:rFonts w:ascii="Alaska" w:eastAsiaTheme="minorHAnsi" w:hAnsi="Alaska" w:cstheme="minorBidi"/>
          <w:color w:val="FF0000"/>
          <w:kern w:val="0"/>
          <w:sz w:val="24"/>
          <w:szCs w:val="24"/>
          <w:lang w:eastAsia="en-US"/>
        </w:rPr>
        <w:t>eAiiSH</w:t>
      </w:r>
      <w:proofErr w:type="spellEnd"/>
      <w:r w:rsidRPr="004129B5">
        <w:rPr>
          <w:rFonts w:ascii="Alaska" w:eastAsiaTheme="minorHAnsi" w:hAnsi="Alaska" w:cstheme="minorBidi"/>
          <w:color w:val="FF0000"/>
          <w:kern w:val="0"/>
          <w:sz w:val="24"/>
          <w:szCs w:val="24"/>
          <w:lang w:eastAsia="en-US"/>
        </w:rPr>
        <w:t xml:space="preserve"> password?</w:t>
      </w:r>
    </w:p>
    <w:p w14:paraId="0FB3FF0D" w14:textId="77777777" w:rsidR="004129B5" w:rsidRPr="004129B5" w:rsidRDefault="004129B5" w:rsidP="004129B5">
      <w:pPr>
        <w:pStyle w:val="Heading1"/>
        <w:spacing w:before="0" w:beforeAutospacing="0" w:after="0" w:afterAutospacing="0" w:line="360" w:lineRule="atLeast"/>
        <w:ind w:left="720"/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</w:pPr>
    </w:p>
    <w:p w14:paraId="36B53178" w14:textId="2EBDE1AA" w:rsidR="004129B5" w:rsidRPr="004129B5" w:rsidRDefault="004129B5" w:rsidP="004129B5">
      <w:pPr>
        <w:pStyle w:val="Heading1"/>
        <w:spacing w:before="0" w:beforeAutospacing="0" w:after="0" w:afterAutospacing="0" w:line="360" w:lineRule="atLeast"/>
        <w:ind w:left="720"/>
        <w:jc w:val="both"/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</w:pPr>
      <w:r w:rsidRPr="004129B5"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  <w:t xml:space="preserve">The </w:t>
      </w:r>
      <w:proofErr w:type="spellStart"/>
      <w:r w:rsidRPr="004129B5"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  <w:t>eAiiSH</w:t>
      </w:r>
      <w:proofErr w:type="spellEnd"/>
      <w:r w:rsidRPr="004129B5"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  <w:t xml:space="preserve"> password can be changed by clicking Preferences under your personal profile</w:t>
      </w:r>
      <w:r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  <w:t>.</w:t>
      </w:r>
      <w:r w:rsidRPr="004129B5"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</w:p>
    <w:p w14:paraId="0AD44E1D" w14:textId="77777777" w:rsidR="004129B5" w:rsidRDefault="004129B5" w:rsidP="004129B5">
      <w:pPr>
        <w:pStyle w:val="Heading3"/>
        <w:shd w:val="clear" w:color="auto" w:fill="FFFFFF"/>
        <w:spacing w:before="0" w:after="120"/>
        <w:ind w:left="720"/>
        <w:rPr>
          <w:rFonts w:ascii="Alaska" w:eastAsiaTheme="minorHAnsi" w:hAnsi="Alaska" w:cstheme="minorBidi"/>
          <w:color w:val="auto"/>
        </w:rPr>
      </w:pPr>
    </w:p>
    <w:p w14:paraId="6AFB8DAA" w14:textId="7DDFB94A" w:rsidR="004129B5" w:rsidRPr="004129B5" w:rsidRDefault="004129B5" w:rsidP="004129B5">
      <w:pPr>
        <w:pStyle w:val="Heading3"/>
        <w:numPr>
          <w:ilvl w:val="0"/>
          <w:numId w:val="2"/>
        </w:numPr>
        <w:shd w:val="clear" w:color="auto" w:fill="FFFFFF"/>
        <w:spacing w:before="0" w:after="120"/>
        <w:rPr>
          <w:rFonts w:ascii="Alaska" w:eastAsiaTheme="minorHAnsi" w:hAnsi="Alaska" w:cstheme="minorBidi"/>
          <w:b/>
          <w:bCs/>
          <w:color w:val="FF0000"/>
        </w:rPr>
      </w:pPr>
      <w:r w:rsidRPr="004129B5">
        <w:rPr>
          <w:rFonts w:ascii="Alaska" w:eastAsiaTheme="minorHAnsi" w:hAnsi="Alaska" w:cstheme="minorBidi"/>
          <w:b/>
          <w:bCs/>
          <w:color w:val="FF0000"/>
        </w:rPr>
        <w:t>I am having trouble logging into Moodle. What should I do?</w:t>
      </w:r>
    </w:p>
    <w:p w14:paraId="43D96B00" w14:textId="0FC55271" w:rsidR="004129B5" w:rsidRPr="004129B5" w:rsidRDefault="004129B5" w:rsidP="004129B5">
      <w:pPr>
        <w:pStyle w:val="Heading1"/>
        <w:spacing w:before="0" w:beforeAutospacing="0" w:after="0" w:afterAutospacing="0" w:line="360" w:lineRule="atLeast"/>
        <w:ind w:left="720"/>
        <w:jc w:val="both"/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</w:pPr>
      <w:r w:rsidRPr="004129B5"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  <w:t xml:space="preserve">All the faculty members and students at AIISH should be able to log in to </w:t>
      </w:r>
      <w:proofErr w:type="spellStart"/>
      <w:r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  <w:t>eAiiSH</w:t>
      </w:r>
      <w:proofErr w:type="spellEnd"/>
      <w:r w:rsidRPr="004129B5">
        <w:rPr>
          <w:rFonts w:ascii="Alaska" w:eastAsiaTheme="minorHAnsi" w:hAnsi="Alaska" w:cstheme="minorBidi"/>
          <w:b w:val="0"/>
          <w:bCs w:val="0"/>
          <w:kern w:val="0"/>
          <w:sz w:val="24"/>
          <w:szCs w:val="24"/>
          <w:lang w:eastAsia="en-US"/>
        </w:rPr>
        <w:t xml:space="preserve">. Make sure you are using the correct username and password. Kindly contact the Library and Information Centre for assistance. </w:t>
      </w:r>
    </w:p>
    <w:p w14:paraId="7D362154" w14:textId="2349377E" w:rsidR="004129B5" w:rsidRPr="004129B5" w:rsidRDefault="004129B5" w:rsidP="004129B5">
      <w:pPr>
        <w:pStyle w:val="ListParagraph"/>
        <w:numPr>
          <w:ilvl w:val="0"/>
          <w:numId w:val="2"/>
        </w:numPr>
        <w:spacing w:before="100" w:beforeAutospacing="1" w:after="100" w:afterAutospacing="1" w:line="360" w:lineRule="atLeast"/>
        <w:rPr>
          <w:rFonts w:ascii="Alaska" w:hAnsi="Alaska"/>
          <w:b/>
          <w:bCs/>
          <w:color w:val="FF0000"/>
          <w:sz w:val="24"/>
          <w:szCs w:val="24"/>
        </w:rPr>
      </w:pPr>
      <w:r w:rsidRPr="004129B5">
        <w:rPr>
          <w:rFonts w:ascii="Alaska" w:hAnsi="Alaska"/>
          <w:b/>
          <w:bCs/>
          <w:color w:val="FF0000"/>
          <w:sz w:val="24"/>
          <w:szCs w:val="24"/>
        </w:rPr>
        <w:t xml:space="preserve">Whether the </w:t>
      </w:r>
      <w:proofErr w:type="spellStart"/>
      <w:r w:rsidRPr="004129B5">
        <w:rPr>
          <w:rFonts w:ascii="Alaska" w:hAnsi="Alaska"/>
          <w:b/>
          <w:bCs/>
          <w:color w:val="FF0000"/>
          <w:sz w:val="24"/>
          <w:szCs w:val="24"/>
        </w:rPr>
        <w:t>eAiiSH</w:t>
      </w:r>
      <w:proofErr w:type="spellEnd"/>
      <w:r w:rsidRPr="004129B5">
        <w:rPr>
          <w:rFonts w:ascii="Alaska" w:hAnsi="Alaska"/>
          <w:b/>
          <w:bCs/>
          <w:color w:val="FF0000"/>
          <w:sz w:val="24"/>
          <w:szCs w:val="24"/>
        </w:rPr>
        <w:t xml:space="preserve"> username is case sensitive?</w:t>
      </w:r>
    </w:p>
    <w:p w14:paraId="28A6259D" w14:textId="39CA5D7D" w:rsidR="004129B5" w:rsidRPr="004129B5" w:rsidRDefault="004129B5" w:rsidP="004129B5">
      <w:pPr>
        <w:spacing w:before="100" w:beforeAutospacing="1" w:after="100" w:afterAutospacing="1" w:line="360" w:lineRule="atLeast"/>
        <w:ind w:firstLine="720"/>
        <w:jc w:val="both"/>
        <w:rPr>
          <w:rFonts w:ascii="Alaska" w:hAnsi="Alaska"/>
          <w:sz w:val="24"/>
          <w:szCs w:val="24"/>
        </w:rPr>
      </w:pPr>
      <w:r w:rsidRPr="004129B5">
        <w:rPr>
          <w:rFonts w:ascii="Alaska" w:hAnsi="Alaska"/>
          <w:sz w:val="24"/>
          <w:szCs w:val="24"/>
        </w:rPr>
        <w:t xml:space="preserve">Yes. The username is case sensitive. It </w:t>
      </w:r>
      <w:r w:rsidRPr="0019714D">
        <w:rPr>
          <w:rFonts w:ascii="Alaska" w:hAnsi="Alaska"/>
          <w:b/>
          <w:bCs/>
          <w:sz w:val="24"/>
          <w:szCs w:val="24"/>
        </w:rPr>
        <w:t>should be entered in small letters</w:t>
      </w:r>
      <w:r w:rsidRPr="004129B5">
        <w:rPr>
          <w:rFonts w:ascii="Alaska" w:hAnsi="Alaska"/>
          <w:sz w:val="24"/>
          <w:szCs w:val="24"/>
        </w:rPr>
        <w:t>.</w:t>
      </w:r>
    </w:p>
    <w:p w14:paraId="5FFEB1E1" w14:textId="61A4C344" w:rsidR="004129B5" w:rsidRPr="004129B5" w:rsidRDefault="004129B5" w:rsidP="004129B5">
      <w:pPr>
        <w:pStyle w:val="Heading3"/>
        <w:numPr>
          <w:ilvl w:val="0"/>
          <w:numId w:val="2"/>
        </w:numPr>
        <w:shd w:val="clear" w:color="auto" w:fill="FFFFFF"/>
        <w:spacing w:before="0" w:after="120"/>
        <w:rPr>
          <w:rFonts w:ascii="Alaska" w:eastAsiaTheme="minorHAnsi" w:hAnsi="Alaska" w:cstheme="minorBidi"/>
          <w:b/>
          <w:bCs/>
          <w:color w:val="FF0000"/>
        </w:rPr>
      </w:pPr>
      <w:r w:rsidRPr="004129B5">
        <w:rPr>
          <w:rFonts w:ascii="Alaska" w:eastAsiaTheme="minorHAnsi" w:hAnsi="Alaska" w:cstheme="minorBidi"/>
          <w:b/>
          <w:bCs/>
          <w:color w:val="FF0000"/>
        </w:rPr>
        <w:lastRenderedPageBreak/>
        <w:t xml:space="preserve">How long will my course remain on </w:t>
      </w:r>
      <w:proofErr w:type="spellStart"/>
      <w:r w:rsidRPr="004129B5">
        <w:rPr>
          <w:rFonts w:ascii="Alaska" w:eastAsiaTheme="minorHAnsi" w:hAnsi="Alaska" w:cstheme="minorBidi"/>
          <w:b/>
          <w:bCs/>
          <w:color w:val="FF0000"/>
        </w:rPr>
        <w:t>eAiiSH</w:t>
      </w:r>
      <w:proofErr w:type="spellEnd"/>
      <w:r w:rsidRPr="004129B5">
        <w:rPr>
          <w:rFonts w:ascii="Alaska" w:eastAsiaTheme="minorHAnsi" w:hAnsi="Alaska" w:cstheme="minorBidi"/>
          <w:b/>
          <w:bCs/>
          <w:color w:val="FF0000"/>
        </w:rPr>
        <w:t>?</w:t>
      </w:r>
    </w:p>
    <w:p w14:paraId="134BAACC" w14:textId="487B01EF" w:rsidR="004129B5" w:rsidRPr="004129B5" w:rsidRDefault="004129B5" w:rsidP="004129B5">
      <w:pPr>
        <w:ind w:left="720"/>
        <w:jc w:val="both"/>
        <w:rPr>
          <w:rFonts w:ascii="Alaska" w:hAnsi="Alaska"/>
          <w:sz w:val="24"/>
          <w:szCs w:val="24"/>
        </w:rPr>
      </w:pPr>
      <w:r w:rsidRPr="004129B5">
        <w:rPr>
          <w:rFonts w:ascii="Alaska" w:hAnsi="Alaska"/>
          <w:sz w:val="24"/>
          <w:szCs w:val="24"/>
        </w:rPr>
        <w:t xml:space="preserve">A course will remain on </w:t>
      </w:r>
      <w:proofErr w:type="spellStart"/>
      <w:r w:rsidRPr="004129B5">
        <w:rPr>
          <w:rFonts w:ascii="Alaska" w:hAnsi="Alaska"/>
          <w:sz w:val="24"/>
          <w:szCs w:val="24"/>
        </w:rPr>
        <w:t>eAiiSH</w:t>
      </w:r>
      <w:proofErr w:type="spellEnd"/>
      <w:r w:rsidRPr="004129B5">
        <w:rPr>
          <w:rFonts w:ascii="Alaska" w:hAnsi="Alaska"/>
          <w:sz w:val="24"/>
          <w:szCs w:val="24"/>
        </w:rPr>
        <w:t xml:space="preserve"> till the end of the semester for the students. However, the faculty can hide the course and re-use it later.</w:t>
      </w:r>
    </w:p>
    <w:p w14:paraId="2468A16B" w14:textId="32234A9A" w:rsidR="004129B5" w:rsidRPr="004129B5" w:rsidRDefault="004129B5" w:rsidP="004129B5">
      <w:pPr>
        <w:pStyle w:val="Heading3"/>
        <w:numPr>
          <w:ilvl w:val="0"/>
          <w:numId w:val="2"/>
        </w:numPr>
        <w:shd w:val="clear" w:color="auto" w:fill="FFFFFF"/>
        <w:spacing w:before="0" w:after="120"/>
        <w:rPr>
          <w:rFonts w:ascii="Alaska" w:eastAsiaTheme="minorHAnsi" w:hAnsi="Alaska" w:cstheme="minorBidi"/>
          <w:b/>
          <w:bCs/>
          <w:color w:val="FF0000"/>
        </w:rPr>
      </w:pPr>
      <w:r w:rsidRPr="004129B5">
        <w:rPr>
          <w:rFonts w:ascii="Alaska" w:eastAsiaTheme="minorHAnsi" w:hAnsi="Alaska" w:cstheme="minorBidi"/>
          <w:b/>
          <w:bCs/>
          <w:color w:val="FF0000"/>
        </w:rPr>
        <w:t xml:space="preserve">How do students get enrolled to a course on </w:t>
      </w:r>
      <w:proofErr w:type="spellStart"/>
      <w:r w:rsidRPr="004129B5">
        <w:rPr>
          <w:rFonts w:ascii="Alaska" w:eastAsiaTheme="minorHAnsi" w:hAnsi="Alaska" w:cstheme="minorBidi"/>
          <w:b/>
          <w:bCs/>
          <w:color w:val="FF0000"/>
        </w:rPr>
        <w:t>eAiiSH</w:t>
      </w:r>
      <w:proofErr w:type="spellEnd"/>
      <w:r w:rsidRPr="004129B5">
        <w:rPr>
          <w:rFonts w:ascii="Alaska" w:eastAsiaTheme="minorHAnsi" w:hAnsi="Alaska" w:cstheme="minorBidi"/>
          <w:b/>
          <w:bCs/>
          <w:color w:val="FF0000"/>
        </w:rPr>
        <w:t>?</w:t>
      </w:r>
    </w:p>
    <w:p w14:paraId="7471A06D" w14:textId="713A9160" w:rsidR="00AE2B30" w:rsidRDefault="004129B5" w:rsidP="00A565EA">
      <w:pPr>
        <w:ind w:left="720"/>
      </w:pPr>
      <w:r w:rsidRPr="004129B5">
        <w:rPr>
          <w:rFonts w:ascii="Alaska" w:hAnsi="Alaska"/>
          <w:sz w:val="24"/>
          <w:szCs w:val="24"/>
        </w:rPr>
        <w:t>The students at AIISH need not get enrolled by themselves. The Library and Information Centre will do the enrolment.</w:t>
      </w:r>
    </w:p>
    <w:sectPr w:rsidR="00AE2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C8C"/>
    <w:multiLevelType w:val="hybridMultilevel"/>
    <w:tmpl w:val="024A1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990"/>
    <w:multiLevelType w:val="hybridMultilevel"/>
    <w:tmpl w:val="CE5881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tTQzNjEwszSzNDdU0lEKTi0uzszPAykwqgUAqBSP4ywAAAA="/>
  </w:docVars>
  <w:rsids>
    <w:rsidRoot w:val="00BA32EE"/>
    <w:rsid w:val="0019714D"/>
    <w:rsid w:val="004129B5"/>
    <w:rsid w:val="00556C84"/>
    <w:rsid w:val="00A565EA"/>
    <w:rsid w:val="00AE2B30"/>
    <w:rsid w:val="00BA32EE"/>
    <w:rsid w:val="00C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1DB5"/>
  <w15:chartTrackingRefBased/>
  <w15:docId w15:val="{CA713495-827A-41F7-941B-01B0450A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2E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A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9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29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2021-12-13T05:09:00Z</dcterms:created>
  <dcterms:modified xsi:type="dcterms:W3CDTF">2021-12-13T05:09:00Z</dcterms:modified>
</cp:coreProperties>
</file>