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EBC82" w14:textId="77777777" w:rsidR="00817A4E" w:rsidRPr="00817A4E" w:rsidRDefault="00817A4E" w:rsidP="00817A4E">
      <w:pPr>
        <w:shd w:val="clear" w:color="auto" w:fill="FFFDFA"/>
        <w:spacing w:before="100" w:beforeAutospacing="1" w:after="100" w:afterAutospacing="1" w:line="240" w:lineRule="auto"/>
        <w:outlineLvl w:val="1"/>
        <w:rPr>
          <w:rFonts w:ascii="inherit" w:eastAsia="Times New Roman" w:hAnsi="inherit" w:cs="Times New Roman"/>
          <w:b/>
          <w:bCs/>
          <w:color w:val="2C3A4A"/>
          <w:sz w:val="36"/>
          <w:szCs w:val="36"/>
          <w:lang w:eastAsia="en-IN"/>
        </w:rPr>
      </w:pPr>
      <w:r w:rsidRPr="00817A4E">
        <w:rPr>
          <w:rFonts w:ascii="inherit" w:eastAsia="Times New Roman" w:hAnsi="inherit" w:cs="Times New Roman"/>
          <w:b/>
          <w:bCs/>
          <w:color w:val="2C3A4A"/>
          <w:sz w:val="36"/>
          <w:szCs w:val="36"/>
          <w:lang w:eastAsia="en-IN"/>
        </w:rPr>
        <w:t>Integrating VIVO and the Campus Repository: Representing Curated Teaching Materials in Scholarly Profiles of Faculty in Different Career Tracks</w:t>
      </w:r>
    </w:p>
    <w:p w14:paraId="0702C170"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hyperlink r:id="rId4" w:history="1">
        <w:r w:rsidRPr="00817A4E">
          <w:rPr>
            <w:rFonts w:ascii="Helvetica" w:eastAsia="Times New Roman" w:hAnsi="Helvetica" w:cs="Times New Roman"/>
            <w:i/>
            <w:iCs/>
            <w:color w:val="2C3A4A"/>
            <w:sz w:val="21"/>
            <w:szCs w:val="21"/>
            <w:u w:val="single"/>
            <w:lang w:eastAsia="en-IN"/>
          </w:rPr>
          <w:t>David B Lowe</w:t>
        </w:r>
      </w:hyperlink>
      <w:r w:rsidRPr="00817A4E">
        <w:rPr>
          <w:rFonts w:ascii="Helvetica" w:eastAsia="Times New Roman" w:hAnsi="Helvetica" w:cs="Times New Roman"/>
          <w:i/>
          <w:iCs/>
          <w:color w:val="333333"/>
          <w:sz w:val="21"/>
          <w:szCs w:val="21"/>
          <w:lang w:eastAsia="en-IN"/>
        </w:rPr>
        <w:t>, </w:t>
      </w:r>
      <w:hyperlink r:id="rId5" w:history="1">
        <w:r w:rsidRPr="00817A4E">
          <w:rPr>
            <w:rFonts w:ascii="Helvetica" w:eastAsia="Times New Roman" w:hAnsi="Helvetica" w:cs="Times New Roman"/>
            <w:i/>
            <w:iCs/>
            <w:color w:val="2C3A4A"/>
            <w:sz w:val="21"/>
            <w:szCs w:val="21"/>
            <w:u w:val="single"/>
            <w:lang w:eastAsia="en-IN"/>
          </w:rPr>
          <w:t>Jeannette Ho</w:t>
        </w:r>
      </w:hyperlink>
      <w:r w:rsidRPr="00817A4E">
        <w:rPr>
          <w:rFonts w:ascii="Helvetica" w:eastAsia="Times New Roman" w:hAnsi="Helvetica" w:cs="Times New Roman"/>
          <w:i/>
          <w:iCs/>
          <w:color w:val="333333"/>
          <w:sz w:val="21"/>
          <w:szCs w:val="21"/>
          <w:lang w:eastAsia="en-IN"/>
        </w:rPr>
        <w:t>, </w:t>
      </w:r>
      <w:hyperlink r:id="rId6" w:history="1">
        <w:r w:rsidRPr="00817A4E">
          <w:rPr>
            <w:rFonts w:ascii="Helvetica" w:eastAsia="Times New Roman" w:hAnsi="Helvetica" w:cs="Times New Roman"/>
            <w:i/>
            <w:iCs/>
            <w:color w:val="2C3A4A"/>
            <w:sz w:val="21"/>
            <w:szCs w:val="21"/>
            <w:u w:val="single"/>
            <w:lang w:eastAsia="en-IN"/>
          </w:rPr>
          <w:t>Dong Joon Lee</w:t>
        </w:r>
      </w:hyperlink>
      <w:r w:rsidRPr="00817A4E">
        <w:rPr>
          <w:rFonts w:ascii="Helvetica" w:eastAsia="Times New Roman" w:hAnsi="Helvetica" w:cs="Times New Roman"/>
          <w:i/>
          <w:iCs/>
          <w:color w:val="333333"/>
          <w:sz w:val="21"/>
          <w:szCs w:val="21"/>
          <w:lang w:eastAsia="en-IN"/>
        </w:rPr>
        <w:t>, </w:t>
      </w:r>
      <w:hyperlink r:id="rId7" w:history="1">
        <w:r w:rsidRPr="00817A4E">
          <w:rPr>
            <w:rFonts w:ascii="Helvetica" w:eastAsia="Times New Roman" w:hAnsi="Helvetica" w:cs="Times New Roman"/>
            <w:i/>
            <w:iCs/>
            <w:color w:val="2C3A4A"/>
            <w:sz w:val="21"/>
            <w:szCs w:val="21"/>
            <w:u w:val="single"/>
            <w:lang w:eastAsia="en-IN"/>
          </w:rPr>
          <w:t>Bruce Eric Herbert</w:t>
        </w:r>
      </w:hyperlink>
    </w:p>
    <w:p w14:paraId="0FC3A2FB"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777777"/>
          <w:sz w:val="21"/>
          <w:szCs w:val="21"/>
          <w:lang w:eastAsia="en-IN"/>
        </w:rPr>
        <w:t xml:space="preserve">23 May 2020 (modified: 23 May </w:t>
      </w:r>
      <w:proofErr w:type="gramStart"/>
      <w:r w:rsidRPr="00817A4E">
        <w:rPr>
          <w:rFonts w:ascii="Helvetica" w:eastAsia="Times New Roman" w:hAnsi="Helvetica" w:cs="Times New Roman"/>
          <w:color w:val="777777"/>
          <w:sz w:val="21"/>
          <w:szCs w:val="21"/>
          <w:lang w:eastAsia="en-IN"/>
        </w:rPr>
        <w:t>2020)VIVO</w:t>
      </w:r>
      <w:proofErr w:type="gramEnd"/>
      <w:r w:rsidRPr="00817A4E">
        <w:rPr>
          <w:rFonts w:ascii="Helvetica" w:eastAsia="Times New Roman" w:hAnsi="Helvetica" w:cs="Times New Roman"/>
          <w:color w:val="777777"/>
          <w:sz w:val="21"/>
          <w:szCs w:val="21"/>
          <w:lang w:eastAsia="en-IN"/>
        </w:rPr>
        <w:t xml:space="preserve"> 2020 Conference </w:t>
      </w:r>
      <w:proofErr w:type="spellStart"/>
      <w:r w:rsidRPr="00817A4E">
        <w:rPr>
          <w:rFonts w:ascii="Helvetica" w:eastAsia="Times New Roman" w:hAnsi="Helvetica" w:cs="Times New Roman"/>
          <w:color w:val="777777"/>
          <w:sz w:val="21"/>
          <w:szCs w:val="21"/>
          <w:lang w:eastAsia="en-IN"/>
        </w:rPr>
        <w:t>SubmissionReaders</w:t>
      </w:r>
      <w:proofErr w:type="spellEnd"/>
      <w:r w:rsidRPr="00817A4E">
        <w:rPr>
          <w:rFonts w:ascii="Helvetica" w:eastAsia="Times New Roman" w:hAnsi="Helvetica" w:cs="Times New Roman"/>
          <w:color w:val="777777"/>
          <w:sz w:val="21"/>
          <w:szCs w:val="21"/>
          <w:lang w:eastAsia="en-IN"/>
        </w:rPr>
        <w:t>:  Everyone</w:t>
      </w:r>
    </w:p>
    <w:p w14:paraId="5F5040FD"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Keywords: </w:t>
      </w:r>
      <w:r w:rsidRPr="00817A4E">
        <w:rPr>
          <w:rFonts w:ascii="Helvetica" w:eastAsia="Times New Roman" w:hAnsi="Helvetica" w:cs="Times New Roman"/>
          <w:color w:val="333333"/>
          <w:sz w:val="21"/>
          <w:szCs w:val="21"/>
          <w:lang w:eastAsia="en-IN"/>
        </w:rPr>
        <w:t>VIVO, Institutional Repositories, Teaching Materials</w:t>
      </w:r>
    </w:p>
    <w:p w14:paraId="24DA0087"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proofErr w:type="gramStart"/>
      <w:r w:rsidRPr="00817A4E">
        <w:rPr>
          <w:rFonts w:ascii="Helvetica" w:eastAsia="Times New Roman" w:hAnsi="Helvetica" w:cs="Times New Roman"/>
          <w:b/>
          <w:bCs/>
          <w:color w:val="8C1B13"/>
          <w:sz w:val="21"/>
          <w:szCs w:val="21"/>
          <w:lang w:eastAsia="en-IN"/>
        </w:rPr>
        <w:t>TL;DR</w:t>
      </w:r>
      <w:proofErr w:type="gramEnd"/>
      <w:r w:rsidRPr="00817A4E">
        <w:rPr>
          <w:rFonts w:ascii="Helvetica" w:eastAsia="Times New Roman" w:hAnsi="Helvetica" w:cs="Times New Roman"/>
          <w:b/>
          <w:bCs/>
          <w:color w:val="8C1B13"/>
          <w:sz w:val="21"/>
          <w:szCs w:val="21"/>
          <w:lang w:eastAsia="en-IN"/>
        </w:rPr>
        <w:t>: </w:t>
      </w:r>
      <w:r w:rsidRPr="00817A4E">
        <w:rPr>
          <w:rFonts w:ascii="Helvetica" w:eastAsia="Times New Roman" w:hAnsi="Helvetica" w:cs="Times New Roman"/>
          <w:color w:val="333333"/>
          <w:sz w:val="21"/>
          <w:szCs w:val="21"/>
          <w:lang w:eastAsia="en-IN"/>
        </w:rPr>
        <w:t>connecting a profile system with an IR to feature teaching materials authored by profiled researchers</w:t>
      </w:r>
    </w:p>
    <w:p w14:paraId="5A5313FB"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Abstract: </w:t>
      </w:r>
      <w:r w:rsidRPr="00817A4E">
        <w:rPr>
          <w:rFonts w:ascii="Helvetica" w:eastAsia="Times New Roman" w:hAnsi="Helvetica" w:cs="Times New Roman"/>
          <w:color w:val="333333"/>
          <w:sz w:val="21"/>
          <w:szCs w:val="21"/>
          <w:lang w:eastAsia="en-IN"/>
        </w:rPr>
        <w:t xml:space="preserve">United States Colleges and Universities are hiring faculty into increasingly diverse career tracks. Representing the expertise and accomplishments of faculty in different career tracks is a challenge for those implementing research information management systems. At Texas A&amp;M University, we have tightly integrated our institutional repository with our VIVO instance, </w:t>
      </w:r>
      <w:proofErr w:type="spellStart"/>
      <w:r w:rsidRPr="00817A4E">
        <w:rPr>
          <w:rFonts w:ascii="Helvetica" w:eastAsia="Times New Roman" w:hAnsi="Helvetica" w:cs="Times New Roman"/>
          <w:color w:val="333333"/>
          <w:sz w:val="21"/>
          <w:szCs w:val="21"/>
          <w:lang w:eastAsia="en-IN"/>
        </w:rPr>
        <w:t>Scholars@TAMU</w:t>
      </w:r>
      <w:proofErr w:type="spellEnd"/>
      <w:r w:rsidRPr="00817A4E">
        <w:rPr>
          <w:rFonts w:ascii="Helvetica" w:eastAsia="Times New Roman" w:hAnsi="Helvetica" w:cs="Times New Roman"/>
          <w:color w:val="333333"/>
          <w:sz w:val="21"/>
          <w:szCs w:val="21"/>
          <w:lang w:eastAsia="en-IN"/>
        </w:rPr>
        <w:t xml:space="preserve">, so that our repository can act as a publishing platform for faculty. This presentation will address the rationale and outcomes associated with the development of a digital collection that curates teaching materials in our institutional repository that allows faculty to self-deposit teaching materials alongside a long-standing sibling collection for research articles and how these digital publications are used to represent faculty expertise and accomplishments in </w:t>
      </w:r>
      <w:proofErr w:type="spellStart"/>
      <w:r w:rsidRPr="00817A4E">
        <w:rPr>
          <w:rFonts w:ascii="Helvetica" w:eastAsia="Times New Roman" w:hAnsi="Helvetica" w:cs="Times New Roman"/>
          <w:color w:val="333333"/>
          <w:sz w:val="21"/>
          <w:szCs w:val="21"/>
          <w:lang w:eastAsia="en-IN"/>
        </w:rPr>
        <w:t>Scholars@TAMU</w:t>
      </w:r>
      <w:proofErr w:type="spellEnd"/>
      <w:r w:rsidRPr="00817A4E">
        <w:rPr>
          <w:rFonts w:ascii="Helvetica" w:eastAsia="Times New Roman" w:hAnsi="Helvetica" w:cs="Times New Roman"/>
          <w:color w:val="333333"/>
          <w:sz w:val="21"/>
          <w:szCs w:val="21"/>
          <w:lang w:eastAsia="en-IN"/>
        </w:rPr>
        <w:t xml:space="preserve"> profiles. Specifically, this presentation will address the need for such a collection by examining the changing nature of faculty careers and related evaluative processes like promotion and tenure review. In addition, we will share details on the metadata standards related to the repository and this collection and the integration of this new collection with our VIVO instance. Finally, we will present examples of specific faculty profiles that will illustrate the utility of Texas A&amp;M University Libraries integrated scholarly ecosystem to represent the range and diversity of faculty expertise and the support for faculty success in alternative career tracks.</w:t>
      </w:r>
    </w:p>
    <w:p w14:paraId="40327553" w14:textId="77777777" w:rsidR="00817A4E" w:rsidRPr="00817A4E" w:rsidRDefault="00817A4E" w:rsidP="00817A4E">
      <w:pPr>
        <w:shd w:val="clear" w:color="auto" w:fill="FFFDFA"/>
        <w:spacing w:after="0" w:line="240" w:lineRule="auto"/>
        <w:jc w:val="right"/>
        <w:rPr>
          <w:rFonts w:ascii="Helvetica" w:eastAsia="Times New Roman" w:hAnsi="Helvetica" w:cs="Times New Roman"/>
          <w:b/>
          <w:bCs/>
          <w:color w:val="2C3A4A"/>
          <w:sz w:val="21"/>
          <w:szCs w:val="21"/>
          <w:lang w:eastAsia="en-IN"/>
        </w:rPr>
      </w:pPr>
      <w:r w:rsidRPr="00817A4E">
        <w:rPr>
          <w:rFonts w:ascii="Helvetica" w:eastAsia="Times New Roman" w:hAnsi="Helvetica" w:cs="Times New Roman"/>
          <w:b/>
          <w:bCs/>
          <w:color w:val="2C3A4A"/>
          <w:sz w:val="21"/>
          <w:szCs w:val="21"/>
          <w:lang w:eastAsia="en-IN"/>
        </w:rPr>
        <w:t>2 Replies</w:t>
      </w:r>
    </w:p>
    <w:p w14:paraId="6ACBD5A1" w14:textId="77777777" w:rsidR="00817A4E" w:rsidRPr="00817A4E" w:rsidRDefault="00817A4E" w:rsidP="00817A4E">
      <w:pPr>
        <w:spacing w:after="0" w:line="240" w:lineRule="auto"/>
        <w:rPr>
          <w:rFonts w:ascii="Times New Roman" w:eastAsia="Times New Roman" w:hAnsi="Times New Roman" w:cs="Times New Roman"/>
          <w:sz w:val="24"/>
          <w:szCs w:val="24"/>
          <w:lang w:eastAsia="en-IN"/>
        </w:rPr>
      </w:pPr>
      <w:r w:rsidRPr="00817A4E">
        <w:rPr>
          <w:rFonts w:ascii="Times New Roman" w:eastAsia="Times New Roman" w:hAnsi="Times New Roman" w:cs="Times New Roman"/>
          <w:sz w:val="24"/>
          <w:szCs w:val="24"/>
          <w:lang w:eastAsia="en-IN"/>
        </w:rPr>
        <w:pict w14:anchorId="72DEC4BF">
          <v:rect id="_x0000_i1025" style="width:0;height:0" o:hralign="center" o:hrstd="t" o:hrnoshade="t" o:hr="t" fillcolor="#333" stroked="f"/>
        </w:pict>
      </w:r>
    </w:p>
    <w:p w14:paraId="28CF7195"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555555"/>
          <w:sz w:val="21"/>
          <w:szCs w:val="21"/>
          <w:lang w:eastAsia="en-IN"/>
        </w:rPr>
        <w:t>Show </w:t>
      </w:r>
    </w:p>
    <w:p w14:paraId="394530C7"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333333"/>
          <w:sz w:val="21"/>
          <w:szCs w:val="21"/>
          <w:lang w:eastAsia="en-IN"/>
        </w:rPr>
        <w:t>all</w:t>
      </w:r>
    </w:p>
    <w:p w14:paraId="2E6D1F5B"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555555"/>
          <w:sz w:val="21"/>
          <w:szCs w:val="21"/>
          <w:lang w:eastAsia="en-IN"/>
        </w:rPr>
        <w:t> from </w:t>
      </w:r>
    </w:p>
    <w:p w14:paraId="2B58B077"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333333"/>
          <w:sz w:val="21"/>
          <w:szCs w:val="21"/>
          <w:lang w:eastAsia="en-IN"/>
        </w:rPr>
        <w:t>everybody</w:t>
      </w:r>
    </w:p>
    <w:p w14:paraId="047686DF"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hyperlink r:id="rId8" w:tooltip="Collapse reply thread" w:history="1">
        <w:r w:rsidRPr="00817A4E">
          <w:rPr>
            <w:rFonts w:ascii="Courier New" w:eastAsia="Times New Roman" w:hAnsi="Courier New" w:cs="Courier New"/>
            <w:color w:val="4D8093"/>
            <w:spacing w:val="-15"/>
            <w:sz w:val="21"/>
            <w:szCs w:val="21"/>
            <w:u w:val="single"/>
            <w:lang w:eastAsia="en-IN"/>
          </w:rPr>
          <w:t>[–]</w:t>
        </w:r>
      </w:hyperlink>
    </w:p>
    <w:p w14:paraId="5220D0FB" w14:textId="77777777" w:rsidR="00817A4E" w:rsidRPr="00817A4E" w:rsidRDefault="00817A4E" w:rsidP="00817A4E">
      <w:pPr>
        <w:spacing w:after="0" w:line="240" w:lineRule="auto"/>
        <w:outlineLvl w:val="1"/>
        <w:rPr>
          <w:rFonts w:ascii="inherit" w:eastAsia="Times New Roman" w:hAnsi="inherit" w:cs="Times New Roman"/>
          <w:b/>
          <w:bCs/>
          <w:color w:val="2C3A4A"/>
          <w:sz w:val="36"/>
          <w:szCs w:val="36"/>
          <w:lang w:eastAsia="en-IN"/>
        </w:rPr>
      </w:pPr>
      <w:r w:rsidRPr="00817A4E">
        <w:rPr>
          <w:rFonts w:ascii="inherit" w:eastAsia="Times New Roman" w:hAnsi="inherit" w:cs="Times New Roman"/>
          <w:b/>
          <w:bCs/>
          <w:color w:val="2C3A4A"/>
          <w:sz w:val="36"/>
          <w:szCs w:val="36"/>
          <w:lang w:eastAsia="en-IN"/>
        </w:rPr>
        <w:t>An American-only perspective? </w:t>
      </w:r>
    </w:p>
    <w:p w14:paraId="4FFE2152"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i/>
          <w:iCs/>
          <w:color w:val="333333"/>
          <w:sz w:val="21"/>
          <w:szCs w:val="21"/>
          <w:lang w:eastAsia="en-IN"/>
        </w:rPr>
        <w:t>VIVO 2020 Conference Paper34 AnonReviewer2</w:t>
      </w:r>
    </w:p>
    <w:p w14:paraId="63513575"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777777"/>
          <w:sz w:val="21"/>
          <w:szCs w:val="21"/>
          <w:lang w:eastAsia="en-IN"/>
        </w:rPr>
        <w:t xml:space="preserve">29 May 2020VIVO 2020 Conference Paper34 Official </w:t>
      </w:r>
      <w:proofErr w:type="spellStart"/>
      <w:r w:rsidRPr="00817A4E">
        <w:rPr>
          <w:rFonts w:ascii="Helvetica" w:eastAsia="Times New Roman" w:hAnsi="Helvetica" w:cs="Times New Roman"/>
          <w:color w:val="777777"/>
          <w:sz w:val="21"/>
          <w:szCs w:val="21"/>
          <w:lang w:eastAsia="en-IN"/>
        </w:rPr>
        <w:t>ReviewReaders</w:t>
      </w:r>
      <w:proofErr w:type="spellEnd"/>
      <w:r w:rsidRPr="00817A4E">
        <w:rPr>
          <w:rFonts w:ascii="Helvetica" w:eastAsia="Times New Roman" w:hAnsi="Helvetica" w:cs="Times New Roman"/>
          <w:color w:val="777777"/>
          <w:sz w:val="21"/>
          <w:szCs w:val="21"/>
          <w:lang w:eastAsia="en-IN"/>
        </w:rPr>
        <w:t>:  Everyone</w:t>
      </w:r>
    </w:p>
    <w:p w14:paraId="3D7CAE35" w14:textId="77777777" w:rsidR="00817A4E" w:rsidRPr="00817A4E" w:rsidRDefault="00817A4E" w:rsidP="00817A4E">
      <w:pPr>
        <w:spacing w:after="0" w:line="240" w:lineRule="auto"/>
        <w:rPr>
          <w:rFonts w:ascii="Times New Roman" w:eastAsia="Times New Roman" w:hAnsi="Times New Roman" w:cs="Times New Roman"/>
          <w:sz w:val="24"/>
          <w:szCs w:val="24"/>
          <w:lang w:eastAsia="en-IN"/>
        </w:rPr>
      </w:pPr>
      <w:r w:rsidRPr="00817A4E">
        <w:rPr>
          <w:rFonts w:ascii="Helvetica" w:eastAsia="Times New Roman" w:hAnsi="Helvetica" w:cs="Times New Roman"/>
          <w:b/>
          <w:bCs/>
          <w:color w:val="8C1B13"/>
          <w:sz w:val="21"/>
          <w:szCs w:val="21"/>
          <w:lang w:eastAsia="en-IN"/>
        </w:rPr>
        <w:t>Review:</w:t>
      </w:r>
    </w:p>
    <w:p w14:paraId="733405E3" w14:textId="77777777" w:rsidR="00817A4E" w:rsidRPr="00817A4E" w:rsidRDefault="00817A4E" w:rsidP="00817A4E">
      <w:pPr>
        <w:spacing w:before="100" w:beforeAutospacing="1" w:after="100" w:afterAutospacing="1" w:line="240" w:lineRule="auto"/>
        <w:rPr>
          <w:rFonts w:ascii="Times New Roman" w:eastAsia="Times New Roman" w:hAnsi="Times New Roman" w:cs="Times New Roman"/>
          <w:sz w:val="24"/>
          <w:szCs w:val="24"/>
          <w:lang w:eastAsia="en-IN"/>
        </w:rPr>
      </w:pPr>
      <w:r w:rsidRPr="00817A4E">
        <w:rPr>
          <w:rFonts w:ascii="Helvetica" w:eastAsia="Times New Roman" w:hAnsi="Helvetica" w:cs="Times New Roman"/>
          <w:color w:val="333333"/>
          <w:sz w:val="21"/>
          <w:szCs w:val="21"/>
          <w:lang w:eastAsia="en-IN"/>
        </w:rPr>
        <w:t>This talk focuses on the representation and accomplishments of faculty in non-traditional career tracks, where traditional is defined as evaluable by reviewing papers and funding of the faculty member. It is not clear if this is a uniquely American problem. About half the VIVO audience is from outside the United States. It would be useful to be sure the problem is well understood. And that TAMU is described -- the scale and diversity of a large land-grant university is often surprising to non-American audiences.</w:t>
      </w:r>
    </w:p>
    <w:p w14:paraId="2DD2BF1D"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Rating: </w:t>
      </w:r>
      <w:r w:rsidRPr="00817A4E">
        <w:rPr>
          <w:rFonts w:ascii="Helvetica" w:eastAsia="Times New Roman" w:hAnsi="Helvetica" w:cs="Times New Roman"/>
          <w:color w:val="333333"/>
          <w:sz w:val="21"/>
          <w:szCs w:val="21"/>
          <w:lang w:eastAsia="en-IN"/>
        </w:rPr>
        <w:t>8: Top 50% of accepted papers, clear accept</w:t>
      </w:r>
    </w:p>
    <w:p w14:paraId="08FA99E0"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Confidence: </w:t>
      </w:r>
      <w:r w:rsidRPr="00817A4E">
        <w:rPr>
          <w:rFonts w:ascii="Helvetica" w:eastAsia="Times New Roman" w:hAnsi="Helvetica" w:cs="Times New Roman"/>
          <w:color w:val="333333"/>
          <w:sz w:val="21"/>
          <w:szCs w:val="21"/>
          <w:lang w:eastAsia="en-IN"/>
        </w:rPr>
        <w:t>5: The reviewer is absolutely certain that the evaluation is correct and very familiar with the relevant literature</w:t>
      </w:r>
    </w:p>
    <w:p w14:paraId="10EDCDCA" w14:textId="77777777" w:rsidR="00817A4E" w:rsidRPr="00817A4E" w:rsidRDefault="00817A4E" w:rsidP="00817A4E">
      <w:pPr>
        <w:shd w:val="clear" w:color="auto" w:fill="FFFDFA"/>
        <w:spacing w:after="0" w:line="240" w:lineRule="auto"/>
        <w:rPr>
          <w:rFonts w:ascii="Helvetica" w:eastAsia="Times New Roman" w:hAnsi="Helvetica" w:cs="Times New Roman"/>
          <w:color w:val="333333"/>
          <w:sz w:val="21"/>
          <w:szCs w:val="21"/>
          <w:lang w:eastAsia="en-IN"/>
        </w:rPr>
      </w:pPr>
      <w:hyperlink r:id="rId9" w:tooltip="Collapse reply thread" w:history="1">
        <w:r w:rsidRPr="00817A4E">
          <w:rPr>
            <w:rFonts w:ascii="Courier New" w:eastAsia="Times New Roman" w:hAnsi="Courier New" w:cs="Courier New"/>
            <w:color w:val="4D8093"/>
            <w:spacing w:val="-15"/>
            <w:sz w:val="21"/>
            <w:szCs w:val="21"/>
            <w:u w:val="single"/>
            <w:lang w:eastAsia="en-IN"/>
          </w:rPr>
          <w:t>[–]</w:t>
        </w:r>
      </w:hyperlink>
    </w:p>
    <w:p w14:paraId="0DFC86B1" w14:textId="77777777" w:rsidR="00817A4E" w:rsidRPr="00817A4E" w:rsidRDefault="00817A4E" w:rsidP="00817A4E">
      <w:pPr>
        <w:spacing w:after="0" w:line="240" w:lineRule="auto"/>
        <w:outlineLvl w:val="1"/>
        <w:rPr>
          <w:rFonts w:ascii="inherit" w:eastAsia="Times New Roman" w:hAnsi="inherit" w:cs="Times New Roman"/>
          <w:b/>
          <w:bCs/>
          <w:color w:val="2C3A4A"/>
          <w:sz w:val="36"/>
          <w:szCs w:val="36"/>
          <w:lang w:eastAsia="en-IN"/>
        </w:rPr>
      </w:pPr>
      <w:r w:rsidRPr="00817A4E">
        <w:rPr>
          <w:rFonts w:ascii="inherit" w:eastAsia="Times New Roman" w:hAnsi="inherit" w:cs="Times New Roman"/>
          <w:b/>
          <w:bCs/>
          <w:color w:val="2C3A4A"/>
          <w:sz w:val="36"/>
          <w:szCs w:val="36"/>
          <w:lang w:eastAsia="en-IN"/>
        </w:rPr>
        <w:t>Valuable contribution </w:t>
      </w:r>
    </w:p>
    <w:p w14:paraId="2BC7F2A5"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i/>
          <w:iCs/>
          <w:color w:val="333333"/>
          <w:sz w:val="21"/>
          <w:szCs w:val="21"/>
          <w:lang w:eastAsia="en-IN"/>
        </w:rPr>
        <w:t>VIVO 2020 Conference Paper34 AnonReviewer1</w:t>
      </w:r>
    </w:p>
    <w:p w14:paraId="30B45C37"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color w:val="777777"/>
          <w:sz w:val="21"/>
          <w:szCs w:val="21"/>
          <w:lang w:eastAsia="en-IN"/>
        </w:rPr>
        <w:t xml:space="preserve">27 May 2020VIVO 2020 Conference Paper34 Official </w:t>
      </w:r>
      <w:proofErr w:type="spellStart"/>
      <w:r w:rsidRPr="00817A4E">
        <w:rPr>
          <w:rFonts w:ascii="Helvetica" w:eastAsia="Times New Roman" w:hAnsi="Helvetica" w:cs="Times New Roman"/>
          <w:color w:val="777777"/>
          <w:sz w:val="21"/>
          <w:szCs w:val="21"/>
          <w:lang w:eastAsia="en-IN"/>
        </w:rPr>
        <w:t>ReviewReaders</w:t>
      </w:r>
      <w:proofErr w:type="spellEnd"/>
      <w:r w:rsidRPr="00817A4E">
        <w:rPr>
          <w:rFonts w:ascii="Helvetica" w:eastAsia="Times New Roman" w:hAnsi="Helvetica" w:cs="Times New Roman"/>
          <w:color w:val="777777"/>
          <w:sz w:val="21"/>
          <w:szCs w:val="21"/>
          <w:lang w:eastAsia="en-IN"/>
        </w:rPr>
        <w:t>:  Everyone</w:t>
      </w:r>
    </w:p>
    <w:p w14:paraId="12426D45" w14:textId="77777777" w:rsidR="00817A4E" w:rsidRPr="00817A4E" w:rsidRDefault="00817A4E" w:rsidP="00817A4E">
      <w:pPr>
        <w:spacing w:after="0" w:line="240" w:lineRule="auto"/>
        <w:rPr>
          <w:rFonts w:ascii="Times New Roman" w:eastAsia="Times New Roman" w:hAnsi="Times New Roman" w:cs="Times New Roman"/>
          <w:sz w:val="24"/>
          <w:szCs w:val="24"/>
          <w:lang w:eastAsia="en-IN"/>
        </w:rPr>
      </w:pPr>
      <w:r w:rsidRPr="00817A4E">
        <w:rPr>
          <w:rFonts w:ascii="Helvetica" w:eastAsia="Times New Roman" w:hAnsi="Helvetica" w:cs="Times New Roman"/>
          <w:b/>
          <w:bCs/>
          <w:color w:val="8C1B13"/>
          <w:sz w:val="21"/>
          <w:szCs w:val="21"/>
          <w:lang w:eastAsia="en-IN"/>
        </w:rPr>
        <w:t>Review:</w:t>
      </w:r>
    </w:p>
    <w:p w14:paraId="1966A7E4" w14:textId="77777777" w:rsidR="00817A4E" w:rsidRPr="00817A4E" w:rsidRDefault="00817A4E" w:rsidP="00817A4E">
      <w:pPr>
        <w:spacing w:before="100" w:beforeAutospacing="1" w:after="100" w:afterAutospacing="1" w:line="240" w:lineRule="auto"/>
        <w:rPr>
          <w:rFonts w:ascii="Times New Roman" w:eastAsia="Times New Roman" w:hAnsi="Times New Roman" w:cs="Times New Roman"/>
          <w:sz w:val="24"/>
          <w:szCs w:val="24"/>
          <w:lang w:eastAsia="en-IN"/>
        </w:rPr>
      </w:pPr>
      <w:r w:rsidRPr="00817A4E">
        <w:rPr>
          <w:rFonts w:ascii="Helvetica" w:eastAsia="Times New Roman" w:hAnsi="Helvetica" w:cs="Times New Roman"/>
          <w:color w:val="333333"/>
          <w:sz w:val="21"/>
          <w:szCs w:val="21"/>
          <w:lang w:eastAsia="en-IN"/>
        </w:rPr>
        <w:lastRenderedPageBreak/>
        <w:t>This presentation can give insight into two wide-spread use cases: Combination of repository and RIS on the one hand, and providing specific faculty profiles for diverse faculty on the other hand. It would be interesting to learn about the decisions and the framework behind the profiles. With regards to former publications and presentations about the VIVO project, it could be Boyer's model of scholarship. If this is the case, please elaborate, how concrete requirements were developed on that base.</w:t>
      </w:r>
    </w:p>
    <w:p w14:paraId="124395AC"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Rating: </w:t>
      </w:r>
      <w:r w:rsidRPr="00817A4E">
        <w:rPr>
          <w:rFonts w:ascii="Helvetica" w:eastAsia="Times New Roman" w:hAnsi="Helvetica" w:cs="Times New Roman"/>
          <w:color w:val="333333"/>
          <w:sz w:val="21"/>
          <w:szCs w:val="21"/>
          <w:lang w:eastAsia="en-IN"/>
        </w:rPr>
        <w:t>7: Good paper, accept</w:t>
      </w:r>
    </w:p>
    <w:p w14:paraId="45D191AB" w14:textId="77777777" w:rsidR="00817A4E" w:rsidRPr="00817A4E" w:rsidRDefault="00817A4E" w:rsidP="00817A4E">
      <w:pPr>
        <w:spacing w:after="0" w:line="240" w:lineRule="auto"/>
        <w:rPr>
          <w:rFonts w:ascii="Helvetica" w:eastAsia="Times New Roman" w:hAnsi="Helvetica" w:cs="Times New Roman"/>
          <w:color w:val="333333"/>
          <w:sz w:val="21"/>
          <w:szCs w:val="21"/>
          <w:lang w:eastAsia="en-IN"/>
        </w:rPr>
      </w:pPr>
      <w:r w:rsidRPr="00817A4E">
        <w:rPr>
          <w:rFonts w:ascii="Helvetica" w:eastAsia="Times New Roman" w:hAnsi="Helvetica" w:cs="Times New Roman"/>
          <w:b/>
          <w:bCs/>
          <w:color w:val="8C1B13"/>
          <w:sz w:val="21"/>
          <w:szCs w:val="21"/>
          <w:lang w:eastAsia="en-IN"/>
        </w:rPr>
        <w:t>Confidence: </w:t>
      </w:r>
      <w:r w:rsidRPr="00817A4E">
        <w:rPr>
          <w:rFonts w:ascii="Helvetica" w:eastAsia="Times New Roman" w:hAnsi="Helvetica" w:cs="Times New Roman"/>
          <w:color w:val="333333"/>
          <w:sz w:val="21"/>
          <w:szCs w:val="21"/>
          <w:lang w:eastAsia="en-IN"/>
        </w:rPr>
        <w:t>5: The reviewer is absolutely certain that the evaluation is correct and very familiar with the relevant literature</w:t>
      </w:r>
    </w:p>
    <w:p w14:paraId="45E742F6" w14:textId="77777777" w:rsidR="00D93376" w:rsidRDefault="00D93376"/>
    <w:sectPr w:rsidR="00D93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gACCyMg28BISUcpOLW4ODM/D6TAsBYA6Kj78ywAAAA="/>
  </w:docVars>
  <w:rsids>
    <w:rsidRoot w:val="00817A4E"/>
    <w:rsid w:val="00817A4E"/>
    <w:rsid w:val="00D93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F3F0"/>
  <w15:chartTrackingRefBased/>
  <w15:docId w15:val="{E9C67B20-4899-44D3-95FB-86372EE7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7A4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A4E"/>
    <w:rPr>
      <w:rFonts w:ascii="Times New Roman" w:eastAsia="Times New Roman" w:hAnsi="Times New Roman" w:cs="Times New Roman"/>
      <w:b/>
      <w:bCs/>
      <w:sz w:val="36"/>
      <w:szCs w:val="36"/>
      <w:lang w:eastAsia="en-IN"/>
    </w:rPr>
  </w:style>
  <w:style w:type="character" w:customStyle="1" w:styleId="signatures">
    <w:name w:val="signatures"/>
    <w:basedOn w:val="DefaultParagraphFont"/>
    <w:rsid w:val="00817A4E"/>
  </w:style>
  <w:style w:type="character" w:styleId="Hyperlink">
    <w:name w:val="Hyperlink"/>
    <w:basedOn w:val="DefaultParagraphFont"/>
    <w:uiPriority w:val="99"/>
    <w:semiHidden/>
    <w:unhideWhenUsed/>
    <w:rsid w:val="00817A4E"/>
    <w:rPr>
      <w:color w:val="0000FF"/>
      <w:u w:val="single"/>
    </w:rPr>
  </w:style>
  <w:style w:type="character" w:customStyle="1" w:styleId="date">
    <w:name w:val="date"/>
    <w:basedOn w:val="DefaultParagraphFont"/>
    <w:rsid w:val="00817A4E"/>
  </w:style>
  <w:style w:type="character" w:customStyle="1" w:styleId="item">
    <w:name w:val="item"/>
    <w:basedOn w:val="DefaultParagraphFont"/>
    <w:rsid w:val="00817A4E"/>
  </w:style>
  <w:style w:type="character" w:customStyle="1" w:styleId="notecontentfield">
    <w:name w:val="note_content_field"/>
    <w:basedOn w:val="DefaultParagraphFont"/>
    <w:rsid w:val="00817A4E"/>
  </w:style>
  <w:style w:type="character" w:customStyle="1" w:styleId="notecontentvalue">
    <w:name w:val="note_content_value"/>
    <w:basedOn w:val="DefaultParagraphFont"/>
    <w:rsid w:val="00817A4E"/>
  </w:style>
  <w:style w:type="paragraph" w:styleId="NormalWeb">
    <w:name w:val="Normal (Web)"/>
    <w:basedOn w:val="Normal"/>
    <w:uiPriority w:val="99"/>
    <w:semiHidden/>
    <w:unhideWhenUsed/>
    <w:rsid w:val="00817A4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5789">
      <w:bodyDiv w:val="1"/>
      <w:marLeft w:val="0"/>
      <w:marRight w:val="0"/>
      <w:marTop w:val="0"/>
      <w:marBottom w:val="0"/>
      <w:divBdr>
        <w:top w:val="none" w:sz="0" w:space="0" w:color="auto"/>
        <w:left w:val="none" w:sz="0" w:space="0" w:color="auto"/>
        <w:bottom w:val="none" w:sz="0" w:space="0" w:color="auto"/>
        <w:right w:val="none" w:sz="0" w:space="0" w:color="auto"/>
      </w:divBdr>
      <w:divsChild>
        <w:div w:id="1296377218">
          <w:marLeft w:val="0"/>
          <w:marRight w:val="0"/>
          <w:marTop w:val="0"/>
          <w:marBottom w:val="0"/>
          <w:divBdr>
            <w:top w:val="none" w:sz="0" w:space="0" w:color="auto"/>
            <w:left w:val="none" w:sz="0" w:space="0" w:color="auto"/>
            <w:bottom w:val="none" w:sz="0" w:space="0" w:color="auto"/>
            <w:right w:val="none" w:sz="0" w:space="0" w:color="auto"/>
          </w:divBdr>
          <w:divsChild>
            <w:div w:id="1742096071">
              <w:marLeft w:val="0"/>
              <w:marRight w:val="0"/>
              <w:marTop w:val="0"/>
              <w:marBottom w:val="0"/>
              <w:divBdr>
                <w:top w:val="none" w:sz="0" w:space="0" w:color="auto"/>
                <w:left w:val="none" w:sz="0" w:space="0" w:color="auto"/>
                <w:bottom w:val="none" w:sz="0" w:space="0" w:color="auto"/>
                <w:right w:val="none" w:sz="0" w:space="0" w:color="auto"/>
              </w:divBdr>
            </w:div>
            <w:div w:id="1424258376">
              <w:marLeft w:val="0"/>
              <w:marRight w:val="0"/>
              <w:marTop w:val="0"/>
              <w:marBottom w:val="0"/>
              <w:divBdr>
                <w:top w:val="none" w:sz="0" w:space="0" w:color="auto"/>
                <w:left w:val="none" w:sz="0" w:space="0" w:color="auto"/>
                <w:bottom w:val="none" w:sz="0" w:space="0" w:color="auto"/>
                <w:right w:val="none" w:sz="0" w:space="0" w:color="auto"/>
              </w:divBdr>
            </w:div>
            <w:div w:id="1415592880">
              <w:marLeft w:val="0"/>
              <w:marRight w:val="0"/>
              <w:marTop w:val="0"/>
              <w:marBottom w:val="0"/>
              <w:divBdr>
                <w:top w:val="none" w:sz="0" w:space="0" w:color="auto"/>
                <w:left w:val="none" w:sz="0" w:space="0" w:color="auto"/>
                <w:bottom w:val="none" w:sz="0" w:space="0" w:color="auto"/>
                <w:right w:val="none" w:sz="0" w:space="0" w:color="auto"/>
              </w:divBdr>
              <w:divsChild>
                <w:div w:id="1797985814">
                  <w:marLeft w:val="0"/>
                  <w:marRight w:val="0"/>
                  <w:marTop w:val="0"/>
                  <w:marBottom w:val="0"/>
                  <w:divBdr>
                    <w:top w:val="none" w:sz="0" w:space="0" w:color="auto"/>
                    <w:left w:val="none" w:sz="0" w:space="0" w:color="auto"/>
                    <w:bottom w:val="none" w:sz="0" w:space="0" w:color="auto"/>
                    <w:right w:val="none" w:sz="0" w:space="0" w:color="auto"/>
                  </w:divBdr>
                </w:div>
              </w:divsChild>
            </w:div>
            <w:div w:id="1994412537">
              <w:marLeft w:val="0"/>
              <w:marRight w:val="0"/>
              <w:marTop w:val="0"/>
              <w:marBottom w:val="0"/>
              <w:divBdr>
                <w:top w:val="none" w:sz="0" w:space="0" w:color="auto"/>
                <w:left w:val="none" w:sz="0" w:space="0" w:color="auto"/>
                <w:bottom w:val="none" w:sz="0" w:space="0" w:color="auto"/>
                <w:right w:val="none" w:sz="0" w:space="0" w:color="auto"/>
              </w:divBdr>
            </w:div>
            <w:div w:id="1861579795">
              <w:marLeft w:val="0"/>
              <w:marRight w:val="0"/>
              <w:marTop w:val="0"/>
              <w:marBottom w:val="0"/>
              <w:divBdr>
                <w:top w:val="none" w:sz="0" w:space="0" w:color="auto"/>
                <w:left w:val="none" w:sz="0" w:space="0" w:color="auto"/>
                <w:bottom w:val="none" w:sz="0" w:space="0" w:color="auto"/>
                <w:right w:val="none" w:sz="0" w:space="0" w:color="auto"/>
              </w:divBdr>
            </w:div>
            <w:div w:id="618949070">
              <w:marLeft w:val="0"/>
              <w:marRight w:val="0"/>
              <w:marTop w:val="0"/>
              <w:marBottom w:val="0"/>
              <w:divBdr>
                <w:top w:val="none" w:sz="0" w:space="0" w:color="auto"/>
                <w:left w:val="none" w:sz="0" w:space="0" w:color="auto"/>
                <w:bottom w:val="none" w:sz="0" w:space="0" w:color="auto"/>
                <w:right w:val="none" w:sz="0" w:space="0" w:color="auto"/>
              </w:divBdr>
            </w:div>
            <w:div w:id="453912000">
              <w:marLeft w:val="0"/>
              <w:marRight w:val="0"/>
              <w:marTop w:val="0"/>
              <w:marBottom w:val="0"/>
              <w:divBdr>
                <w:top w:val="none" w:sz="0" w:space="0" w:color="auto"/>
                <w:left w:val="none" w:sz="0" w:space="0" w:color="auto"/>
                <w:bottom w:val="none" w:sz="0" w:space="0" w:color="auto"/>
                <w:right w:val="none" w:sz="0" w:space="0" w:color="auto"/>
              </w:divBdr>
            </w:div>
          </w:divsChild>
        </w:div>
        <w:div w:id="1287352799">
          <w:marLeft w:val="0"/>
          <w:marRight w:val="0"/>
          <w:marTop w:val="0"/>
          <w:marBottom w:val="0"/>
          <w:divBdr>
            <w:top w:val="none" w:sz="0" w:space="0" w:color="auto"/>
            <w:left w:val="none" w:sz="0" w:space="0" w:color="auto"/>
            <w:bottom w:val="none" w:sz="0" w:space="0" w:color="auto"/>
            <w:right w:val="none" w:sz="0" w:space="0" w:color="auto"/>
          </w:divBdr>
          <w:divsChild>
            <w:div w:id="1957641362">
              <w:marLeft w:val="0"/>
              <w:marRight w:val="0"/>
              <w:marTop w:val="0"/>
              <w:marBottom w:val="0"/>
              <w:divBdr>
                <w:top w:val="none" w:sz="0" w:space="0" w:color="auto"/>
                <w:left w:val="none" w:sz="0" w:space="0" w:color="auto"/>
                <w:bottom w:val="none" w:sz="0" w:space="0" w:color="auto"/>
                <w:right w:val="none" w:sz="0" w:space="0" w:color="auto"/>
              </w:divBdr>
            </w:div>
            <w:div w:id="1478839216">
              <w:marLeft w:val="0"/>
              <w:marRight w:val="0"/>
              <w:marTop w:val="0"/>
              <w:marBottom w:val="0"/>
              <w:divBdr>
                <w:top w:val="none" w:sz="0" w:space="0" w:color="auto"/>
                <w:left w:val="none" w:sz="0" w:space="0" w:color="auto"/>
                <w:bottom w:val="none" w:sz="0" w:space="0" w:color="auto"/>
                <w:right w:val="none" w:sz="0" w:space="0" w:color="auto"/>
              </w:divBdr>
            </w:div>
          </w:divsChild>
        </w:div>
        <w:div w:id="1134835943">
          <w:marLeft w:val="0"/>
          <w:marRight w:val="0"/>
          <w:marTop w:val="0"/>
          <w:marBottom w:val="0"/>
          <w:divBdr>
            <w:top w:val="none" w:sz="0" w:space="0" w:color="auto"/>
            <w:left w:val="none" w:sz="0" w:space="0" w:color="auto"/>
            <w:bottom w:val="none" w:sz="0" w:space="0" w:color="auto"/>
            <w:right w:val="none" w:sz="0" w:space="0" w:color="auto"/>
          </w:divBdr>
          <w:divsChild>
            <w:div w:id="444420521">
              <w:marLeft w:val="0"/>
              <w:marRight w:val="0"/>
              <w:marTop w:val="0"/>
              <w:marBottom w:val="0"/>
              <w:divBdr>
                <w:top w:val="single" w:sz="6" w:space="0" w:color="EEEEEE"/>
                <w:left w:val="single" w:sz="6" w:space="0" w:color="EEEEEE"/>
                <w:bottom w:val="single" w:sz="6" w:space="0" w:color="EEEEEE"/>
                <w:right w:val="single" w:sz="6" w:space="0" w:color="EEEEEE"/>
              </w:divBdr>
              <w:divsChild>
                <w:div w:id="1296064439">
                  <w:marLeft w:val="0"/>
                  <w:marRight w:val="0"/>
                  <w:marTop w:val="0"/>
                  <w:marBottom w:val="0"/>
                  <w:divBdr>
                    <w:top w:val="none" w:sz="0" w:space="0" w:color="auto"/>
                    <w:left w:val="none" w:sz="0" w:space="0" w:color="auto"/>
                    <w:bottom w:val="none" w:sz="0" w:space="0" w:color="auto"/>
                    <w:right w:val="none" w:sz="0" w:space="0" w:color="auto"/>
                  </w:divBdr>
                  <w:divsChild>
                    <w:div w:id="582300379">
                      <w:marLeft w:val="0"/>
                      <w:marRight w:val="0"/>
                      <w:marTop w:val="0"/>
                      <w:marBottom w:val="0"/>
                      <w:divBdr>
                        <w:top w:val="none" w:sz="0" w:space="0" w:color="auto"/>
                        <w:left w:val="none" w:sz="0" w:space="0" w:color="auto"/>
                        <w:bottom w:val="none" w:sz="0" w:space="0" w:color="auto"/>
                        <w:right w:val="none" w:sz="0" w:space="0" w:color="auto"/>
                      </w:divBdr>
                    </w:div>
                    <w:div w:id="314915845">
                      <w:marLeft w:val="0"/>
                      <w:marRight w:val="0"/>
                      <w:marTop w:val="0"/>
                      <w:marBottom w:val="0"/>
                      <w:divBdr>
                        <w:top w:val="none" w:sz="0" w:space="0" w:color="auto"/>
                        <w:left w:val="none" w:sz="0" w:space="0" w:color="auto"/>
                        <w:bottom w:val="none" w:sz="0" w:space="0" w:color="auto"/>
                        <w:right w:val="none" w:sz="0" w:space="0" w:color="auto"/>
                      </w:divBdr>
                    </w:div>
                    <w:div w:id="91975929">
                      <w:marLeft w:val="0"/>
                      <w:marRight w:val="0"/>
                      <w:marTop w:val="0"/>
                      <w:marBottom w:val="0"/>
                      <w:divBdr>
                        <w:top w:val="none" w:sz="0" w:space="0" w:color="auto"/>
                        <w:left w:val="none" w:sz="0" w:space="0" w:color="auto"/>
                        <w:bottom w:val="none" w:sz="0" w:space="0" w:color="auto"/>
                        <w:right w:val="none" w:sz="0" w:space="0" w:color="auto"/>
                      </w:divBdr>
                      <w:divsChild>
                        <w:div w:id="560872506">
                          <w:marLeft w:val="0"/>
                          <w:marRight w:val="0"/>
                          <w:marTop w:val="0"/>
                          <w:marBottom w:val="0"/>
                          <w:divBdr>
                            <w:top w:val="none" w:sz="0" w:space="0" w:color="auto"/>
                            <w:left w:val="none" w:sz="0" w:space="0" w:color="auto"/>
                            <w:bottom w:val="none" w:sz="0" w:space="0" w:color="auto"/>
                            <w:right w:val="none" w:sz="0" w:space="0" w:color="auto"/>
                          </w:divBdr>
                        </w:div>
                      </w:divsChild>
                    </w:div>
                    <w:div w:id="420952726">
                      <w:marLeft w:val="0"/>
                      <w:marRight w:val="0"/>
                      <w:marTop w:val="0"/>
                      <w:marBottom w:val="0"/>
                      <w:divBdr>
                        <w:top w:val="none" w:sz="0" w:space="0" w:color="auto"/>
                        <w:left w:val="none" w:sz="0" w:space="0" w:color="auto"/>
                        <w:bottom w:val="none" w:sz="0" w:space="0" w:color="auto"/>
                        <w:right w:val="none" w:sz="0" w:space="0" w:color="auto"/>
                      </w:divBdr>
                    </w:div>
                    <w:div w:id="368459649">
                      <w:marLeft w:val="0"/>
                      <w:marRight w:val="0"/>
                      <w:marTop w:val="0"/>
                      <w:marBottom w:val="0"/>
                      <w:divBdr>
                        <w:top w:val="none" w:sz="0" w:space="0" w:color="auto"/>
                        <w:left w:val="none" w:sz="0" w:space="0" w:color="auto"/>
                        <w:bottom w:val="none" w:sz="0" w:space="0" w:color="auto"/>
                        <w:right w:val="none" w:sz="0" w:space="0" w:color="auto"/>
                      </w:divBdr>
                    </w:div>
                    <w:div w:id="12168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481">
              <w:marLeft w:val="0"/>
              <w:marRight w:val="0"/>
              <w:marTop w:val="0"/>
              <w:marBottom w:val="0"/>
              <w:divBdr>
                <w:top w:val="single" w:sz="6" w:space="0" w:color="EEEEEE"/>
                <w:left w:val="single" w:sz="6" w:space="0" w:color="EEEEEE"/>
                <w:bottom w:val="single" w:sz="6" w:space="0" w:color="EEEEEE"/>
                <w:right w:val="single" w:sz="6" w:space="0" w:color="EEEEEE"/>
              </w:divBdr>
              <w:divsChild>
                <w:div w:id="425080754">
                  <w:marLeft w:val="0"/>
                  <w:marRight w:val="0"/>
                  <w:marTop w:val="0"/>
                  <w:marBottom w:val="0"/>
                  <w:divBdr>
                    <w:top w:val="none" w:sz="0" w:space="0" w:color="auto"/>
                    <w:left w:val="none" w:sz="0" w:space="0" w:color="auto"/>
                    <w:bottom w:val="none" w:sz="0" w:space="0" w:color="auto"/>
                    <w:right w:val="none" w:sz="0" w:space="0" w:color="auto"/>
                  </w:divBdr>
                  <w:divsChild>
                    <w:div w:id="1458916676">
                      <w:marLeft w:val="0"/>
                      <w:marRight w:val="0"/>
                      <w:marTop w:val="0"/>
                      <w:marBottom w:val="0"/>
                      <w:divBdr>
                        <w:top w:val="none" w:sz="0" w:space="0" w:color="auto"/>
                        <w:left w:val="none" w:sz="0" w:space="0" w:color="auto"/>
                        <w:bottom w:val="none" w:sz="0" w:space="0" w:color="auto"/>
                        <w:right w:val="none" w:sz="0" w:space="0" w:color="auto"/>
                      </w:divBdr>
                    </w:div>
                    <w:div w:id="1251623185">
                      <w:marLeft w:val="0"/>
                      <w:marRight w:val="0"/>
                      <w:marTop w:val="0"/>
                      <w:marBottom w:val="0"/>
                      <w:divBdr>
                        <w:top w:val="none" w:sz="0" w:space="0" w:color="auto"/>
                        <w:left w:val="none" w:sz="0" w:space="0" w:color="auto"/>
                        <w:bottom w:val="none" w:sz="0" w:space="0" w:color="auto"/>
                        <w:right w:val="none" w:sz="0" w:space="0" w:color="auto"/>
                      </w:divBdr>
                    </w:div>
                    <w:div w:id="1749573318">
                      <w:marLeft w:val="0"/>
                      <w:marRight w:val="0"/>
                      <w:marTop w:val="0"/>
                      <w:marBottom w:val="0"/>
                      <w:divBdr>
                        <w:top w:val="none" w:sz="0" w:space="0" w:color="auto"/>
                        <w:left w:val="none" w:sz="0" w:space="0" w:color="auto"/>
                        <w:bottom w:val="none" w:sz="0" w:space="0" w:color="auto"/>
                        <w:right w:val="none" w:sz="0" w:space="0" w:color="auto"/>
                      </w:divBdr>
                      <w:divsChild>
                        <w:div w:id="829374091">
                          <w:marLeft w:val="0"/>
                          <w:marRight w:val="0"/>
                          <w:marTop w:val="0"/>
                          <w:marBottom w:val="0"/>
                          <w:divBdr>
                            <w:top w:val="none" w:sz="0" w:space="0" w:color="auto"/>
                            <w:left w:val="none" w:sz="0" w:space="0" w:color="auto"/>
                            <w:bottom w:val="none" w:sz="0" w:space="0" w:color="auto"/>
                            <w:right w:val="none" w:sz="0" w:space="0" w:color="auto"/>
                          </w:divBdr>
                        </w:div>
                      </w:divsChild>
                    </w:div>
                    <w:div w:id="1981422047">
                      <w:marLeft w:val="0"/>
                      <w:marRight w:val="0"/>
                      <w:marTop w:val="0"/>
                      <w:marBottom w:val="0"/>
                      <w:divBdr>
                        <w:top w:val="none" w:sz="0" w:space="0" w:color="auto"/>
                        <w:left w:val="none" w:sz="0" w:space="0" w:color="auto"/>
                        <w:bottom w:val="none" w:sz="0" w:space="0" w:color="auto"/>
                        <w:right w:val="none" w:sz="0" w:space="0" w:color="auto"/>
                      </w:divBdr>
                    </w:div>
                    <w:div w:id="368728017">
                      <w:marLeft w:val="0"/>
                      <w:marRight w:val="0"/>
                      <w:marTop w:val="0"/>
                      <w:marBottom w:val="0"/>
                      <w:divBdr>
                        <w:top w:val="none" w:sz="0" w:space="0" w:color="auto"/>
                        <w:left w:val="none" w:sz="0" w:space="0" w:color="auto"/>
                        <w:bottom w:val="none" w:sz="0" w:space="0" w:color="auto"/>
                        <w:right w:val="none" w:sz="0" w:space="0" w:color="auto"/>
                      </w:divBdr>
                    </w:div>
                    <w:div w:id="994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review.net/forum?id=Sz0dgsu0vEi" TargetMode="External"/><Relationship Id="rId3" Type="http://schemas.openxmlformats.org/officeDocument/2006/relationships/webSettings" Target="webSettings.xml"/><Relationship Id="rId7" Type="http://schemas.openxmlformats.org/officeDocument/2006/relationships/hyperlink" Target="https://openreview.net/profile?id=~Bruce_Eric_Herber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review.net/profile?id=~Dong_Joon_Lee1" TargetMode="External"/><Relationship Id="rId11" Type="http://schemas.openxmlformats.org/officeDocument/2006/relationships/theme" Target="theme/theme1.xml"/><Relationship Id="rId5" Type="http://schemas.openxmlformats.org/officeDocument/2006/relationships/hyperlink" Target="https://openreview.net/profile?id=~Jeannette_Ho1" TargetMode="External"/><Relationship Id="rId10" Type="http://schemas.openxmlformats.org/officeDocument/2006/relationships/fontTable" Target="fontTable.xml"/><Relationship Id="rId4" Type="http://schemas.openxmlformats.org/officeDocument/2006/relationships/hyperlink" Target="https://openreview.net/profile?id=~David_B_Lowe1" TargetMode="External"/><Relationship Id="rId9" Type="http://schemas.openxmlformats.org/officeDocument/2006/relationships/hyperlink" Target="https://openreview.net/forum?id=Sz0dgsu0v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2021-02-02T06:13:00Z</dcterms:created>
  <dcterms:modified xsi:type="dcterms:W3CDTF">2021-02-02T06:13:00Z</dcterms:modified>
</cp:coreProperties>
</file>