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3EC87" w14:textId="77777777" w:rsidR="00CC3C9B" w:rsidRDefault="00CC3C9B">
      <w:pPr>
        <w:rPr>
          <w:sz w:val="28"/>
          <w:szCs w:val="28"/>
        </w:rPr>
      </w:pPr>
    </w:p>
    <w:p w14:paraId="5E002C7E" w14:textId="77777777" w:rsidR="00CC3C9B" w:rsidRDefault="00CC3C9B" w:rsidP="00CC3C9B">
      <w:pPr>
        <w:pStyle w:val="Default"/>
      </w:pPr>
    </w:p>
    <w:p w14:paraId="318F467E" w14:textId="131B1A6C" w:rsidR="00CC3C9B" w:rsidRDefault="00CC3C9B" w:rsidP="00CC3C9B">
      <w:pPr>
        <w:pStyle w:val="Default"/>
        <w:rPr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>Wide consultation took place regarding the agreed implementation within the Faculties and entities.</w:t>
      </w:r>
    </w:p>
    <w:p w14:paraId="11D14E6B" w14:textId="77777777" w:rsidR="00CC3C9B" w:rsidRDefault="00CC3C9B" w:rsidP="00CC3C9B">
      <w:pPr>
        <w:pStyle w:val="Default"/>
        <w:rPr>
          <w:color w:val="221E1F"/>
          <w:sz w:val="21"/>
          <w:szCs w:val="21"/>
        </w:rPr>
      </w:pPr>
      <w:bookmarkStart w:id="0" w:name="_GoBack"/>
      <w:bookmarkEnd w:id="0"/>
    </w:p>
    <w:p w14:paraId="47B7D090" w14:textId="40E1CD56" w:rsidR="00CC3C9B" w:rsidRDefault="00CC3C9B" w:rsidP="00CC3C9B">
      <w:pPr>
        <w:pStyle w:val="Default"/>
        <w:rPr>
          <w:color w:val="221E1F"/>
          <w:sz w:val="21"/>
          <w:szCs w:val="21"/>
        </w:rPr>
      </w:pPr>
      <w:r>
        <w:rPr>
          <w:color w:val="221E1F"/>
          <w:sz w:val="21"/>
          <w:szCs w:val="21"/>
        </w:rPr>
        <w:t>C</w:t>
      </w:r>
      <w:r>
        <w:rPr>
          <w:color w:val="221E1F"/>
          <w:sz w:val="21"/>
          <w:szCs w:val="21"/>
        </w:rPr>
        <w:t xml:space="preserve">apability–building, ensuring sustainability by supporting academics to learn how to design and build their units in a dynamic, open source environment, rather than relying on centralised development (e.g. HTML) </w:t>
      </w:r>
    </w:p>
    <w:p w14:paraId="09285BA8" w14:textId="77777777" w:rsidR="00CC3C9B" w:rsidRDefault="00CC3C9B">
      <w:pPr>
        <w:rPr>
          <w:sz w:val="28"/>
          <w:szCs w:val="28"/>
        </w:rPr>
      </w:pPr>
    </w:p>
    <w:p w14:paraId="79BB1C27" w14:textId="41F5AE31" w:rsidR="002E1DFC" w:rsidRPr="002E1DFC" w:rsidRDefault="002E1DFC">
      <w:pPr>
        <w:rPr>
          <w:sz w:val="28"/>
          <w:szCs w:val="28"/>
        </w:rPr>
      </w:pPr>
      <w:r w:rsidRPr="002E1DFC">
        <w:rPr>
          <w:sz w:val="28"/>
          <w:szCs w:val="28"/>
        </w:rPr>
        <w:t>Justification for Moodle</w:t>
      </w:r>
    </w:p>
    <w:p w14:paraId="070C21F6" w14:textId="12926285" w:rsidR="00B7315B" w:rsidRDefault="002E1DFC">
      <w:pPr>
        <w:rPr>
          <w:lang w:val="en-US"/>
        </w:rPr>
      </w:pPr>
      <w:r w:rsidRPr="002E1DFC">
        <w:br/>
        <w:t>F</w:t>
      </w:r>
      <w:proofErr w:type="spellStart"/>
      <w:r w:rsidRPr="002E1DFC">
        <w:rPr>
          <w:lang w:val="en-US"/>
        </w:rPr>
        <w:t>ree</w:t>
      </w:r>
      <w:proofErr w:type="spellEnd"/>
      <w:r w:rsidRPr="002E1DFC">
        <w:rPr>
          <w:lang w:val="en-US"/>
        </w:rPr>
        <w:t xml:space="preserve"> software with an open source code</w:t>
      </w:r>
      <w:r w:rsidRPr="002E1DFC">
        <w:rPr>
          <w:lang w:val="en-US"/>
        </w:rPr>
        <w:br/>
      </w:r>
      <w:r w:rsidRPr="002E1DFC">
        <w:t>integrate content in a</w:t>
      </w:r>
      <w:r>
        <w:t xml:space="preserve"> </w:t>
      </w:r>
      <w:r w:rsidRPr="002E1DFC">
        <w:rPr>
          <w:lang w:val="en-US"/>
        </w:rPr>
        <w:t>wide range of different formats</w:t>
      </w:r>
    </w:p>
    <w:p w14:paraId="324C30D1" w14:textId="77777777" w:rsidR="00CC3C9B" w:rsidRDefault="00CC3C9B" w:rsidP="00C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Using Moodle as a</w:t>
      </w:r>
    </w:p>
    <w:p w14:paraId="14DA428A" w14:textId="123BE985" w:rsidR="00CC3C9B" w:rsidRDefault="00CC3C9B" w:rsidP="00CC3C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material bank also contributes to saving printers, ink, paper and money</w:t>
      </w:r>
    </w:p>
    <w:p w14:paraId="1F7A5CF9" w14:textId="69A1F7AD" w:rsidR="00CC3C9B" w:rsidRDefault="00CC3C9B" w:rsidP="00CC3C9B">
      <w:pPr>
        <w:rPr>
          <w:lang w:val="en-US"/>
        </w:rPr>
      </w:pPr>
      <w:r>
        <w:rPr>
          <w:lang w:val="en-US"/>
        </w:rPr>
        <w:t xml:space="preserve">Augment the existing physical learning system </w:t>
      </w:r>
    </w:p>
    <w:p w14:paraId="165AEA5E" w14:textId="77777777" w:rsidR="002E1DFC" w:rsidRDefault="002E1DFC" w:rsidP="002E1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global popularity of Moodle is shown by the graph in Fig. 2, which was</w:t>
      </w:r>
    </w:p>
    <w:p w14:paraId="3E61F2B6" w14:textId="341819EA" w:rsidR="002E1DFC" w:rsidRDefault="002E1DFC" w:rsidP="002E1D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adapted from the Moodle Demonstration Site [12].</w:t>
      </w:r>
    </w:p>
    <w:p w14:paraId="70771485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following steps suggest a general project management procedure</w:t>
      </w:r>
    </w:p>
    <w:p w14:paraId="235B1EAA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suitable for e-Learning projects implementation at educational institutions.</w:t>
      </w:r>
    </w:p>
    <w:p w14:paraId="79B42C68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Carrying out a needs assessment of students and lecturers.</w:t>
      </w:r>
    </w:p>
    <w:p w14:paraId="10188B05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Setting objectives and target groups.</w:t>
      </w:r>
    </w:p>
    <w:p w14:paraId="1899EE66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Designing the project.</w:t>
      </w:r>
    </w:p>
    <w:p w14:paraId="645B7FA4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Gaining institutional support.</w:t>
      </w:r>
    </w:p>
    <w:p w14:paraId="253CA673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Budgeting.</w:t>
      </w:r>
    </w:p>
    <w:p w14:paraId="22CA4486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Providing the necessary equipment and technology.</w:t>
      </w:r>
    </w:p>
    <w:p w14:paraId="44B38BBE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Creating a team, dividing roles (manager, content author, tutor, system</w:t>
      </w:r>
    </w:p>
    <w:p w14:paraId="3704C14E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and technician).</w:t>
      </w:r>
    </w:p>
    <w:p w14:paraId="4C78998A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Identifying potential collaborators from other institutions. Making contracts.</w:t>
      </w:r>
    </w:p>
    <w:p w14:paraId="49A7128E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Training team members to use the given technology.</w:t>
      </w:r>
    </w:p>
    <w:p w14:paraId="297FC01B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Designing and creating courses.</w:t>
      </w:r>
    </w:p>
    <w:p w14:paraId="24F9A294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Piloting, gaining feedback, evaluating and improving the courses.</w:t>
      </w:r>
    </w:p>
    <w:p w14:paraId="17DEC848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Implementing the courses, gaining feedback, updating courses.</w:t>
      </w:r>
    </w:p>
    <w:p w14:paraId="58B634B1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Continuous upgrade and service of technology.</w:t>
      </w:r>
    </w:p>
    <w:p w14:paraId="61104F87" w14:textId="77777777" w:rsidR="00F35692" w:rsidRDefault="00F35692" w:rsidP="00F35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Continuous training of team members.</w:t>
      </w:r>
    </w:p>
    <w:p w14:paraId="1BA6E82C" w14:textId="12938086" w:rsidR="002E1DFC" w:rsidRDefault="00F35692" w:rsidP="00F356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Sharing experience and publishing project results</w:t>
      </w:r>
    </w:p>
    <w:p w14:paraId="3FB64F20" w14:textId="36707056" w:rsidR="00F35692" w:rsidRDefault="00CC3C9B" w:rsidP="00F35692">
      <w:r>
        <w:t>=</w:t>
      </w:r>
    </w:p>
    <w:sectPr w:rsidR="00F35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M2MrQwNjIyNbMwMTZR0lEKTi0uzszPAykwrAUAIzymbywAAAA="/>
  </w:docVars>
  <w:rsids>
    <w:rsidRoot w:val="002E1DFC"/>
    <w:rsid w:val="002E1DFC"/>
    <w:rsid w:val="0058131C"/>
    <w:rsid w:val="00B7315B"/>
    <w:rsid w:val="00CC3C9B"/>
    <w:rsid w:val="00F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271E"/>
  <w15:chartTrackingRefBased/>
  <w15:docId w15:val="{5891C557-2B56-4E05-8F6C-F9A58AE1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3C9B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2018-07-17T17:23:00Z</dcterms:created>
  <dcterms:modified xsi:type="dcterms:W3CDTF">2018-07-17T18:12:00Z</dcterms:modified>
</cp:coreProperties>
</file>