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499A" w14:textId="3AE54E2A" w:rsidR="00C01E81" w:rsidRPr="00C01E81" w:rsidRDefault="00C01E81" w:rsidP="00C01E81">
      <w:pPr>
        <w:shd w:val="clear" w:color="auto" w:fill="FFFFFF"/>
        <w:spacing w:before="48" w:after="96" w:line="360" w:lineRule="auto"/>
        <w:jc w:val="center"/>
        <w:outlineLvl w:val="0"/>
        <w:rPr>
          <w:rFonts w:ascii="Book Antiqua" w:eastAsia="Times New Roman" w:hAnsi="Book Antiqua" w:cs="Times New Roman"/>
          <w:b/>
          <w:sz w:val="32"/>
          <w:szCs w:val="32"/>
          <w:lang w:eastAsia="en-IN"/>
        </w:rPr>
      </w:pPr>
      <w:r w:rsidRPr="00C01E81">
        <w:rPr>
          <w:rFonts w:ascii="Book Antiqua" w:eastAsia="Times New Roman" w:hAnsi="Book Antiqua" w:cs="Times New Roman"/>
          <w:b/>
          <w:sz w:val="32"/>
          <w:szCs w:val="32"/>
          <w:lang w:eastAsia="en-IN"/>
        </w:rPr>
        <w:t>AIISH Information</w:t>
      </w:r>
      <w:r w:rsidR="005D5C9E" w:rsidRPr="00C01E81">
        <w:rPr>
          <w:rFonts w:ascii="Book Antiqua" w:eastAsia="Times New Roman" w:hAnsi="Book Antiqua" w:cs="Times New Roman"/>
          <w:b/>
          <w:sz w:val="32"/>
          <w:szCs w:val="32"/>
          <w:lang w:eastAsia="en-IN"/>
        </w:rPr>
        <w:t xml:space="preserve"> </w:t>
      </w:r>
      <w:r w:rsidR="005A771A" w:rsidRPr="005A771A">
        <w:rPr>
          <w:rFonts w:ascii="Book Antiqua" w:eastAsia="Times New Roman" w:hAnsi="Book Antiqua" w:cs="Times New Roman"/>
          <w:b/>
          <w:sz w:val="32"/>
          <w:szCs w:val="32"/>
          <w:lang w:eastAsia="en-IN"/>
        </w:rPr>
        <w:t>Reporting System</w:t>
      </w:r>
      <w:r w:rsidR="006E1D34" w:rsidRPr="00C01E81">
        <w:rPr>
          <w:rFonts w:ascii="Book Antiqua" w:eastAsia="Times New Roman" w:hAnsi="Book Antiqua" w:cs="Times New Roman"/>
          <w:b/>
          <w:sz w:val="32"/>
          <w:szCs w:val="32"/>
          <w:lang w:eastAsia="en-IN"/>
        </w:rPr>
        <w:t xml:space="preserve"> (A</w:t>
      </w:r>
      <w:r w:rsidRPr="00C01E81">
        <w:rPr>
          <w:rFonts w:ascii="Book Antiqua" w:eastAsia="Times New Roman" w:hAnsi="Book Antiqua" w:cs="Times New Roman"/>
          <w:b/>
          <w:sz w:val="32"/>
          <w:szCs w:val="32"/>
          <w:lang w:eastAsia="en-IN"/>
        </w:rPr>
        <w:t>I</w:t>
      </w:r>
      <w:r w:rsidR="006E1D34" w:rsidRPr="00C01E81">
        <w:rPr>
          <w:rFonts w:ascii="Book Antiqua" w:eastAsia="Times New Roman" w:hAnsi="Book Antiqua" w:cs="Times New Roman"/>
          <w:b/>
          <w:sz w:val="32"/>
          <w:szCs w:val="32"/>
          <w:lang w:eastAsia="en-IN"/>
        </w:rPr>
        <w:t>RS)</w:t>
      </w:r>
    </w:p>
    <w:p w14:paraId="6210E69D" w14:textId="4817F7A2" w:rsidR="005A771A" w:rsidRDefault="005A771A" w:rsidP="00506E68">
      <w:p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 xml:space="preserve">The system will be used </w:t>
      </w:r>
      <w:r w:rsidRPr="005A771A">
        <w:rPr>
          <w:rFonts w:ascii="Book Antiqua" w:eastAsia="Times New Roman" w:hAnsi="Book Antiqua" w:cs="Times New Roman"/>
          <w:sz w:val="24"/>
          <w:szCs w:val="24"/>
          <w:lang w:eastAsia="en-IN"/>
        </w:rPr>
        <w:t xml:space="preserve">for collecting and storing </w:t>
      </w:r>
      <w:r w:rsidRPr="00506E68">
        <w:rPr>
          <w:rFonts w:ascii="Book Antiqua" w:eastAsia="Times New Roman" w:hAnsi="Book Antiqua" w:cs="Times New Roman"/>
          <w:sz w:val="24"/>
          <w:szCs w:val="24"/>
          <w:lang w:eastAsia="en-IN"/>
        </w:rPr>
        <w:t xml:space="preserve">data and </w:t>
      </w:r>
      <w:r w:rsidRPr="005A771A">
        <w:rPr>
          <w:rFonts w:ascii="Book Antiqua" w:eastAsia="Times New Roman" w:hAnsi="Book Antiqua" w:cs="Times New Roman"/>
          <w:sz w:val="24"/>
          <w:szCs w:val="24"/>
          <w:lang w:eastAsia="en-IN"/>
        </w:rPr>
        <w:t xml:space="preserve">information on </w:t>
      </w:r>
      <w:r w:rsidRPr="00506E68">
        <w:rPr>
          <w:rFonts w:ascii="Book Antiqua" w:eastAsia="Times New Roman" w:hAnsi="Book Antiqua" w:cs="Times New Roman"/>
          <w:sz w:val="24"/>
          <w:szCs w:val="24"/>
          <w:lang w:eastAsia="en-IN"/>
        </w:rPr>
        <w:t xml:space="preserve">various </w:t>
      </w:r>
      <w:r w:rsidRPr="005A771A">
        <w:rPr>
          <w:rFonts w:ascii="Book Antiqua" w:eastAsia="Times New Roman" w:hAnsi="Book Antiqua" w:cs="Times New Roman"/>
          <w:sz w:val="24"/>
          <w:szCs w:val="24"/>
          <w:lang w:eastAsia="en-IN"/>
        </w:rPr>
        <w:t>activit</w:t>
      </w:r>
      <w:r w:rsidRPr="00506E68">
        <w:rPr>
          <w:rFonts w:ascii="Book Antiqua" w:eastAsia="Times New Roman" w:hAnsi="Book Antiqua" w:cs="Times New Roman"/>
          <w:sz w:val="24"/>
          <w:szCs w:val="24"/>
          <w:lang w:eastAsia="en-IN"/>
        </w:rPr>
        <w:t>ies carried out at AIISH</w:t>
      </w:r>
      <w:r w:rsidR="006E1D34" w:rsidRPr="00506E68">
        <w:rPr>
          <w:rFonts w:ascii="Book Antiqua" w:eastAsia="Times New Roman" w:hAnsi="Book Antiqua" w:cs="Times New Roman"/>
          <w:sz w:val="24"/>
          <w:szCs w:val="24"/>
          <w:lang w:eastAsia="en-IN"/>
        </w:rPr>
        <w:t xml:space="preserve">. </w:t>
      </w:r>
      <w:r w:rsidRPr="00506E68">
        <w:rPr>
          <w:rFonts w:ascii="Book Antiqua" w:eastAsia="Times New Roman" w:hAnsi="Book Antiqua" w:cs="Times New Roman"/>
          <w:sz w:val="24"/>
          <w:szCs w:val="24"/>
          <w:lang w:eastAsia="en-IN"/>
        </w:rPr>
        <w:t xml:space="preserve"> </w:t>
      </w:r>
    </w:p>
    <w:p w14:paraId="5A83D3D2" w14:textId="2BC2F34B" w:rsidR="0043416E" w:rsidRPr="00506E68" w:rsidRDefault="00CC4363" w:rsidP="00506E68">
      <w:pPr>
        <w:spacing w:after="300" w:line="360" w:lineRule="auto"/>
        <w:jc w:val="both"/>
        <w:textAlignment w:val="top"/>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S</w:t>
      </w:r>
      <w:r w:rsidR="0043416E" w:rsidRPr="0054028A">
        <w:rPr>
          <w:rFonts w:ascii="Book Antiqua" w:eastAsia="Times New Roman" w:hAnsi="Book Antiqua" w:cs="Times New Roman"/>
          <w:sz w:val="24"/>
          <w:szCs w:val="24"/>
          <w:lang w:eastAsia="en-IN"/>
        </w:rPr>
        <w:t xml:space="preserve">torage of information about </w:t>
      </w:r>
      <w:r>
        <w:rPr>
          <w:rFonts w:ascii="Book Antiqua" w:eastAsia="Times New Roman" w:hAnsi="Book Antiqua" w:cs="Times New Roman"/>
          <w:sz w:val="24"/>
          <w:szCs w:val="24"/>
          <w:lang w:eastAsia="en-IN"/>
        </w:rPr>
        <w:t xml:space="preserve">the </w:t>
      </w:r>
      <w:r w:rsidR="0043416E" w:rsidRPr="0054028A">
        <w:rPr>
          <w:rFonts w:ascii="Book Antiqua" w:eastAsia="Times New Roman" w:hAnsi="Book Antiqua" w:cs="Times New Roman"/>
          <w:sz w:val="24"/>
          <w:szCs w:val="24"/>
          <w:lang w:eastAsia="en-IN"/>
        </w:rPr>
        <w:t>scholarly and service activities for a number of uses, such as</w:t>
      </w:r>
    </w:p>
    <w:p w14:paraId="461218C1" w14:textId="31289FE4" w:rsidR="00CC4363" w:rsidRDefault="00302155" w:rsidP="0054028A">
      <w:pPr>
        <w:spacing w:after="300" w:line="360" w:lineRule="auto"/>
        <w:jc w:val="both"/>
        <w:textAlignment w:val="top"/>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I</w:t>
      </w:r>
      <w:r w:rsidR="00EF4F90" w:rsidRPr="0054028A">
        <w:rPr>
          <w:rFonts w:ascii="Book Antiqua" w:eastAsia="Times New Roman" w:hAnsi="Book Antiqua" w:cs="Times New Roman"/>
          <w:sz w:val="24"/>
          <w:szCs w:val="24"/>
          <w:lang w:eastAsia="en-IN"/>
        </w:rPr>
        <w:t xml:space="preserve">s a secure, online system designed to collect information on the activities of faculty and staff at </w:t>
      </w:r>
      <w:r>
        <w:rPr>
          <w:rFonts w:ascii="Book Antiqua" w:eastAsia="Times New Roman" w:hAnsi="Book Antiqua" w:cs="Times New Roman"/>
          <w:sz w:val="24"/>
          <w:szCs w:val="24"/>
          <w:lang w:eastAsia="en-IN"/>
        </w:rPr>
        <w:t xml:space="preserve">AIISH </w:t>
      </w:r>
      <w:r w:rsidR="00EF4F90" w:rsidRPr="0054028A">
        <w:rPr>
          <w:rFonts w:ascii="Book Antiqua" w:eastAsia="Times New Roman" w:hAnsi="Book Antiqua" w:cs="Times New Roman"/>
          <w:sz w:val="24"/>
          <w:szCs w:val="24"/>
          <w:lang w:eastAsia="en-IN"/>
        </w:rPr>
        <w:t xml:space="preserve">in order to meet the requirement for </w:t>
      </w:r>
      <w:r w:rsidR="0054028A">
        <w:rPr>
          <w:rFonts w:ascii="Book Antiqua" w:eastAsia="Times New Roman" w:hAnsi="Book Antiqua" w:cs="Times New Roman"/>
          <w:sz w:val="24"/>
          <w:szCs w:val="24"/>
          <w:lang w:eastAsia="en-IN"/>
        </w:rPr>
        <w:t xml:space="preserve">institutional, departmental and personal level </w:t>
      </w:r>
      <w:r w:rsidR="00EF4F90" w:rsidRPr="0054028A">
        <w:rPr>
          <w:rFonts w:ascii="Book Antiqua" w:eastAsia="Times New Roman" w:hAnsi="Book Antiqua" w:cs="Times New Roman"/>
          <w:sz w:val="24"/>
          <w:szCs w:val="24"/>
          <w:lang w:eastAsia="en-IN"/>
        </w:rPr>
        <w:t xml:space="preserve">reporting. </w:t>
      </w:r>
    </w:p>
    <w:p w14:paraId="7BB687C0" w14:textId="77777777" w:rsidR="004037A8" w:rsidRDefault="00EF4F90" w:rsidP="0054028A">
      <w:pPr>
        <w:spacing w:after="300" w:line="360" w:lineRule="auto"/>
        <w:jc w:val="both"/>
        <w:textAlignment w:val="top"/>
        <w:rPr>
          <w:rFonts w:ascii="Book Antiqua" w:eastAsia="Times New Roman" w:hAnsi="Book Antiqua" w:cs="Times New Roman"/>
          <w:sz w:val="24"/>
          <w:szCs w:val="24"/>
          <w:lang w:eastAsia="en-IN"/>
        </w:rPr>
      </w:pPr>
      <w:r w:rsidRPr="0054028A">
        <w:rPr>
          <w:rFonts w:ascii="Book Antiqua" w:eastAsia="Times New Roman" w:hAnsi="Book Antiqua" w:cs="Times New Roman"/>
          <w:sz w:val="24"/>
          <w:szCs w:val="24"/>
          <w:lang w:eastAsia="en-IN"/>
        </w:rPr>
        <w:t xml:space="preserve">Information from the Activity Reporting System </w:t>
      </w:r>
      <w:r w:rsidR="00302155">
        <w:rPr>
          <w:rFonts w:ascii="Book Antiqua" w:eastAsia="Times New Roman" w:hAnsi="Book Antiqua" w:cs="Times New Roman"/>
          <w:sz w:val="24"/>
          <w:szCs w:val="24"/>
          <w:lang w:eastAsia="en-IN"/>
        </w:rPr>
        <w:t xml:space="preserve">will be </w:t>
      </w:r>
      <w:r w:rsidRPr="0054028A">
        <w:rPr>
          <w:rFonts w:ascii="Book Antiqua" w:eastAsia="Times New Roman" w:hAnsi="Book Antiqua" w:cs="Times New Roman"/>
          <w:sz w:val="24"/>
          <w:szCs w:val="24"/>
          <w:lang w:eastAsia="en-IN"/>
        </w:rPr>
        <w:t xml:space="preserve">used to satisfy the provisions of federal reporting guidelines. </w:t>
      </w:r>
    </w:p>
    <w:p w14:paraId="33AF52D3" w14:textId="2FBF5A49" w:rsidR="00EF4F90" w:rsidRDefault="00EF4F90" w:rsidP="0054028A">
      <w:pPr>
        <w:spacing w:after="300" w:line="360" w:lineRule="auto"/>
        <w:jc w:val="both"/>
        <w:textAlignment w:val="top"/>
        <w:rPr>
          <w:rFonts w:ascii="Helvetica" w:hAnsi="Helvetica"/>
          <w:color w:val="363636"/>
        </w:rPr>
      </w:pPr>
      <w:r w:rsidRPr="0054028A">
        <w:rPr>
          <w:rFonts w:ascii="Book Antiqua" w:eastAsia="Times New Roman" w:hAnsi="Book Antiqua" w:cs="Times New Roman"/>
          <w:sz w:val="24"/>
          <w:szCs w:val="24"/>
          <w:lang w:eastAsia="en-IN"/>
        </w:rPr>
        <w:t xml:space="preserve">Data from the activity reporting system are also used for several other purposes at </w:t>
      </w:r>
      <w:r w:rsidR="00E24CCD">
        <w:rPr>
          <w:rFonts w:ascii="Book Antiqua" w:eastAsia="Times New Roman" w:hAnsi="Book Antiqua" w:cs="Times New Roman"/>
          <w:sz w:val="24"/>
          <w:szCs w:val="24"/>
          <w:lang w:eastAsia="en-IN"/>
        </w:rPr>
        <w:t xml:space="preserve">AIISH </w:t>
      </w:r>
      <w:r w:rsidRPr="0054028A">
        <w:rPr>
          <w:rFonts w:ascii="Book Antiqua" w:eastAsia="Times New Roman" w:hAnsi="Book Antiqua" w:cs="Times New Roman"/>
          <w:sz w:val="24"/>
          <w:szCs w:val="24"/>
          <w:lang w:eastAsia="en-IN"/>
        </w:rPr>
        <w:t>including course assignment analysis; instructional workload reports; space analysis reports; and hospital finance reports, among others</w:t>
      </w:r>
      <w:r>
        <w:rPr>
          <w:rFonts w:ascii="Helvetica" w:hAnsi="Helvetica"/>
          <w:color w:val="363636"/>
        </w:rPr>
        <w:t>.</w:t>
      </w:r>
    </w:p>
    <w:p w14:paraId="22B4FA8F" w14:textId="21FA5424" w:rsidR="00A06E31" w:rsidRPr="00A06E31" w:rsidRDefault="00A06E31" w:rsidP="00E24CCD">
      <w:pPr>
        <w:spacing w:after="300" w:line="360" w:lineRule="auto"/>
        <w:jc w:val="both"/>
        <w:textAlignment w:val="top"/>
        <w:rPr>
          <w:rFonts w:ascii="Book Antiqua" w:eastAsia="Times New Roman" w:hAnsi="Book Antiqua" w:cs="Times New Roman"/>
          <w:b/>
          <w:sz w:val="24"/>
          <w:szCs w:val="24"/>
          <w:lang w:eastAsia="en-IN"/>
        </w:rPr>
      </w:pPr>
      <w:r w:rsidRPr="00A06E31">
        <w:rPr>
          <w:rFonts w:ascii="Book Antiqua" w:eastAsia="Times New Roman" w:hAnsi="Book Antiqua" w:cs="Times New Roman"/>
          <w:b/>
          <w:sz w:val="24"/>
          <w:szCs w:val="24"/>
          <w:lang w:eastAsia="en-IN"/>
        </w:rPr>
        <w:t>Access</w:t>
      </w:r>
    </w:p>
    <w:p w14:paraId="680930F5" w14:textId="1B7AA0D4" w:rsidR="00EF4F90" w:rsidRPr="00E24CCD" w:rsidRDefault="00EF4F90" w:rsidP="00E24CCD">
      <w:pPr>
        <w:spacing w:after="300" w:line="360" w:lineRule="auto"/>
        <w:jc w:val="both"/>
        <w:textAlignment w:val="top"/>
        <w:rPr>
          <w:rFonts w:ascii="Book Antiqua" w:eastAsia="Times New Roman" w:hAnsi="Book Antiqua" w:cs="Times New Roman"/>
          <w:sz w:val="24"/>
          <w:szCs w:val="24"/>
          <w:lang w:eastAsia="en-IN"/>
        </w:rPr>
      </w:pPr>
      <w:r w:rsidRPr="00E24CCD">
        <w:rPr>
          <w:rFonts w:ascii="Book Antiqua" w:eastAsia="Times New Roman" w:hAnsi="Book Antiqua" w:cs="Times New Roman"/>
          <w:sz w:val="24"/>
          <w:szCs w:val="24"/>
          <w:lang w:eastAsia="en-IN"/>
        </w:rPr>
        <w:t xml:space="preserve">Access to this system is limited. To get access to the Activity Reporting System, a user must have an authorization form on file with the OIR office that is signed by your unit head. </w:t>
      </w:r>
    </w:p>
    <w:p w14:paraId="4D3F4268" w14:textId="5C7A9DC7" w:rsidR="0066195F" w:rsidRPr="00E24CCD" w:rsidRDefault="0066195F" w:rsidP="00506E68">
      <w:pPr>
        <w:spacing w:after="300" w:line="360" w:lineRule="auto"/>
        <w:jc w:val="both"/>
        <w:textAlignment w:val="top"/>
        <w:rPr>
          <w:rFonts w:ascii="Book Antiqua" w:eastAsia="Times New Roman" w:hAnsi="Book Antiqua" w:cs="Times New Roman"/>
          <w:sz w:val="24"/>
          <w:szCs w:val="24"/>
          <w:lang w:eastAsia="en-IN"/>
        </w:rPr>
      </w:pPr>
      <w:r w:rsidRPr="00E24CCD">
        <w:rPr>
          <w:rFonts w:ascii="Book Antiqua" w:eastAsia="Times New Roman" w:hAnsi="Book Antiqua" w:cs="Times New Roman"/>
          <w:sz w:val="24"/>
          <w:szCs w:val="24"/>
          <w:lang w:eastAsia="en-IN"/>
        </w:rPr>
        <w:t>Each department or unit has at least one authorized person who is responsible for data entry in the ARS system. </w:t>
      </w:r>
    </w:p>
    <w:p w14:paraId="182B5AA2" w14:textId="547EF607" w:rsidR="005A771A" w:rsidRPr="00506E68" w:rsidRDefault="005A771A" w:rsidP="00506E68">
      <w:p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Broadly, t</w:t>
      </w:r>
      <w:r w:rsidRPr="005A771A">
        <w:rPr>
          <w:rFonts w:ascii="Book Antiqua" w:eastAsia="Times New Roman" w:hAnsi="Book Antiqua" w:cs="Times New Roman"/>
          <w:sz w:val="24"/>
          <w:szCs w:val="24"/>
          <w:lang w:eastAsia="en-IN"/>
        </w:rPr>
        <w:t xml:space="preserve">he types of activity for which information </w:t>
      </w:r>
      <w:r w:rsidRPr="00506E68">
        <w:rPr>
          <w:rFonts w:ascii="Book Antiqua" w:eastAsia="Times New Roman" w:hAnsi="Book Antiqua" w:cs="Times New Roman"/>
          <w:sz w:val="24"/>
          <w:szCs w:val="24"/>
          <w:lang w:eastAsia="en-IN"/>
        </w:rPr>
        <w:t xml:space="preserve">will be </w:t>
      </w:r>
      <w:r w:rsidRPr="005A771A">
        <w:rPr>
          <w:rFonts w:ascii="Book Antiqua" w:eastAsia="Times New Roman" w:hAnsi="Book Antiqua" w:cs="Times New Roman"/>
          <w:sz w:val="24"/>
          <w:szCs w:val="24"/>
          <w:lang w:eastAsia="en-IN"/>
        </w:rPr>
        <w:t>collected include</w:t>
      </w:r>
      <w:r w:rsidRPr="00506E68">
        <w:rPr>
          <w:rFonts w:ascii="Book Antiqua" w:eastAsia="Times New Roman" w:hAnsi="Book Antiqua" w:cs="Times New Roman"/>
          <w:sz w:val="24"/>
          <w:szCs w:val="24"/>
          <w:lang w:eastAsia="en-IN"/>
        </w:rPr>
        <w:t>:</w:t>
      </w:r>
    </w:p>
    <w:p w14:paraId="3A22891F" w14:textId="38DBCFBD" w:rsidR="00C01E81" w:rsidRDefault="00C01E81" w:rsidP="00506E68">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Administration </w:t>
      </w:r>
    </w:p>
    <w:p w14:paraId="03CB7032" w14:textId="77777777"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Academic Awards and Laurels</w:t>
      </w:r>
    </w:p>
    <w:p w14:paraId="066F7BCF" w14:textId="62A3F85F"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Clinical Care</w:t>
      </w:r>
    </w:p>
    <w:p w14:paraId="0816C163" w14:textId="77777777"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 xml:space="preserve">Extracurricular Activities </w:t>
      </w:r>
    </w:p>
    <w:p w14:paraId="31EFC1A2" w14:textId="77777777"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lastRenderedPageBreak/>
        <w:t>Finance</w:t>
      </w:r>
    </w:p>
    <w:p w14:paraId="769500C8" w14:textId="2ECF3A3C"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 xml:space="preserve">Infrastructure </w:t>
      </w:r>
      <w:r>
        <w:rPr>
          <w:rFonts w:ascii="Book Antiqua" w:eastAsia="Times New Roman" w:hAnsi="Book Antiqua" w:cs="Times New Roman"/>
          <w:sz w:val="24"/>
          <w:szCs w:val="24"/>
          <w:lang w:eastAsia="en-IN"/>
        </w:rPr>
        <w:t xml:space="preserve">Facilities &amp; </w:t>
      </w:r>
      <w:r w:rsidRPr="00506E68">
        <w:rPr>
          <w:rFonts w:ascii="Book Antiqua" w:eastAsia="Times New Roman" w:hAnsi="Book Antiqua" w:cs="Times New Roman"/>
          <w:sz w:val="24"/>
          <w:szCs w:val="24"/>
          <w:lang w:eastAsia="en-IN"/>
        </w:rPr>
        <w:t xml:space="preserve">Development </w:t>
      </w:r>
    </w:p>
    <w:p w14:paraId="404FF5D2" w14:textId="55CC6B6E" w:rsidR="005A771A" w:rsidRDefault="00C01E81" w:rsidP="00506E68">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Learning &amp; </w:t>
      </w:r>
      <w:r w:rsidR="005A771A" w:rsidRPr="00506E68">
        <w:rPr>
          <w:rFonts w:ascii="Book Antiqua" w:eastAsia="Times New Roman" w:hAnsi="Book Antiqua" w:cs="Times New Roman"/>
          <w:sz w:val="24"/>
          <w:szCs w:val="24"/>
          <w:lang w:eastAsia="en-IN"/>
        </w:rPr>
        <w:t>Teaching</w:t>
      </w:r>
    </w:p>
    <w:p w14:paraId="1E423B65" w14:textId="4D4B1884" w:rsidR="00DA70D8" w:rsidRPr="00E806FB" w:rsidRDefault="00DA70D8" w:rsidP="00DA70D8">
      <w:pPr>
        <w:pStyle w:val="ListParagraph"/>
        <w:spacing w:after="300" w:line="360" w:lineRule="auto"/>
        <w:ind w:left="420"/>
        <w:jc w:val="both"/>
        <w:textAlignment w:val="top"/>
        <w:rPr>
          <w:rFonts w:ascii="Book Antiqua" w:hAnsi="Book Antiqua"/>
        </w:rPr>
      </w:pPr>
      <w:r>
        <w:t xml:space="preserve">• </w:t>
      </w:r>
      <w:r w:rsidRPr="00E806FB">
        <w:rPr>
          <w:rFonts w:ascii="Book Antiqua" w:hAnsi="Book Antiqua"/>
        </w:rPr>
        <w:t>Direct Instruction</w:t>
      </w:r>
    </w:p>
    <w:p w14:paraId="54F8615C" w14:textId="53382EAC"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Indirect Instruction</w:t>
      </w:r>
    </w:p>
    <w:p w14:paraId="2D6360D1" w14:textId="30753A9E"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Thesis Instruction</w:t>
      </w:r>
    </w:p>
    <w:p w14:paraId="1C569232" w14:textId="0C318AFF"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Thesis Supervision</w:t>
      </w:r>
    </w:p>
    <w:p w14:paraId="63AE2224" w14:textId="2C7DC33A"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Clinical Instruction</w:t>
      </w:r>
    </w:p>
    <w:p w14:paraId="6FB74A9B" w14:textId="118EF2C1"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Clinical Supervision</w:t>
      </w:r>
    </w:p>
    <w:p w14:paraId="34037F2D" w14:textId="6EAD2B7B" w:rsidR="00F85721" w:rsidRPr="00E806FB" w:rsidRDefault="00F85721" w:rsidP="00DA70D8">
      <w:pPr>
        <w:pStyle w:val="ListParagraph"/>
        <w:spacing w:after="300" w:line="360" w:lineRule="auto"/>
        <w:ind w:left="420"/>
        <w:jc w:val="both"/>
        <w:textAlignment w:val="top"/>
        <w:rPr>
          <w:rFonts w:ascii="Book Antiqua" w:hAnsi="Book Antiqua"/>
        </w:rPr>
      </w:pPr>
      <w:r w:rsidRPr="00E806FB">
        <w:rPr>
          <w:rFonts w:ascii="Book Antiqua" w:hAnsi="Book Antiqua"/>
        </w:rPr>
        <w:t>• Student Support Services</w:t>
      </w:r>
    </w:p>
    <w:p w14:paraId="7636D86C" w14:textId="77777777" w:rsidR="0029399C"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 xml:space="preserve">Personnel </w:t>
      </w:r>
    </w:p>
    <w:p w14:paraId="4C3657EA" w14:textId="2E5F1526" w:rsidR="00C01E81" w:rsidRDefault="00C01E81" w:rsidP="00506E68">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Production &amp; Publications </w:t>
      </w:r>
    </w:p>
    <w:p w14:paraId="36D9BBBB" w14:textId="77777777" w:rsidR="0029399C" w:rsidRPr="00506E68"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Public Education</w:t>
      </w:r>
    </w:p>
    <w:p w14:paraId="09F9BDAB" w14:textId="6B214329" w:rsidR="0029399C" w:rsidRDefault="0029399C" w:rsidP="0029399C">
      <w:pPr>
        <w:pStyle w:val="ListParagraph"/>
        <w:numPr>
          <w:ilvl w:val="0"/>
          <w:numId w:val="1"/>
        </w:numPr>
        <w:spacing w:after="300" w:line="360" w:lineRule="auto"/>
        <w:jc w:val="both"/>
        <w:textAlignment w:val="top"/>
        <w:rPr>
          <w:rFonts w:ascii="Book Antiqua" w:eastAsia="Times New Roman" w:hAnsi="Book Antiqua" w:cs="Times New Roman"/>
          <w:sz w:val="24"/>
          <w:szCs w:val="24"/>
          <w:lang w:eastAsia="en-IN"/>
        </w:rPr>
      </w:pPr>
      <w:r w:rsidRPr="00506E68">
        <w:rPr>
          <w:rFonts w:ascii="Book Antiqua" w:eastAsia="Times New Roman" w:hAnsi="Book Antiqua" w:cs="Times New Roman"/>
          <w:sz w:val="24"/>
          <w:szCs w:val="24"/>
          <w:lang w:eastAsia="en-IN"/>
        </w:rPr>
        <w:t>Research</w:t>
      </w:r>
    </w:p>
    <w:p w14:paraId="761A61B8" w14:textId="4A6978E2" w:rsidR="00F85721" w:rsidRPr="00380B64" w:rsidRDefault="00F85721" w:rsidP="00380B64">
      <w:pPr>
        <w:pStyle w:val="ListParagraph"/>
        <w:spacing w:after="300" w:line="360" w:lineRule="auto"/>
        <w:ind w:left="420"/>
        <w:jc w:val="both"/>
        <w:textAlignment w:val="top"/>
        <w:rPr>
          <w:rFonts w:ascii="Book Antiqua" w:eastAsia="Times New Roman" w:hAnsi="Book Antiqua" w:cs="Times New Roman"/>
          <w:sz w:val="24"/>
          <w:szCs w:val="24"/>
          <w:lang w:eastAsia="en-IN"/>
        </w:rPr>
      </w:pPr>
      <w:r>
        <w:t xml:space="preserve">• </w:t>
      </w:r>
      <w:r w:rsidR="00FB21D9" w:rsidRPr="00380B64">
        <w:rPr>
          <w:rFonts w:ascii="Book Antiqua" w:eastAsia="Times New Roman" w:hAnsi="Book Antiqua" w:cs="Times New Roman"/>
          <w:sz w:val="24"/>
          <w:szCs w:val="24"/>
          <w:lang w:eastAsia="en-IN"/>
        </w:rPr>
        <w:t>Non-funded</w:t>
      </w:r>
      <w:r w:rsidRPr="00380B64">
        <w:rPr>
          <w:rFonts w:ascii="Book Antiqua" w:eastAsia="Times New Roman" w:hAnsi="Book Antiqua" w:cs="Times New Roman"/>
          <w:sz w:val="24"/>
          <w:szCs w:val="24"/>
          <w:lang w:eastAsia="en-IN"/>
        </w:rPr>
        <w:t xml:space="preserve"> Research</w:t>
      </w:r>
    </w:p>
    <w:p w14:paraId="6368A1E1" w14:textId="50B3A8A2" w:rsidR="00FB21D9" w:rsidRPr="00380B64" w:rsidRDefault="00F85721" w:rsidP="00380B64">
      <w:pPr>
        <w:pStyle w:val="ListParagraph"/>
        <w:spacing w:after="300" w:line="360" w:lineRule="auto"/>
        <w:ind w:left="420"/>
        <w:jc w:val="both"/>
        <w:textAlignment w:val="top"/>
        <w:rPr>
          <w:rFonts w:ascii="Book Antiqua" w:eastAsia="Times New Roman" w:hAnsi="Book Antiqua" w:cs="Times New Roman"/>
          <w:sz w:val="24"/>
          <w:szCs w:val="24"/>
          <w:lang w:eastAsia="en-IN"/>
        </w:rPr>
      </w:pPr>
      <w:r w:rsidRPr="00380B64">
        <w:rPr>
          <w:rFonts w:ascii="Book Antiqua" w:eastAsia="Times New Roman" w:hAnsi="Book Antiqua" w:cs="Times New Roman"/>
          <w:sz w:val="24"/>
          <w:szCs w:val="24"/>
          <w:lang w:eastAsia="en-IN"/>
        </w:rPr>
        <w:t xml:space="preserve">• </w:t>
      </w:r>
      <w:r w:rsidR="00FB21D9" w:rsidRPr="00380B64">
        <w:rPr>
          <w:rFonts w:ascii="Book Antiqua" w:eastAsia="Times New Roman" w:hAnsi="Book Antiqua" w:cs="Times New Roman"/>
          <w:sz w:val="24"/>
          <w:szCs w:val="24"/>
          <w:lang w:eastAsia="en-IN"/>
        </w:rPr>
        <w:t>Funded Research</w:t>
      </w:r>
    </w:p>
    <w:p w14:paraId="3CDD20AC" w14:textId="77777777" w:rsidR="00FB21D9" w:rsidRDefault="00FB21D9" w:rsidP="00F85721">
      <w:pPr>
        <w:pStyle w:val="ListParagraph"/>
        <w:spacing w:after="300" w:line="360" w:lineRule="auto"/>
        <w:ind w:left="420"/>
        <w:jc w:val="both"/>
        <w:textAlignment w:val="top"/>
      </w:pPr>
    </w:p>
    <w:p w14:paraId="3156CF54" w14:textId="3FCC9D0A" w:rsidR="00506E68" w:rsidRPr="00E806FB" w:rsidRDefault="00E806FB" w:rsidP="00F30D12">
      <w:pPr>
        <w:spacing w:after="300" w:line="360" w:lineRule="auto"/>
        <w:jc w:val="both"/>
        <w:textAlignment w:val="top"/>
        <w:rPr>
          <w:rFonts w:ascii="Book Antiqua" w:eastAsia="Times New Roman" w:hAnsi="Book Antiqua" w:cs="Times New Roman"/>
          <w:sz w:val="24"/>
          <w:szCs w:val="24"/>
          <w:lang w:eastAsia="en-IN"/>
        </w:rPr>
      </w:pPr>
      <w:r w:rsidRPr="00E806FB">
        <w:rPr>
          <w:rFonts w:ascii="Book Antiqua" w:eastAsia="Times New Roman" w:hAnsi="Book Antiqua" w:cs="Times New Roman"/>
          <w:iCs/>
          <w:sz w:val="24"/>
          <w:szCs w:val="24"/>
          <w:lang w:eastAsia="en-IN"/>
        </w:rPr>
        <w:t>W</w:t>
      </w:r>
      <w:r w:rsidR="00506E68" w:rsidRPr="00E806FB">
        <w:rPr>
          <w:rFonts w:ascii="Book Antiqua" w:eastAsia="Times New Roman" w:hAnsi="Book Antiqua" w:cs="Times New Roman"/>
          <w:iCs/>
          <w:sz w:val="24"/>
          <w:szCs w:val="24"/>
          <w:lang w:eastAsia="en-IN"/>
        </w:rPr>
        <w:t xml:space="preserve">e encourage you to keep your data up to date. At a minimum you should update your information each </w:t>
      </w:r>
      <w:r>
        <w:rPr>
          <w:rFonts w:ascii="Book Antiqua" w:eastAsia="Times New Roman" w:hAnsi="Book Antiqua" w:cs="Times New Roman"/>
          <w:iCs/>
          <w:sz w:val="24"/>
          <w:szCs w:val="24"/>
          <w:lang w:eastAsia="en-IN"/>
        </w:rPr>
        <w:t>Friday</w:t>
      </w:r>
      <w:r w:rsidR="00506E68" w:rsidRPr="00E806FB">
        <w:rPr>
          <w:rFonts w:ascii="Book Antiqua" w:eastAsia="Times New Roman" w:hAnsi="Book Antiqua" w:cs="Times New Roman"/>
          <w:iCs/>
          <w:sz w:val="24"/>
          <w:szCs w:val="24"/>
          <w:lang w:eastAsia="en-IN"/>
        </w:rPr>
        <w:t xml:space="preserve"> so </w:t>
      </w:r>
      <w:r>
        <w:rPr>
          <w:rFonts w:ascii="Book Antiqua" w:eastAsia="Times New Roman" w:hAnsi="Book Antiqua" w:cs="Times New Roman"/>
          <w:iCs/>
          <w:sz w:val="24"/>
          <w:szCs w:val="24"/>
          <w:lang w:eastAsia="en-IN"/>
        </w:rPr>
        <w:t xml:space="preserve">that </w:t>
      </w:r>
      <w:r w:rsidR="00506E68" w:rsidRPr="00E806FB">
        <w:rPr>
          <w:rFonts w:ascii="Book Antiqua" w:eastAsia="Times New Roman" w:hAnsi="Book Antiqua" w:cs="Times New Roman"/>
          <w:iCs/>
          <w:sz w:val="24"/>
          <w:szCs w:val="24"/>
          <w:lang w:eastAsia="en-IN"/>
        </w:rPr>
        <w:t xml:space="preserve">we can generate </w:t>
      </w:r>
      <w:r>
        <w:rPr>
          <w:rFonts w:ascii="Book Antiqua" w:eastAsia="Times New Roman" w:hAnsi="Book Antiqua" w:cs="Times New Roman"/>
          <w:iCs/>
          <w:sz w:val="24"/>
          <w:szCs w:val="24"/>
          <w:lang w:eastAsia="en-IN"/>
        </w:rPr>
        <w:t xml:space="preserve">the reports on a weekly basis. </w:t>
      </w:r>
    </w:p>
    <w:p w14:paraId="7C508445" w14:textId="0E976F8B" w:rsidR="00506E68" w:rsidRDefault="00506E68" w:rsidP="00506E68">
      <w:pPr>
        <w:spacing w:after="300" w:line="360" w:lineRule="auto"/>
        <w:textAlignment w:val="top"/>
        <w:rPr>
          <w:rFonts w:ascii="Book Antiqua" w:eastAsia="Times New Roman" w:hAnsi="Book Antiqua" w:cs="Times New Roman"/>
          <w:b/>
          <w:sz w:val="24"/>
          <w:szCs w:val="24"/>
          <w:lang w:eastAsia="en-IN"/>
        </w:rPr>
      </w:pPr>
      <w:r w:rsidRPr="00506E68">
        <w:rPr>
          <w:rFonts w:ascii="Book Antiqua" w:eastAsia="Times New Roman" w:hAnsi="Book Antiqua" w:cs="Times New Roman"/>
          <w:b/>
          <w:sz w:val="24"/>
          <w:szCs w:val="24"/>
          <w:lang w:eastAsia="en-IN"/>
        </w:rPr>
        <w:t xml:space="preserve">Objectives </w:t>
      </w:r>
    </w:p>
    <w:p w14:paraId="7DFC2F98" w14:textId="77777777" w:rsidR="00760174" w:rsidRDefault="00760174" w:rsidP="00506E68">
      <w:pPr>
        <w:pStyle w:val="ListParagraph"/>
        <w:numPr>
          <w:ilvl w:val="0"/>
          <w:numId w:val="4"/>
        </w:numPr>
        <w:spacing w:after="300" w:line="360" w:lineRule="auto"/>
        <w:textAlignment w:val="top"/>
        <w:rPr>
          <w:rFonts w:ascii="Book Antiqua" w:eastAsia="Times New Roman" w:hAnsi="Book Antiqua" w:cs="Times New Roman"/>
          <w:iCs/>
          <w:sz w:val="24"/>
          <w:szCs w:val="24"/>
          <w:lang w:eastAsia="en-IN"/>
        </w:rPr>
      </w:pPr>
      <w:r w:rsidRPr="00760174">
        <w:rPr>
          <w:rFonts w:ascii="Book Antiqua" w:eastAsia="Times New Roman" w:hAnsi="Book Antiqua" w:cs="Times New Roman"/>
          <w:iCs/>
          <w:sz w:val="24"/>
          <w:szCs w:val="24"/>
          <w:lang w:eastAsia="en-IN"/>
        </w:rPr>
        <w:t xml:space="preserve">To </w:t>
      </w:r>
      <w:r w:rsidR="00790A9A" w:rsidRPr="00760174">
        <w:rPr>
          <w:rFonts w:ascii="Book Antiqua" w:eastAsia="Times New Roman" w:hAnsi="Book Antiqua" w:cs="Times New Roman"/>
          <w:iCs/>
          <w:sz w:val="24"/>
          <w:szCs w:val="24"/>
          <w:lang w:eastAsia="en-IN"/>
        </w:rPr>
        <w:t>creat</w:t>
      </w:r>
      <w:r w:rsidRPr="00760174">
        <w:rPr>
          <w:rFonts w:ascii="Book Antiqua" w:eastAsia="Times New Roman" w:hAnsi="Book Antiqua" w:cs="Times New Roman"/>
          <w:iCs/>
          <w:sz w:val="24"/>
          <w:szCs w:val="24"/>
          <w:lang w:eastAsia="en-IN"/>
        </w:rPr>
        <w:t xml:space="preserve">e </w:t>
      </w:r>
      <w:r w:rsidR="00790A9A" w:rsidRPr="00760174">
        <w:rPr>
          <w:rFonts w:ascii="Book Antiqua" w:eastAsia="Times New Roman" w:hAnsi="Book Antiqua" w:cs="Times New Roman"/>
          <w:iCs/>
          <w:sz w:val="24"/>
          <w:szCs w:val="24"/>
          <w:lang w:eastAsia="en-IN"/>
        </w:rPr>
        <w:t xml:space="preserve">an online storehouse </w:t>
      </w:r>
      <w:r>
        <w:rPr>
          <w:rFonts w:ascii="Book Antiqua" w:eastAsia="Times New Roman" w:hAnsi="Book Antiqua" w:cs="Times New Roman"/>
          <w:iCs/>
          <w:sz w:val="24"/>
          <w:szCs w:val="24"/>
          <w:lang w:eastAsia="en-IN"/>
        </w:rPr>
        <w:t>of</w:t>
      </w:r>
      <w:r w:rsidR="00790A9A" w:rsidRPr="00760174">
        <w:rPr>
          <w:rFonts w:ascii="Book Antiqua" w:eastAsia="Times New Roman" w:hAnsi="Book Antiqua" w:cs="Times New Roman"/>
          <w:iCs/>
          <w:sz w:val="24"/>
          <w:szCs w:val="24"/>
          <w:lang w:eastAsia="en-IN"/>
        </w:rPr>
        <w:t xml:space="preserve"> data of faculty </w:t>
      </w:r>
      <w:r>
        <w:rPr>
          <w:rFonts w:ascii="Book Antiqua" w:eastAsia="Times New Roman" w:hAnsi="Book Antiqua" w:cs="Times New Roman"/>
          <w:iCs/>
          <w:sz w:val="24"/>
          <w:szCs w:val="24"/>
          <w:lang w:eastAsia="en-IN"/>
        </w:rPr>
        <w:t xml:space="preserve">and staff </w:t>
      </w:r>
      <w:r w:rsidR="00790A9A" w:rsidRPr="00760174">
        <w:rPr>
          <w:rFonts w:ascii="Book Antiqua" w:eastAsia="Times New Roman" w:hAnsi="Book Antiqua" w:cs="Times New Roman"/>
          <w:iCs/>
          <w:sz w:val="24"/>
          <w:szCs w:val="24"/>
          <w:lang w:eastAsia="en-IN"/>
        </w:rPr>
        <w:t>achievements</w:t>
      </w:r>
    </w:p>
    <w:p w14:paraId="08783CAC" w14:textId="65209D9C" w:rsidR="00DF6355" w:rsidRPr="00760174" w:rsidRDefault="00760174" w:rsidP="00506E68">
      <w:pPr>
        <w:pStyle w:val="ListParagraph"/>
        <w:numPr>
          <w:ilvl w:val="0"/>
          <w:numId w:val="4"/>
        </w:numPr>
        <w:spacing w:after="300" w:line="360" w:lineRule="auto"/>
        <w:textAlignment w:val="top"/>
        <w:rPr>
          <w:rFonts w:ascii="Book Antiqua" w:eastAsia="Times New Roman" w:hAnsi="Book Antiqua" w:cs="Times New Roman"/>
          <w:iCs/>
          <w:sz w:val="24"/>
          <w:szCs w:val="24"/>
          <w:lang w:eastAsia="en-IN"/>
        </w:rPr>
      </w:pPr>
      <w:r>
        <w:rPr>
          <w:rFonts w:ascii="Book Antiqua" w:eastAsia="Times New Roman" w:hAnsi="Book Antiqua" w:cs="Times New Roman"/>
          <w:iCs/>
          <w:sz w:val="24"/>
          <w:szCs w:val="24"/>
          <w:lang w:eastAsia="en-IN"/>
        </w:rPr>
        <w:t xml:space="preserve">To </w:t>
      </w:r>
      <w:r w:rsidR="00DF6355" w:rsidRPr="00760174">
        <w:rPr>
          <w:rFonts w:ascii="Book Antiqua" w:eastAsia="Times New Roman" w:hAnsi="Book Antiqua" w:cs="Times New Roman"/>
          <w:iCs/>
          <w:sz w:val="24"/>
          <w:szCs w:val="24"/>
          <w:lang w:eastAsia="en-IN"/>
        </w:rPr>
        <w:t>reduce the administrative burden in managing faculty activity data</w:t>
      </w:r>
    </w:p>
    <w:p w14:paraId="7E5B04AA" w14:textId="2FB6877B" w:rsidR="00506E68" w:rsidRPr="00506E68" w:rsidRDefault="00506E68" w:rsidP="00506E68">
      <w:pPr>
        <w:spacing w:after="300" w:line="360" w:lineRule="auto"/>
        <w:textAlignment w:val="top"/>
        <w:rPr>
          <w:rFonts w:ascii="Book Antiqua" w:eastAsia="Times New Roman" w:hAnsi="Book Antiqua" w:cs="Times New Roman"/>
          <w:b/>
          <w:sz w:val="24"/>
          <w:szCs w:val="24"/>
          <w:lang w:eastAsia="en-IN"/>
        </w:rPr>
      </w:pPr>
      <w:r w:rsidRPr="00506E68">
        <w:rPr>
          <w:rFonts w:ascii="Book Antiqua" w:eastAsia="Times New Roman" w:hAnsi="Book Antiqua" w:cs="Times New Roman"/>
          <w:b/>
          <w:sz w:val="24"/>
          <w:szCs w:val="24"/>
          <w:lang w:eastAsia="en-IN"/>
        </w:rPr>
        <w:t xml:space="preserve">Need and Purpose </w:t>
      </w:r>
    </w:p>
    <w:p w14:paraId="0DCB45D4" w14:textId="4F247C3E" w:rsidR="005A771A" w:rsidRPr="005A771A" w:rsidRDefault="005A771A" w:rsidP="00506E68">
      <w:pPr>
        <w:spacing w:after="300" w:line="360" w:lineRule="auto"/>
        <w:jc w:val="both"/>
        <w:textAlignment w:val="top"/>
        <w:rPr>
          <w:rFonts w:ascii="Book Antiqua" w:eastAsia="Times New Roman" w:hAnsi="Book Antiqua" w:cs="Times New Roman"/>
          <w:sz w:val="24"/>
          <w:szCs w:val="24"/>
          <w:lang w:eastAsia="en-IN"/>
        </w:rPr>
      </w:pPr>
      <w:bookmarkStart w:id="0" w:name="_GoBack"/>
      <w:r w:rsidRPr="005A771A">
        <w:rPr>
          <w:rFonts w:ascii="Book Antiqua" w:eastAsia="Times New Roman" w:hAnsi="Book Antiqua" w:cs="Times New Roman"/>
          <w:sz w:val="24"/>
          <w:szCs w:val="24"/>
          <w:lang w:eastAsia="en-IN"/>
        </w:rPr>
        <w:t xml:space="preserve">The </w:t>
      </w:r>
      <w:r w:rsidR="00246356">
        <w:rPr>
          <w:rFonts w:ascii="Book Antiqua" w:eastAsia="Times New Roman" w:hAnsi="Book Antiqua" w:cs="Times New Roman"/>
          <w:sz w:val="24"/>
          <w:szCs w:val="24"/>
          <w:lang w:eastAsia="en-IN"/>
        </w:rPr>
        <w:t>Institute</w:t>
      </w:r>
      <w:r w:rsidRPr="005A771A">
        <w:rPr>
          <w:rFonts w:ascii="Book Antiqua" w:eastAsia="Times New Roman" w:hAnsi="Book Antiqua" w:cs="Times New Roman"/>
          <w:sz w:val="24"/>
          <w:szCs w:val="24"/>
          <w:lang w:eastAsia="en-IN"/>
        </w:rPr>
        <w:t xml:space="preserve"> collects information </w:t>
      </w:r>
      <w:r w:rsidR="00F170A0">
        <w:rPr>
          <w:rFonts w:ascii="Book Antiqua" w:eastAsia="Times New Roman" w:hAnsi="Book Antiqua" w:cs="Times New Roman"/>
          <w:sz w:val="24"/>
          <w:szCs w:val="24"/>
          <w:lang w:eastAsia="en-IN"/>
        </w:rPr>
        <w:t xml:space="preserve">from the Departments and Sections </w:t>
      </w:r>
      <w:r w:rsidRPr="005A771A">
        <w:rPr>
          <w:rFonts w:ascii="Book Antiqua" w:eastAsia="Times New Roman" w:hAnsi="Book Antiqua" w:cs="Times New Roman"/>
          <w:sz w:val="24"/>
          <w:szCs w:val="24"/>
          <w:lang w:eastAsia="en-IN"/>
        </w:rPr>
        <w:t>for a variety of reasons</w:t>
      </w:r>
      <w:r w:rsidR="00F170A0">
        <w:rPr>
          <w:rFonts w:ascii="Book Antiqua" w:eastAsia="Times New Roman" w:hAnsi="Book Antiqua" w:cs="Times New Roman"/>
          <w:sz w:val="24"/>
          <w:szCs w:val="24"/>
          <w:lang w:eastAsia="en-IN"/>
        </w:rPr>
        <w:t xml:space="preserve"> in different formats</w:t>
      </w:r>
      <w:r w:rsidRPr="005A771A">
        <w:rPr>
          <w:rFonts w:ascii="Book Antiqua" w:eastAsia="Times New Roman" w:hAnsi="Book Antiqua" w:cs="Times New Roman"/>
          <w:sz w:val="24"/>
          <w:szCs w:val="24"/>
          <w:lang w:eastAsia="en-IN"/>
        </w:rPr>
        <w:t>.</w:t>
      </w:r>
      <w:r w:rsidR="00F170A0">
        <w:rPr>
          <w:rFonts w:ascii="Book Antiqua" w:eastAsia="Times New Roman" w:hAnsi="Book Antiqua" w:cs="Times New Roman"/>
          <w:sz w:val="24"/>
          <w:szCs w:val="24"/>
          <w:lang w:eastAsia="en-IN"/>
        </w:rPr>
        <w:t xml:space="preserve"> In addition, the faculty and staff are submitting their annual performance appraisal reports. </w:t>
      </w:r>
      <w:r w:rsidRPr="005A771A">
        <w:rPr>
          <w:rFonts w:ascii="Book Antiqua" w:eastAsia="Times New Roman" w:hAnsi="Book Antiqua" w:cs="Times New Roman"/>
          <w:sz w:val="24"/>
          <w:szCs w:val="24"/>
          <w:lang w:eastAsia="en-IN"/>
        </w:rPr>
        <w:t xml:space="preserve">The </w:t>
      </w:r>
      <w:r w:rsidR="00F170A0">
        <w:rPr>
          <w:rFonts w:ascii="Book Antiqua" w:eastAsia="Times New Roman" w:hAnsi="Book Antiqua" w:cs="Times New Roman"/>
          <w:sz w:val="24"/>
          <w:szCs w:val="24"/>
          <w:lang w:eastAsia="en-IN"/>
        </w:rPr>
        <w:t>ARS</w:t>
      </w:r>
      <w:r w:rsidRPr="005A771A">
        <w:rPr>
          <w:rFonts w:ascii="Book Antiqua" w:eastAsia="Times New Roman" w:hAnsi="Book Antiqua" w:cs="Times New Roman"/>
          <w:sz w:val="24"/>
          <w:szCs w:val="24"/>
          <w:lang w:eastAsia="en-IN"/>
        </w:rPr>
        <w:t xml:space="preserve"> serve as the basis for merit decisions</w:t>
      </w:r>
      <w:r w:rsidR="00F170A0">
        <w:rPr>
          <w:rFonts w:ascii="Book Antiqua" w:eastAsia="Times New Roman" w:hAnsi="Book Antiqua" w:cs="Times New Roman"/>
          <w:sz w:val="24"/>
          <w:szCs w:val="24"/>
          <w:lang w:eastAsia="en-IN"/>
        </w:rPr>
        <w:t xml:space="preserve"> during assessment for various purposes</w:t>
      </w:r>
      <w:r w:rsidRPr="005A771A">
        <w:rPr>
          <w:rFonts w:ascii="Book Antiqua" w:eastAsia="Times New Roman" w:hAnsi="Book Antiqua" w:cs="Times New Roman"/>
          <w:sz w:val="24"/>
          <w:szCs w:val="24"/>
          <w:lang w:eastAsia="en-IN"/>
        </w:rPr>
        <w:t>.</w:t>
      </w:r>
      <w:r w:rsidR="00F170A0">
        <w:rPr>
          <w:rFonts w:ascii="Book Antiqua" w:eastAsia="Times New Roman" w:hAnsi="Book Antiqua" w:cs="Times New Roman"/>
          <w:sz w:val="24"/>
          <w:szCs w:val="24"/>
          <w:lang w:eastAsia="en-IN"/>
        </w:rPr>
        <w:t xml:space="preserve"> </w:t>
      </w:r>
      <w:r w:rsidRPr="005A771A">
        <w:rPr>
          <w:rFonts w:ascii="Book Antiqua" w:eastAsia="Times New Roman" w:hAnsi="Book Antiqua" w:cs="Times New Roman"/>
          <w:sz w:val="24"/>
          <w:szCs w:val="24"/>
          <w:lang w:eastAsia="en-IN"/>
        </w:rPr>
        <w:t xml:space="preserve"> Another reason for </w:t>
      </w:r>
      <w:r w:rsidR="00313FC9">
        <w:rPr>
          <w:rFonts w:ascii="Book Antiqua" w:eastAsia="Times New Roman" w:hAnsi="Book Antiqua" w:cs="Times New Roman"/>
          <w:sz w:val="24"/>
          <w:szCs w:val="24"/>
          <w:lang w:eastAsia="en-IN"/>
        </w:rPr>
        <w:t xml:space="preserve">creating ARS </w:t>
      </w:r>
      <w:r w:rsidRPr="005A771A">
        <w:rPr>
          <w:rFonts w:ascii="Book Antiqua" w:eastAsia="Times New Roman" w:hAnsi="Book Antiqua" w:cs="Times New Roman"/>
          <w:sz w:val="24"/>
          <w:szCs w:val="24"/>
          <w:lang w:eastAsia="en-IN"/>
        </w:rPr>
        <w:t xml:space="preserve">is the </w:t>
      </w:r>
      <w:r w:rsidRPr="005A771A">
        <w:rPr>
          <w:rFonts w:ascii="Book Antiqua" w:eastAsia="Times New Roman" w:hAnsi="Book Antiqua" w:cs="Times New Roman"/>
          <w:sz w:val="24"/>
          <w:szCs w:val="24"/>
          <w:lang w:eastAsia="en-IN"/>
        </w:rPr>
        <w:lastRenderedPageBreak/>
        <w:t>ability of the University to promote the work and scholarship of its faculty to both the internal University community and its external publics. faculty accomplishments.</w:t>
      </w:r>
    </w:p>
    <w:bookmarkEnd w:id="0"/>
    <w:p w14:paraId="35989589" w14:textId="7D337024" w:rsidR="00B7315B" w:rsidRDefault="00DE5EB0" w:rsidP="00506E68">
      <w:pPr>
        <w:spacing w:line="360" w:lineRule="auto"/>
        <w:rPr>
          <w:rFonts w:ascii="Book Antiqua" w:hAnsi="Book Antiqua"/>
          <w:b/>
          <w:sz w:val="24"/>
          <w:szCs w:val="24"/>
        </w:rPr>
      </w:pPr>
      <w:r w:rsidRPr="00DE5EB0">
        <w:rPr>
          <w:rFonts w:ascii="Book Antiqua" w:hAnsi="Book Antiqua"/>
          <w:b/>
          <w:sz w:val="24"/>
          <w:szCs w:val="24"/>
        </w:rPr>
        <w:t>Implications</w:t>
      </w:r>
    </w:p>
    <w:p w14:paraId="39621116" w14:textId="03B83F1A" w:rsidR="00DE5EB0" w:rsidRDefault="00DE5EB0" w:rsidP="00506E68">
      <w:pPr>
        <w:spacing w:line="360" w:lineRule="auto"/>
        <w:rPr>
          <w:rFonts w:ascii="Helvetica" w:hAnsi="Helvetica"/>
          <w:color w:val="555555"/>
          <w:shd w:val="clear" w:color="auto" w:fill="FFFFFF"/>
        </w:rPr>
      </w:pPr>
      <w:r>
        <w:rPr>
          <w:rFonts w:ascii="Helvetica" w:hAnsi="Helvetica"/>
          <w:color w:val="555555"/>
          <w:shd w:val="clear" w:color="auto" w:fill="FFFFFF"/>
        </w:rPr>
        <w:t>To improve data reporting and simplify a number of processes</w:t>
      </w:r>
    </w:p>
    <w:p w14:paraId="0B334E3C" w14:textId="77777777" w:rsidR="00495050" w:rsidRPr="00495050" w:rsidRDefault="00495050" w:rsidP="00495050">
      <w:pPr>
        <w:numPr>
          <w:ilvl w:val="0"/>
          <w:numId w:val="2"/>
        </w:numPr>
        <w:shd w:val="clear" w:color="auto" w:fill="FFFFFF"/>
        <w:spacing w:before="100" w:beforeAutospacing="1" w:after="100" w:afterAutospacing="1" w:line="375" w:lineRule="atLeast"/>
        <w:ind w:left="375"/>
        <w:rPr>
          <w:rFonts w:ascii="Helvetica" w:eastAsia="Times New Roman" w:hAnsi="Helvetica" w:cs="Times New Roman"/>
          <w:color w:val="555555"/>
          <w:sz w:val="24"/>
          <w:szCs w:val="24"/>
          <w:lang w:eastAsia="en-IN"/>
        </w:rPr>
      </w:pPr>
      <w:r w:rsidRPr="00495050">
        <w:rPr>
          <w:rFonts w:ascii="Helvetica" w:eastAsia="Times New Roman" w:hAnsi="Helvetica" w:cs="Times New Roman"/>
          <w:color w:val="555555"/>
          <w:sz w:val="24"/>
          <w:szCs w:val="24"/>
          <w:lang w:eastAsia="en-IN"/>
        </w:rPr>
        <w:t>Faculty Activity Reports</w:t>
      </w:r>
    </w:p>
    <w:p w14:paraId="4A4D0A0B" w14:textId="77777777" w:rsidR="00495050" w:rsidRPr="00495050" w:rsidRDefault="00495050" w:rsidP="00495050">
      <w:pPr>
        <w:numPr>
          <w:ilvl w:val="0"/>
          <w:numId w:val="2"/>
        </w:numPr>
        <w:shd w:val="clear" w:color="auto" w:fill="FFFFFF"/>
        <w:spacing w:before="100" w:beforeAutospacing="1" w:after="100" w:afterAutospacing="1" w:line="375" w:lineRule="atLeast"/>
        <w:ind w:left="375"/>
        <w:rPr>
          <w:rFonts w:ascii="Helvetica" w:eastAsia="Times New Roman" w:hAnsi="Helvetica" w:cs="Times New Roman"/>
          <w:color w:val="555555"/>
          <w:sz w:val="24"/>
          <w:szCs w:val="24"/>
          <w:lang w:eastAsia="en-IN"/>
        </w:rPr>
      </w:pPr>
      <w:r w:rsidRPr="00495050">
        <w:rPr>
          <w:rFonts w:ascii="Helvetica" w:eastAsia="Times New Roman" w:hAnsi="Helvetica" w:cs="Times New Roman"/>
          <w:color w:val="555555"/>
          <w:sz w:val="24"/>
          <w:szCs w:val="24"/>
          <w:lang w:eastAsia="en-IN"/>
        </w:rPr>
        <w:t>Faculty CVs (to replace current NPS Faculty CV system)</w:t>
      </w:r>
    </w:p>
    <w:p w14:paraId="08873552" w14:textId="77777777" w:rsidR="00495050" w:rsidRPr="00495050" w:rsidRDefault="00495050" w:rsidP="00495050">
      <w:pPr>
        <w:numPr>
          <w:ilvl w:val="0"/>
          <w:numId w:val="2"/>
        </w:numPr>
        <w:shd w:val="clear" w:color="auto" w:fill="FFFFFF"/>
        <w:spacing w:before="100" w:beforeAutospacing="1" w:after="100" w:afterAutospacing="1" w:line="375" w:lineRule="atLeast"/>
        <w:ind w:left="375"/>
        <w:rPr>
          <w:rFonts w:ascii="Helvetica" w:eastAsia="Times New Roman" w:hAnsi="Helvetica" w:cs="Times New Roman"/>
          <w:color w:val="555555"/>
          <w:sz w:val="24"/>
          <w:szCs w:val="24"/>
          <w:lang w:eastAsia="en-IN"/>
        </w:rPr>
      </w:pPr>
      <w:r w:rsidRPr="00495050">
        <w:rPr>
          <w:rFonts w:ascii="Helvetica" w:eastAsia="Times New Roman" w:hAnsi="Helvetica" w:cs="Times New Roman"/>
          <w:color w:val="555555"/>
          <w:sz w:val="24"/>
          <w:szCs w:val="24"/>
          <w:lang w:eastAsia="en-IN"/>
        </w:rPr>
        <w:t>Promotion &amp; Tenure documentation</w:t>
      </w:r>
    </w:p>
    <w:p w14:paraId="46153ECA" w14:textId="17A7F460" w:rsidR="00495050" w:rsidRDefault="00495050" w:rsidP="00495050">
      <w:pPr>
        <w:numPr>
          <w:ilvl w:val="0"/>
          <w:numId w:val="2"/>
        </w:numPr>
        <w:shd w:val="clear" w:color="auto" w:fill="FFFFFF"/>
        <w:spacing w:before="100" w:beforeAutospacing="1" w:after="100" w:afterAutospacing="1" w:line="375" w:lineRule="atLeast"/>
        <w:ind w:left="375"/>
        <w:rPr>
          <w:rFonts w:ascii="Helvetica" w:eastAsia="Times New Roman" w:hAnsi="Helvetica" w:cs="Times New Roman"/>
          <w:color w:val="555555"/>
          <w:sz w:val="24"/>
          <w:szCs w:val="24"/>
          <w:lang w:eastAsia="en-IN"/>
        </w:rPr>
      </w:pPr>
      <w:r w:rsidRPr="00495050">
        <w:rPr>
          <w:rFonts w:ascii="Helvetica" w:eastAsia="Times New Roman" w:hAnsi="Helvetica" w:cs="Times New Roman"/>
          <w:color w:val="555555"/>
          <w:sz w:val="24"/>
          <w:szCs w:val="24"/>
          <w:lang w:eastAsia="en-IN"/>
        </w:rPr>
        <w:t>Accreditation reports</w:t>
      </w:r>
    </w:p>
    <w:p w14:paraId="2156CFEF" w14:textId="0518935D" w:rsidR="003417EA" w:rsidRPr="00DF6355" w:rsidRDefault="003417EA" w:rsidP="00495050">
      <w:pPr>
        <w:numPr>
          <w:ilvl w:val="0"/>
          <w:numId w:val="2"/>
        </w:numPr>
        <w:shd w:val="clear" w:color="auto" w:fill="FFFFFF"/>
        <w:spacing w:before="100" w:beforeAutospacing="1" w:after="100" w:afterAutospacing="1" w:line="375" w:lineRule="atLeast"/>
        <w:ind w:left="375"/>
        <w:rPr>
          <w:rFonts w:ascii="Helvetica" w:eastAsia="Times New Roman" w:hAnsi="Helvetica" w:cs="Times New Roman"/>
          <w:color w:val="555555"/>
          <w:sz w:val="24"/>
          <w:szCs w:val="24"/>
          <w:lang w:eastAsia="en-IN"/>
        </w:rPr>
      </w:pPr>
      <w:r>
        <w:t>save time as it makes faculty data available for accreditation reports, program reviews, and other purposes.</w:t>
      </w:r>
    </w:p>
    <w:p w14:paraId="2863BBD4" w14:textId="77777777" w:rsidR="00DF6355" w:rsidRDefault="00DF6355" w:rsidP="00DF6355">
      <w:pPr>
        <w:pStyle w:val="NormalWeb"/>
        <w:numPr>
          <w:ilvl w:val="0"/>
          <w:numId w:val="2"/>
        </w:numPr>
        <w:shd w:val="clear" w:color="auto" w:fill="FFFFFF"/>
        <w:rPr>
          <w:rFonts w:ascii="Source Sans Pro" w:hAnsi="Source Sans Pro"/>
          <w:color w:val="222222"/>
        </w:rPr>
      </w:pPr>
      <w:r>
        <w:rPr>
          <w:rFonts w:ascii="Source Sans Pro" w:hAnsi="Source Sans Pro"/>
          <w:color w:val="222222"/>
        </w:rPr>
        <w:t>WMU FARS provides a wide range of benefits to faculty and staff by creating an online storehouse for data on faculty achievements. As such, this will save time as it makes faculty data available for accreditation reports, program reviews, and other purposes. Relatedly, faculty can use this information to generate curriculum vitae (CVs) and biographies in multiple formats. </w:t>
      </w:r>
    </w:p>
    <w:p w14:paraId="611531C1" w14:textId="77777777" w:rsidR="003527BC" w:rsidRDefault="003527BC" w:rsidP="003527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QARS has improved the communications network</w:t>
      </w:r>
    </w:p>
    <w:p w14:paraId="1ADA1042" w14:textId="0BC547C3" w:rsidR="00DF6355" w:rsidRDefault="003527BC" w:rsidP="003527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between various stakeholders and has enabled the tracking of the activities in various departmental activities. </w:t>
      </w:r>
    </w:p>
    <w:p w14:paraId="2A5ECA80" w14:textId="77777777" w:rsidR="003527BC" w:rsidRPr="003527BC" w:rsidRDefault="003527BC" w:rsidP="003527BC">
      <w:pPr>
        <w:autoSpaceDE w:val="0"/>
        <w:autoSpaceDN w:val="0"/>
        <w:adjustRightInd w:val="0"/>
        <w:spacing w:after="0" w:line="240" w:lineRule="auto"/>
        <w:rPr>
          <w:rFonts w:ascii="Times New Roman" w:hAnsi="Times New Roman" w:cs="Times New Roman"/>
          <w:sz w:val="20"/>
          <w:szCs w:val="20"/>
        </w:rPr>
      </w:pPr>
    </w:p>
    <w:p w14:paraId="4E59751A" w14:textId="53C2CE37" w:rsidR="00DE5EB0" w:rsidRDefault="003417EA" w:rsidP="00506E68">
      <w:pPr>
        <w:spacing w:line="360" w:lineRule="auto"/>
        <w:rPr>
          <w:rFonts w:ascii="Book Antiqua" w:hAnsi="Book Antiqua"/>
          <w:b/>
          <w:sz w:val="24"/>
          <w:szCs w:val="24"/>
        </w:rPr>
      </w:pPr>
      <w:r>
        <w:rPr>
          <w:rFonts w:ascii="Book Antiqua" w:hAnsi="Book Antiqua"/>
          <w:b/>
          <w:sz w:val="24"/>
          <w:szCs w:val="24"/>
        </w:rPr>
        <w:t>Structure</w:t>
      </w:r>
    </w:p>
    <w:p w14:paraId="543B2A0E" w14:textId="77777777" w:rsidR="00300AD9" w:rsidRDefault="003417EA" w:rsidP="00506E68">
      <w:pPr>
        <w:spacing w:line="360" w:lineRule="auto"/>
      </w:pPr>
      <w:r>
        <w:t xml:space="preserve">FARS is a system that contains seven sections: </w:t>
      </w:r>
    </w:p>
    <w:p w14:paraId="3DF42116" w14:textId="77777777" w:rsidR="00300AD9" w:rsidRDefault="003417EA" w:rsidP="00300AD9">
      <w:pPr>
        <w:pStyle w:val="ListParagraph"/>
        <w:numPr>
          <w:ilvl w:val="0"/>
          <w:numId w:val="5"/>
        </w:numPr>
        <w:spacing w:line="360" w:lineRule="auto"/>
      </w:pPr>
      <w:r>
        <w:t>Announcements &amp; Help</w:t>
      </w:r>
    </w:p>
    <w:p w14:paraId="657AFC10" w14:textId="77777777" w:rsidR="00300AD9" w:rsidRDefault="003417EA" w:rsidP="00300AD9">
      <w:pPr>
        <w:pStyle w:val="ListParagraph"/>
        <w:numPr>
          <w:ilvl w:val="0"/>
          <w:numId w:val="5"/>
        </w:numPr>
        <w:spacing w:line="360" w:lineRule="auto"/>
      </w:pPr>
      <w:r>
        <w:t>Profile</w:t>
      </w:r>
    </w:p>
    <w:p w14:paraId="42D23AE0" w14:textId="77777777" w:rsidR="00300AD9" w:rsidRDefault="003417EA" w:rsidP="00300AD9">
      <w:pPr>
        <w:pStyle w:val="ListParagraph"/>
        <w:numPr>
          <w:ilvl w:val="0"/>
          <w:numId w:val="5"/>
        </w:numPr>
        <w:spacing w:line="360" w:lineRule="auto"/>
      </w:pPr>
      <w:r>
        <w:t>Activities</w:t>
      </w:r>
    </w:p>
    <w:p w14:paraId="20CE6954" w14:textId="77777777" w:rsidR="00300AD9" w:rsidRDefault="003417EA" w:rsidP="00300AD9">
      <w:pPr>
        <w:pStyle w:val="ListParagraph"/>
        <w:numPr>
          <w:ilvl w:val="0"/>
          <w:numId w:val="5"/>
        </w:numPr>
        <w:spacing w:line="360" w:lineRule="auto"/>
      </w:pPr>
      <w:r>
        <w:t>Evaluations</w:t>
      </w:r>
    </w:p>
    <w:p w14:paraId="767CB619" w14:textId="77777777" w:rsidR="00300AD9" w:rsidRDefault="003417EA" w:rsidP="00300AD9">
      <w:pPr>
        <w:pStyle w:val="ListParagraph"/>
        <w:numPr>
          <w:ilvl w:val="0"/>
          <w:numId w:val="5"/>
        </w:numPr>
        <w:spacing w:line="360" w:lineRule="auto"/>
      </w:pPr>
      <w:r>
        <w:t>Forms &amp; Reports</w:t>
      </w:r>
    </w:p>
    <w:p w14:paraId="0998C2B7" w14:textId="77777777" w:rsidR="00300AD9" w:rsidRDefault="003417EA" w:rsidP="00300AD9">
      <w:pPr>
        <w:pStyle w:val="ListParagraph"/>
        <w:numPr>
          <w:ilvl w:val="0"/>
          <w:numId w:val="5"/>
        </w:numPr>
        <w:spacing w:line="360" w:lineRule="auto"/>
      </w:pPr>
      <w:r>
        <w:t xml:space="preserve">Vitas &amp; </w:t>
      </w:r>
      <w:proofErr w:type="spellStart"/>
      <w:r>
        <w:t>Biosketches</w:t>
      </w:r>
      <w:proofErr w:type="spellEnd"/>
    </w:p>
    <w:p w14:paraId="736E0425" w14:textId="447297DC" w:rsidR="003417EA" w:rsidRDefault="003417EA" w:rsidP="00300AD9">
      <w:pPr>
        <w:pStyle w:val="ListParagraph"/>
        <w:numPr>
          <w:ilvl w:val="0"/>
          <w:numId w:val="5"/>
        </w:numPr>
        <w:spacing w:line="360" w:lineRule="auto"/>
      </w:pPr>
      <w:r>
        <w:t>Find Colleagues</w:t>
      </w:r>
    </w:p>
    <w:p w14:paraId="7E5B8773" w14:textId="3EF9E97D" w:rsidR="00BA15FF" w:rsidRPr="00BA15FF" w:rsidRDefault="00BA15FF" w:rsidP="00506E68">
      <w:pPr>
        <w:spacing w:line="360" w:lineRule="auto"/>
        <w:rPr>
          <w:b/>
        </w:rPr>
      </w:pPr>
      <w:r w:rsidRPr="00BA15FF">
        <w:rPr>
          <w:b/>
        </w:rPr>
        <w:t xml:space="preserve">Architecture </w:t>
      </w:r>
    </w:p>
    <w:p w14:paraId="705D75BF" w14:textId="48DE2486" w:rsidR="00BA15FF" w:rsidRPr="003527BC" w:rsidRDefault="003527BC" w:rsidP="003527BC">
      <w:pPr>
        <w:autoSpaceDE w:val="0"/>
        <w:autoSpaceDN w:val="0"/>
        <w:adjustRightInd w:val="0"/>
        <w:spacing w:after="0" w:line="240" w:lineRule="auto"/>
        <w:jc w:val="both"/>
        <w:rPr>
          <w:rFonts w:ascii="Book Antiqua" w:hAnsi="Book Antiqua"/>
          <w:b/>
          <w:color w:val="FF0000"/>
          <w:sz w:val="24"/>
          <w:szCs w:val="24"/>
        </w:rPr>
      </w:pPr>
      <w:r w:rsidRPr="003527BC">
        <w:rPr>
          <w:rFonts w:ascii="Times New Roman" w:hAnsi="Times New Roman" w:cs="Times New Roman"/>
          <w:color w:val="FF0000"/>
          <w:sz w:val="24"/>
          <w:szCs w:val="24"/>
        </w:rPr>
        <w:t xml:space="preserve">The ARS </w:t>
      </w:r>
      <w:r w:rsidR="00BA15FF" w:rsidRPr="003527BC">
        <w:rPr>
          <w:rFonts w:ascii="Times New Roman" w:hAnsi="Times New Roman" w:cs="Times New Roman"/>
          <w:color w:val="FF0000"/>
          <w:sz w:val="24"/>
          <w:szCs w:val="24"/>
        </w:rPr>
        <w:t>database architecture is relational</w:t>
      </w:r>
      <w:r w:rsidRPr="003527BC">
        <w:rPr>
          <w:rFonts w:ascii="Times New Roman" w:hAnsi="Times New Roman" w:cs="Times New Roman"/>
          <w:color w:val="FF0000"/>
          <w:sz w:val="24"/>
          <w:szCs w:val="24"/>
        </w:rPr>
        <w:t xml:space="preserve">. </w:t>
      </w:r>
      <w:r w:rsidR="00BA15FF" w:rsidRPr="003527BC">
        <w:rPr>
          <w:rFonts w:ascii="Times New Roman" w:hAnsi="Times New Roman" w:cs="Times New Roman"/>
          <w:color w:val="FF0000"/>
          <w:sz w:val="24"/>
          <w:szCs w:val="24"/>
        </w:rPr>
        <w:t>The data fields are created by look-up</w:t>
      </w:r>
      <w:r w:rsidRPr="003527BC">
        <w:rPr>
          <w:rFonts w:ascii="Times New Roman" w:hAnsi="Times New Roman" w:cs="Times New Roman"/>
          <w:color w:val="FF0000"/>
          <w:sz w:val="24"/>
          <w:szCs w:val="24"/>
        </w:rPr>
        <w:t xml:space="preserve"> </w:t>
      </w:r>
      <w:r w:rsidR="00BA15FF" w:rsidRPr="003527BC">
        <w:rPr>
          <w:rFonts w:ascii="Times New Roman" w:hAnsi="Times New Roman" w:cs="Times New Roman"/>
          <w:color w:val="FF0000"/>
          <w:sz w:val="24"/>
          <w:szCs w:val="24"/>
        </w:rPr>
        <w:t>tables with controlled vocabularies. With over 1000</w:t>
      </w:r>
      <w:r w:rsidRPr="003527BC">
        <w:rPr>
          <w:rFonts w:ascii="Times New Roman" w:hAnsi="Times New Roman" w:cs="Times New Roman"/>
          <w:color w:val="FF0000"/>
          <w:sz w:val="24"/>
          <w:szCs w:val="24"/>
        </w:rPr>
        <w:t xml:space="preserve"> </w:t>
      </w:r>
      <w:r w:rsidR="00BA15FF" w:rsidRPr="003527BC">
        <w:rPr>
          <w:rFonts w:ascii="Times New Roman" w:hAnsi="Times New Roman" w:cs="Times New Roman"/>
          <w:color w:val="FF0000"/>
          <w:sz w:val="24"/>
          <w:szCs w:val="24"/>
        </w:rPr>
        <w:t xml:space="preserve">data fields, </w:t>
      </w:r>
      <w:r w:rsidRPr="003527BC">
        <w:rPr>
          <w:rFonts w:ascii="Times New Roman" w:hAnsi="Times New Roman" w:cs="Times New Roman"/>
          <w:color w:val="FF0000"/>
          <w:sz w:val="24"/>
          <w:szCs w:val="24"/>
        </w:rPr>
        <w:t xml:space="preserve">ARS </w:t>
      </w:r>
      <w:r w:rsidR="00BA15FF" w:rsidRPr="003527BC">
        <w:rPr>
          <w:rFonts w:ascii="Times New Roman" w:hAnsi="Times New Roman" w:cs="Times New Roman"/>
          <w:color w:val="FF0000"/>
          <w:sz w:val="24"/>
          <w:szCs w:val="24"/>
        </w:rPr>
        <w:t>allows gathering of data pertaining</w:t>
      </w:r>
      <w:r w:rsidRPr="003527BC">
        <w:rPr>
          <w:rFonts w:ascii="Times New Roman" w:hAnsi="Times New Roman" w:cs="Times New Roman"/>
          <w:color w:val="FF0000"/>
          <w:sz w:val="24"/>
          <w:szCs w:val="24"/>
        </w:rPr>
        <w:t xml:space="preserve"> </w:t>
      </w:r>
      <w:r w:rsidR="00BA15FF" w:rsidRPr="003527BC">
        <w:rPr>
          <w:rFonts w:ascii="Times New Roman" w:hAnsi="Times New Roman" w:cs="Times New Roman"/>
          <w:color w:val="FF0000"/>
          <w:sz w:val="24"/>
          <w:szCs w:val="24"/>
        </w:rPr>
        <w:t>to</w:t>
      </w:r>
    </w:p>
    <w:p w14:paraId="782D2D57" w14:textId="147F3D40" w:rsidR="003417EA" w:rsidRDefault="00B76163" w:rsidP="00506E68">
      <w:pPr>
        <w:spacing w:line="360" w:lineRule="auto"/>
        <w:rPr>
          <w:rFonts w:ascii="Book Antiqua" w:hAnsi="Book Antiqua"/>
          <w:b/>
          <w:sz w:val="24"/>
          <w:szCs w:val="24"/>
        </w:rPr>
      </w:pPr>
      <w:r>
        <w:rPr>
          <w:rFonts w:ascii="Book Antiqua" w:hAnsi="Book Antiqua"/>
          <w:b/>
          <w:sz w:val="24"/>
          <w:szCs w:val="24"/>
        </w:rPr>
        <w:t xml:space="preserve">Steps-by step Implementation </w:t>
      </w:r>
    </w:p>
    <w:p w14:paraId="5B3A90DB" w14:textId="2BD053B4" w:rsidR="00B76163" w:rsidRDefault="00B76163" w:rsidP="00B76163">
      <w:pPr>
        <w:pStyle w:val="ListParagraph"/>
        <w:numPr>
          <w:ilvl w:val="0"/>
          <w:numId w:val="3"/>
        </w:numPr>
        <w:spacing w:line="360" w:lineRule="auto"/>
        <w:rPr>
          <w:rFonts w:ascii="Book Antiqua" w:hAnsi="Book Antiqua"/>
          <w:sz w:val="24"/>
          <w:szCs w:val="24"/>
        </w:rPr>
      </w:pPr>
      <w:r w:rsidRPr="00B76163">
        <w:rPr>
          <w:rFonts w:ascii="Book Antiqua" w:hAnsi="Book Antiqua"/>
          <w:sz w:val="24"/>
          <w:szCs w:val="24"/>
        </w:rPr>
        <w:t xml:space="preserve">Creation of </w:t>
      </w:r>
      <w:r w:rsidR="0054028A">
        <w:rPr>
          <w:rFonts w:ascii="Book Antiqua" w:hAnsi="Book Antiqua"/>
          <w:sz w:val="24"/>
          <w:szCs w:val="24"/>
        </w:rPr>
        <w:t>unique Ids for all the employees</w:t>
      </w:r>
    </w:p>
    <w:p w14:paraId="7227DA62" w14:textId="77777777" w:rsidR="0054028A" w:rsidRPr="00B76163" w:rsidRDefault="0054028A" w:rsidP="00B76163">
      <w:pPr>
        <w:pStyle w:val="ListParagraph"/>
        <w:numPr>
          <w:ilvl w:val="0"/>
          <w:numId w:val="3"/>
        </w:numPr>
        <w:spacing w:line="360" w:lineRule="auto"/>
        <w:rPr>
          <w:rFonts w:ascii="Book Antiqua" w:hAnsi="Book Antiqua"/>
          <w:sz w:val="24"/>
          <w:szCs w:val="24"/>
        </w:rPr>
      </w:pPr>
    </w:p>
    <w:sectPr w:rsidR="0054028A" w:rsidRPr="00B76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5E8"/>
    <w:multiLevelType w:val="hybridMultilevel"/>
    <w:tmpl w:val="F2C29C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B13D7"/>
    <w:multiLevelType w:val="hybridMultilevel"/>
    <w:tmpl w:val="31446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615AEE"/>
    <w:multiLevelType w:val="hybridMultilevel"/>
    <w:tmpl w:val="A5009226"/>
    <w:lvl w:ilvl="0" w:tplc="15E4458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234C5ECA"/>
    <w:multiLevelType w:val="hybridMultilevel"/>
    <w:tmpl w:val="801E5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D56E47"/>
    <w:multiLevelType w:val="multilevel"/>
    <w:tmpl w:val="F16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3NTY2MzU0sDAxNTZQ0lEKTi0uzszPAykwrgUA0OccUCwAAAA="/>
  </w:docVars>
  <w:rsids>
    <w:rsidRoot w:val="005A771A"/>
    <w:rsid w:val="00246356"/>
    <w:rsid w:val="0029399C"/>
    <w:rsid w:val="00300AD9"/>
    <w:rsid w:val="00302155"/>
    <w:rsid w:val="00313FC9"/>
    <w:rsid w:val="003417EA"/>
    <w:rsid w:val="003527BC"/>
    <w:rsid w:val="00380B64"/>
    <w:rsid w:val="004037A8"/>
    <w:rsid w:val="0043416E"/>
    <w:rsid w:val="00495050"/>
    <w:rsid w:val="00506E68"/>
    <w:rsid w:val="0054028A"/>
    <w:rsid w:val="0058131C"/>
    <w:rsid w:val="005A771A"/>
    <w:rsid w:val="005D5C9E"/>
    <w:rsid w:val="005F2517"/>
    <w:rsid w:val="0066195F"/>
    <w:rsid w:val="006E1D34"/>
    <w:rsid w:val="00760174"/>
    <w:rsid w:val="00790A9A"/>
    <w:rsid w:val="008F36EB"/>
    <w:rsid w:val="00902BA7"/>
    <w:rsid w:val="009A6FAA"/>
    <w:rsid w:val="00A06E31"/>
    <w:rsid w:val="00B71D8C"/>
    <w:rsid w:val="00B7315B"/>
    <w:rsid w:val="00B76163"/>
    <w:rsid w:val="00BA15FF"/>
    <w:rsid w:val="00C01E81"/>
    <w:rsid w:val="00C75C30"/>
    <w:rsid w:val="00CC4363"/>
    <w:rsid w:val="00CF3BED"/>
    <w:rsid w:val="00DA70D8"/>
    <w:rsid w:val="00DE5EB0"/>
    <w:rsid w:val="00DF6355"/>
    <w:rsid w:val="00E24CCD"/>
    <w:rsid w:val="00E806FB"/>
    <w:rsid w:val="00EF4F90"/>
    <w:rsid w:val="00F170A0"/>
    <w:rsid w:val="00F30D12"/>
    <w:rsid w:val="00F85721"/>
    <w:rsid w:val="00FB2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2F08"/>
  <w15:chartTrackingRefBased/>
  <w15:docId w15:val="{3BE4026C-B717-44A1-9218-ED36307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A7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71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A77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A771A"/>
    <w:rPr>
      <w:i/>
      <w:iCs/>
    </w:rPr>
  </w:style>
  <w:style w:type="paragraph" w:styleId="ListParagraph">
    <w:name w:val="List Paragraph"/>
    <w:basedOn w:val="Normal"/>
    <w:uiPriority w:val="34"/>
    <w:qFormat/>
    <w:rsid w:val="005A771A"/>
    <w:pPr>
      <w:ind w:left="720"/>
      <w:contextualSpacing/>
    </w:pPr>
  </w:style>
  <w:style w:type="paragraph" w:styleId="BalloonText">
    <w:name w:val="Balloon Text"/>
    <w:basedOn w:val="Normal"/>
    <w:link w:val="BalloonTextChar"/>
    <w:uiPriority w:val="99"/>
    <w:semiHidden/>
    <w:unhideWhenUsed/>
    <w:rsid w:val="00C01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E81"/>
    <w:rPr>
      <w:rFonts w:ascii="Segoe UI" w:hAnsi="Segoe UI" w:cs="Segoe UI"/>
      <w:sz w:val="18"/>
      <w:szCs w:val="18"/>
    </w:rPr>
  </w:style>
  <w:style w:type="character" w:styleId="Hyperlink">
    <w:name w:val="Hyperlink"/>
    <w:basedOn w:val="DefaultParagraphFont"/>
    <w:uiPriority w:val="99"/>
    <w:semiHidden/>
    <w:unhideWhenUsed/>
    <w:rsid w:val="00EF4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4813">
      <w:bodyDiv w:val="1"/>
      <w:marLeft w:val="0"/>
      <w:marRight w:val="0"/>
      <w:marTop w:val="0"/>
      <w:marBottom w:val="0"/>
      <w:divBdr>
        <w:top w:val="none" w:sz="0" w:space="0" w:color="auto"/>
        <w:left w:val="none" w:sz="0" w:space="0" w:color="auto"/>
        <w:bottom w:val="none" w:sz="0" w:space="0" w:color="auto"/>
        <w:right w:val="none" w:sz="0" w:space="0" w:color="auto"/>
      </w:divBdr>
      <w:divsChild>
        <w:div w:id="1790473618">
          <w:marLeft w:val="-225"/>
          <w:marRight w:val="-225"/>
          <w:marTop w:val="0"/>
          <w:marBottom w:val="0"/>
          <w:divBdr>
            <w:top w:val="none" w:sz="0" w:space="0" w:color="auto"/>
            <w:left w:val="none" w:sz="0" w:space="0" w:color="auto"/>
            <w:bottom w:val="none" w:sz="0" w:space="0" w:color="auto"/>
            <w:right w:val="none" w:sz="0" w:space="0" w:color="auto"/>
          </w:divBdr>
          <w:divsChild>
            <w:div w:id="1529757099">
              <w:marLeft w:val="0"/>
              <w:marRight w:val="-60"/>
              <w:marTop w:val="0"/>
              <w:marBottom w:val="0"/>
              <w:divBdr>
                <w:top w:val="none" w:sz="0" w:space="0" w:color="auto"/>
                <w:left w:val="none" w:sz="0" w:space="0" w:color="auto"/>
                <w:bottom w:val="none" w:sz="0" w:space="0" w:color="auto"/>
                <w:right w:val="none" w:sz="0" w:space="0" w:color="auto"/>
              </w:divBdr>
              <w:divsChild>
                <w:div w:id="944575745">
                  <w:marLeft w:val="0"/>
                  <w:marRight w:val="0"/>
                  <w:marTop w:val="300"/>
                  <w:marBottom w:val="300"/>
                  <w:divBdr>
                    <w:top w:val="none" w:sz="0" w:space="0" w:color="auto"/>
                    <w:left w:val="none" w:sz="0" w:space="0" w:color="auto"/>
                    <w:bottom w:val="none" w:sz="0" w:space="0" w:color="auto"/>
                    <w:right w:val="none" w:sz="0" w:space="0" w:color="auto"/>
                  </w:divBdr>
                  <w:divsChild>
                    <w:div w:id="19846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786">
      <w:bodyDiv w:val="1"/>
      <w:marLeft w:val="0"/>
      <w:marRight w:val="0"/>
      <w:marTop w:val="0"/>
      <w:marBottom w:val="0"/>
      <w:divBdr>
        <w:top w:val="none" w:sz="0" w:space="0" w:color="auto"/>
        <w:left w:val="none" w:sz="0" w:space="0" w:color="auto"/>
        <w:bottom w:val="none" w:sz="0" w:space="0" w:color="auto"/>
        <w:right w:val="none" w:sz="0" w:space="0" w:color="auto"/>
      </w:divBdr>
    </w:div>
    <w:div w:id="1434782363">
      <w:bodyDiv w:val="1"/>
      <w:marLeft w:val="0"/>
      <w:marRight w:val="0"/>
      <w:marTop w:val="0"/>
      <w:marBottom w:val="0"/>
      <w:divBdr>
        <w:top w:val="none" w:sz="0" w:space="0" w:color="auto"/>
        <w:left w:val="none" w:sz="0" w:space="0" w:color="auto"/>
        <w:bottom w:val="none" w:sz="0" w:space="0" w:color="auto"/>
        <w:right w:val="none" w:sz="0" w:space="0" w:color="auto"/>
      </w:divBdr>
    </w:div>
    <w:div w:id="15645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22</cp:revision>
  <dcterms:created xsi:type="dcterms:W3CDTF">2018-12-20T04:22:00Z</dcterms:created>
  <dcterms:modified xsi:type="dcterms:W3CDTF">2019-01-25T11:41:00Z</dcterms:modified>
</cp:coreProperties>
</file>