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44862" w14:textId="77777777" w:rsidR="00AC5BB1" w:rsidRPr="00AC5BB1" w:rsidRDefault="00AC5BB1" w:rsidP="00AC5BB1">
      <w:pPr>
        <w:spacing w:line="312" w:lineRule="auto"/>
        <w:jc w:val="center"/>
        <w:rPr>
          <w:rFonts w:ascii="Times New Roman" w:hAnsi="Times New Roman" w:cs="Times New Roman"/>
          <w:b/>
          <w:bCs/>
          <w:sz w:val="28"/>
          <w:szCs w:val="28"/>
        </w:rPr>
      </w:pPr>
      <w:bookmarkStart w:id="0" w:name="_Hlk65256851"/>
      <w:r w:rsidRPr="00AC5BB1">
        <w:rPr>
          <w:rFonts w:ascii="Times New Roman" w:hAnsi="Times New Roman" w:cs="Times New Roman"/>
          <w:b/>
          <w:bCs/>
          <w:sz w:val="28"/>
          <w:szCs w:val="28"/>
        </w:rPr>
        <w:t>Item-wise Compliance Report</w:t>
      </w:r>
    </w:p>
    <w:p w14:paraId="168E60D1" w14:textId="50BA484C" w:rsidR="00A2775A" w:rsidRPr="00AC5BB1" w:rsidRDefault="00AC5BB1" w:rsidP="00AC5BB1">
      <w:pPr>
        <w:spacing w:line="312" w:lineRule="auto"/>
        <w:jc w:val="center"/>
        <w:rPr>
          <w:rFonts w:ascii="Times New Roman" w:hAnsi="Times New Roman" w:cs="Times New Roman"/>
          <w:b/>
          <w:bCs/>
          <w:sz w:val="28"/>
          <w:szCs w:val="28"/>
        </w:rPr>
      </w:pPr>
      <w:r w:rsidRPr="00AC5BB1">
        <w:rPr>
          <w:rFonts w:ascii="Times New Roman" w:hAnsi="Times New Roman" w:cs="Times New Roman"/>
          <w:b/>
          <w:bCs/>
          <w:sz w:val="28"/>
          <w:szCs w:val="28"/>
        </w:rPr>
        <w:t>on the ARF project titled ‘</w:t>
      </w:r>
      <w:r w:rsidR="00EB4241" w:rsidRPr="00AC5BB1">
        <w:rPr>
          <w:rFonts w:ascii="Times New Roman" w:hAnsi="Times New Roman" w:cs="Times New Roman"/>
          <w:b/>
          <w:bCs/>
          <w:sz w:val="28"/>
          <w:szCs w:val="28"/>
        </w:rPr>
        <w:t>Database on Communication Disorders published in India</w:t>
      </w:r>
      <w:r w:rsidRPr="00AC5BB1">
        <w:rPr>
          <w:rFonts w:ascii="Times New Roman" w:hAnsi="Times New Roman" w:cs="Times New Roman"/>
          <w:b/>
          <w:bCs/>
          <w:sz w:val="28"/>
          <w:szCs w:val="28"/>
        </w:rPr>
        <w:t>’</w:t>
      </w:r>
    </w:p>
    <w:bookmarkEnd w:id="0"/>
    <w:p w14:paraId="6F24EEEA" w14:textId="2F1A2591" w:rsidR="002774E3" w:rsidRPr="00483794" w:rsidRDefault="002774E3" w:rsidP="00662E1D">
      <w:pPr>
        <w:spacing w:line="312" w:lineRule="auto"/>
        <w:rPr>
          <w:rFonts w:ascii="Times New Roman" w:hAnsi="Times New Roman" w:cs="Times New Roman"/>
          <w:sz w:val="24"/>
          <w:szCs w:val="24"/>
        </w:rPr>
      </w:pPr>
    </w:p>
    <w:tbl>
      <w:tblPr>
        <w:tblStyle w:val="TableGrid"/>
        <w:tblW w:w="13575" w:type="dxa"/>
        <w:tblLook w:val="04A0" w:firstRow="1" w:lastRow="0" w:firstColumn="1" w:lastColumn="0" w:noHBand="0" w:noVBand="1"/>
      </w:tblPr>
      <w:tblGrid>
        <w:gridCol w:w="675"/>
        <w:gridCol w:w="1984"/>
        <w:gridCol w:w="7088"/>
        <w:gridCol w:w="3828"/>
      </w:tblGrid>
      <w:tr w:rsidR="00240C2E" w:rsidRPr="00483794" w14:paraId="4A4BE492" w14:textId="77777777" w:rsidTr="00692022">
        <w:tc>
          <w:tcPr>
            <w:tcW w:w="675" w:type="dxa"/>
          </w:tcPr>
          <w:p w14:paraId="76EE81AA" w14:textId="77777777" w:rsidR="00240C2E" w:rsidRPr="00483794" w:rsidRDefault="00240C2E" w:rsidP="00DF5B43">
            <w:pPr>
              <w:spacing w:after="80"/>
              <w:jc w:val="center"/>
              <w:rPr>
                <w:rFonts w:ascii="Times New Roman" w:hAnsi="Times New Roman" w:cs="Times New Roman"/>
                <w:b/>
                <w:sz w:val="24"/>
                <w:szCs w:val="24"/>
              </w:rPr>
            </w:pPr>
            <w:r w:rsidRPr="00483794">
              <w:rPr>
                <w:rFonts w:ascii="Times New Roman" w:hAnsi="Times New Roman" w:cs="Times New Roman"/>
                <w:b/>
                <w:sz w:val="24"/>
                <w:szCs w:val="24"/>
              </w:rPr>
              <w:t>Sl. No.</w:t>
            </w:r>
          </w:p>
        </w:tc>
        <w:tc>
          <w:tcPr>
            <w:tcW w:w="1984" w:type="dxa"/>
          </w:tcPr>
          <w:p w14:paraId="36F13DEF" w14:textId="77777777" w:rsidR="00240C2E" w:rsidRPr="00483794" w:rsidRDefault="00240C2E" w:rsidP="00DF5B43">
            <w:pPr>
              <w:spacing w:after="80"/>
              <w:rPr>
                <w:rFonts w:ascii="Times New Roman" w:hAnsi="Times New Roman" w:cs="Times New Roman"/>
                <w:b/>
                <w:sz w:val="24"/>
                <w:szCs w:val="24"/>
              </w:rPr>
            </w:pPr>
            <w:r w:rsidRPr="00483794">
              <w:rPr>
                <w:rFonts w:ascii="Times New Roman" w:hAnsi="Times New Roman" w:cs="Times New Roman"/>
                <w:b/>
                <w:sz w:val="24"/>
                <w:szCs w:val="24"/>
              </w:rPr>
              <w:t>Chapters</w:t>
            </w:r>
          </w:p>
        </w:tc>
        <w:tc>
          <w:tcPr>
            <w:tcW w:w="7088" w:type="dxa"/>
          </w:tcPr>
          <w:p w14:paraId="5FE1D84F" w14:textId="381C4F95" w:rsidR="00240C2E" w:rsidRPr="00483794" w:rsidRDefault="00AC2C6F" w:rsidP="00DF5B43">
            <w:pPr>
              <w:spacing w:after="80"/>
              <w:rPr>
                <w:rFonts w:ascii="Times New Roman" w:hAnsi="Times New Roman" w:cs="Times New Roman"/>
                <w:b/>
                <w:sz w:val="24"/>
                <w:szCs w:val="24"/>
              </w:rPr>
            </w:pPr>
            <w:r w:rsidRPr="00AC2C6F">
              <w:rPr>
                <w:rFonts w:ascii="Times New Roman" w:hAnsi="Times New Roman" w:cs="Times New Roman"/>
                <w:b/>
                <w:sz w:val="24"/>
                <w:szCs w:val="24"/>
              </w:rPr>
              <w:t>Reviewer’s comments</w:t>
            </w:r>
            <w:r>
              <w:rPr>
                <w:rFonts w:ascii="Times New Roman" w:hAnsi="Times New Roman" w:cs="Times New Roman"/>
                <w:b/>
                <w:sz w:val="24"/>
                <w:szCs w:val="24"/>
              </w:rPr>
              <w:t xml:space="preserve"> with r</w:t>
            </w:r>
            <w:r w:rsidRPr="00AC2C6F">
              <w:rPr>
                <w:rFonts w:ascii="Times New Roman" w:hAnsi="Times New Roman" w:cs="Times New Roman"/>
                <w:b/>
                <w:sz w:val="24"/>
                <w:szCs w:val="24"/>
              </w:rPr>
              <w:t>eference to Para and Page No. in the initial report</w:t>
            </w:r>
          </w:p>
        </w:tc>
        <w:tc>
          <w:tcPr>
            <w:tcW w:w="3828" w:type="dxa"/>
          </w:tcPr>
          <w:p w14:paraId="76342A69" w14:textId="28DACBE7" w:rsidR="00240C2E" w:rsidRPr="00483794" w:rsidRDefault="00240C2E" w:rsidP="00AC2C6F">
            <w:pPr>
              <w:spacing w:after="80"/>
              <w:jc w:val="both"/>
              <w:rPr>
                <w:rFonts w:ascii="Times New Roman" w:hAnsi="Times New Roman" w:cs="Times New Roman"/>
                <w:b/>
                <w:sz w:val="24"/>
                <w:szCs w:val="24"/>
              </w:rPr>
            </w:pPr>
            <w:r w:rsidRPr="00483794">
              <w:rPr>
                <w:rFonts w:ascii="Times New Roman" w:hAnsi="Times New Roman" w:cs="Times New Roman"/>
                <w:b/>
                <w:sz w:val="24"/>
                <w:szCs w:val="24"/>
              </w:rPr>
              <w:t>Details of Compliance</w:t>
            </w:r>
            <w:r w:rsidR="00AC2C6F">
              <w:rPr>
                <w:rFonts w:ascii="Times New Roman" w:hAnsi="Times New Roman" w:cs="Times New Roman"/>
                <w:b/>
                <w:sz w:val="24"/>
                <w:szCs w:val="24"/>
              </w:rPr>
              <w:t xml:space="preserve"> with r</w:t>
            </w:r>
            <w:r w:rsidR="00AC2C6F" w:rsidRPr="00AC2C6F">
              <w:rPr>
                <w:rFonts w:ascii="Times New Roman" w:hAnsi="Times New Roman" w:cs="Times New Roman"/>
                <w:b/>
                <w:sz w:val="24"/>
                <w:szCs w:val="24"/>
              </w:rPr>
              <w:t xml:space="preserve">eference to Para and Page No. in the </w:t>
            </w:r>
            <w:r w:rsidR="00AC2C6F">
              <w:rPr>
                <w:rFonts w:ascii="Times New Roman" w:hAnsi="Times New Roman" w:cs="Times New Roman"/>
                <w:b/>
                <w:sz w:val="24"/>
                <w:szCs w:val="24"/>
              </w:rPr>
              <w:t>final</w:t>
            </w:r>
            <w:r w:rsidR="00AC2C6F" w:rsidRPr="00AC2C6F">
              <w:rPr>
                <w:rFonts w:ascii="Times New Roman" w:hAnsi="Times New Roman" w:cs="Times New Roman"/>
                <w:b/>
                <w:sz w:val="24"/>
                <w:szCs w:val="24"/>
              </w:rPr>
              <w:t xml:space="preserve"> report</w:t>
            </w:r>
          </w:p>
        </w:tc>
      </w:tr>
      <w:tr w:rsidR="003F1D59" w:rsidRPr="00483794" w14:paraId="722F5ED3" w14:textId="77777777" w:rsidTr="00692022">
        <w:trPr>
          <w:trHeight w:val="3534"/>
        </w:trPr>
        <w:tc>
          <w:tcPr>
            <w:tcW w:w="675" w:type="dxa"/>
            <w:vMerge w:val="restart"/>
          </w:tcPr>
          <w:p w14:paraId="1F0EE783" w14:textId="2448ABFC" w:rsidR="003F1D59" w:rsidRPr="00483794" w:rsidRDefault="003F1D59" w:rsidP="00DF5B43">
            <w:pPr>
              <w:spacing w:after="80"/>
              <w:jc w:val="center"/>
              <w:rPr>
                <w:rFonts w:ascii="Times New Roman" w:hAnsi="Times New Roman" w:cs="Times New Roman"/>
                <w:b/>
                <w:sz w:val="24"/>
                <w:szCs w:val="24"/>
              </w:rPr>
            </w:pPr>
            <w:r w:rsidRPr="00483794">
              <w:rPr>
                <w:rFonts w:ascii="Times New Roman" w:hAnsi="Times New Roman" w:cs="Times New Roman"/>
                <w:sz w:val="24"/>
                <w:szCs w:val="24"/>
              </w:rPr>
              <w:t>1</w:t>
            </w:r>
          </w:p>
        </w:tc>
        <w:tc>
          <w:tcPr>
            <w:tcW w:w="1984" w:type="dxa"/>
            <w:vMerge w:val="restart"/>
          </w:tcPr>
          <w:p w14:paraId="19D4440A" w14:textId="2B0E232D" w:rsidR="003F1D59" w:rsidRPr="00483794" w:rsidRDefault="003F1D59" w:rsidP="00DF5B43">
            <w:pPr>
              <w:spacing w:after="80"/>
              <w:rPr>
                <w:rFonts w:ascii="Times New Roman" w:hAnsi="Times New Roman" w:cs="Times New Roman"/>
                <w:b/>
                <w:sz w:val="24"/>
                <w:szCs w:val="24"/>
              </w:rPr>
            </w:pPr>
            <w:r w:rsidRPr="00483794">
              <w:rPr>
                <w:rFonts w:ascii="Times New Roman" w:hAnsi="Times New Roman" w:cs="Times New Roman"/>
                <w:sz w:val="24"/>
                <w:szCs w:val="24"/>
              </w:rPr>
              <w:t>Introduction</w:t>
            </w:r>
          </w:p>
        </w:tc>
        <w:tc>
          <w:tcPr>
            <w:tcW w:w="7088" w:type="dxa"/>
            <w:vMerge w:val="restart"/>
          </w:tcPr>
          <w:p w14:paraId="4496F821" w14:textId="77777777" w:rsidR="003F1D59" w:rsidRPr="00483794" w:rsidRDefault="003F1D59" w:rsidP="00BA7A1D">
            <w:pPr>
              <w:pStyle w:val="NoSpacing"/>
              <w:spacing w:after="80"/>
              <w:jc w:val="both"/>
              <w:rPr>
                <w:rFonts w:ascii="Times New Roman" w:hAnsi="Times New Roman" w:cs="Times New Roman"/>
                <w:sz w:val="24"/>
                <w:szCs w:val="24"/>
              </w:rPr>
            </w:pPr>
            <w:r w:rsidRPr="00483794">
              <w:rPr>
                <w:rFonts w:ascii="Times New Roman" w:hAnsi="Times New Roman" w:cs="Times New Roman"/>
                <w:sz w:val="24"/>
                <w:szCs w:val="24"/>
                <w:highlight w:val="yellow"/>
              </w:rPr>
              <w:t>Introduction</w:t>
            </w:r>
            <w:r w:rsidRPr="00483794">
              <w:rPr>
                <w:rFonts w:ascii="Times New Roman" w:hAnsi="Times New Roman" w:cs="Times New Roman"/>
                <w:sz w:val="24"/>
                <w:szCs w:val="24"/>
              </w:rPr>
              <w:t xml:space="preserve"> is brief but well focused on the topic of the study. In view of the research study probably being the very first attempt to establish database on communication disorders in Indian literature, the brief introduction is quite acceptable.</w:t>
            </w:r>
          </w:p>
          <w:p w14:paraId="6EB9D3CA" w14:textId="77777777" w:rsidR="003F1D59" w:rsidRPr="00483794" w:rsidRDefault="003F1D59" w:rsidP="00BA7A1D">
            <w:pPr>
              <w:pStyle w:val="NoSpacing"/>
              <w:spacing w:after="80"/>
              <w:rPr>
                <w:rFonts w:ascii="Times New Roman" w:hAnsi="Times New Roman" w:cs="Times New Roman"/>
                <w:sz w:val="24"/>
                <w:szCs w:val="24"/>
              </w:rPr>
            </w:pPr>
            <w:r w:rsidRPr="00483794">
              <w:rPr>
                <w:rFonts w:ascii="Times New Roman" w:hAnsi="Times New Roman" w:cs="Times New Roman"/>
                <w:sz w:val="24"/>
                <w:szCs w:val="24"/>
              </w:rPr>
              <w:t xml:space="preserve">The </w:t>
            </w:r>
            <w:r w:rsidRPr="00483794">
              <w:rPr>
                <w:rFonts w:ascii="Times New Roman" w:hAnsi="Times New Roman" w:cs="Times New Roman"/>
                <w:sz w:val="24"/>
                <w:szCs w:val="24"/>
                <w:highlight w:val="yellow"/>
              </w:rPr>
              <w:t>aim</w:t>
            </w:r>
            <w:r w:rsidRPr="00483794">
              <w:rPr>
                <w:rFonts w:ascii="Times New Roman" w:hAnsi="Times New Roman" w:cs="Times New Roman"/>
                <w:sz w:val="24"/>
                <w:szCs w:val="24"/>
              </w:rPr>
              <w:t xml:space="preserve"> of the study is clearly spelt. There are </w:t>
            </w:r>
            <w:r w:rsidRPr="00483794">
              <w:rPr>
                <w:rFonts w:ascii="Times New Roman" w:hAnsi="Times New Roman" w:cs="Times New Roman"/>
                <w:sz w:val="24"/>
                <w:szCs w:val="24"/>
                <w:highlight w:val="yellow"/>
              </w:rPr>
              <w:t>SEVEN specific objectives</w:t>
            </w:r>
            <w:r w:rsidRPr="00483794">
              <w:rPr>
                <w:rFonts w:ascii="Times New Roman" w:hAnsi="Times New Roman" w:cs="Times New Roman"/>
                <w:sz w:val="24"/>
                <w:szCs w:val="24"/>
              </w:rPr>
              <w:t xml:space="preserve"> listed as follows:</w:t>
            </w:r>
          </w:p>
          <w:p w14:paraId="69FEE95C" w14:textId="77777777" w:rsidR="003F1D59" w:rsidRPr="00483794" w:rsidRDefault="003F1D59" w:rsidP="00BA7A1D">
            <w:pPr>
              <w:pStyle w:val="NoSpacing"/>
              <w:numPr>
                <w:ilvl w:val="0"/>
                <w:numId w:val="2"/>
              </w:numPr>
              <w:spacing w:after="80"/>
              <w:ind w:left="342"/>
              <w:jc w:val="both"/>
              <w:rPr>
                <w:rFonts w:ascii="Times New Roman" w:hAnsi="Times New Roman" w:cs="Times New Roman"/>
                <w:sz w:val="24"/>
                <w:szCs w:val="24"/>
              </w:rPr>
            </w:pPr>
            <w:r w:rsidRPr="00483794">
              <w:rPr>
                <w:rFonts w:ascii="Times New Roman" w:hAnsi="Times New Roman" w:cs="Times New Roman"/>
                <w:sz w:val="24"/>
                <w:szCs w:val="24"/>
              </w:rPr>
              <w:t xml:space="preserve">To serve as </w:t>
            </w:r>
            <w:r w:rsidRPr="00483794">
              <w:rPr>
                <w:rFonts w:ascii="Times New Roman" w:hAnsi="Times New Roman" w:cs="Times New Roman"/>
                <w:noProof/>
                <w:sz w:val="24"/>
                <w:szCs w:val="24"/>
              </w:rPr>
              <w:t>a single</w:t>
            </w:r>
            <w:r w:rsidRPr="00483794">
              <w:rPr>
                <w:rFonts w:ascii="Times New Roman" w:hAnsi="Times New Roman" w:cs="Times New Roman"/>
                <w:sz w:val="24"/>
                <w:szCs w:val="24"/>
              </w:rPr>
              <w:t xml:space="preserve">-entry point to access the Indian literature on communication disorders </w:t>
            </w:r>
          </w:p>
          <w:p w14:paraId="734B6DB9" w14:textId="77777777" w:rsidR="003F1D59" w:rsidRPr="00483794" w:rsidRDefault="003F1D59" w:rsidP="00BA7A1D">
            <w:pPr>
              <w:pStyle w:val="NoSpacing"/>
              <w:numPr>
                <w:ilvl w:val="0"/>
                <w:numId w:val="2"/>
              </w:numPr>
              <w:spacing w:after="80"/>
              <w:ind w:left="342"/>
              <w:jc w:val="both"/>
              <w:rPr>
                <w:rFonts w:ascii="Times New Roman" w:hAnsi="Times New Roman" w:cs="Times New Roman"/>
                <w:sz w:val="24"/>
                <w:szCs w:val="24"/>
              </w:rPr>
            </w:pPr>
            <w:r w:rsidRPr="00483794">
              <w:rPr>
                <w:rFonts w:ascii="Times New Roman" w:hAnsi="Times New Roman" w:cs="Times New Roman"/>
                <w:sz w:val="24"/>
                <w:szCs w:val="24"/>
              </w:rPr>
              <w:t>To provide organized access and facilitate easy retrieval of resources</w:t>
            </w:r>
          </w:p>
          <w:p w14:paraId="2FBD435A" w14:textId="77777777" w:rsidR="003F1D59" w:rsidRPr="00483794" w:rsidRDefault="003F1D59" w:rsidP="00BA7A1D">
            <w:pPr>
              <w:pStyle w:val="NoSpacing"/>
              <w:numPr>
                <w:ilvl w:val="0"/>
                <w:numId w:val="2"/>
              </w:numPr>
              <w:spacing w:after="80"/>
              <w:ind w:left="342"/>
              <w:jc w:val="both"/>
              <w:rPr>
                <w:rFonts w:ascii="Times New Roman" w:hAnsi="Times New Roman" w:cs="Times New Roman"/>
                <w:sz w:val="24"/>
                <w:szCs w:val="24"/>
              </w:rPr>
            </w:pPr>
            <w:r w:rsidRPr="00483794">
              <w:rPr>
                <w:rFonts w:ascii="Times New Roman" w:hAnsi="Times New Roman" w:cs="Times New Roman"/>
                <w:sz w:val="24"/>
                <w:szCs w:val="24"/>
              </w:rPr>
              <w:t xml:space="preserve">To facilitate an online gateway of Indian literature on </w:t>
            </w:r>
            <w:r w:rsidRPr="00483794">
              <w:rPr>
                <w:rFonts w:ascii="Times New Roman" w:hAnsi="Times New Roman" w:cs="Times New Roman"/>
                <w:sz w:val="24"/>
                <w:szCs w:val="24"/>
              </w:rPr>
              <w:lastRenderedPageBreak/>
              <w:t>communication disorders</w:t>
            </w:r>
          </w:p>
          <w:p w14:paraId="0ACD91F7" w14:textId="77777777" w:rsidR="003F1D59" w:rsidRPr="00483794" w:rsidRDefault="003F1D59" w:rsidP="00BA7A1D">
            <w:pPr>
              <w:pStyle w:val="NoSpacing"/>
              <w:numPr>
                <w:ilvl w:val="0"/>
                <w:numId w:val="2"/>
              </w:numPr>
              <w:spacing w:after="80"/>
              <w:ind w:left="342"/>
              <w:jc w:val="both"/>
              <w:rPr>
                <w:rFonts w:ascii="Times New Roman" w:hAnsi="Times New Roman" w:cs="Times New Roman"/>
                <w:sz w:val="24"/>
                <w:szCs w:val="24"/>
              </w:rPr>
            </w:pPr>
            <w:r w:rsidRPr="00483794">
              <w:rPr>
                <w:rFonts w:ascii="Times New Roman" w:hAnsi="Times New Roman" w:cs="Times New Roman"/>
                <w:sz w:val="24"/>
                <w:szCs w:val="24"/>
              </w:rPr>
              <w:t xml:space="preserve">To create and develop metadata contents </w:t>
            </w:r>
            <w:proofErr w:type="gramStart"/>
            <w:r w:rsidRPr="00483794">
              <w:rPr>
                <w:rFonts w:ascii="Times New Roman" w:hAnsi="Times New Roman" w:cs="Times New Roman"/>
                <w:sz w:val="24"/>
                <w:szCs w:val="24"/>
              </w:rPr>
              <w:t>and  facilitate</w:t>
            </w:r>
            <w:proofErr w:type="gramEnd"/>
            <w:r w:rsidRPr="00483794">
              <w:rPr>
                <w:rFonts w:ascii="Times New Roman" w:hAnsi="Times New Roman" w:cs="Times New Roman"/>
                <w:sz w:val="24"/>
                <w:szCs w:val="24"/>
              </w:rPr>
              <w:t xml:space="preserve"> searching and browsing of the multimedia contents</w:t>
            </w:r>
          </w:p>
          <w:p w14:paraId="0B656209" w14:textId="77777777" w:rsidR="003F1D59" w:rsidRPr="00483794" w:rsidRDefault="003F1D59" w:rsidP="00BA7A1D">
            <w:pPr>
              <w:pStyle w:val="NoSpacing"/>
              <w:numPr>
                <w:ilvl w:val="0"/>
                <w:numId w:val="2"/>
              </w:numPr>
              <w:spacing w:after="80"/>
              <w:ind w:left="342"/>
              <w:jc w:val="both"/>
              <w:rPr>
                <w:rFonts w:ascii="Times New Roman" w:hAnsi="Times New Roman" w:cs="Times New Roman"/>
                <w:sz w:val="24"/>
                <w:szCs w:val="24"/>
              </w:rPr>
            </w:pPr>
            <w:r w:rsidRPr="00483794">
              <w:rPr>
                <w:rFonts w:ascii="Times New Roman" w:hAnsi="Times New Roman" w:cs="Times New Roman"/>
                <w:sz w:val="24"/>
                <w:szCs w:val="24"/>
              </w:rPr>
              <w:t xml:space="preserve">To </w:t>
            </w:r>
            <w:r w:rsidRPr="00483794">
              <w:rPr>
                <w:rFonts w:ascii="Times New Roman" w:hAnsi="Times New Roman" w:cs="Times New Roman"/>
                <w:noProof/>
                <w:sz w:val="24"/>
                <w:szCs w:val="24"/>
              </w:rPr>
              <w:t>facilitate</w:t>
            </w:r>
            <w:r w:rsidRPr="00483794">
              <w:rPr>
                <w:rFonts w:ascii="Times New Roman" w:hAnsi="Times New Roman" w:cs="Times New Roman"/>
                <w:sz w:val="24"/>
                <w:szCs w:val="24"/>
              </w:rPr>
              <w:t xml:space="preserve"> information sharing among users through notification, file sharing, </w:t>
            </w:r>
            <w:r w:rsidRPr="00483794">
              <w:rPr>
                <w:rFonts w:ascii="Times New Roman" w:hAnsi="Times New Roman" w:cs="Times New Roman"/>
                <w:noProof/>
                <w:sz w:val="24"/>
                <w:szCs w:val="24"/>
              </w:rPr>
              <w:t>and</w:t>
            </w:r>
            <w:r w:rsidRPr="00483794">
              <w:rPr>
                <w:rFonts w:ascii="Times New Roman" w:hAnsi="Times New Roman" w:cs="Times New Roman"/>
                <w:sz w:val="24"/>
                <w:szCs w:val="24"/>
              </w:rPr>
              <w:t xml:space="preserve"> co-operative document preparation</w:t>
            </w:r>
          </w:p>
          <w:p w14:paraId="4B6EBAAD" w14:textId="77777777" w:rsidR="003F1D59" w:rsidRPr="00483794" w:rsidRDefault="003F1D59" w:rsidP="00BA7A1D">
            <w:pPr>
              <w:pStyle w:val="NoSpacing"/>
              <w:numPr>
                <w:ilvl w:val="0"/>
                <w:numId w:val="2"/>
              </w:numPr>
              <w:spacing w:after="80"/>
              <w:ind w:left="342"/>
              <w:jc w:val="both"/>
              <w:rPr>
                <w:rFonts w:ascii="Times New Roman" w:hAnsi="Times New Roman" w:cs="Times New Roman"/>
                <w:sz w:val="24"/>
                <w:szCs w:val="24"/>
              </w:rPr>
            </w:pPr>
            <w:r w:rsidRPr="00483794">
              <w:rPr>
                <w:rFonts w:ascii="Times New Roman" w:hAnsi="Times New Roman" w:cs="Times New Roman"/>
                <w:iCs/>
                <w:sz w:val="24"/>
                <w:szCs w:val="24"/>
              </w:rPr>
              <w:t xml:space="preserve">To facilitate quantitative analysis of Indian literature on communication disorders </w:t>
            </w:r>
          </w:p>
          <w:p w14:paraId="71FC5CA8" w14:textId="77777777" w:rsidR="003F1D59" w:rsidRPr="00483794" w:rsidRDefault="003F1D59" w:rsidP="00BA7A1D">
            <w:pPr>
              <w:pStyle w:val="NoSpacing"/>
              <w:numPr>
                <w:ilvl w:val="0"/>
                <w:numId w:val="2"/>
              </w:numPr>
              <w:spacing w:after="80"/>
              <w:ind w:left="342"/>
              <w:jc w:val="both"/>
              <w:rPr>
                <w:rFonts w:ascii="Times New Roman" w:hAnsi="Times New Roman" w:cs="Times New Roman"/>
                <w:sz w:val="24"/>
                <w:szCs w:val="24"/>
              </w:rPr>
            </w:pPr>
            <w:r w:rsidRPr="00483794">
              <w:rPr>
                <w:rFonts w:ascii="Times New Roman" w:hAnsi="Times New Roman" w:cs="Times New Roman"/>
                <w:iCs/>
                <w:sz w:val="24"/>
                <w:szCs w:val="24"/>
              </w:rPr>
              <w:t>To act as a resource discovery tool on communication disorders in India</w:t>
            </w:r>
          </w:p>
          <w:p w14:paraId="797B82C0" w14:textId="77777777" w:rsidR="003F1D59" w:rsidRPr="00483794" w:rsidRDefault="003F1D59" w:rsidP="00BA7A1D">
            <w:pPr>
              <w:pStyle w:val="NoSpacing"/>
              <w:spacing w:after="80"/>
              <w:jc w:val="both"/>
              <w:rPr>
                <w:rFonts w:ascii="Times New Roman" w:hAnsi="Times New Roman" w:cs="Times New Roman"/>
                <w:sz w:val="24"/>
                <w:szCs w:val="24"/>
              </w:rPr>
            </w:pPr>
            <w:r w:rsidRPr="00483794">
              <w:rPr>
                <w:rFonts w:ascii="Times New Roman" w:hAnsi="Times New Roman" w:cs="Times New Roman"/>
                <w:sz w:val="24"/>
                <w:szCs w:val="24"/>
              </w:rPr>
              <w:t>The authors may explain (if my understanding making sense)</w:t>
            </w:r>
          </w:p>
          <w:p w14:paraId="12540B58" w14:textId="77777777" w:rsidR="003F1D59" w:rsidRPr="00483794" w:rsidRDefault="003F1D59" w:rsidP="00BA7A1D">
            <w:pPr>
              <w:pStyle w:val="NoSpacing"/>
              <w:spacing w:after="80"/>
              <w:ind w:left="602" w:hanging="284"/>
              <w:jc w:val="both"/>
              <w:rPr>
                <w:rFonts w:ascii="Times New Roman" w:hAnsi="Times New Roman" w:cs="Times New Roman"/>
                <w:sz w:val="24"/>
                <w:szCs w:val="24"/>
              </w:rPr>
            </w:pPr>
            <w:r w:rsidRPr="00483794">
              <w:rPr>
                <w:rFonts w:ascii="Times New Roman" w:hAnsi="Times New Roman" w:cs="Times New Roman"/>
                <w:sz w:val="24"/>
                <w:szCs w:val="24"/>
              </w:rPr>
              <w:t xml:space="preserve">a) </w:t>
            </w:r>
            <w:r>
              <w:rPr>
                <w:rFonts w:ascii="Times New Roman" w:hAnsi="Times New Roman" w:cs="Times New Roman"/>
                <w:sz w:val="24"/>
                <w:szCs w:val="24"/>
              </w:rPr>
              <w:t>T</w:t>
            </w:r>
            <w:r w:rsidRPr="00483794">
              <w:rPr>
                <w:rFonts w:ascii="Times New Roman" w:hAnsi="Times New Roman" w:cs="Times New Roman"/>
                <w:sz w:val="24"/>
                <w:szCs w:val="24"/>
              </w:rPr>
              <w:t xml:space="preserve">he difference among Sl. No 1,3 and 7 </w:t>
            </w:r>
            <w:r w:rsidRPr="00483794">
              <w:rPr>
                <w:rFonts w:ascii="Times New Roman" w:hAnsi="Times New Roman" w:cs="Times New Roman"/>
                <w:sz w:val="24"/>
                <w:szCs w:val="24"/>
                <w:highlight w:val="yellow"/>
              </w:rPr>
              <w:t>OR</w:t>
            </w:r>
            <w:r w:rsidRPr="00483794">
              <w:rPr>
                <w:rFonts w:ascii="Times New Roman" w:hAnsi="Times New Roman" w:cs="Times New Roman"/>
                <w:sz w:val="24"/>
                <w:szCs w:val="24"/>
              </w:rPr>
              <w:t xml:space="preserve"> Merge 1,3 and 7 to arrive at a common objective.</w:t>
            </w:r>
          </w:p>
          <w:p w14:paraId="3D43F1BB" w14:textId="77777777" w:rsidR="003F1D59" w:rsidRPr="00483794" w:rsidRDefault="003F1D59" w:rsidP="00BA7A1D">
            <w:pPr>
              <w:pStyle w:val="NoSpacing"/>
              <w:spacing w:after="80"/>
              <w:ind w:left="602" w:hanging="284"/>
              <w:jc w:val="both"/>
              <w:rPr>
                <w:rFonts w:ascii="Times New Roman" w:hAnsi="Times New Roman" w:cs="Times New Roman"/>
                <w:sz w:val="24"/>
                <w:szCs w:val="24"/>
              </w:rPr>
            </w:pPr>
            <w:r w:rsidRPr="00483794">
              <w:rPr>
                <w:rFonts w:ascii="Times New Roman" w:hAnsi="Times New Roman" w:cs="Times New Roman"/>
                <w:sz w:val="24"/>
                <w:szCs w:val="24"/>
              </w:rPr>
              <w:t xml:space="preserve">b) The difference between Sl. No. 2 and 4 </w:t>
            </w:r>
            <w:r w:rsidRPr="00483794">
              <w:rPr>
                <w:rFonts w:ascii="Times New Roman" w:hAnsi="Times New Roman" w:cs="Times New Roman"/>
                <w:sz w:val="24"/>
                <w:szCs w:val="24"/>
                <w:highlight w:val="yellow"/>
              </w:rPr>
              <w:t>OR</w:t>
            </w:r>
            <w:r w:rsidRPr="00483794">
              <w:rPr>
                <w:rFonts w:ascii="Times New Roman" w:hAnsi="Times New Roman" w:cs="Times New Roman"/>
                <w:sz w:val="24"/>
                <w:szCs w:val="24"/>
              </w:rPr>
              <w:t xml:space="preserve"> Merge 2 and 4 to arrive at a common objective.</w:t>
            </w:r>
          </w:p>
          <w:p w14:paraId="7F42F6FD" w14:textId="5FEDD1EA" w:rsidR="003F1D59" w:rsidRPr="00483794" w:rsidRDefault="003F1D59" w:rsidP="003F1D59">
            <w:pPr>
              <w:pStyle w:val="NoSpacing"/>
              <w:spacing w:after="80"/>
              <w:jc w:val="both"/>
              <w:rPr>
                <w:rFonts w:ascii="Times New Roman" w:hAnsi="Times New Roman" w:cs="Times New Roman"/>
                <w:b/>
                <w:sz w:val="24"/>
                <w:szCs w:val="24"/>
              </w:rPr>
            </w:pPr>
            <w:r w:rsidRPr="00483794">
              <w:rPr>
                <w:rFonts w:ascii="Times New Roman" w:hAnsi="Times New Roman" w:cs="Times New Roman"/>
                <w:sz w:val="24"/>
                <w:szCs w:val="24"/>
              </w:rPr>
              <w:t>The above suggestion is made with the intention of streamlining the discussion section as per the objectives of the study</w:t>
            </w:r>
          </w:p>
        </w:tc>
        <w:tc>
          <w:tcPr>
            <w:tcW w:w="3828" w:type="dxa"/>
          </w:tcPr>
          <w:p w14:paraId="6480352A" w14:textId="77777777" w:rsidR="003F1D59" w:rsidRDefault="003F1D59" w:rsidP="00DF5B43">
            <w:pPr>
              <w:spacing w:after="80"/>
              <w:rPr>
                <w:rFonts w:ascii="Times New Roman" w:hAnsi="Times New Roman" w:cs="Times New Roman"/>
                <w:b/>
                <w:sz w:val="24"/>
                <w:szCs w:val="24"/>
              </w:rPr>
            </w:pPr>
          </w:p>
          <w:p w14:paraId="652229AC" w14:textId="77777777" w:rsidR="003F1D59" w:rsidRDefault="003F1D59" w:rsidP="00DF5B43">
            <w:pPr>
              <w:spacing w:after="80"/>
              <w:rPr>
                <w:rFonts w:ascii="Times New Roman" w:hAnsi="Times New Roman" w:cs="Times New Roman"/>
                <w:b/>
                <w:sz w:val="24"/>
                <w:szCs w:val="24"/>
              </w:rPr>
            </w:pPr>
          </w:p>
          <w:p w14:paraId="6DB8D323" w14:textId="77777777" w:rsidR="003F1D59" w:rsidRDefault="003F1D59" w:rsidP="00DF5B43">
            <w:pPr>
              <w:spacing w:after="80"/>
              <w:rPr>
                <w:rFonts w:ascii="Times New Roman" w:hAnsi="Times New Roman" w:cs="Times New Roman"/>
                <w:b/>
                <w:sz w:val="24"/>
                <w:szCs w:val="24"/>
              </w:rPr>
            </w:pPr>
          </w:p>
          <w:p w14:paraId="2B03700D" w14:textId="77777777" w:rsidR="003F1D59" w:rsidRDefault="003F1D59" w:rsidP="00DF5B43">
            <w:pPr>
              <w:spacing w:after="80"/>
              <w:rPr>
                <w:rFonts w:ascii="Times New Roman" w:hAnsi="Times New Roman" w:cs="Times New Roman"/>
                <w:b/>
                <w:sz w:val="24"/>
                <w:szCs w:val="24"/>
              </w:rPr>
            </w:pPr>
          </w:p>
          <w:p w14:paraId="7E5632B3" w14:textId="77777777" w:rsidR="003F1D59" w:rsidRDefault="003F1D59" w:rsidP="00DF5B43">
            <w:pPr>
              <w:spacing w:after="80"/>
              <w:rPr>
                <w:rFonts w:ascii="Times New Roman" w:hAnsi="Times New Roman" w:cs="Times New Roman"/>
                <w:b/>
                <w:sz w:val="24"/>
                <w:szCs w:val="24"/>
              </w:rPr>
            </w:pPr>
          </w:p>
          <w:p w14:paraId="056AE71E" w14:textId="77777777" w:rsidR="003F1D59" w:rsidRDefault="003F1D59" w:rsidP="00DF5B43">
            <w:pPr>
              <w:spacing w:after="80"/>
              <w:rPr>
                <w:rFonts w:ascii="Times New Roman" w:hAnsi="Times New Roman" w:cs="Times New Roman"/>
                <w:b/>
                <w:sz w:val="24"/>
                <w:szCs w:val="24"/>
              </w:rPr>
            </w:pPr>
          </w:p>
          <w:p w14:paraId="12CB24BA" w14:textId="088A1C25" w:rsidR="003F1D59" w:rsidRDefault="003F1D59" w:rsidP="00DF5B43">
            <w:pPr>
              <w:spacing w:after="80"/>
              <w:rPr>
                <w:rFonts w:ascii="Times New Roman" w:hAnsi="Times New Roman" w:cs="Times New Roman"/>
                <w:sz w:val="24"/>
                <w:szCs w:val="24"/>
              </w:rPr>
            </w:pPr>
            <w:r w:rsidRPr="00483794">
              <w:rPr>
                <w:rFonts w:ascii="Times New Roman" w:hAnsi="Times New Roman" w:cs="Times New Roman"/>
                <w:sz w:val="24"/>
                <w:szCs w:val="24"/>
              </w:rPr>
              <w:t>The objectives have been modified</w:t>
            </w:r>
            <w:r w:rsidR="003C3C7B">
              <w:rPr>
                <w:rFonts w:ascii="Times New Roman" w:hAnsi="Times New Roman" w:cs="Times New Roman"/>
                <w:sz w:val="24"/>
                <w:szCs w:val="24"/>
              </w:rPr>
              <w:t xml:space="preserve"> as per the reviewer’s suggestions</w:t>
            </w:r>
          </w:p>
          <w:p w14:paraId="470A536D" w14:textId="0681B43F" w:rsidR="00AC2C6F" w:rsidRPr="001179B0" w:rsidRDefault="00AC2C6F" w:rsidP="00DF5B43">
            <w:pPr>
              <w:spacing w:after="80"/>
              <w:rPr>
                <w:rFonts w:ascii="Times New Roman" w:hAnsi="Times New Roman" w:cs="Times New Roman"/>
                <w:bCs/>
                <w:sz w:val="24"/>
                <w:szCs w:val="24"/>
              </w:rPr>
            </w:pPr>
            <w:r w:rsidRPr="001179B0">
              <w:rPr>
                <w:rFonts w:ascii="Times New Roman" w:hAnsi="Times New Roman" w:cs="Times New Roman"/>
                <w:bCs/>
                <w:sz w:val="24"/>
                <w:szCs w:val="24"/>
              </w:rPr>
              <w:t>(</w:t>
            </w:r>
            <w:r w:rsidR="001179B0" w:rsidRPr="001179B0">
              <w:rPr>
                <w:rFonts w:ascii="Times New Roman" w:hAnsi="Times New Roman" w:cs="Times New Roman"/>
                <w:bCs/>
                <w:sz w:val="24"/>
                <w:szCs w:val="24"/>
              </w:rPr>
              <w:t xml:space="preserve">Para 3, </w:t>
            </w:r>
            <w:r w:rsidRPr="001179B0">
              <w:rPr>
                <w:rFonts w:ascii="Times New Roman" w:hAnsi="Times New Roman" w:cs="Times New Roman"/>
                <w:bCs/>
                <w:sz w:val="24"/>
                <w:szCs w:val="24"/>
              </w:rPr>
              <w:t>Page no.2</w:t>
            </w:r>
            <w:r w:rsidR="001179B0" w:rsidRPr="001179B0">
              <w:rPr>
                <w:rFonts w:ascii="Times New Roman" w:hAnsi="Times New Roman" w:cs="Times New Roman"/>
                <w:bCs/>
                <w:sz w:val="24"/>
                <w:szCs w:val="24"/>
              </w:rPr>
              <w:t>)</w:t>
            </w:r>
            <w:r w:rsidRPr="001179B0">
              <w:rPr>
                <w:rFonts w:ascii="Times New Roman" w:hAnsi="Times New Roman" w:cs="Times New Roman"/>
                <w:bCs/>
                <w:sz w:val="24"/>
                <w:szCs w:val="24"/>
              </w:rPr>
              <w:t xml:space="preserve"> </w:t>
            </w:r>
          </w:p>
        </w:tc>
      </w:tr>
      <w:tr w:rsidR="003F1D59" w:rsidRPr="00483794" w14:paraId="6EB4CBF6" w14:textId="77777777" w:rsidTr="00692022">
        <w:trPr>
          <w:trHeight w:val="4560"/>
        </w:trPr>
        <w:tc>
          <w:tcPr>
            <w:tcW w:w="675" w:type="dxa"/>
            <w:vMerge/>
          </w:tcPr>
          <w:p w14:paraId="37B98F78" w14:textId="77777777" w:rsidR="003F1D59" w:rsidRPr="00483794" w:rsidRDefault="003F1D59" w:rsidP="00DF5B43">
            <w:pPr>
              <w:spacing w:after="80"/>
              <w:jc w:val="center"/>
              <w:rPr>
                <w:rFonts w:ascii="Times New Roman" w:hAnsi="Times New Roman" w:cs="Times New Roman"/>
                <w:sz w:val="24"/>
                <w:szCs w:val="24"/>
              </w:rPr>
            </w:pPr>
          </w:p>
        </w:tc>
        <w:tc>
          <w:tcPr>
            <w:tcW w:w="1984" w:type="dxa"/>
            <w:vMerge/>
          </w:tcPr>
          <w:p w14:paraId="64C1B600" w14:textId="77777777" w:rsidR="003F1D59" w:rsidRPr="00483794" w:rsidRDefault="003F1D59" w:rsidP="00DF5B43">
            <w:pPr>
              <w:spacing w:after="80"/>
              <w:rPr>
                <w:rFonts w:ascii="Times New Roman" w:hAnsi="Times New Roman" w:cs="Times New Roman"/>
                <w:sz w:val="24"/>
                <w:szCs w:val="24"/>
              </w:rPr>
            </w:pPr>
          </w:p>
        </w:tc>
        <w:tc>
          <w:tcPr>
            <w:tcW w:w="7088" w:type="dxa"/>
            <w:vMerge/>
          </w:tcPr>
          <w:p w14:paraId="766FFBCF" w14:textId="77777777" w:rsidR="003F1D59" w:rsidRPr="00483794" w:rsidRDefault="003F1D59" w:rsidP="00BA7A1D">
            <w:pPr>
              <w:pStyle w:val="NoSpacing"/>
              <w:spacing w:after="80"/>
              <w:jc w:val="both"/>
              <w:rPr>
                <w:rFonts w:ascii="Times New Roman" w:hAnsi="Times New Roman" w:cs="Times New Roman"/>
                <w:sz w:val="24"/>
                <w:szCs w:val="24"/>
                <w:highlight w:val="yellow"/>
              </w:rPr>
            </w:pPr>
          </w:p>
        </w:tc>
        <w:tc>
          <w:tcPr>
            <w:tcW w:w="3828" w:type="dxa"/>
          </w:tcPr>
          <w:p w14:paraId="411C1DEC" w14:textId="77777777" w:rsidR="003F1D59" w:rsidRDefault="003F1D59" w:rsidP="00DF5B43">
            <w:pPr>
              <w:spacing w:after="80"/>
              <w:rPr>
                <w:rFonts w:ascii="Times New Roman" w:hAnsi="Times New Roman" w:cs="Times New Roman"/>
                <w:b/>
                <w:sz w:val="24"/>
                <w:szCs w:val="24"/>
              </w:rPr>
            </w:pPr>
          </w:p>
        </w:tc>
      </w:tr>
      <w:tr w:rsidR="003F1D59" w:rsidRPr="00483794" w14:paraId="3C422AD7" w14:textId="77777777" w:rsidTr="00692022">
        <w:tc>
          <w:tcPr>
            <w:tcW w:w="675" w:type="dxa"/>
            <w:vMerge/>
          </w:tcPr>
          <w:p w14:paraId="5C8C9A91" w14:textId="3792D9B7" w:rsidR="003F1D59" w:rsidRPr="00483794" w:rsidRDefault="003F1D59" w:rsidP="00DF5B43">
            <w:pPr>
              <w:spacing w:after="80"/>
              <w:jc w:val="center"/>
              <w:rPr>
                <w:rFonts w:ascii="Times New Roman" w:hAnsi="Times New Roman" w:cs="Times New Roman"/>
                <w:sz w:val="24"/>
                <w:szCs w:val="24"/>
              </w:rPr>
            </w:pPr>
          </w:p>
        </w:tc>
        <w:tc>
          <w:tcPr>
            <w:tcW w:w="1984" w:type="dxa"/>
          </w:tcPr>
          <w:p w14:paraId="19128B3D" w14:textId="12FAB8DE" w:rsidR="003F1D59" w:rsidRPr="00483794" w:rsidRDefault="003F1D59" w:rsidP="00DF5B43">
            <w:pPr>
              <w:spacing w:after="80"/>
              <w:rPr>
                <w:rFonts w:ascii="Times New Roman" w:hAnsi="Times New Roman" w:cs="Times New Roman"/>
                <w:sz w:val="24"/>
                <w:szCs w:val="24"/>
              </w:rPr>
            </w:pPr>
          </w:p>
        </w:tc>
        <w:tc>
          <w:tcPr>
            <w:tcW w:w="7088" w:type="dxa"/>
          </w:tcPr>
          <w:p w14:paraId="252410A1" w14:textId="17974BA0" w:rsidR="003F1D59" w:rsidRPr="00483794" w:rsidRDefault="003F1D59" w:rsidP="00DF5B43">
            <w:pPr>
              <w:pStyle w:val="NoSpacing"/>
              <w:spacing w:after="80"/>
              <w:jc w:val="both"/>
              <w:rPr>
                <w:rFonts w:ascii="Times New Roman" w:hAnsi="Times New Roman" w:cs="Times New Roman"/>
                <w:sz w:val="24"/>
                <w:szCs w:val="24"/>
              </w:rPr>
            </w:pPr>
            <w:r w:rsidRPr="00483794">
              <w:rPr>
                <w:rFonts w:ascii="Times New Roman" w:hAnsi="Times New Roman" w:cs="Times New Roman"/>
                <w:sz w:val="24"/>
                <w:szCs w:val="24"/>
              </w:rPr>
              <w:t>The authors may indicate the period (from</w:t>
            </w:r>
            <w:proofErr w:type="gramStart"/>
            <w:r w:rsidRPr="00483794">
              <w:rPr>
                <w:rFonts w:ascii="Times New Roman" w:hAnsi="Times New Roman" w:cs="Times New Roman"/>
                <w:sz w:val="24"/>
                <w:szCs w:val="24"/>
              </w:rPr>
              <w:t>….year</w:t>
            </w:r>
            <w:proofErr w:type="gramEnd"/>
            <w:r w:rsidRPr="00483794">
              <w:rPr>
                <w:rFonts w:ascii="Times New Roman" w:hAnsi="Times New Roman" w:cs="Times New Roman"/>
                <w:sz w:val="24"/>
                <w:szCs w:val="24"/>
              </w:rPr>
              <w:t xml:space="preserve"> to ….year) for which the publications were explored in the </w:t>
            </w:r>
            <w:r w:rsidRPr="00483794">
              <w:rPr>
                <w:rFonts w:ascii="Times New Roman" w:hAnsi="Times New Roman" w:cs="Times New Roman"/>
                <w:sz w:val="24"/>
                <w:szCs w:val="24"/>
                <w:highlight w:val="yellow"/>
              </w:rPr>
              <w:t>Scope of the study</w:t>
            </w:r>
            <w:r w:rsidRPr="00483794">
              <w:rPr>
                <w:rFonts w:ascii="Times New Roman" w:hAnsi="Times New Roman" w:cs="Times New Roman"/>
                <w:sz w:val="24"/>
                <w:szCs w:val="24"/>
              </w:rPr>
              <w:t xml:space="preserve"> to give clarity to readers (which is indicated in Method)</w:t>
            </w:r>
            <w:r>
              <w:rPr>
                <w:rFonts w:ascii="Times New Roman" w:hAnsi="Times New Roman" w:cs="Times New Roman"/>
                <w:sz w:val="24"/>
                <w:szCs w:val="24"/>
              </w:rPr>
              <w:t>.</w:t>
            </w:r>
          </w:p>
        </w:tc>
        <w:tc>
          <w:tcPr>
            <w:tcW w:w="3828" w:type="dxa"/>
          </w:tcPr>
          <w:p w14:paraId="7391D26A" w14:textId="5E55A659" w:rsidR="003F1D59" w:rsidRPr="00483794" w:rsidRDefault="003F1D59" w:rsidP="001179B0">
            <w:pPr>
              <w:spacing w:after="80"/>
              <w:rPr>
                <w:rFonts w:ascii="Times New Roman" w:hAnsi="Times New Roman" w:cs="Times New Roman"/>
                <w:sz w:val="24"/>
                <w:szCs w:val="24"/>
              </w:rPr>
            </w:pPr>
            <w:r w:rsidRPr="00483794">
              <w:rPr>
                <w:rFonts w:ascii="Times New Roman" w:hAnsi="Times New Roman" w:cs="Times New Roman"/>
                <w:sz w:val="24"/>
                <w:szCs w:val="24"/>
              </w:rPr>
              <w:t>The period of coverage database has been incorporated in the scope of the study</w:t>
            </w:r>
            <w:r w:rsidR="001179B0">
              <w:rPr>
                <w:rFonts w:ascii="Times New Roman" w:hAnsi="Times New Roman" w:cs="Times New Roman"/>
                <w:sz w:val="24"/>
                <w:szCs w:val="24"/>
              </w:rPr>
              <w:t xml:space="preserve"> </w:t>
            </w:r>
            <w:r w:rsidR="001179B0" w:rsidRPr="001179B0">
              <w:rPr>
                <w:rFonts w:ascii="Times New Roman" w:hAnsi="Times New Roman" w:cs="Times New Roman"/>
                <w:bCs/>
                <w:sz w:val="24"/>
                <w:szCs w:val="24"/>
              </w:rPr>
              <w:t xml:space="preserve">(Para </w:t>
            </w:r>
            <w:r w:rsidR="001179B0">
              <w:rPr>
                <w:rFonts w:ascii="Times New Roman" w:hAnsi="Times New Roman" w:cs="Times New Roman"/>
                <w:bCs/>
                <w:sz w:val="24"/>
                <w:szCs w:val="24"/>
              </w:rPr>
              <w:t>4</w:t>
            </w:r>
            <w:r w:rsidR="001179B0" w:rsidRPr="001179B0">
              <w:rPr>
                <w:rFonts w:ascii="Times New Roman" w:hAnsi="Times New Roman" w:cs="Times New Roman"/>
                <w:bCs/>
                <w:sz w:val="24"/>
                <w:szCs w:val="24"/>
              </w:rPr>
              <w:t>, Page no.2)</w:t>
            </w:r>
          </w:p>
        </w:tc>
      </w:tr>
      <w:tr w:rsidR="00240C2E" w:rsidRPr="00483794" w14:paraId="40AF96A3" w14:textId="77777777" w:rsidTr="00692022">
        <w:tc>
          <w:tcPr>
            <w:tcW w:w="675" w:type="dxa"/>
          </w:tcPr>
          <w:p w14:paraId="51724E19" w14:textId="77777777" w:rsidR="00240C2E" w:rsidRPr="00483794" w:rsidRDefault="00240C2E" w:rsidP="00DF5B43">
            <w:pPr>
              <w:spacing w:after="80"/>
              <w:jc w:val="center"/>
              <w:rPr>
                <w:rFonts w:ascii="Times New Roman" w:hAnsi="Times New Roman" w:cs="Times New Roman"/>
                <w:sz w:val="24"/>
                <w:szCs w:val="24"/>
              </w:rPr>
            </w:pPr>
            <w:r w:rsidRPr="00483794">
              <w:rPr>
                <w:rFonts w:ascii="Times New Roman" w:hAnsi="Times New Roman" w:cs="Times New Roman"/>
                <w:sz w:val="24"/>
                <w:szCs w:val="24"/>
              </w:rPr>
              <w:t>2</w:t>
            </w:r>
          </w:p>
        </w:tc>
        <w:tc>
          <w:tcPr>
            <w:tcW w:w="1984" w:type="dxa"/>
          </w:tcPr>
          <w:p w14:paraId="292B06AD"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Review of Literature</w:t>
            </w:r>
          </w:p>
        </w:tc>
        <w:tc>
          <w:tcPr>
            <w:tcW w:w="7088" w:type="dxa"/>
          </w:tcPr>
          <w:p w14:paraId="72ABDC68" w14:textId="77777777" w:rsidR="00240C2E" w:rsidRPr="00483794" w:rsidRDefault="00240C2E" w:rsidP="00DF5B43">
            <w:pPr>
              <w:pStyle w:val="NoSpacing"/>
              <w:spacing w:after="80"/>
              <w:jc w:val="both"/>
              <w:rPr>
                <w:rFonts w:ascii="Times New Roman" w:hAnsi="Times New Roman" w:cs="Times New Roman"/>
                <w:sz w:val="24"/>
                <w:szCs w:val="24"/>
              </w:rPr>
            </w:pPr>
            <w:r w:rsidRPr="00483794">
              <w:rPr>
                <w:rFonts w:ascii="Times New Roman" w:hAnsi="Times New Roman" w:cs="Times New Roman"/>
                <w:sz w:val="24"/>
                <w:szCs w:val="24"/>
              </w:rPr>
              <w:t xml:space="preserve">Section of Review is not found. It is understandable that the method of reporting research varies across disciplines. Considering that the research is funded by AIISH and carried out at AIISH, the protocol (format) for Research Report may be followed to maintain uniformity. </w:t>
            </w:r>
            <w:r w:rsidRPr="00483794">
              <w:rPr>
                <w:rFonts w:ascii="Times New Roman" w:hAnsi="Times New Roman" w:cs="Times New Roman"/>
                <w:b/>
                <w:sz w:val="24"/>
                <w:szCs w:val="24"/>
              </w:rPr>
              <w:t>The same may be made available to authors by the Research coordination section.</w:t>
            </w:r>
          </w:p>
        </w:tc>
        <w:tc>
          <w:tcPr>
            <w:tcW w:w="3828" w:type="dxa"/>
          </w:tcPr>
          <w:p w14:paraId="7E4D669A" w14:textId="77777777" w:rsidR="00240C2E"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A new section ‘Previous studies’ has been incorporated in chapter 1.</w:t>
            </w:r>
          </w:p>
          <w:p w14:paraId="46337F83" w14:textId="64B4F407" w:rsidR="001179B0" w:rsidRPr="00483794" w:rsidRDefault="001179B0" w:rsidP="001179B0">
            <w:pPr>
              <w:spacing w:after="80"/>
              <w:rPr>
                <w:rFonts w:ascii="Times New Roman" w:hAnsi="Times New Roman" w:cs="Times New Roman"/>
                <w:sz w:val="24"/>
                <w:szCs w:val="24"/>
              </w:rPr>
            </w:pPr>
            <w:r>
              <w:rPr>
                <w:rFonts w:ascii="Times New Roman" w:hAnsi="Times New Roman" w:cs="Times New Roman"/>
                <w:sz w:val="24"/>
                <w:szCs w:val="24"/>
              </w:rPr>
              <w:t>(</w:t>
            </w:r>
            <w:r w:rsidRPr="001179B0">
              <w:rPr>
                <w:rFonts w:ascii="Times New Roman" w:hAnsi="Times New Roman" w:cs="Times New Roman"/>
                <w:bCs/>
                <w:sz w:val="24"/>
                <w:szCs w:val="24"/>
              </w:rPr>
              <w:t>Page no</w:t>
            </w:r>
            <w:r>
              <w:rPr>
                <w:rFonts w:ascii="Times New Roman" w:hAnsi="Times New Roman" w:cs="Times New Roman"/>
                <w:bCs/>
                <w:sz w:val="24"/>
                <w:szCs w:val="24"/>
              </w:rPr>
              <w:t>s</w:t>
            </w:r>
            <w:r w:rsidRPr="001179B0">
              <w:rPr>
                <w:rFonts w:ascii="Times New Roman" w:hAnsi="Times New Roman" w:cs="Times New Roman"/>
                <w:bCs/>
                <w:sz w:val="24"/>
                <w:szCs w:val="24"/>
              </w:rPr>
              <w:t>.</w:t>
            </w:r>
            <w:r>
              <w:rPr>
                <w:rFonts w:ascii="Times New Roman" w:hAnsi="Times New Roman" w:cs="Times New Roman"/>
                <w:bCs/>
                <w:sz w:val="24"/>
                <w:szCs w:val="24"/>
              </w:rPr>
              <w:t>3-4</w:t>
            </w:r>
            <w:r w:rsidRPr="001179B0">
              <w:rPr>
                <w:rFonts w:ascii="Times New Roman" w:hAnsi="Times New Roman" w:cs="Times New Roman"/>
                <w:bCs/>
                <w:sz w:val="24"/>
                <w:szCs w:val="24"/>
              </w:rPr>
              <w:t>)</w:t>
            </w:r>
          </w:p>
        </w:tc>
      </w:tr>
      <w:tr w:rsidR="00F344EE" w:rsidRPr="00483794" w14:paraId="062558D7" w14:textId="77777777" w:rsidTr="00692022">
        <w:tc>
          <w:tcPr>
            <w:tcW w:w="675" w:type="dxa"/>
            <w:vMerge w:val="restart"/>
          </w:tcPr>
          <w:p w14:paraId="2B32C116" w14:textId="77777777" w:rsidR="00F344EE" w:rsidRPr="00483794" w:rsidRDefault="00F344EE" w:rsidP="00DF5B43">
            <w:pPr>
              <w:spacing w:after="80"/>
              <w:jc w:val="center"/>
              <w:rPr>
                <w:rFonts w:ascii="Times New Roman" w:hAnsi="Times New Roman" w:cs="Times New Roman"/>
                <w:sz w:val="24"/>
                <w:szCs w:val="24"/>
              </w:rPr>
            </w:pPr>
            <w:r w:rsidRPr="00483794">
              <w:rPr>
                <w:rFonts w:ascii="Times New Roman" w:hAnsi="Times New Roman" w:cs="Times New Roman"/>
                <w:sz w:val="24"/>
                <w:szCs w:val="24"/>
              </w:rPr>
              <w:t>3</w:t>
            </w:r>
          </w:p>
        </w:tc>
        <w:tc>
          <w:tcPr>
            <w:tcW w:w="1984" w:type="dxa"/>
            <w:vMerge w:val="restart"/>
          </w:tcPr>
          <w:p w14:paraId="5526229C" w14:textId="77777777" w:rsidR="00F344EE" w:rsidRPr="00483794" w:rsidRDefault="00F344EE" w:rsidP="00DF5B43">
            <w:pPr>
              <w:spacing w:after="80"/>
              <w:rPr>
                <w:rFonts w:ascii="Times New Roman" w:hAnsi="Times New Roman" w:cs="Times New Roman"/>
                <w:sz w:val="24"/>
                <w:szCs w:val="24"/>
              </w:rPr>
            </w:pPr>
            <w:r w:rsidRPr="00483794">
              <w:rPr>
                <w:rFonts w:ascii="Times New Roman" w:hAnsi="Times New Roman" w:cs="Times New Roman"/>
                <w:sz w:val="24"/>
                <w:szCs w:val="24"/>
              </w:rPr>
              <w:t>Method</w:t>
            </w:r>
          </w:p>
        </w:tc>
        <w:tc>
          <w:tcPr>
            <w:tcW w:w="7088" w:type="dxa"/>
          </w:tcPr>
          <w:p w14:paraId="330AAEA9" w14:textId="77777777" w:rsidR="00F344EE" w:rsidRPr="00483794" w:rsidRDefault="00F344EE" w:rsidP="00DF5B43">
            <w:pPr>
              <w:spacing w:after="80"/>
              <w:rPr>
                <w:rFonts w:ascii="Times New Roman" w:hAnsi="Times New Roman" w:cs="Times New Roman"/>
                <w:sz w:val="24"/>
                <w:szCs w:val="24"/>
              </w:rPr>
            </w:pPr>
            <w:r w:rsidRPr="00483794">
              <w:rPr>
                <w:rFonts w:ascii="Times New Roman" w:hAnsi="Times New Roman" w:cs="Times New Roman"/>
                <w:sz w:val="24"/>
                <w:szCs w:val="24"/>
              </w:rPr>
              <w:t xml:space="preserve">The authors have reported that </w:t>
            </w:r>
          </w:p>
          <w:p w14:paraId="3BDB6A21"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hAnsi="Times New Roman" w:cs="Times New Roman"/>
                <w:sz w:val="24"/>
                <w:szCs w:val="24"/>
              </w:rPr>
              <w:t>Page No. 3: ….</w:t>
            </w:r>
            <w:r w:rsidRPr="00483794">
              <w:rPr>
                <w:rFonts w:ascii="Times New Roman" w:hAnsi="Times New Roman" w:cs="Times New Roman"/>
                <w:noProof/>
                <w:sz w:val="24"/>
                <w:szCs w:val="24"/>
              </w:rPr>
              <w:t xml:space="preserve"> the  literature pertaining to the field of communication disorders were classified under three broad divisions: Speech, Language </w:t>
            </w:r>
            <w:r w:rsidRPr="00483794">
              <w:rPr>
                <w:rFonts w:ascii="Times New Roman" w:hAnsi="Times New Roman" w:cs="Times New Roman"/>
                <w:sz w:val="24"/>
                <w:szCs w:val="24"/>
              </w:rPr>
              <w:t xml:space="preserve">and Hearing. They were further divided into </w:t>
            </w:r>
            <w:r w:rsidRPr="00483794">
              <w:rPr>
                <w:rFonts w:ascii="Times New Roman" w:hAnsi="Times New Roman" w:cs="Times New Roman"/>
                <w:noProof/>
                <w:sz w:val="24"/>
                <w:szCs w:val="24"/>
              </w:rPr>
              <w:t xml:space="preserve">topics such as </w:t>
            </w:r>
            <w:r w:rsidRPr="00483794">
              <w:rPr>
                <w:rFonts w:ascii="Times New Roman" w:eastAsia="Times New Roman" w:hAnsi="Times New Roman" w:cs="Times New Roman"/>
                <w:noProof/>
                <w:sz w:val="24"/>
                <w:szCs w:val="24"/>
                <w:lang w:eastAsia="en-IN" w:bidi="kn-IN"/>
              </w:rPr>
              <w:t>Articulation/Phonological Disorders</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 xml:space="preserve">Augmentative and Alternative </w:t>
            </w:r>
            <w:r w:rsidRPr="00483794">
              <w:rPr>
                <w:rFonts w:ascii="Times New Roman" w:eastAsia="Times New Roman" w:hAnsi="Times New Roman" w:cs="Times New Roman"/>
                <w:noProof/>
                <w:sz w:val="24"/>
                <w:szCs w:val="24"/>
                <w:lang w:eastAsia="en-IN" w:bidi="kn-IN"/>
              </w:rPr>
              <w:lastRenderedPageBreak/>
              <w:t>Communication</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Clinical Audiology</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Communication Sciences &amp; Disorders</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Diagnostic Audiology</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Hearing Science</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Language Development &amp; Disorders</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Motor Speech Disorders</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Neuroscience for Communication Disorders</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Pediatric Audiology</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Phonetics and Linguistics</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Rehabilitative Audiology</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Speech/Language Intervention</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Speech and Hearing Science</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Speech Pathology Assessment/Diagnosis</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Stuttering/Fluency</w:t>
            </w:r>
            <w:r w:rsidRPr="00483794">
              <w:rPr>
                <w:rFonts w:ascii="Times New Roman" w:hAnsi="Times New Roman" w:cs="Times New Roman"/>
                <w:noProof/>
                <w:sz w:val="24"/>
                <w:szCs w:val="24"/>
              </w:rPr>
              <w:t xml:space="preserve">; </w:t>
            </w:r>
            <w:r w:rsidRPr="00483794">
              <w:rPr>
                <w:rFonts w:ascii="Times New Roman" w:eastAsia="Times New Roman" w:hAnsi="Times New Roman" w:cs="Times New Roman"/>
                <w:noProof/>
                <w:sz w:val="24"/>
                <w:szCs w:val="24"/>
                <w:lang w:eastAsia="en-IN" w:bidi="kn-IN"/>
              </w:rPr>
              <w:t>Swallowing/Feeding Disorders/ Dysphagia.</w:t>
            </w:r>
          </w:p>
          <w:p w14:paraId="6B833A92"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highlight w:val="yellow"/>
                <w:lang w:eastAsia="en-IN" w:bidi="kn-IN"/>
              </w:rPr>
              <w:t>Remarks:</w:t>
            </w:r>
            <w:r w:rsidRPr="00483794">
              <w:rPr>
                <w:rFonts w:ascii="Times New Roman" w:eastAsia="Times New Roman" w:hAnsi="Times New Roman" w:cs="Times New Roman"/>
                <w:noProof/>
                <w:sz w:val="24"/>
                <w:szCs w:val="24"/>
                <w:lang w:eastAsia="en-IN" w:bidi="kn-IN"/>
              </w:rPr>
              <w:t xml:space="preserve"> How did the authors arrive at these categories? Did they take input from the concerned professionals or was there a professional advisor from Speech and Hearing in the Research project? If so, it is better to mention in the report.</w:t>
            </w:r>
          </w:p>
          <w:p w14:paraId="246AD0ED"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highlight w:val="yellow"/>
                <w:lang w:eastAsia="en-IN" w:bidi="kn-IN"/>
              </w:rPr>
              <w:t>Suggestion:</w:t>
            </w:r>
            <w:r w:rsidRPr="00483794">
              <w:rPr>
                <w:rFonts w:ascii="Times New Roman" w:eastAsia="Times New Roman" w:hAnsi="Times New Roman" w:cs="Times New Roman"/>
                <w:noProof/>
                <w:sz w:val="24"/>
                <w:szCs w:val="24"/>
                <w:lang w:eastAsia="en-IN" w:bidi="kn-IN"/>
              </w:rPr>
              <w:t xml:space="preserve"> The categories may be listed in series under the three broad divisions (Speech, Language and Hearing) instead of narrating in a text form.</w:t>
            </w:r>
          </w:p>
        </w:tc>
        <w:tc>
          <w:tcPr>
            <w:tcW w:w="3828" w:type="dxa"/>
          </w:tcPr>
          <w:p w14:paraId="4AADBC80" w14:textId="5C3A8D18"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lastRenderedPageBreak/>
              <w:t xml:space="preserve">The subject categorization has been completely revised and it is mentioned under ‘Materials and Methods’. </w:t>
            </w:r>
            <w:r w:rsidR="001179B0">
              <w:rPr>
                <w:rFonts w:ascii="Times New Roman" w:hAnsi="Times New Roman" w:cs="Times New Roman"/>
                <w:sz w:val="24"/>
                <w:szCs w:val="24"/>
              </w:rPr>
              <w:t>(</w:t>
            </w:r>
            <w:r w:rsidR="001179B0" w:rsidRPr="001179B0">
              <w:rPr>
                <w:rFonts w:ascii="Times New Roman" w:hAnsi="Times New Roman" w:cs="Times New Roman"/>
                <w:bCs/>
                <w:sz w:val="24"/>
                <w:szCs w:val="24"/>
              </w:rPr>
              <w:t>Page no</w:t>
            </w:r>
            <w:r w:rsidR="001179B0">
              <w:rPr>
                <w:rFonts w:ascii="Times New Roman" w:hAnsi="Times New Roman" w:cs="Times New Roman"/>
                <w:bCs/>
                <w:sz w:val="24"/>
                <w:szCs w:val="24"/>
              </w:rPr>
              <w:t>. 5</w:t>
            </w:r>
            <w:r w:rsidR="001179B0" w:rsidRPr="001179B0">
              <w:rPr>
                <w:rFonts w:ascii="Times New Roman" w:hAnsi="Times New Roman" w:cs="Times New Roman"/>
                <w:bCs/>
                <w:sz w:val="24"/>
                <w:szCs w:val="24"/>
              </w:rPr>
              <w:t>)</w:t>
            </w:r>
          </w:p>
        </w:tc>
      </w:tr>
      <w:tr w:rsidR="00F344EE" w:rsidRPr="00483794" w14:paraId="0079E2D3" w14:textId="77777777" w:rsidTr="00692022">
        <w:tc>
          <w:tcPr>
            <w:tcW w:w="675" w:type="dxa"/>
            <w:vMerge/>
          </w:tcPr>
          <w:p w14:paraId="61CDD784"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30D1D1A0" w14:textId="77777777" w:rsidR="00F344EE" w:rsidRPr="00483794" w:rsidRDefault="00F344EE" w:rsidP="00DF5B43">
            <w:pPr>
              <w:spacing w:after="80"/>
              <w:rPr>
                <w:rFonts w:ascii="Times New Roman" w:hAnsi="Times New Roman" w:cs="Times New Roman"/>
                <w:sz w:val="24"/>
                <w:szCs w:val="24"/>
              </w:rPr>
            </w:pPr>
          </w:p>
        </w:tc>
        <w:tc>
          <w:tcPr>
            <w:tcW w:w="7088" w:type="dxa"/>
          </w:tcPr>
          <w:p w14:paraId="7C63A576"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highlight w:val="yellow"/>
                <w:lang w:eastAsia="en-IN" w:bidi="kn-IN"/>
              </w:rPr>
              <w:t>Collection of Resources:</w:t>
            </w:r>
          </w:p>
          <w:p w14:paraId="15CFA4DE"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Justification for basing categories on MIT Encyclopedia of Communication Disorders (MITECD) may be made strong since there are other sources of information (e.g., ASHA)</w:t>
            </w:r>
          </w:p>
          <w:p w14:paraId="59F49C02" w14:textId="77777777" w:rsidR="00F344EE" w:rsidRPr="00483794" w:rsidRDefault="00F344EE" w:rsidP="00DF5B43">
            <w:pPr>
              <w:spacing w:after="80"/>
              <w:rPr>
                <w:rFonts w:ascii="Times New Roman" w:hAnsi="Times New Roman" w:cs="Times New Roman"/>
                <w:sz w:val="24"/>
                <w:szCs w:val="24"/>
              </w:rPr>
            </w:pPr>
          </w:p>
        </w:tc>
        <w:tc>
          <w:tcPr>
            <w:tcW w:w="3828" w:type="dxa"/>
          </w:tcPr>
          <w:p w14:paraId="1811DDE2" w14:textId="62D1AA93"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 xml:space="preserve">The Indian Literature Database on Communication Disorders has been completely re-designed and developed using the latest version of the </w:t>
            </w:r>
            <w:proofErr w:type="spellStart"/>
            <w:r w:rsidRPr="00483794">
              <w:rPr>
                <w:rFonts w:ascii="Times New Roman" w:hAnsi="Times New Roman" w:cs="Times New Roman"/>
                <w:sz w:val="24"/>
                <w:szCs w:val="24"/>
              </w:rPr>
              <w:t>DSpace</w:t>
            </w:r>
            <w:proofErr w:type="spellEnd"/>
            <w:r w:rsidRPr="00483794">
              <w:rPr>
                <w:rFonts w:ascii="Times New Roman" w:hAnsi="Times New Roman" w:cs="Times New Roman"/>
                <w:sz w:val="24"/>
                <w:szCs w:val="24"/>
              </w:rPr>
              <w:t xml:space="preserve"> digital repository software. In the newly developed system, the communication disorders have been categorized broadly into audiology and speech-language pathology. The above categorization is followed in ‘</w:t>
            </w:r>
            <w:proofErr w:type="spellStart"/>
            <w:r w:rsidRPr="00483794">
              <w:rPr>
                <w:rFonts w:ascii="Times New Roman" w:hAnsi="Times New Roman" w:cs="Times New Roman"/>
                <w:sz w:val="24"/>
                <w:szCs w:val="24"/>
              </w:rPr>
              <w:t>Comdisdome</w:t>
            </w:r>
            <w:proofErr w:type="spellEnd"/>
            <w:r w:rsidRPr="00483794">
              <w:rPr>
                <w:rFonts w:ascii="Times New Roman" w:hAnsi="Times New Roman" w:cs="Times New Roman"/>
                <w:sz w:val="24"/>
                <w:szCs w:val="24"/>
              </w:rPr>
              <w:t xml:space="preserve">’, the only known bibliographic database exclusively </w:t>
            </w:r>
            <w:r w:rsidR="003F1D59">
              <w:rPr>
                <w:rFonts w:ascii="Times New Roman" w:hAnsi="Times New Roman" w:cs="Times New Roman"/>
                <w:sz w:val="24"/>
                <w:szCs w:val="24"/>
              </w:rPr>
              <w:t>on</w:t>
            </w:r>
            <w:r w:rsidRPr="00483794">
              <w:rPr>
                <w:rFonts w:ascii="Times New Roman" w:hAnsi="Times New Roman" w:cs="Times New Roman"/>
                <w:sz w:val="24"/>
                <w:szCs w:val="24"/>
              </w:rPr>
              <w:t xml:space="preserve"> communication disorders</w:t>
            </w:r>
            <w:r w:rsidR="003F1D59">
              <w:rPr>
                <w:rFonts w:ascii="Times New Roman" w:hAnsi="Times New Roman" w:cs="Times New Roman"/>
                <w:sz w:val="24"/>
                <w:szCs w:val="24"/>
              </w:rPr>
              <w:t>.</w:t>
            </w:r>
            <w:r w:rsidRPr="00483794">
              <w:rPr>
                <w:rFonts w:ascii="Times New Roman" w:hAnsi="Times New Roman" w:cs="Times New Roman"/>
                <w:sz w:val="24"/>
                <w:szCs w:val="24"/>
              </w:rPr>
              <w:t xml:space="preserve"> </w:t>
            </w:r>
          </w:p>
        </w:tc>
      </w:tr>
      <w:tr w:rsidR="00F344EE" w:rsidRPr="00483794" w14:paraId="13BC20B7" w14:textId="77777777" w:rsidTr="00692022">
        <w:tc>
          <w:tcPr>
            <w:tcW w:w="675" w:type="dxa"/>
            <w:vMerge/>
          </w:tcPr>
          <w:p w14:paraId="5EFF6336"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068DEF0E" w14:textId="77777777" w:rsidR="00F344EE" w:rsidRPr="00483794" w:rsidRDefault="00F344EE" w:rsidP="00DF5B43">
            <w:pPr>
              <w:spacing w:after="80"/>
              <w:rPr>
                <w:rFonts w:ascii="Times New Roman" w:hAnsi="Times New Roman" w:cs="Times New Roman"/>
                <w:sz w:val="24"/>
                <w:szCs w:val="24"/>
              </w:rPr>
            </w:pPr>
          </w:p>
        </w:tc>
        <w:tc>
          <w:tcPr>
            <w:tcW w:w="7088" w:type="dxa"/>
          </w:tcPr>
          <w:p w14:paraId="6215A454" w14:textId="2089B6A6" w:rsidR="00F344EE" w:rsidRPr="00483794" w:rsidRDefault="00F344EE" w:rsidP="003F1D59">
            <w:pPr>
              <w:pStyle w:val="NoSpacing"/>
              <w:spacing w:after="80"/>
              <w:jc w:val="both"/>
              <w:rPr>
                <w:rFonts w:ascii="Times New Roman" w:hAnsi="Times New Roman" w:cs="Times New Roman"/>
                <w:sz w:val="24"/>
                <w:szCs w:val="24"/>
              </w:rPr>
            </w:pPr>
            <w:r w:rsidRPr="00483794">
              <w:rPr>
                <w:rFonts w:ascii="Times New Roman" w:eastAsia="Times New Roman" w:hAnsi="Times New Roman" w:cs="Times New Roman"/>
                <w:noProof/>
                <w:sz w:val="24"/>
                <w:szCs w:val="24"/>
                <w:lang w:eastAsia="en-IN" w:bidi="kn-IN"/>
              </w:rPr>
              <w:t>Page No. 4 and Page No. 6: Information is redundant but under different heading. May plan to keep information under one of subsections.</w:t>
            </w:r>
          </w:p>
        </w:tc>
        <w:tc>
          <w:tcPr>
            <w:tcW w:w="3828" w:type="dxa"/>
          </w:tcPr>
          <w:p w14:paraId="734E08FF" w14:textId="77777777"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 xml:space="preserve">The redundant information has been removed. </w:t>
            </w:r>
          </w:p>
        </w:tc>
      </w:tr>
      <w:tr w:rsidR="00F344EE" w:rsidRPr="00483794" w14:paraId="385D2FF3" w14:textId="77777777" w:rsidTr="00692022">
        <w:tc>
          <w:tcPr>
            <w:tcW w:w="675" w:type="dxa"/>
            <w:vMerge/>
          </w:tcPr>
          <w:p w14:paraId="333FCC8C"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3196D5F3" w14:textId="77777777" w:rsidR="00F344EE" w:rsidRPr="00483794" w:rsidRDefault="00F344EE" w:rsidP="00DF5B43">
            <w:pPr>
              <w:spacing w:after="80"/>
              <w:rPr>
                <w:rFonts w:ascii="Times New Roman" w:hAnsi="Times New Roman" w:cs="Times New Roman"/>
                <w:sz w:val="24"/>
                <w:szCs w:val="24"/>
              </w:rPr>
            </w:pPr>
          </w:p>
        </w:tc>
        <w:tc>
          <w:tcPr>
            <w:tcW w:w="7088" w:type="dxa"/>
          </w:tcPr>
          <w:p w14:paraId="029AA2DF"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Page No. 4: ‘Custominzation and Development of the Database Platform The selected software applications was customized as per the requirements and the database was developed’.</w:t>
            </w:r>
          </w:p>
          <w:p w14:paraId="01670574"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highlight w:val="yellow"/>
                <w:lang w:eastAsia="en-IN" w:bidi="kn-IN"/>
              </w:rPr>
              <w:t>Remarks:</w:t>
            </w:r>
            <w:r w:rsidRPr="00483794">
              <w:rPr>
                <w:rFonts w:ascii="Times New Roman" w:eastAsia="Times New Roman" w:hAnsi="Times New Roman" w:cs="Times New Roman"/>
                <w:noProof/>
                <w:sz w:val="24"/>
                <w:szCs w:val="24"/>
                <w:lang w:eastAsia="en-IN" w:bidi="kn-IN"/>
              </w:rPr>
              <w:t xml:space="preserve"> The sentence is too vague to understand how it was customized. Authors may elaborate on the requirements and procedure.</w:t>
            </w:r>
          </w:p>
          <w:p w14:paraId="6848EEB5" w14:textId="77777777" w:rsidR="00F344EE" w:rsidRPr="00483794" w:rsidRDefault="00F344EE" w:rsidP="00DF5B43">
            <w:pPr>
              <w:pStyle w:val="NoSpacing"/>
              <w:spacing w:after="80"/>
              <w:jc w:val="both"/>
              <w:rPr>
                <w:rFonts w:ascii="Times New Roman" w:hAnsi="Times New Roman" w:cs="Times New Roman"/>
                <w:sz w:val="24"/>
                <w:szCs w:val="24"/>
              </w:rPr>
            </w:pPr>
            <w:r w:rsidRPr="00483794">
              <w:rPr>
                <w:rFonts w:ascii="Times New Roman" w:eastAsia="Times New Roman" w:hAnsi="Times New Roman" w:cs="Times New Roman"/>
                <w:noProof/>
                <w:sz w:val="24"/>
                <w:szCs w:val="24"/>
                <w:lang w:eastAsia="en-IN" w:bidi="kn-IN"/>
              </w:rPr>
              <w:t>Page No. 5: Again, the categories to be listed as mentioned above</w:t>
            </w:r>
          </w:p>
        </w:tc>
        <w:tc>
          <w:tcPr>
            <w:tcW w:w="3828" w:type="dxa"/>
          </w:tcPr>
          <w:p w14:paraId="50FA9619" w14:textId="3D0AA4D8"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The details of software customization, the basis of customization, procedures etc. have been mentioned in the revised report under the section ‘Materials and methods’ in chapter 1 Introduction, chapter 2 ‘System design’ and chapter 3 ‘System development’</w:t>
            </w:r>
            <w:r w:rsidR="001179B0">
              <w:rPr>
                <w:rFonts w:ascii="Times New Roman" w:hAnsi="Times New Roman" w:cs="Times New Roman"/>
                <w:sz w:val="24"/>
                <w:szCs w:val="24"/>
              </w:rPr>
              <w:t xml:space="preserve"> (Page nos. 1-23)</w:t>
            </w:r>
          </w:p>
        </w:tc>
      </w:tr>
      <w:tr w:rsidR="00F344EE" w:rsidRPr="00483794" w14:paraId="5D3B98C0" w14:textId="77777777" w:rsidTr="00692022">
        <w:tc>
          <w:tcPr>
            <w:tcW w:w="675" w:type="dxa"/>
            <w:vMerge/>
          </w:tcPr>
          <w:p w14:paraId="6A054236"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66C9EFA6" w14:textId="77777777" w:rsidR="00F344EE" w:rsidRPr="00483794" w:rsidRDefault="00F344EE" w:rsidP="00DF5B43">
            <w:pPr>
              <w:spacing w:after="80"/>
              <w:rPr>
                <w:rFonts w:ascii="Times New Roman" w:hAnsi="Times New Roman" w:cs="Times New Roman"/>
                <w:sz w:val="24"/>
                <w:szCs w:val="24"/>
              </w:rPr>
            </w:pPr>
          </w:p>
        </w:tc>
        <w:tc>
          <w:tcPr>
            <w:tcW w:w="7088" w:type="dxa"/>
          </w:tcPr>
          <w:p w14:paraId="6BFBB1EE"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Page No. 6: ‘The details of the Indian publications on communication disorders, published till 31</w:t>
            </w:r>
            <w:r w:rsidRPr="00483794">
              <w:rPr>
                <w:rFonts w:ascii="Times New Roman" w:eastAsia="Times New Roman" w:hAnsi="Times New Roman" w:cs="Times New Roman"/>
                <w:noProof/>
                <w:sz w:val="24"/>
                <w:szCs w:val="24"/>
                <w:vertAlign w:val="superscript"/>
                <w:lang w:eastAsia="en-IN" w:bidi="kn-IN"/>
              </w:rPr>
              <w:t>st</w:t>
            </w:r>
            <w:r w:rsidRPr="00483794">
              <w:rPr>
                <w:rFonts w:ascii="Times New Roman" w:eastAsia="Times New Roman" w:hAnsi="Times New Roman" w:cs="Times New Roman"/>
                <w:noProof/>
                <w:sz w:val="24"/>
                <w:szCs w:val="24"/>
                <w:lang w:eastAsia="en-IN" w:bidi="kn-IN"/>
              </w:rPr>
              <w:t xml:space="preserve"> March 2018’.</w:t>
            </w:r>
          </w:p>
          <w:p w14:paraId="31E5F69E"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The authors may indicate from …….to 31</w:t>
            </w:r>
            <w:r w:rsidRPr="00483794">
              <w:rPr>
                <w:rFonts w:ascii="Times New Roman" w:eastAsia="Times New Roman" w:hAnsi="Times New Roman" w:cs="Times New Roman"/>
                <w:noProof/>
                <w:sz w:val="24"/>
                <w:szCs w:val="24"/>
                <w:vertAlign w:val="superscript"/>
                <w:lang w:eastAsia="en-IN" w:bidi="kn-IN"/>
              </w:rPr>
              <w:t>st</w:t>
            </w:r>
            <w:r w:rsidRPr="00483794">
              <w:rPr>
                <w:rFonts w:ascii="Times New Roman" w:eastAsia="Times New Roman" w:hAnsi="Times New Roman" w:cs="Times New Roman"/>
                <w:noProof/>
                <w:sz w:val="24"/>
                <w:szCs w:val="24"/>
                <w:lang w:eastAsia="en-IN" w:bidi="kn-IN"/>
              </w:rPr>
              <w:t xml:space="preserve"> March, 2018 to give clarity on the period</w:t>
            </w:r>
          </w:p>
        </w:tc>
        <w:tc>
          <w:tcPr>
            <w:tcW w:w="3828" w:type="dxa"/>
          </w:tcPr>
          <w:p w14:paraId="5E32C850" w14:textId="41B240DD"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 xml:space="preserve">The period of coverage has been indicated clearly. </w:t>
            </w:r>
            <w:r w:rsidR="001179B0">
              <w:rPr>
                <w:rFonts w:ascii="Times New Roman" w:hAnsi="Times New Roman" w:cs="Times New Roman"/>
                <w:sz w:val="24"/>
                <w:szCs w:val="24"/>
              </w:rPr>
              <w:t>(Page no. 2)</w:t>
            </w:r>
          </w:p>
        </w:tc>
      </w:tr>
      <w:tr w:rsidR="00F344EE" w:rsidRPr="00483794" w14:paraId="7EB82917" w14:textId="77777777" w:rsidTr="00692022">
        <w:tc>
          <w:tcPr>
            <w:tcW w:w="675" w:type="dxa"/>
            <w:vMerge/>
          </w:tcPr>
          <w:p w14:paraId="525FE8F9"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44796F86" w14:textId="77777777" w:rsidR="00F344EE" w:rsidRPr="00483794" w:rsidRDefault="00F344EE" w:rsidP="00DF5B43">
            <w:pPr>
              <w:spacing w:after="80"/>
              <w:rPr>
                <w:rFonts w:ascii="Times New Roman" w:hAnsi="Times New Roman" w:cs="Times New Roman"/>
                <w:sz w:val="24"/>
                <w:szCs w:val="24"/>
              </w:rPr>
            </w:pPr>
          </w:p>
        </w:tc>
        <w:tc>
          <w:tcPr>
            <w:tcW w:w="7088" w:type="dxa"/>
          </w:tcPr>
          <w:p w14:paraId="01B84412"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Page  No. 6: instead of the phrase…..’ since the inception of the journals’, may indicate the exact year(s)</w:t>
            </w:r>
          </w:p>
          <w:p w14:paraId="15181898"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p>
        </w:tc>
        <w:tc>
          <w:tcPr>
            <w:tcW w:w="3828" w:type="dxa"/>
          </w:tcPr>
          <w:p w14:paraId="58743F95" w14:textId="43281ED7"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 xml:space="preserve">Publication years of the Indian journals on communication disorders included in the database have been </w:t>
            </w:r>
            <w:proofErr w:type="gramStart"/>
            <w:r w:rsidRPr="00483794">
              <w:rPr>
                <w:rFonts w:ascii="Times New Roman" w:hAnsi="Times New Roman" w:cs="Times New Roman"/>
                <w:sz w:val="24"/>
                <w:szCs w:val="24"/>
              </w:rPr>
              <w:t>indicated</w:t>
            </w:r>
            <w:r w:rsidR="003F1D59">
              <w:rPr>
                <w:rFonts w:ascii="Times New Roman" w:hAnsi="Times New Roman" w:cs="Times New Roman"/>
                <w:sz w:val="24"/>
                <w:szCs w:val="24"/>
              </w:rPr>
              <w:t>.</w:t>
            </w:r>
            <w:r w:rsidR="001179B0">
              <w:rPr>
                <w:rFonts w:ascii="Times New Roman" w:hAnsi="Times New Roman" w:cs="Times New Roman"/>
                <w:sz w:val="24"/>
                <w:szCs w:val="24"/>
              </w:rPr>
              <w:t>(</w:t>
            </w:r>
            <w:proofErr w:type="gramEnd"/>
            <w:r w:rsidR="001179B0">
              <w:rPr>
                <w:rFonts w:ascii="Times New Roman" w:hAnsi="Times New Roman" w:cs="Times New Roman"/>
                <w:sz w:val="24"/>
                <w:szCs w:val="24"/>
              </w:rPr>
              <w:t>Page no.15-16)</w:t>
            </w:r>
          </w:p>
        </w:tc>
      </w:tr>
      <w:tr w:rsidR="00F344EE" w:rsidRPr="00483794" w14:paraId="5036D592" w14:textId="77777777" w:rsidTr="00692022">
        <w:tc>
          <w:tcPr>
            <w:tcW w:w="675" w:type="dxa"/>
            <w:vMerge/>
          </w:tcPr>
          <w:p w14:paraId="7A0D621F"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6E7A2862" w14:textId="77777777" w:rsidR="00F344EE" w:rsidRPr="00483794" w:rsidRDefault="00F344EE" w:rsidP="00DF5B43">
            <w:pPr>
              <w:spacing w:after="80"/>
              <w:rPr>
                <w:rFonts w:ascii="Times New Roman" w:hAnsi="Times New Roman" w:cs="Times New Roman"/>
                <w:sz w:val="24"/>
                <w:szCs w:val="24"/>
              </w:rPr>
            </w:pPr>
          </w:p>
        </w:tc>
        <w:tc>
          <w:tcPr>
            <w:tcW w:w="7088" w:type="dxa"/>
          </w:tcPr>
          <w:p w14:paraId="5F6C31CF"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highlight w:val="yellow"/>
                <w:lang w:eastAsia="en-IN" w:bidi="kn-IN"/>
              </w:rPr>
              <w:t>Page No. 7:</w:t>
            </w:r>
          </w:p>
          <w:p w14:paraId="54BFB5EE"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6. Indian Journal of Applied Linguistics</w:t>
            </w:r>
          </w:p>
          <w:p w14:paraId="59B33C3B"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7. Indian Journal of Applied Linguistics</w:t>
            </w:r>
          </w:p>
          <w:p w14:paraId="4C1A9C4B"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highlight w:val="yellow"/>
                <w:lang w:eastAsia="en-IN" w:bidi="kn-IN"/>
              </w:rPr>
              <w:t>Remarks: Repetition</w:t>
            </w:r>
          </w:p>
        </w:tc>
        <w:tc>
          <w:tcPr>
            <w:tcW w:w="3828" w:type="dxa"/>
          </w:tcPr>
          <w:p w14:paraId="33EAC290" w14:textId="7C76A693"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The rep</w:t>
            </w:r>
            <w:r w:rsidR="003F1D59">
              <w:rPr>
                <w:rFonts w:ascii="Times New Roman" w:hAnsi="Times New Roman" w:cs="Times New Roman"/>
                <w:sz w:val="24"/>
                <w:szCs w:val="24"/>
              </w:rPr>
              <w:t>e</w:t>
            </w:r>
            <w:r w:rsidRPr="00483794">
              <w:rPr>
                <w:rFonts w:ascii="Times New Roman" w:hAnsi="Times New Roman" w:cs="Times New Roman"/>
                <w:sz w:val="24"/>
                <w:szCs w:val="24"/>
              </w:rPr>
              <w:t>ti</w:t>
            </w:r>
            <w:r w:rsidR="003F1D59">
              <w:rPr>
                <w:rFonts w:ascii="Times New Roman" w:hAnsi="Times New Roman" w:cs="Times New Roman"/>
                <w:sz w:val="24"/>
                <w:szCs w:val="24"/>
              </w:rPr>
              <w:t>ti</w:t>
            </w:r>
            <w:r w:rsidRPr="00483794">
              <w:rPr>
                <w:rFonts w:ascii="Times New Roman" w:hAnsi="Times New Roman" w:cs="Times New Roman"/>
                <w:sz w:val="24"/>
                <w:szCs w:val="24"/>
              </w:rPr>
              <w:t>on has been removed</w:t>
            </w:r>
            <w:r w:rsidR="003F1D59">
              <w:rPr>
                <w:rFonts w:ascii="Times New Roman" w:hAnsi="Times New Roman" w:cs="Times New Roman"/>
                <w:sz w:val="24"/>
                <w:szCs w:val="24"/>
              </w:rPr>
              <w:t>.</w:t>
            </w:r>
          </w:p>
        </w:tc>
      </w:tr>
      <w:tr w:rsidR="00F344EE" w:rsidRPr="00483794" w14:paraId="09041A98" w14:textId="77777777" w:rsidTr="00692022">
        <w:tc>
          <w:tcPr>
            <w:tcW w:w="675" w:type="dxa"/>
            <w:vMerge/>
          </w:tcPr>
          <w:p w14:paraId="62AC11E9"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7E38099B" w14:textId="77777777" w:rsidR="00F344EE" w:rsidRPr="00483794" w:rsidRDefault="00F344EE" w:rsidP="00DF5B43">
            <w:pPr>
              <w:spacing w:after="80"/>
              <w:rPr>
                <w:rFonts w:ascii="Times New Roman" w:hAnsi="Times New Roman" w:cs="Times New Roman"/>
                <w:sz w:val="24"/>
                <w:szCs w:val="24"/>
              </w:rPr>
            </w:pPr>
          </w:p>
        </w:tc>
        <w:tc>
          <w:tcPr>
            <w:tcW w:w="7088" w:type="dxa"/>
          </w:tcPr>
          <w:p w14:paraId="46D58A13"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Page No. 8: …..’In addition, an online questionnaire was developed indigenously using PHP and requested the speech and hearing professionals in the country to provide their publication details. Only a meagre number of professionals responded to the request.’</w:t>
            </w:r>
          </w:p>
          <w:p w14:paraId="091EE408"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highlight w:val="yellow"/>
                <w:lang w:eastAsia="en-IN" w:bidi="kn-IN"/>
              </w:rPr>
              <w:t>Remarks:</w:t>
            </w:r>
            <w:r w:rsidRPr="00483794">
              <w:rPr>
                <w:rFonts w:ascii="Times New Roman" w:eastAsia="Times New Roman" w:hAnsi="Times New Roman" w:cs="Times New Roman"/>
                <w:noProof/>
                <w:sz w:val="24"/>
                <w:szCs w:val="24"/>
                <w:lang w:eastAsia="en-IN" w:bidi="kn-IN"/>
              </w:rPr>
              <w:t xml:space="preserve"> Authors may indicate the time given to respond in terms of number of weeks/months since the project itself was for a duration of 18 months.</w:t>
            </w:r>
          </w:p>
          <w:p w14:paraId="11F83DC0" w14:textId="0AE6B59F" w:rsidR="00F344EE" w:rsidRPr="00483794" w:rsidRDefault="00F344EE" w:rsidP="00415C5B">
            <w:pPr>
              <w:pStyle w:val="NoSpacing"/>
              <w:spacing w:after="80"/>
              <w:jc w:val="both"/>
              <w:rPr>
                <w:rFonts w:ascii="Times New Roman" w:eastAsia="Times New Roman" w:hAnsi="Times New Roman" w:cs="Times New Roman"/>
                <w:noProof/>
                <w:sz w:val="24"/>
                <w:szCs w:val="24"/>
                <w:highlight w:val="yellow"/>
                <w:lang w:eastAsia="en-IN" w:bidi="kn-IN"/>
              </w:rPr>
            </w:pPr>
            <w:r w:rsidRPr="00483794">
              <w:rPr>
                <w:rFonts w:ascii="Times New Roman" w:eastAsia="Times New Roman" w:hAnsi="Times New Roman" w:cs="Times New Roman"/>
                <w:noProof/>
                <w:sz w:val="24"/>
                <w:szCs w:val="24"/>
                <w:highlight w:val="yellow"/>
                <w:lang w:eastAsia="en-IN" w:bidi="kn-IN"/>
              </w:rPr>
              <w:t>Suggestion:</w:t>
            </w:r>
            <w:r w:rsidRPr="00483794">
              <w:rPr>
                <w:rFonts w:ascii="Times New Roman" w:eastAsia="Times New Roman" w:hAnsi="Times New Roman" w:cs="Times New Roman"/>
                <w:noProof/>
                <w:sz w:val="24"/>
                <w:szCs w:val="24"/>
                <w:lang w:eastAsia="en-IN" w:bidi="kn-IN"/>
              </w:rPr>
              <w:t xml:space="preserve"> Authors may indicate the percentage of response obtained. If the percentage is negligible, they may discuss the reasons for it and </w:t>
            </w:r>
            <w:r w:rsidRPr="00483794">
              <w:rPr>
                <w:rFonts w:ascii="Times New Roman" w:eastAsia="Times New Roman" w:hAnsi="Times New Roman" w:cs="Times New Roman"/>
                <w:noProof/>
                <w:sz w:val="24"/>
                <w:szCs w:val="24"/>
                <w:lang w:eastAsia="en-IN" w:bidi="kn-IN"/>
              </w:rPr>
              <w:lastRenderedPageBreak/>
              <w:t>indicate if it is relevant to consider the data obtained from this approach.</w:t>
            </w:r>
          </w:p>
        </w:tc>
        <w:tc>
          <w:tcPr>
            <w:tcW w:w="3828" w:type="dxa"/>
          </w:tcPr>
          <w:p w14:paraId="7B65BCAC" w14:textId="754ED237" w:rsidR="00F344EE" w:rsidRPr="00483794" w:rsidRDefault="003C3C7B" w:rsidP="00DF5B43">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An explanation on d</w:t>
            </w:r>
            <w:r w:rsidR="00F344EE" w:rsidRPr="00483794">
              <w:rPr>
                <w:rFonts w:ascii="Times New Roman" w:hAnsi="Times New Roman" w:cs="Times New Roman"/>
                <w:sz w:val="24"/>
                <w:szCs w:val="24"/>
              </w:rPr>
              <w:t xml:space="preserve">ata collection through online questionnaire has been </w:t>
            </w:r>
            <w:r>
              <w:rPr>
                <w:rFonts w:ascii="Times New Roman" w:hAnsi="Times New Roman" w:cs="Times New Roman"/>
                <w:sz w:val="24"/>
                <w:szCs w:val="24"/>
              </w:rPr>
              <w:t>given</w:t>
            </w:r>
            <w:r w:rsidR="00F344EE" w:rsidRPr="00483794">
              <w:rPr>
                <w:rFonts w:ascii="Times New Roman" w:hAnsi="Times New Roman" w:cs="Times New Roman"/>
                <w:sz w:val="24"/>
                <w:szCs w:val="24"/>
              </w:rPr>
              <w:t xml:space="preserve"> under the heading ‘Indian publications and presentations on communication disorders’ in </w:t>
            </w:r>
            <w:r w:rsidR="00415C5B">
              <w:rPr>
                <w:rFonts w:ascii="Times New Roman" w:hAnsi="Times New Roman" w:cs="Times New Roman"/>
                <w:sz w:val="24"/>
                <w:szCs w:val="24"/>
              </w:rPr>
              <w:t>c</w:t>
            </w:r>
            <w:r w:rsidR="00F344EE" w:rsidRPr="00483794">
              <w:rPr>
                <w:rFonts w:ascii="Times New Roman" w:hAnsi="Times New Roman" w:cs="Times New Roman"/>
                <w:sz w:val="24"/>
                <w:szCs w:val="24"/>
              </w:rPr>
              <w:t xml:space="preserve">hapter 3. </w:t>
            </w:r>
            <w:r w:rsidR="001179B0">
              <w:rPr>
                <w:rFonts w:ascii="Times New Roman" w:hAnsi="Times New Roman" w:cs="Times New Roman"/>
                <w:sz w:val="24"/>
                <w:szCs w:val="24"/>
              </w:rPr>
              <w:t>(Page no.18)</w:t>
            </w:r>
          </w:p>
        </w:tc>
      </w:tr>
      <w:tr w:rsidR="00F344EE" w:rsidRPr="00483794" w14:paraId="55E09833" w14:textId="77777777" w:rsidTr="00692022">
        <w:tc>
          <w:tcPr>
            <w:tcW w:w="675" w:type="dxa"/>
            <w:vMerge/>
          </w:tcPr>
          <w:p w14:paraId="7D7CFE13" w14:textId="77777777" w:rsidR="00F344EE" w:rsidRPr="00483794" w:rsidRDefault="00F344EE" w:rsidP="00DF5B43">
            <w:pPr>
              <w:spacing w:after="80"/>
              <w:jc w:val="center"/>
              <w:rPr>
                <w:rFonts w:ascii="Times New Roman" w:hAnsi="Times New Roman" w:cs="Times New Roman"/>
                <w:sz w:val="24"/>
                <w:szCs w:val="24"/>
              </w:rPr>
            </w:pPr>
          </w:p>
        </w:tc>
        <w:tc>
          <w:tcPr>
            <w:tcW w:w="1984" w:type="dxa"/>
            <w:vMerge/>
          </w:tcPr>
          <w:p w14:paraId="3F2C1C55" w14:textId="77777777" w:rsidR="00F344EE" w:rsidRPr="00483794" w:rsidRDefault="00F344EE" w:rsidP="00DF5B43">
            <w:pPr>
              <w:spacing w:after="80"/>
              <w:rPr>
                <w:rFonts w:ascii="Times New Roman" w:hAnsi="Times New Roman" w:cs="Times New Roman"/>
                <w:sz w:val="24"/>
                <w:szCs w:val="24"/>
              </w:rPr>
            </w:pPr>
          </w:p>
        </w:tc>
        <w:tc>
          <w:tcPr>
            <w:tcW w:w="7088" w:type="dxa"/>
          </w:tcPr>
          <w:p w14:paraId="1A47C56B"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Page No. 14: ‘Creation of Top Level Communities under (a) Speech-Language, (b) Hearing (c) Speech &amp; Hearing’</w:t>
            </w:r>
          </w:p>
          <w:p w14:paraId="4E6D59DC" w14:textId="77777777" w:rsidR="00F344EE" w:rsidRPr="00483794" w:rsidRDefault="00F344EE" w:rsidP="00DF5B43">
            <w:pPr>
              <w:pStyle w:val="NoSpacing"/>
              <w:spacing w:after="80"/>
              <w:jc w:val="both"/>
              <w:rPr>
                <w:rFonts w:ascii="Times New Roman" w:eastAsia="Times New Roman" w:hAnsi="Times New Roman" w:cs="Times New Roman"/>
                <w:noProof/>
                <w:sz w:val="24"/>
                <w:szCs w:val="24"/>
                <w:lang w:eastAsia="en-IN" w:bidi="kn-IN"/>
              </w:rPr>
            </w:pPr>
            <w:r w:rsidRPr="00483794">
              <w:rPr>
                <w:rFonts w:ascii="Times New Roman" w:eastAsia="Times New Roman" w:hAnsi="Times New Roman" w:cs="Times New Roman"/>
                <w:noProof/>
                <w:sz w:val="24"/>
                <w:szCs w:val="24"/>
                <w:lang w:eastAsia="en-IN" w:bidi="kn-IN"/>
              </w:rPr>
              <w:t>Under system planning and design, this sentence is not making sense to me. How does establishment of National database objective relate to this: Please elaborate.</w:t>
            </w:r>
          </w:p>
          <w:p w14:paraId="541D2B68" w14:textId="77777777" w:rsidR="00F344EE" w:rsidRPr="00483794" w:rsidRDefault="00F344EE" w:rsidP="00DF5B43">
            <w:pPr>
              <w:spacing w:after="80"/>
              <w:rPr>
                <w:rFonts w:ascii="Times New Roman" w:hAnsi="Times New Roman" w:cs="Times New Roman"/>
                <w:sz w:val="24"/>
                <w:szCs w:val="24"/>
              </w:rPr>
            </w:pPr>
            <w:r w:rsidRPr="00483794">
              <w:rPr>
                <w:rFonts w:ascii="Times New Roman" w:eastAsia="Times New Roman" w:hAnsi="Times New Roman" w:cs="Times New Roman"/>
                <w:noProof/>
                <w:sz w:val="24"/>
                <w:szCs w:val="24"/>
                <w:lang w:eastAsia="en-IN" w:bidi="kn-IN"/>
              </w:rPr>
              <w:t>Change bulleted points to  numbering for easy identification. For e.g..Bullet no. 1 and 14 may be merged and stated as one point?</w:t>
            </w:r>
          </w:p>
        </w:tc>
        <w:tc>
          <w:tcPr>
            <w:tcW w:w="3828" w:type="dxa"/>
          </w:tcPr>
          <w:p w14:paraId="7E17107D" w14:textId="37FB7345" w:rsidR="00F344EE" w:rsidRPr="00483794" w:rsidRDefault="00F344E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The section has been completely revised.</w:t>
            </w:r>
            <w:r w:rsidR="001179B0">
              <w:rPr>
                <w:rFonts w:ascii="Times New Roman" w:hAnsi="Times New Roman" w:cs="Times New Roman"/>
                <w:sz w:val="24"/>
                <w:szCs w:val="24"/>
              </w:rPr>
              <w:t xml:space="preserve"> </w:t>
            </w:r>
            <w:r w:rsidR="002E38D4">
              <w:rPr>
                <w:rFonts w:ascii="Times New Roman" w:hAnsi="Times New Roman" w:cs="Times New Roman"/>
                <w:sz w:val="24"/>
                <w:szCs w:val="24"/>
              </w:rPr>
              <w:t>(Page nos. 7-23)</w:t>
            </w:r>
          </w:p>
        </w:tc>
      </w:tr>
      <w:tr w:rsidR="00240C2E" w:rsidRPr="00483794" w14:paraId="61522F64" w14:textId="77777777" w:rsidTr="00692022">
        <w:tc>
          <w:tcPr>
            <w:tcW w:w="675" w:type="dxa"/>
          </w:tcPr>
          <w:p w14:paraId="243BC20F" w14:textId="77777777" w:rsidR="00240C2E" w:rsidRPr="00483794" w:rsidRDefault="00240C2E" w:rsidP="00DF5B43">
            <w:pPr>
              <w:spacing w:after="80"/>
              <w:jc w:val="center"/>
              <w:rPr>
                <w:rFonts w:ascii="Times New Roman" w:hAnsi="Times New Roman" w:cs="Times New Roman"/>
                <w:sz w:val="24"/>
                <w:szCs w:val="24"/>
              </w:rPr>
            </w:pPr>
            <w:r w:rsidRPr="00483794">
              <w:rPr>
                <w:rFonts w:ascii="Times New Roman" w:hAnsi="Times New Roman" w:cs="Times New Roman"/>
                <w:sz w:val="24"/>
                <w:szCs w:val="24"/>
              </w:rPr>
              <w:t>4</w:t>
            </w:r>
          </w:p>
        </w:tc>
        <w:tc>
          <w:tcPr>
            <w:tcW w:w="1984" w:type="dxa"/>
          </w:tcPr>
          <w:p w14:paraId="239071A6"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Results &amp; Discussions</w:t>
            </w:r>
          </w:p>
        </w:tc>
        <w:tc>
          <w:tcPr>
            <w:tcW w:w="7088" w:type="dxa"/>
          </w:tcPr>
          <w:p w14:paraId="7764A99E"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highlight w:val="yellow"/>
              </w:rPr>
              <w:t>Remarks:</w:t>
            </w:r>
            <w:r w:rsidRPr="00483794">
              <w:rPr>
                <w:rFonts w:ascii="Times New Roman" w:hAnsi="Times New Roman" w:cs="Times New Roman"/>
                <w:sz w:val="24"/>
                <w:szCs w:val="24"/>
              </w:rPr>
              <w:t xml:space="preserve"> There is no information.</w:t>
            </w:r>
          </w:p>
          <w:p w14:paraId="6BCC1B11"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highlight w:val="yellow"/>
              </w:rPr>
              <w:t>Suggestion:</w:t>
            </w:r>
            <w:r w:rsidRPr="00483794">
              <w:rPr>
                <w:rFonts w:ascii="Times New Roman" w:hAnsi="Times New Roman" w:cs="Times New Roman"/>
                <w:sz w:val="24"/>
                <w:szCs w:val="24"/>
              </w:rPr>
              <w:t xml:space="preserve"> Authors may subject the database for a pilot study and present the results and discussion. This would endorse the usefulness of the database.</w:t>
            </w:r>
          </w:p>
        </w:tc>
        <w:tc>
          <w:tcPr>
            <w:tcW w:w="3828" w:type="dxa"/>
          </w:tcPr>
          <w:p w14:paraId="10374102" w14:textId="46DA0A6E" w:rsidR="00240C2E"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The results of the study have been presented in the form of System Development (</w:t>
            </w:r>
            <w:r w:rsidRPr="00483794">
              <w:rPr>
                <w:rFonts w:ascii="Times New Roman" w:hAnsi="Times New Roman" w:cs="Times New Roman"/>
                <w:i/>
                <w:iCs/>
                <w:sz w:val="24"/>
                <w:szCs w:val="24"/>
              </w:rPr>
              <w:t>Chapter 3</w:t>
            </w:r>
            <w:r w:rsidRPr="00483794">
              <w:rPr>
                <w:rFonts w:ascii="Times New Roman" w:hAnsi="Times New Roman" w:cs="Times New Roman"/>
                <w:sz w:val="24"/>
                <w:szCs w:val="24"/>
              </w:rPr>
              <w:t>). A new chapter titled ‘Discussion and conclusion’ has been incorporated.</w:t>
            </w:r>
            <w:r w:rsidR="002E38D4">
              <w:rPr>
                <w:rFonts w:ascii="Times New Roman" w:hAnsi="Times New Roman" w:cs="Times New Roman"/>
                <w:sz w:val="24"/>
                <w:szCs w:val="24"/>
              </w:rPr>
              <w:t xml:space="preserve"> </w:t>
            </w:r>
          </w:p>
          <w:p w14:paraId="35CEFD92" w14:textId="1EB71550" w:rsidR="002E38D4" w:rsidRPr="00483794" w:rsidRDefault="002E38D4" w:rsidP="00DF5B43">
            <w:pPr>
              <w:spacing w:after="80"/>
              <w:rPr>
                <w:rFonts w:ascii="Times New Roman" w:hAnsi="Times New Roman" w:cs="Times New Roman"/>
                <w:sz w:val="24"/>
                <w:szCs w:val="24"/>
              </w:rPr>
            </w:pPr>
            <w:r>
              <w:rPr>
                <w:rFonts w:ascii="Times New Roman" w:hAnsi="Times New Roman" w:cs="Times New Roman"/>
                <w:sz w:val="24"/>
                <w:szCs w:val="24"/>
              </w:rPr>
              <w:t>(Page nos. 24-26)</w:t>
            </w:r>
          </w:p>
          <w:p w14:paraId="32C59782" w14:textId="1549324F"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A</w:t>
            </w:r>
            <w:r w:rsidR="00415C5B">
              <w:rPr>
                <w:rFonts w:ascii="Times New Roman" w:hAnsi="Times New Roman" w:cs="Times New Roman"/>
                <w:sz w:val="24"/>
                <w:szCs w:val="24"/>
              </w:rPr>
              <w:t xml:space="preserve">s the Reviewer has rightly </w:t>
            </w:r>
            <w:r w:rsidR="00415C5B" w:rsidRPr="00483794">
              <w:rPr>
                <w:rFonts w:ascii="Times New Roman" w:hAnsi="Times New Roman" w:cs="Times New Roman"/>
                <w:sz w:val="24"/>
                <w:szCs w:val="24"/>
              </w:rPr>
              <w:t>pointed</w:t>
            </w:r>
            <w:r w:rsidR="00415C5B">
              <w:rPr>
                <w:rFonts w:ascii="Times New Roman" w:hAnsi="Times New Roman" w:cs="Times New Roman"/>
                <w:sz w:val="24"/>
                <w:szCs w:val="24"/>
              </w:rPr>
              <w:t xml:space="preserve">, </w:t>
            </w:r>
            <w:r w:rsidRPr="00483794">
              <w:rPr>
                <w:rFonts w:ascii="Times New Roman" w:hAnsi="Times New Roman" w:cs="Times New Roman"/>
                <w:sz w:val="24"/>
                <w:szCs w:val="24"/>
              </w:rPr>
              <w:t>pilot study would have strengthened the project. But</w:t>
            </w:r>
            <w:r w:rsidR="00415C5B">
              <w:rPr>
                <w:rFonts w:ascii="Times New Roman" w:hAnsi="Times New Roman" w:cs="Times New Roman"/>
                <w:sz w:val="24"/>
                <w:szCs w:val="24"/>
              </w:rPr>
              <w:t>,</w:t>
            </w:r>
            <w:r w:rsidRPr="00483794">
              <w:rPr>
                <w:rFonts w:ascii="Times New Roman" w:hAnsi="Times New Roman" w:cs="Times New Roman"/>
                <w:sz w:val="24"/>
                <w:szCs w:val="24"/>
              </w:rPr>
              <w:t xml:space="preserve"> the duration of the project is limited and it is practically difficult to conduct a pilot study at this stage. Hence, it may kindly be exempted. However, in compliance with the reviewer’s </w:t>
            </w:r>
            <w:r w:rsidR="00415C5B" w:rsidRPr="00483794">
              <w:rPr>
                <w:rFonts w:ascii="Times New Roman" w:hAnsi="Times New Roman" w:cs="Times New Roman"/>
                <w:sz w:val="24"/>
                <w:szCs w:val="24"/>
              </w:rPr>
              <w:t>suggestion, a</w:t>
            </w:r>
            <w:r w:rsidRPr="00483794">
              <w:rPr>
                <w:rFonts w:ascii="Times New Roman" w:hAnsi="Times New Roman" w:cs="Times New Roman"/>
                <w:sz w:val="24"/>
                <w:szCs w:val="24"/>
              </w:rPr>
              <w:t xml:space="preserve"> feedback study will be conducted and based on it, the database will be modified. </w:t>
            </w:r>
          </w:p>
        </w:tc>
      </w:tr>
      <w:tr w:rsidR="00415C5B" w:rsidRPr="00483794" w14:paraId="4A704E50" w14:textId="77777777" w:rsidTr="002E38D4">
        <w:trPr>
          <w:trHeight w:val="2400"/>
        </w:trPr>
        <w:tc>
          <w:tcPr>
            <w:tcW w:w="675" w:type="dxa"/>
            <w:vMerge w:val="restart"/>
          </w:tcPr>
          <w:p w14:paraId="28F0EF03" w14:textId="77777777" w:rsidR="00415C5B" w:rsidRPr="00483794" w:rsidRDefault="00415C5B" w:rsidP="00DF5B43">
            <w:pPr>
              <w:spacing w:after="80"/>
              <w:jc w:val="center"/>
              <w:rPr>
                <w:rFonts w:ascii="Times New Roman" w:hAnsi="Times New Roman" w:cs="Times New Roman"/>
                <w:sz w:val="24"/>
                <w:szCs w:val="24"/>
              </w:rPr>
            </w:pPr>
            <w:r w:rsidRPr="00483794">
              <w:rPr>
                <w:rFonts w:ascii="Times New Roman" w:hAnsi="Times New Roman" w:cs="Times New Roman"/>
                <w:sz w:val="24"/>
                <w:szCs w:val="24"/>
              </w:rPr>
              <w:lastRenderedPageBreak/>
              <w:t>5</w:t>
            </w:r>
          </w:p>
        </w:tc>
        <w:tc>
          <w:tcPr>
            <w:tcW w:w="1984" w:type="dxa"/>
            <w:vMerge w:val="restart"/>
          </w:tcPr>
          <w:p w14:paraId="3E0E1E35" w14:textId="77777777" w:rsidR="00415C5B" w:rsidRPr="00483794" w:rsidRDefault="00415C5B" w:rsidP="00DF5B43">
            <w:pPr>
              <w:spacing w:after="80"/>
              <w:rPr>
                <w:rFonts w:ascii="Times New Roman" w:hAnsi="Times New Roman" w:cs="Times New Roman"/>
                <w:sz w:val="24"/>
                <w:szCs w:val="24"/>
              </w:rPr>
            </w:pPr>
            <w:r w:rsidRPr="00483794">
              <w:rPr>
                <w:rFonts w:ascii="Times New Roman" w:hAnsi="Times New Roman" w:cs="Times New Roman"/>
                <w:sz w:val="24"/>
                <w:szCs w:val="24"/>
              </w:rPr>
              <w:t>Summary &amp; Conclusions</w:t>
            </w:r>
          </w:p>
        </w:tc>
        <w:tc>
          <w:tcPr>
            <w:tcW w:w="7088" w:type="dxa"/>
          </w:tcPr>
          <w:p w14:paraId="3EA9A21C" w14:textId="77777777" w:rsidR="00415C5B" w:rsidRPr="00483794" w:rsidRDefault="00415C5B" w:rsidP="00DF5B43">
            <w:pPr>
              <w:spacing w:after="80"/>
              <w:rPr>
                <w:rFonts w:ascii="Times New Roman" w:hAnsi="Times New Roman" w:cs="Times New Roman"/>
                <w:sz w:val="24"/>
                <w:szCs w:val="24"/>
              </w:rPr>
            </w:pPr>
            <w:r w:rsidRPr="00483794">
              <w:rPr>
                <w:rFonts w:ascii="Times New Roman" w:hAnsi="Times New Roman" w:cs="Times New Roman"/>
                <w:sz w:val="24"/>
                <w:szCs w:val="24"/>
                <w:highlight w:val="yellow"/>
              </w:rPr>
              <w:t xml:space="preserve">Page 19: </w:t>
            </w:r>
            <w:r w:rsidRPr="00483794">
              <w:rPr>
                <w:rFonts w:ascii="Times New Roman" w:hAnsi="Times New Roman" w:cs="Times New Roman"/>
                <w:sz w:val="24"/>
                <w:szCs w:val="24"/>
              </w:rPr>
              <w:t>Authors indicate that ‘The present project developed a literature database on communication disorders published in India’.</w:t>
            </w:r>
          </w:p>
          <w:p w14:paraId="0CBCD142" w14:textId="77777777" w:rsidR="00415C5B" w:rsidRPr="00483794" w:rsidRDefault="00415C5B" w:rsidP="00DF5B43">
            <w:pPr>
              <w:spacing w:after="80"/>
              <w:rPr>
                <w:rFonts w:ascii="Times New Roman" w:hAnsi="Times New Roman" w:cs="Times New Roman"/>
                <w:sz w:val="24"/>
                <w:szCs w:val="24"/>
              </w:rPr>
            </w:pPr>
            <w:r w:rsidRPr="00483794">
              <w:rPr>
                <w:rFonts w:ascii="Times New Roman" w:hAnsi="Times New Roman" w:cs="Times New Roman"/>
                <w:sz w:val="24"/>
                <w:szCs w:val="24"/>
                <w:highlight w:val="yellow"/>
              </w:rPr>
              <w:t>As a Reviewer, I have no access to the database to verify if it is published nor do I see any results and discussion on the established database.</w:t>
            </w:r>
          </w:p>
          <w:p w14:paraId="64EE42EF" w14:textId="0EC818D0" w:rsidR="00415C5B" w:rsidRPr="00483794" w:rsidRDefault="00415C5B" w:rsidP="002E38D4">
            <w:pPr>
              <w:spacing w:after="80"/>
              <w:rPr>
                <w:rFonts w:ascii="Times New Roman" w:hAnsi="Times New Roman" w:cs="Times New Roman"/>
                <w:sz w:val="24"/>
                <w:szCs w:val="24"/>
                <w:highlight w:val="yellow"/>
              </w:rPr>
            </w:pPr>
            <w:r w:rsidRPr="00483794">
              <w:rPr>
                <w:rFonts w:ascii="Times New Roman" w:hAnsi="Times New Roman" w:cs="Times New Roman"/>
                <w:sz w:val="24"/>
                <w:szCs w:val="24"/>
              </w:rPr>
              <w:t>Authors may give access to database to verify to submit the final Review Report.</w:t>
            </w:r>
          </w:p>
        </w:tc>
        <w:tc>
          <w:tcPr>
            <w:tcW w:w="3828" w:type="dxa"/>
          </w:tcPr>
          <w:p w14:paraId="74F3DCF3" w14:textId="5FD6779B" w:rsidR="00415C5B" w:rsidRPr="00483794" w:rsidRDefault="00415C5B" w:rsidP="002E38D4">
            <w:pPr>
              <w:spacing w:after="80"/>
              <w:rPr>
                <w:rFonts w:ascii="Times New Roman" w:hAnsi="Times New Roman" w:cs="Times New Roman"/>
                <w:sz w:val="24"/>
                <w:szCs w:val="24"/>
              </w:rPr>
            </w:pPr>
            <w:r w:rsidRPr="00483794">
              <w:rPr>
                <w:rFonts w:ascii="Times New Roman" w:hAnsi="Times New Roman" w:cs="Times New Roman"/>
                <w:sz w:val="24"/>
                <w:szCs w:val="24"/>
              </w:rPr>
              <w:t>A</w:t>
            </w:r>
            <w:r w:rsidR="003C3C7B">
              <w:rPr>
                <w:rFonts w:ascii="Times New Roman" w:hAnsi="Times New Roman" w:cs="Times New Roman"/>
                <w:sz w:val="24"/>
                <w:szCs w:val="24"/>
              </w:rPr>
              <w:t xml:space="preserve"> public</w:t>
            </w:r>
            <w:r>
              <w:rPr>
                <w:rFonts w:ascii="Times New Roman" w:hAnsi="Times New Roman" w:cs="Times New Roman"/>
                <w:sz w:val="24"/>
                <w:szCs w:val="24"/>
              </w:rPr>
              <w:t xml:space="preserve"> IP</w:t>
            </w:r>
            <w:r w:rsidRPr="00483794">
              <w:rPr>
                <w:rFonts w:ascii="Times New Roman" w:hAnsi="Times New Roman" w:cs="Times New Roman"/>
                <w:sz w:val="24"/>
                <w:szCs w:val="24"/>
              </w:rPr>
              <w:t xml:space="preserve"> link to the Indian Literature Database on Communication Disorders has been provided at the end of Chapter 3, System Development’</w:t>
            </w:r>
            <w:r w:rsidR="002E38D4">
              <w:rPr>
                <w:rFonts w:ascii="Times New Roman" w:hAnsi="Times New Roman" w:cs="Times New Roman"/>
                <w:sz w:val="24"/>
                <w:szCs w:val="24"/>
              </w:rPr>
              <w:t xml:space="preserve"> (Page no. 23)</w:t>
            </w:r>
          </w:p>
        </w:tc>
      </w:tr>
      <w:tr w:rsidR="00415C5B" w:rsidRPr="00483794" w14:paraId="271ABF0C" w14:textId="77777777" w:rsidTr="00692022">
        <w:trPr>
          <w:trHeight w:val="1635"/>
        </w:trPr>
        <w:tc>
          <w:tcPr>
            <w:tcW w:w="675" w:type="dxa"/>
            <w:vMerge/>
          </w:tcPr>
          <w:p w14:paraId="4EEDB0F5" w14:textId="77777777" w:rsidR="00415C5B" w:rsidRPr="00483794" w:rsidRDefault="00415C5B" w:rsidP="00DF5B43">
            <w:pPr>
              <w:spacing w:after="80"/>
              <w:jc w:val="center"/>
              <w:rPr>
                <w:rFonts w:ascii="Times New Roman" w:hAnsi="Times New Roman" w:cs="Times New Roman"/>
                <w:sz w:val="24"/>
                <w:szCs w:val="24"/>
              </w:rPr>
            </w:pPr>
          </w:p>
        </w:tc>
        <w:tc>
          <w:tcPr>
            <w:tcW w:w="1984" w:type="dxa"/>
            <w:vMerge/>
          </w:tcPr>
          <w:p w14:paraId="0FAA8C63" w14:textId="77777777" w:rsidR="00415C5B" w:rsidRPr="00483794" w:rsidRDefault="00415C5B" w:rsidP="00DF5B43">
            <w:pPr>
              <w:spacing w:after="80"/>
              <w:rPr>
                <w:rFonts w:ascii="Times New Roman" w:hAnsi="Times New Roman" w:cs="Times New Roman"/>
                <w:sz w:val="24"/>
                <w:szCs w:val="24"/>
              </w:rPr>
            </w:pPr>
          </w:p>
        </w:tc>
        <w:tc>
          <w:tcPr>
            <w:tcW w:w="7088" w:type="dxa"/>
          </w:tcPr>
          <w:p w14:paraId="44574377" w14:textId="77777777" w:rsidR="00415C5B" w:rsidRPr="00483794" w:rsidRDefault="00415C5B" w:rsidP="00415C5B">
            <w:pPr>
              <w:spacing w:after="80"/>
              <w:rPr>
                <w:rFonts w:ascii="Times New Roman" w:hAnsi="Times New Roman" w:cs="Times New Roman"/>
                <w:sz w:val="24"/>
                <w:szCs w:val="24"/>
              </w:rPr>
            </w:pPr>
            <w:r w:rsidRPr="00483794">
              <w:rPr>
                <w:rFonts w:ascii="Times New Roman" w:hAnsi="Times New Roman" w:cs="Times New Roman"/>
                <w:sz w:val="24"/>
                <w:szCs w:val="24"/>
              </w:rPr>
              <w:t>Authors have mentioned that ‘</w:t>
            </w:r>
            <w:proofErr w:type="gramStart"/>
            <w:r w:rsidRPr="00483794">
              <w:rPr>
                <w:rFonts w:ascii="Times New Roman" w:hAnsi="Times New Roman" w:cs="Times New Roman"/>
                <w:sz w:val="24"/>
                <w:szCs w:val="24"/>
              </w:rPr>
              <w:t>….increase</w:t>
            </w:r>
            <w:proofErr w:type="gramEnd"/>
            <w:r w:rsidRPr="00483794">
              <w:rPr>
                <w:rFonts w:ascii="Times New Roman" w:hAnsi="Times New Roman" w:cs="Times New Roman"/>
                <w:sz w:val="24"/>
                <w:szCs w:val="24"/>
              </w:rPr>
              <w:t xml:space="preserve"> the visibility of Indian publications’. Would this ‘</w:t>
            </w:r>
            <w:proofErr w:type="spellStart"/>
            <w:r w:rsidRPr="00483794">
              <w:rPr>
                <w:rFonts w:ascii="Times New Roman" w:hAnsi="Times New Roman" w:cs="Times New Roman"/>
                <w:sz w:val="24"/>
                <w:szCs w:val="24"/>
              </w:rPr>
              <w:t>InLiCom</w:t>
            </w:r>
            <w:proofErr w:type="spellEnd"/>
            <w:r w:rsidRPr="00483794">
              <w:rPr>
                <w:rFonts w:ascii="Times New Roman" w:hAnsi="Times New Roman" w:cs="Times New Roman"/>
                <w:sz w:val="24"/>
                <w:szCs w:val="24"/>
              </w:rPr>
              <w:t xml:space="preserve">’ or </w:t>
            </w:r>
            <w:hyperlink r:id="rId7" w:history="1">
              <w:r w:rsidRPr="00483794">
                <w:rPr>
                  <w:rStyle w:val="Hyperlink"/>
                  <w:rFonts w:ascii="Times New Roman" w:hAnsi="Times New Roman" w:cs="Times New Roman"/>
                  <w:sz w:val="24"/>
                  <w:szCs w:val="24"/>
                </w:rPr>
                <w:t>http://192.168.102.43.8080/xmlui</w:t>
              </w:r>
            </w:hyperlink>
            <w:r w:rsidRPr="00483794">
              <w:rPr>
                <w:rFonts w:ascii="Times New Roman" w:hAnsi="Times New Roman" w:cs="Times New Roman"/>
                <w:sz w:val="24"/>
                <w:szCs w:val="24"/>
              </w:rPr>
              <w:t xml:space="preserve"> be linked to Google Scholar or any other search engines?</w:t>
            </w:r>
          </w:p>
          <w:p w14:paraId="1CD85C3A" w14:textId="68911A68" w:rsidR="00415C5B" w:rsidRPr="00483794" w:rsidRDefault="00415C5B" w:rsidP="00415C5B">
            <w:pPr>
              <w:spacing w:after="80"/>
              <w:rPr>
                <w:rFonts w:ascii="Times New Roman" w:hAnsi="Times New Roman" w:cs="Times New Roman"/>
                <w:sz w:val="24"/>
                <w:szCs w:val="24"/>
                <w:highlight w:val="yellow"/>
              </w:rPr>
            </w:pPr>
            <w:r w:rsidRPr="00483794">
              <w:rPr>
                <w:rFonts w:ascii="Times New Roman" w:hAnsi="Times New Roman" w:cs="Times New Roman"/>
                <w:sz w:val="24"/>
                <w:szCs w:val="24"/>
              </w:rPr>
              <w:t>The authors’ plan to increase the visibility may be made explicit at this stag</w:t>
            </w:r>
            <w:r>
              <w:rPr>
                <w:rFonts w:ascii="Times New Roman" w:hAnsi="Times New Roman" w:cs="Times New Roman"/>
                <w:sz w:val="24"/>
                <w:szCs w:val="24"/>
              </w:rPr>
              <w:t>e.</w:t>
            </w:r>
          </w:p>
        </w:tc>
        <w:tc>
          <w:tcPr>
            <w:tcW w:w="3828" w:type="dxa"/>
          </w:tcPr>
          <w:p w14:paraId="3C8EBE40" w14:textId="77777777" w:rsidR="00415C5B" w:rsidRDefault="00415C5B" w:rsidP="00DF5B43">
            <w:pPr>
              <w:spacing w:after="80"/>
              <w:rPr>
                <w:rFonts w:ascii="Times New Roman" w:hAnsi="Times New Roman" w:cs="Times New Roman"/>
                <w:sz w:val="24"/>
                <w:szCs w:val="24"/>
              </w:rPr>
            </w:pPr>
            <w:r w:rsidRPr="00483794">
              <w:rPr>
                <w:rFonts w:ascii="Times New Roman" w:hAnsi="Times New Roman" w:cs="Times New Roman"/>
                <w:sz w:val="24"/>
                <w:szCs w:val="24"/>
              </w:rPr>
              <w:t>The visibility part of the database developed can only be addressed after making it available on the web. It is mentioned in Chapter 4 under ‘Discussion’ and ‘Future Plans’</w:t>
            </w:r>
          </w:p>
          <w:p w14:paraId="3356E1A1" w14:textId="7561AE82" w:rsidR="003A5422" w:rsidRPr="00483794" w:rsidRDefault="003A5422" w:rsidP="003A5422">
            <w:pPr>
              <w:spacing w:after="80"/>
              <w:rPr>
                <w:rFonts w:ascii="Times New Roman" w:hAnsi="Times New Roman" w:cs="Times New Roman"/>
                <w:sz w:val="24"/>
                <w:szCs w:val="24"/>
              </w:rPr>
            </w:pPr>
            <w:r>
              <w:rPr>
                <w:rFonts w:ascii="Times New Roman" w:hAnsi="Times New Roman" w:cs="Times New Roman"/>
                <w:sz w:val="24"/>
                <w:szCs w:val="24"/>
              </w:rPr>
              <w:t>(Page no. 25)</w:t>
            </w:r>
          </w:p>
        </w:tc>
      </w:tr>
      <w:tr w:rsidR="00415C5B" w:rsidRPr="00483794" w14:paraId="24F83E37" w14:textId="77777777" w:rsidTr="00692022">
        <w:trPr>
          <w:trHeight w:val="1635"/>
        </w:trPr>
        <w:tc>
          <w:tcPr>
            <w:tcW w:w="675" w:type="dxa"/>
            <w:vMerge/>
          </w:tcPr>
          <w:p w14:paraId="22F469EE" w14:textId="77777777" w:rsidR="00415C5B" w:rsidRPr="00483794" w:rsidRDefault="00415C5B" w:rsidP="00DF5B43">
            <w:pPr>
              <w:spacing w:after="80"/>
              <w:jc w:val="center"/>
              <w:rPr>
                <w:rFonts w:ascii="Times New Roman" w:hAnsi="Times New Roman" w:cs="Times New Roman"/>
                <w:sz w:val="24"/>
                <w:szCs w:val="24"/>
              </w:rPr>
            </w:pPr>
          </w:p>
        </w:tc>
        <w:tc>
          <w:tcPr>
            <w:tcW w:w="1984" w:type="dxa"/>
            <w:vMerge/>
          </w:tcPr>
          <w:p w14:paraId="15909C0A" w14:textId="77777777" w:rsidR="00415C5B" w:rsidRPr="00483794" w:rsidRDefault="00415C5B" w:rsidP="00DF5B43">
            <w:pPr>
              <w:spacing w:after="80"/>
              <w:rPr>
                <w:rFonts w:ascii="Times New Roman" w:hAnsi="Times New Roman" w:cs="Times New Roman"/>
                <w:sz w:val="24"/>
                <w:szCs w:val="24"/>
              </w:rPr>
            </w:pPr>
          </w:p>
        </w:tc>
        <w:tc>
          <w:tcPr>
            <w:tcW w:w="7088" w:type="dxa"/>
          </w:tcPr>
          <w:p w14:paraId="67BEF788" w14:textId="4B80C1C7" w:rsidR="00415C5B" w:rsidRPr="00483794" w:rsidRDefault="00415C5B" w:rsidP="00415C5B">
            <w:pPr>
              <w:spacing w:after="80"/>
              <w:rPr>
                <w:rFonts w:ascii="Times New Roman" w:hAnsi="Times New Roman" w:cs="Times New Roman"/>
                <w:sz w:val="24"/>
                <w:szCs w:val="24"/>
              </w:rPr>
            </w:pPr>
            <w:r w:rsidRPr="00483794">
              <w:rPr>
                <w:rFonts w:ascii="Times New Roman" w:hAnsi="Times New Roman" w:cs="Times New Roman"/>
                <w:sz w:val="24"/>
                <w:szCs w:val="24"/>
              </w:rPr>
              <w:t>My understanding of ‘</w:t>
            </w:r>
            <w:proofErr w:type="spellStart"/>
            <w:r w:rsidRPr="00483794">
              <w:rPr>
                <w:rFonts w:ascii="Times New Roman" w:hAnsi="Times New Roman" w:cs="Times New Roman"/>
                <w:sz w:val="24"/>
                <w:szCs w:val="24"/>
              </w:rPr>
              <w:t>InLiCom</w:t>
            </w:r>
            <w:proofErr w:type="spellEnd"/>
            <w:r w:rsidRPr="00483794">
              <w:rPr>
                <w:rFonts w:ascii="Times New Roman" w:hAnsi="Times New Roman" w:cs="Times New Roman"/>
                <w:sz w:val="24"/>
                <w:szCs w:val="24"/>
              </w:rPr>
              <w:t xml:space="preserve">’ is ‘Indian Literature on Communication Disorder’ that might mislead the person who accesses the site that the literature is available. </w:t>
            </w:r>
            <w:proofErr w:type="gramStart"/>
            <w:r w:rsidRPr="00483794">
              <w:rPr>
                <w:rFonts w:ascii="Times New Roman" w:hAnsi="Times New Roman" w:cs="Times New Roman"/>
                <w:sz w:val="24"/>
                <w:szCs w:val="24"/>
              </w:rPr>
              <w:t>But,</w:t>
            </w:r>
            <w:proofErr w:type="gramEnd"/>
            <w:r w:rsidRPr="00483794">
              <w:rPr>
                <w:rFonts w:ascii="Times New Roman" w:hAnsi="Times New Roman" w:cs="Times New Roman"/>
                <w:sz w:val="24"/>
                <w:szCs w:val="24"/>
              </w:rPr>
              <w:t xml:space="preserve"> it is only a database that leads to the literature through another link (if accessible). If possible, the acronym may be modified to give better clarity.</w:t>
            </w:r>
          </w:p>
        </w:tc>
        <w:tc>
          <w:tcPr>
            <w:tcW w:w="3828" w:type="dxa"/>
          </w:tcPr>
          <w:p w14:paraId="242B1CAF" w14:textId="277F44C0" w:rsidR="00415C5B" w:rsidRPr="00483794" w:rsidRDefault="00415C5B" w:rsidP="00F23870">
            <w:pPr>
              <w:spacing w:after="80"/>
              <w:jc w:val="both"/>
              <w:rPr>
                <w:rFonts w:ascii="Times New Roman" w:hAnsi="Times New Roman" w:cs="Times New Roman"/>
                <w:sz w:val="24"/>
                <w:szCs w:val="24"/>
              </w:rPr>
            </w:pPr>
            <w:r>
              <w:rPr>
                <w:rFonts w:ascii="Times New Roman" w:hAnsi="Times New Roman" w:cs="Times New Roman"/>
                <w:sz w:val="24"/>
                <w:szCs w:val="24"/>
              </w:rPr>
              <w:t>The database has been renamed as Indian Literature database on Communication Disorders (ILCD).</w:t>
            </w:r>
            <w:r w:rsidR="00F23870">
              <w:rPr>
                <w:rFonts w:ascii="Times New Roman" w:hAnsi="Times New Roman" w:cs="Times New Roman"/>
                <w:sz w:val="24"/>
                <w:szCs w:val="24"/>
              </w:rPr>
              <w:t xml:space="preserve"> </w:t>
            </w:r>
            <w:r w:rsidR="001E2569">
              <w:rPr>
                <w:rFonts w:ascii="Times New Roman" w:hAnsi="Times New Roman" w:cs="Times New Roman"/>
                <w:sz w:val="24"/>
                <w:szCs w:val="24"/>
              </w:rPr>
              <w:t xml:space="preserve">However, it may please be noted that even renowned databases </w:t>
            </w:r>
            <w:r w:rsidR="00F23870">
              <w:rPr>
                <w:rFonts w:ascii="Times New Roman" w:hAnsi="Times New Roman" w:cs="Times New Roman"/>
                <w:sz w:val="24"/>
                <w:szCs w:val="24"/>
              </w:rPr>
              <w:t xml:space="preserve">which </w:t>
            </w:r>
            <w:r w:rsidR="001E2569">
              <w:rPr>
                <w:rFonts w:ascii="Times New Roman" w:hAnsi="Times New Roman" w:cs="Times New Roman"/>
                <w:sz w:val="24"/>
                <w:szCs w:val="24"/>
              </w:rPr>
              <w:t xml:space="preserve">provide only the bibliographic information </w:t>
            </w:r>
            <w:r w:rsidR="00D52E14">
              <w:rPr>
                <w:rFonts w:ascii="Times New Roman" w:hAnsi="Times New Roman" w:cs="Times New Roman"/>
                <w:sz w:val="24"/>
                <w:szCs w:val="24"/>
              </w:rPr>
              <w:t>(</w:t>
            </w:r>
            <w:r w:rsidR="001E2569">
              <w:rPr>
                <w:rFonts w:ascii="Times New Roman" w:hAnsi="Times New Roman" w:cs="Times New Roman"/>
                <w:sz w:val="24"/>
                <w:szCs w:val="24"/>
              </w:rPr>
              <w:t xml:space="preserve">like </w:t>
            </w:r>
            <w:r>
              <w:rPr>
                <w:rFonts w:ascii="Times New Roman" w:hAnsi="Times New Roman" w:cs="Times New Roman"/>
                <w:sz w:val="24"/>
                <w:szCs w:val="24"/>
              </w:rPr>
              <w:t>author, title, publication name</w:t>
            </w:r>
            <w:r w:rsidR="00D52E14">
              <w:rPr>
                <w:rFonts w:ascii="Times New Roman" w:hAnsi="Times New Roman" w:cs="Times New Roman"/>
                <w:sz w:val="24"/>
                <w:szCs w:val="24"/>
              </w:rPr>
              <w:t>)</w:t>
            </w:r>
            <w:r>
              <w:rPr>
                <w:rFonts w:ascii="Times New Roman" w:hAnsi="Times New Roman" w:cs="Times New Roman"/>
                <w:sz w:val="24"/>
                <w:szCs w:val="24"/>
              </w:rPr>
              <w:t xml:space="preserve"> </w:t>
            </w:r>
            <w:r w:rsidR="001E2569">
              <w:rPr>
                <w:rFonts w:ascii="Times New Roman" w:hAnsi="Times New Roman" w:cs="Times New Roman"/>
                <w:sz w:val="24"/>
                <w:szCs w:val="24"/>
              </w:rPr>
              <w:t xml:space="preserve">have the word ‘literature’ in their name.  </w:t>
            </w:r>
            <w:r w:rsidR="00F23870">
              <w:rPr>
                <w:rFonts w:ascii="Times New Roman" w:hAnsi="Times New Roman" w:cs="Times New Roman"/>
                <w:sz w:val="24"/>
                <w:szCs w:val="24"/>
              </w:rPr>
              <w:t xml:space="preserve">Examples: MEDLINE (Medical Literature Analysis and Retrieval System Online) and </w:t>
            </w:r>
            <w:proofErr w:type="spellStart"/>
            <w:r w:rsidR="00F23870">
              <w:rPr>
                <w:rFonts w:ascii="Times New Roman" w:hAnsi="Times New Roman" w:cs="Times New Roman"/>
                <w:sz w:val="24"/>
                <w:szCs w:val="24"/>
              </w:rPr>
              <w:t>EconLit</w:t>
            </w:r>
            <w:proofErr w:type="spellEnd"/>
            <w:r w:rsidR="00F23870">
              <w:rPr>
                <w:rFonts w:ascii="Times New Roman" w:hAnsi="Times New Roman" w:cs="Times New Roman"/>
                <w:sz w:val="24"/>
                <w:szCs w:val="24"/>
              </w:rPr>
              <w:t xml:space="preserve"> (Economics Literature). </w:t>
            </w:r>
          </w:p>
        </w:tc>
      </w:tr>
      <w:tr w:rsidR="00240C2E" w:rsidRPr="00483794" w14:paraId="51ED1F3C" w14:textId="77777777" w:rsidTr="00692022">
        <w:tc>
          <w:tcPr>
            <w:tcW w:w="675" w:type="dxa"/>
          </w:tcPr>
          <w:p w14:paraId="51792C9A" w14:textId="77777777" w:rsidR="00240C2E" w:rsidRPr="00483794" w:rsidRDefault="00240C2E" w:rsidP="00DF5B43">
            <w:pPr>
              <w:spacing w:after="80"/>
              <w:jc w:val="center"/>
              <w:rPr>
                <w:rFonts w:ascii="Times New Roman" w:hAnsi="Times New Roman" w:cs="Times New Roman"/>
                <w:sz w:val="24"/>
                <w:szCs w:val="24"/>
              </w:rPr>
            </w:pPr>
            <w:r w:rsidRPr="00483794">
              <w:rPr>
                <w:rFonts w:ascii="Times New Roman" w:hAnsi="Times New Roman" w:cs="Times New Roman"/>
                <w:sz w:val="24"/>
                <w:szCs w:val="24"/>
              </w:rPr>
              <w:t>6</w:t>
            </w:r>
          </w:p>
        </w:tc>
        <w:tc>
          <w:tcPr>
            <w:tcW w:w="1984" w:type="dxa"/>
          </w:tcPr>
          <w:p w14:paraId="30B0EC1C"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Reference</w:t>
            </w:r>
          </w:p>
        </w:tc>
        <w:tc>
          <w:tcPr>
            <w:tcW w:w="7088" w:type="dxa"/>
          </w:tcPr>
          <w:p w14:paraId="0E5EB1B0" w14:textId="77777777" w:rsidR="00240C2E" w:rsidRPr="00483794" w:rsidRDefault="00240C2E" w:rsidP="00DF5B43">
            <w:pPr>
              <w:spacing w:after="80"/>
              <w:rPr>
                <w:rFonts w:ascii="Times New Roman" w:hAnsi="Times New Roman" w:cs="Times New Roman"/>
                <w:sz w:val="24"/>
                <w:szCs w:val="24"/>
                <w:highlight w:val="yellow"/>
              </w:rPr>
            </w:pPr>
            <w:r w:rsidRPr="00483794">
              <w:rPr>
                <w:rFonts w:ascii="Times New Roman" w:hAnsi="Times New Roman" w:cs="Times New Roman"/>
                <w:sz w:val="24"/>
                <w:szCs w:val="24"/>
                <w:highlight w:val="yellow"/>
              </w:rPr>
              <w:t>Missing references:</w:t>
            </w:r>
          </w:p>
          <w:p w14:paraId="61D3534D" w14:textId="77777777" w:rsidR="00240C2E" w:rsidRPr="00483794" w:rsidRDefault="00240C2E" w:rsidP="00DF5B43">
            <w:pPr>
              <w:spacing w:after="80"/>
              <w:rPr>
                <w:rFonts w:ascii="Times New Roman" w:hAnsi="Times New Roman" w:cs="Times New Roman"/>
                <w:sz w:val="24"/>
                <w:szCs w:val="24"/>
                <w:highlight w:val="yellow"/>
              </w:rPr>
            </w:pPr>
            <w:proofErr w:type="spellStart"/>
            <w:r w:rsidRPr="00483794">
              <w:rPr>
                <w:rFonts w:ascii="Times New Roman" w:hAnsi="Times New Roman" w:cs="Times New Roman"/>
                <w:sz w:val="24"/>
                <w:szCs w:val="24"/>
              </w:rPr>
              <w:t>Bankier</w:t>
            </w:r>
            <w:proofErr w:type="spellEnd"/>
            <w:r w:rsidRPr="00483794">
              <w:rPr>
                <w:rFonts w:ascii="Times New Roman" w:hAnsi="Times New Roman" w:cs="Times New Roman"/>
                <w:sz w:val="24"/>
                <w:szCs w:val="24"/>
              </w:rPr>
              <w:t xml:space="preserve"> and Gleason (2014) MIT Encyclopedia of Communication Disorders (MITECD)</w:t>
            </w:r>
          </w:p>
        </w:tc>
        <w:tc>
          <w:tcPr>
            <w:tcW w:w="3828" w:type="dxa"/>
          </w:tcPr>
          <w:p w14:paraId="5E7F3B4C" w14:textId="77777777" w:rsidR="00240C2E"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 xml:space="preserve">The references have been modified. </w:t>
            </w:r>
          </w:p>
          <w:p w14:paraId="032F8AD1" w14:textId="08E35FA6" w:rsidR="003A5422" w:rsidRPr="00483794" w:rsidRDefault="003A5422" w:rsidP="00DF5B43">
            <w:pPr>
              <w:spacing w:after="80"/>
              <w:rPr>
                <w:rFonts w:ascii="Times New Roman" w:hAnsi="Times New Roman" w:cs="Times New Roman"/>
                <w:sz w:val="24"/>
                <w:szCs w:val="24"/>
              </w:rPr>
            </w:pPr>
            <w:r>
              <w:rPr>
                <w:rFonts w:ascii="Times New Roman" w:hAnsi="Times New Roman" w:cs="Times New Roman"/>
                <w:sz w:val="24"/>
                <w:szCs w:val="24"/>
              </w:rPr>
              <w:t>(Page no.</w:t>
            </w:r>
            <w:r w:rsidR="00987604">
              <w:rPr>
                <w:rFonts w:ascii="Times New Roman" w:hAnsi="Times New Roman" w:cs="Times New Roman"/>
                <w:sz w:val="24"/>
                <w:szCs w:val="24"/>
              </w:rPr>
              <w:t xml:space="preserve"> 26-27)</w:t>
            </w:r>
          </w:p>
        </w:tc>
      </w:tr>
      <w:tr w:rsidR="00240C2E" w:rsidRPr="00483794" w14:paraId="62BED8F2" w14:textId="77777777" w:rsidTr="00692022">
        <w:tc>
          <w:tcPr>
            <w:tcW w:w="675" w:type="dxa"/>
          </w:tcPr>
          <w:p w14:paraId="10D41A31" w14:textId="77777777" w:rsidR="00240C2E" w:rsidRPr="00483794" w:rsidRDefault="00240C2E" w:rsidP="00DF5B43">
            <w:pPr>
              <w:spacing w:after="80"/>
              <w:jc w:val="center"/>
              <w:rPr>
                <w:rFonts w:ascii="Times New Roman" w:hAnsi="Times New Roman" w:cs="Times New Roman"/>
                <w:sz w:val="24"/>
                <w:szCs w:val="24"/>
              </w:rPr>
            </w:pPr>
            <w:r w:rsidRPr="00483794">
              <w:rPr>
                <w:rFonts w:ascii="Times New Roman" w:hAnsi="Times New Roman" w:cs="Times New Roman"/>
                <w:sz w:val="24"/>
                <w:szCs w:val="24"/>
              </w:rPr>
              <w:t>7</w:t>
            </w:r>
          </w:p>
        </w:tc>
        <w:tc>
          <w:tcPr>
            <w:tcW w:w="1984" w:type="dxa"/>
          </w:tcPr>
          <w:p w14:paraId="33FD88AB"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 xml:space="preserve">General </w:t>
            </w:r>
            <w:r w:rsidRPr="00483794">
              <w:rPr>
                <w:rFonts w:ascii="Times New Roman" w:hAnsi="Times New Roman" w:cs="Times New Roman"/>
                <w:sz w:val="24"/>
                <w:szCs w:val="24"/>
              </w:rPr>
              <w:lastRenderedPageBreak/>
              <w:t>Comments</w:t>
            </w:r>
          </w:p>
        </w:tc>
        <w:tc>
          <w:tcPr>
            <w:tcW w:w="7088" w:type="dxa"/>
          </w:tcPr>
          <w:p w14:paraId="2070CACF"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lastRenderedPageBreak/>
              <w:t xml:space="preserve">The report does not conform with the standard research report protocol </w:t>
            </w:r>
            <w:r w:rsidRPr="00483794">
              <w:rPr>
                <w:rFonts w:ascii="Times New Roman" w:hAnsi="Times New Roman" w:cs="Times New Roman"/>
                <w:sz w:val="24"/>
                <w:szCs w:val="24"/>
              </w:rPr>
              <w:lastRenderedPageBreak/>
              <w:t>generally followed in academia.</w:t>
            </w:r>
          </w:p>
          <w:p w14:paraId="22213401"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For example, there is no section on Review, nor on Results and Discussion</w:t>
            </w:r>
          </w:p>
          <w:p w14:paraId="6ED4C4CE"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Font type, size, bold face is highly varied.</w:t>
            </w:r>
          </w:p>
          <w:p w14:paraId="738F06BF" w14:textId="77777777" w:rsidR="00240C2E" w:rsidRPr="00483794" w:rsidRDefault="00240C2E" w:rsidP="00DF5B43">
            <w:pPr>
              <w:spacing w:after="80"/>
              <w:rPr>
                <w:rFonts w:ascii="Times New Roman" w:hAnsi="Times New Roman" w:cs="Times New Roman"/>
                <w:sz w:val="24"/>
                <w:szCs w:val="24"/>
              </w:rPr>
            </w:pPr>
            <w:r w:rsidRPr="00483794">
              <w:rPr>
                <w:rFonts w:ascii="Times New Roman" w:hAnsi="Times New Roman" w:cs="Times New Roman"/>
                <w:sz w:val="24"/>
                <w:szCs w:val="24"/>
              </w:rPr>
              <w:t>Section and sub-section headings are not indented properly with uniform system (say, APA) Numbers, alphabets, bullets are used inconsistently in the text. Authors may adhere to a common system.</w:t>
            </w:r>
          </w:p>
        </w:tc>
        <w:tc>
          <w:tcPr>
            <w:tcW w:w="3828" w:type="dxa"/>
          </w:tcPr>
          <w:p w14:paraId="5102CD97" w14:textId="77777777" w:rsidR="00240C2E" w:rsidRPr="00483794" w:rsidRDefault="00240C2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lastRenderedPageBreak/>
              <w:t xml:space="preserve">Sections on Review (Previous </w:t>
            </w:r>
            <w:r w:rsidRPr="00483794">
              <w:rPr>
                <w:rFonts w:ascii="Times New Roman" w:hAnsi="Times New Roman" w:cs="Times New Roman"/>
                <w:sz w:val="24"/>
                <w:szCs w:val="24"/>
              </w:rPr>
              <w:lastRenderedPageBreak/>
              <w:t xml:space="preserve">studies), Results and Discussions are added newly. </w:t>
            </w:r>
          </w:p>
          <w:p w14:paraId="7395EB99" w14:textId="77777777" w:rsidR="00240C2E" w:rsidRPr="00483794" w:rsidRDefault="00240C2E" w:rsidP="00DF5B43">
            <w:pPr>
              <w:spacing w:after="80"/>
              <w:jc w:val="both"/>
              <w:rPr>
                <w:rFonts w:ascii="Times New Roman" w:hAnsi="Times New Roman" w:cs="Times New Roman"/>
                <w:sz w:val="24"/>
                <w:szCs w:val="24"/>
              </w:rPr>
            </w:pPr>
            <w:r w:rsidRPr="00483794">
              <w:rPr>
                <w:rFonts w:ascii="Times New Roman" w:hAnsi="Times New Roman" w:cs="Times New Roman"/>
                <w:sz w:val="24"/>
                <w:szCs w:val="24"/>
              </w:rPr>
              <w:t xml:space="preserve">The issues related to the format have been corrected. </w:t>
            </w:r>
          </w:p>
          <w:p w14:paraId="0E07F7EC" w14:textId="78C9BA51" w:rsidR="00240C2E" w:rsidRPr="00483794" w:rsidRDefault="00240C2E" w:rsidP="00D52E14">
            <w:pPr>
              <w:tabs>
                <w:tab w:val="left" w:pos="2166"/>
              </w:tabs>
              <w:spacing w:after="80"/>
              <w:jc w:val="both"/>
              <w:rPr>
                <w:rFonts w:ascii="Times New Roman" w:hAnsi="Times New Roman" w:cs="Times New Roman"/>
                <w:sz w:val="24"/>
                <w:szCs w:val="24"/>
              </w:rPr>
            </w:pPr>
            <w:r w:rsidRPr="00483794">
              <w:rPr>
                <w:rFonts w:ascii="Times New Roman" w:hAnsi="Times New Roman" w:cs="Times New Roman"/>
                <w:sz w:val="24"/>
                <w:szCs w:val="24"/>
              </w:rPr>
              <w:t xml:space="preserve">It may please be noted that the </w:t>
            </w:r>
            <w:r w:rsidRPr="003C3C7B">
              <w:rPr>
                <w:rFonts w:ascii="Times New Roman" w:hAnsi="Times New Roman" w:cs="Times New Roman"/>
                <w:i/>
                <w:iCs/>
                <w:sz w:val="24"/>
                <w:szCs w:val="24"/>
              </w:rPr>
              <w:t>Database on Communication Disorders Published in India</w:t>
            </w:r>
            <w:r w:rsidRPr="00483794">
              <w:rPr>
                <w:rFonts w:ascii="Times New Roman" w:hAnsi="Times New Roman" w:cs="Times New Roman"/>
                <w:sz w:val="24"/>
                <w:szCs w:val="24"/>
              </w:rPr>
              <w:t xml:space="preserve"> is basically an infrastructure development project funded through AIISH Research Fund. The objective is to develop a new IT infrastructure indigenously at reasonable cost using open-source software. </w:t>
            </w:r>
            <w:r w:rsidR="003C3C7B">
              <w:rPr>
                <w:rFonts w:ascii="Times New Roman" w:hAnsi="Times New Roman" w:cs="Times New Roman"/>
                <w:sz w:val="24"/>
                <w:szCs w:val="24"/>
              </w:rPr>
              <w:t>T</w:t>
            </w:r>
            <w:r w:rsidRPr="00483794">
              <w:rPr>
                <w:rFonts w:ascii="Times New Roman" w:hAnsi="Times New Roman" w:cs="Times New Roman"/>
                <w:sz w:val="24"/>
                <w:szCs w:val="24"/>
              </w:rPr>
              <w:t>he research component of the project is not that strong. However, efforts have been made to prepare the revised report in conformation with the computer-based information system development projects.</w:t>
            </w:r>
          </w:p>
        </w:tc>
      </w:tr>
    </w:tbl>
    <w:p w14:paraId="4E95AF4E" w14:textId="6B576C77" w:rsidR="00240C2E" w:rsidRDefault="00240C2E" w:rsidP="00662E1D">
      <w:pPr>
        <w:tabs>
          <w:tab w:val="left" w:pos="2166"/>
        </w:tabs>
        <w:spacing w:line="312" w:lineRule="auto"/>
        <w:jc w:val="both"/>
        <w:rPr>
          <w:rFonts w:ascii="Times New Roman" w:hAnsi="Times New Roman" w:cs="Times New Roman"/>
          <w:sz w:val="24"/>
          <w:szCs w:val="24"/>
        </w:rPr>
      </w:pPr>
    </w:p>
    <w:p w14:paraId="13E8FC4E" w14:textId="6C24058A" w:rsidR="00AC2C6F" w:rsidRDefault="00AC2C6F" w:rsidP="00662E1D">
      <w:pPr>
        <w:tabs>
          <w:tab w:val="left" w:pos="2166"/>
        </w:tabs>
        <w:spacing w:line="312" w:lineRule="auto"/>
        <w:jc w:val="both"/>
        <w:rPr>
          <w:rFonts w:ascii="Times New Roman" w:hAnsi="Times New Roman" w:cs="Times New Roman"/>
          <w:sz w:val="24"/>
          <w:szCs w:val="24"/>
        </w:rPr>
      </w:pPr>
    </w:p>
    <w:p w14:paraId="3CF56ABB" w14:textId="5544A875" w:rsidR="00AC2C6F" w:rsidRPr="00483794" w:rsidRDefault="00AC2C6F" w:rsidP="00662E1D">
      <w:pPr>
        <w:tabs>
          <w:tab w:val="left" w:pos="2166"/>
        </w:tabs>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Date: </w:t>
      </w:r>
      <w:r w:rsidR="0037657A">
        <w:rPr>
          <w:rFonts w:ascii="Times New Roman" w:hAnsi="Times New Roman" w:cs="Times New Roman"/>
          <w:sz w:val="24"/>
          <w:szCs w:val="24"/>
        </w:rPr>
        <w:t>11.03.21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2C6F">
        <w:rPr>
          <w:rFonts w:ascii="Times New Roman" w:hAnsi="Times New Roman" w:cs="Times New Roman"/>
          <w:sz w:val="24"/>
          <w:szCs w:val="24"/>
        </w:rPr>
        <w:t>Signature of the Principal Investigator</w:t>
      </w:r>
    </w:p>
    <w:sectPr w:rsidR="00AC2C6F" w:rsidRPr="00483794" w:rsidSect="002774E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79CC" w14:textId="77777777" w:rsidR="000A74E9" w:rsidRDefault="000A74E9" w:rsidP="0037657A">
      <w:pPr>
        <w:spacing w:after="0" w:line="240" w:lineRule="auto"/>
      </w:pPr>
      <w:r>
        <w:separator/>
      </w:r>
    </w:p>
  </w:endnote>
  <w:endnote w:type="continuationSeparator" w:id="0">
    <w:p w14:paraId="055E9C5B" w14:textId="77777777" w:rsidR="000A74E9" w:rsidRDefault="000A74E9" w:rsidP="0037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157459"/>
      <w:docPartObj>
        <w:docPartGallery w:val="Page Numbers (Bottom of Page)"/>
        <w:docPartUnique/>
      </w:docPartObj>
    </w:sdtPr>
    <w:sdtEndPr>
      <w:rPr>
        <w:noProof/>
      </w:rPr>
    </w:sdtEndPr>
    <w:sdtContent>
      <w:p w14:paraId="3CF4E916" w14:textId="59D513AB" w:rsidR="0037657A" w:rsidRDefault="003765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1B447" w14:textId="77777777" w:rsidR="0037657A" w:rsidRDefault="0037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A1A6" w14:textId="77777777" w:rsidR="000A74E9" w:rsidRDefault="000A74E9" w:rsidP="0037657A">
      <w:pPr>
        <w:spacing w:after="0" w:line="240" w:lineRule="auto"/>
      </w:pPr>
      <w:r>
        <w:separator/>
      </w:r>
    </w:p>
  </w:footnote>
  <w:footnote w:type="continuationSeparator" w:id="0">
    <w:p w14:paraId="2EDB0221" w14:textId="77777777" w:rsidR="000A74E9" w:rsidRDefault="000A74E9" w:rsidP="00376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712B3C"/>
    <w:multiLevelType w:val="hybridMultilevel"/>
    <w:tmpl w:val="D398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Q2NzE1NzAzNjO3sDBR0lEKTi0uzszPAykwNKgFAGBDoqUtAAAA"/>
  </w:docVars>
  <w:rsids>
    <w:rsidRoot w:val="002774E3"/>
    <w:rsid w:val="00013873"/>
    <w:rsid w:val="000A74E9"/>
    <w:rsid w:val="001044A7"/>
    <w:rsid w:val="001179B0"/>
    <w:rsid w:val="001E2569"/>
    <w:rsid w:val="00201484"/>
    <w:rsid w:val="00240C2E"/>
    <w:rsid w:val="002774E3"/>
    <w:rsid w:val="002B5BE0"/>
    <w:rsid w:val="002E38D4"/>
    <w:rsid w:val="0037657A"/>
    <w:rsid w:val="00380409"/>
    <w:rsid w:val="003A5422"/>
    <w:rsid w:val="003B0D10"/>
    <w:rsid w:val="003B2076"/>
    <w:rsid w:val="003B4905"/>
    <w:rsid w:val="003C1BC6"/>
    <w:rsid w:val="003C3C7B"/>
    <w:rsid w:val="003F1D59"/>
    <w:rsid w:val="00410B2A"/>
    <w:rsid w:val="00415C5B"/>
    <w:rsid w:val="0043102D"/>
    <w:rsid w:val="0045244D"/>
    <w:rsid w:val="00483794"/>
    <w:rsid w:val="0049106D"/>
    <w:rsid w:val="004F580D"/>
    <w:rsid w:val="00662E1D"/>
    <w:rsid w:val="00676F77"/>
    <w:rsid w:val="00692022"/>
    <w:rsid w:val="007007DF"/>
    <w:rsid w:val="007C1F9D"/>
    <w:rsid w:val="008930C1"/>
    <w:rsid w:val="0090101B"/>
    <w:rsid w:val="00987604"/>
    <w:rsid w:val="009D6164"/>
    <w:rsid w:val="00A2775A"/>
    <w:rsid w:val="00A36B4E"/>
    <w:rsid w:val="00A458AD"/>
    <w:rsid w:val="00AC2C6F"/>
    <w:rsid w:val="00AC5BB1"/>
    <w:rsid w:val="00AD2E8C"/>
    <w:rsid w:val="00B04C1B"/>
    <w:rsid w:val="00BA7A1D"/>
    <w:rsid w:val="00C86486"/>
    <w:rsid w:val="00CB4785"/>
    <w:rsid w:val="00CB620D"/>
    <w:rsid w:val="00CB7464"/>
    <w:rsid w:val="00CE6D09"/>
    <w:rsid w:val="00CF2320"/>
    <w:rsid w:val="00D52E14"/>
    <w:rsid w:val="00D8318F"/>
    <w:rsid w:val="00DA12F3"/>
    <w:rsid w:val="00DB5179"/>
    <w:rsid w:val="00DF5B43"/>
    <w:rsid w:val="00E70C62"/>
    <w:rsid w:val="00E9294D"/>
    <w:rsid w:val="00EB4241"/>
    <w:rsid w:val="00F23870"/>
    <w:rsid w:val="00F344EE"/>
    <w:rsid w:val="00FB0968"/>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1917"/>
  <w15:docId w15:val="{757942EE-AD89-4B9F-B3EE-ED2986E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4E3"/>
    <w:pPr>
      <w:ind w:left="720"/>
      <w:contextualSpacing/>
    </w:pPr>
    <w:rPr>
      <w:rFonts w:eastAsiaTheme="minorEastAsia"/>
      <w:szCs w:val="20"/>
      <w:lang w:bidi="hi-IN"/>
    </w:rPr>
  </w:style>
  <w:style w:type="paragraph" w:customStyle="1" w:styleId="Default">
    <w:name w:val="Default"/>
    <w:rsid w:val="002774E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2774E3"/>
    <w:pPr>
      <w:spacing w:after="0" w:line="240" w:lineRule="auto"/>
    </w:pPr>
  </w:style>
  <w:style w:type="character" w:styleId="Hyperlink">
    <w:name w:val="Hyperlink"/>
    <w:basedOn w:val="DefaultParagraphFont"/>
    <w:uiPriority w:val="99"/>
    <w:unhideWhenUsed/>
    <w:rsid w:val="002B5BE0"/>
    <w:rPr>
      <w:color w:val="0000FF" w:themeColor="hyperlink"/>
      <w:u w:val="single"/>
    </w:rPr>
  </w:style>
  <w:style w:type="paragraph" w:styleId="Header">
    <w:name w:val="header"/>
    <w:basedOn w:val="Normal"/>
    <w:link w:val="HeaderChar"/>
    <w:uiPriority w:val="99"/>
    <w:unhideWhenUsed/>
    <w:rsid w:val="00376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57A"/>
  </w:style>
  <w:style w:type="paragraph" w:styleId="Footer">
    <w:name w:val="footer"/>
    <w:basedOn w:val="Normal"/>
    <w:link w:val="FooterChar"/>
    <w:uiPriority w:val="99"/>
    <w:unhideWhenUsed/>
    <w:rsid w:val="00376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92.168.102.43.8080/xml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Nandeesh</dc:creator>
  <cp:lastModifiedBy>Shijith Kumar</cp:lastModifiedBy>
  <cp:revision>2</cp:revision>
  <dcterms:created xsi:type="dcterms:W3CDTF">2021-03-11T11:23:00Z</dcterms:created>
  <dcterms:modified xsi:type="dcterms:W3CDTF">2021-03-11T11:23:00Z</dcterms:modified>
</cp:coreProperties>
</file>