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0D" w:rsidRDefault="00BE120D" w:rsidP="00BE120D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23.05.16</w:t>
      </w:r>
    </w:p>
    <w:p w:rsidR="00BE120D" w:rsidRDefault="00BE120D" w:rsidP="00BE120D">
      <w:pPr>
        <w:rPr>
          <w:rFonts w:ascii="Times New Roman" w:hAnsi="Times New Roman" w:cs="Times New Roman"/>
          <w:sz w:val="24"/>
          <w:szCs w:val="24"/>
        </w:rPr>
      </w:pPr>
    </w:p>
    <w:p w:rsidR="00BE120D" w:rsidRDefault="00BE120D" w:rsidP="00BE12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Permission to draw travel advance-reg.</w:t>
      </w:r>
    </w:p>
    <w:p w:rsidR="00BE120D" w:rsidRDefault="00BE120D" w:rsidP="00BE120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</w:t>
      </w:r>
      <w:proofErr w:type="spellStart"/>
      <w:r>
        <w:rPr>
          <w:rFonts w:ascii="Times New Roman" w:hAnsi="Times New Roman" w:cs="Times New Roman"/>
          <w:sz w:val="24"/>
          <w:szCs w:val="24"/>
        </w:rPr>
        <w:t>O.M.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No.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/E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1197)/ 2016-17 dated 09.05.16</w:t>
      </w:r>
    </w:p>
    <w:p w:rsidR="00BE120D" w:rsidRDefault="00BE120D" w:rsidP="00BE1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120D" w:rsidRDefault="00BE120D" w:rsidP="00BE1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Respected Madam,</w:t>
      </w:r>
    </w:p>
    <w:p w:rsidR="00BE120D" w:rsidRDefault="00BE120D" w:rsidP="00BE1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E120D" w:rsidRDefault="00BE120D" w:rsidP="00BE120D">
      <w:pPr>
        <w:tabs>
          <w:tab w:val="left" w:pos="1050"/>
          <w:tab w:val="center" w:pos="41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With reference to the above, I have been permitted to attend the Workshop on Building Institutional Repository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organized by the National Institute of Technology, Rourkela at Rourkela on 6-10 June, 2016. </w:t>
      </w:r>
    </w:p>
    <w:p w:rsidR="00BE120D" w:rsidRDefault="00BE120D" w:rsidP="00BE120D">
      <w:pPr>
        <w:tabs>
          <w:tab w:val="left" w:pos="1050"/>
          <w:tab w:val="center" w:pos="415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 this regard, </w:t>
      </w:r>
      <w:r w:rsidR="005C5939">
        <w:rPr>
          <w:rFonts w:ascii="Times New Roman" w:hAnsi="Times New Roman" w:cs="Times New Roman"/>
          <w:color w:val="000000"/>
          <w:sz w:val="24"/>
          <w:szCs w:val="24"/>
        </w:rPr>
        <w:t>this is to</w:t>
      </w:r>
      <w:r w:rsidR="00301DCC">
        <w:rPr>
          <w:rFonts w:ascii="Times New Roman" w:hAnsi="Times New Roman" w:cs="Times New Roman"/>
          <w:color w:val="000000"/>
          <w:sz w:val="24"/>
          <w:szCs w:val="24"/>
        </w:rPr>
        <w:t xml:space="preserve"> kindly</w:t>
      </w:r>
      <w:r w:rsidR="005C5939">
        <w:rPr>
          <w:rFonts w:ascii="Times New Roman" w:hAnsi="Times New Roman" w:cs="Times New Roman"/>
          <w:color w:val="000000"/>
          <w:sz w:val="24"/>
          <w:szCs w:val="24"/>
        </w:rPr>
        <w:t xml:space="preserve"> request you to allot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permissible amount in advance to cover the travelling expenses. </w:t>
      </w:r>
      <w:r w:rsidR="005C5939">
        <w:rPr>
          <w:rFonts w:ascii="Times New Roman" w:hAnsi="Times New Roman" w:cs="Times New Roman"/>
          <w:color w:val="000000"/>
          <w:sz w:val="24"/>
          <w:szCs w:val="24"/>
        </w:rPr>
        <w:t xml:space="preserve">The details of the itinerary are given below and the copies of the tickets booked are enclosed herewith for your kind perusal. </w:t>
      </w:r>
    </w:p>
    <w:tbl>
      <w:tblPr>
        <w:tblStyle w:val="TableGrid"/>
        <w:tblpPr w:leftFromText="180" w:rightFromText="180" w:vertAnchor="page" w:horzAnchor="margin" w:tblpX="504" w:tblpY="72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8"/>
        <w:gridCol w:w="1080"/>
        <w:gridCol w:w="1450"/>
        <w:gridCol w:w="1890"/>
        <w:gridCol w:w="1710"/>
        <w:gridCol w:w="1592"/>
      </w:tblGrid>
      <w:tr w:rsidR="00301DCC" w:rsidRPr="005C5939" w:rsidTr="004927F3"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5C5939" w:rsidRPr="005C5939" w:rsidRDefault="005C5939" w:rsidP="00492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Sl.No</w:t>
            </w:r>
            <w:proofErr w:type="spellEnd"/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C5939" w:rsidRPr="005C5939" w:rsidRDefault="005C5939" w:rsidP="00492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5C5939" w:rsidRPr="005C5939" w:rsidRDefault="005C5939" w:rsidP="00492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From Station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5C5939" w:rsidRPr="005C5939" w:rsidRDefault="005C5939" w:rsidP="00492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</w:t>
            </w:r>
            <w:r w:rsidR="004927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Station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5C5939" w:rsidRPr="005C5939" w:rsidRDefault="005C5939" w:rsidP="00492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Mode of travel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5C5939" w:rsidRPr="005C5939" w:rsidRDefault="005C5939" w:rsidP="004927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Expenses (</w:t>
            </w:r>
            <w:proofErr w:type="spellStart"/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Rs</w:t>
            </w:r>
            <w:proofErr w:type="spellEnd"/>
            <w:r w:rsidRPr="005C593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01DCC" w:rsidRPr="005C5939" w:rsidTr="004927F3">
        <w:tc>
          <w:tcPr>
            <w:tcW w:w="728" w:type="dxa"/>
            <w:tcBorders>
              <w:top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03.06.16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 xml:space="preserve">Mysore 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 xml:space="preserve">Train: 2 A/c 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5C5939" w:rsidRPr="005C5939" w:rsidRDefault="004927F3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1140.00</w:t>
            </w:r>
          </w:p>
        </w:tc>
      </w:tr>
      <w:tr w:rsidR="00301DCC" w:rsidRPr="005C5939" w:rsidTr="004927F3">
        <w:tc>
          <w:tcPr>
            <w:tcW w:w="728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04.06.16</w:t>
            </w:r>
          </w:p>
        </w:tc>
        <w:tc>
          <w:tcPr>
            <w:tcW w:w="145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Chennai</w:t>
            </w:r>
          </w:p>
        </w:tc>
        <w:tc>
          <w:tcPr>
            <w:tcW w:w="189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Rourkela</w:t>
            </w:r>
          </w:p>
        </w:tc>
        <w:tc>
          <w:tcPr>
            <w:tcW w:w="171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Train: 3 A/c</w:t>
            </w:r>
          </w:p>
        </w:tc>
        <w:tc>
          <w:tcPr>
            <w:tcW w:w="1592" w:type="dxa"/>
          </w:tcPr>
          <w:p w:rsidR="005C5939" w:rsidRPr="005C5939" w:rsidRDefault="004927F3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1640.00</w:t>
            </w:r>
          </w:p>
        </w:tc>
      </w:tr>
      <w:tr w:rsidR="00301DCC" w:rsidRPr="005C5939" w:rsidTr="004927F3">
        <w:tc>
          <w:tcPr>
            <w:tcW w:w="728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10.06.16</w:t>
            </w:r>
          </w:p>
        </w:tc>
        <w:tc>
          <w:tcPr>
            <w:tcW w:w="145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Rourkela</w:t>
            </w:r>
          </w:p>
        </w:tc>
        <w:tc>
          <w:tcPr>
            <w:tcW w:w="189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Bhubaneswar</w:t>
            </w:r>
          </w:p>
        </w:tc>
        <w:tc>
          <w:tcPr>
            <w:tcW w:w="171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Train: 2 A/c</w:t>
            </w:r>
          </w:p>
        </w:tc>
        <w:tc>
          <w:tcPr>
            <w:tcW w:w="1592" w:type="dxa"/>
          </w:tcPr>
          <w:p w:rsidR="005C5939" w:rsidRPr="005C5939" w:rsidRDefault="004927F3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1055.00</w:t>
            </w:r>
          </w:p>
        </w:tc>
      </w:tr>
      <w:tr w:rsidR="00301DCC" w:rsidRPr="005C5939" w:rsidTr="004927F3">
        <w:tc>
          <w:tcPr>
            <w:tcW w:w="728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11.06.16</w:t>
            </w:r>
          </w:p>
        </w:tc>
        <w:tc>
          <w:tcPr>
            <w:tcW w:w="145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Bhubaneswar</w:t>
            </w:r>
          </w:p>
        </w:tc>
        <w:tc>
          <w:tcPr>
            <w:tcW w:w="189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1710" w:type="dxa"/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Flight</w:t>
            </w:r>
          </w:p>
        </w:tc>
        <w:tc>
          <w:tcPr>
            <w:tcW w:w="1592" w:type="dxa"/>
          </w:tcPr>
          <w:p w:rsidR="005C5939" w:rsidRPr="005C5939" w:rsidRDefault="004927F3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5996.00</w:t>
            </w:r>
          </w:p>
        </w:tc>
      </w:tr>
      <w:tr w:rsidR="00301DCC" w:rsidRPr="005C5939" w:rsidTr="004927F3">
        <w:tc>
          <w:tcPr>
            <w:tcW w:w="728" w:type="dxa"/>
            <w:tcBorders>
              <w:bottom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11.06.16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Bangalore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Mysore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C5939" w:rsidRPr="005C5939" w:rsidRDefault="005C5939" w:rsidP="005C59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5939">
              <w:rPr>
                <w:rFonts w:ascii="Times New Roman" w:hAnsi="Times New Roman" w:cs="Times New Roman"/>
                <w:sz w:val="20"/>
                <w:szCs w:val="20"/>
              </w:rPr>
              <w:t>Bus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5C5939" w:rsidRPr="005C5939" w:rsidRDefault="00301DCC" w:rsidP="004927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4927F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301DCC" w:rsidRPr="005C5939" w:rsidTr="004927F3">
        <w:tc>
          <w:tcPr>
            <w:tcW w:w="685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01DCC" w:rsidRPr="00301DCC" w:rsidRDefault="00301DCC" w:rsidP="00301D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DC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301DCC" w:rsidRPr="004927F3" w:rsidRDefault="004927F3" w:rsidP="004927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7F3">
              <w:rPr>
                <w:rFonts w:ascii="Times New Roman" w:hAnsi="Times New Roman" w:cs="Times New Roman"/>
                <w:b/>
                <w:sz w:val="20"/>
                <w:szCs w:val="20"/>
              </w:rPr>
              <w:t>10056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</w:tr>
    </w:tbl>
    <w:p w:rsidR="00BE120D" w:rsidRDefault="00BE120D" w:rsidP="00BE120D">
      <w:pPr>
        <w:tabs>
          <w:tab w:val="left" w:pos="1050"/>
          <w:tab w:val="center" w:pos="415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39" w:rsidRDefault="00BE120D" w:rsidP="00BE12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E120D" w:rsidRDefault="00BE120D" w:rsidP="005C5939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Yours faithfully,           </w:t>
      </w:r>
    </w:p>
    <w:p w:rsidR="00BE120D" w:rsidRDefault="00BE120D" w:rsidP="00BE120D">
      <w:pPr>
        <w:spacing w:line="312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E120D" w:rsidRDefault="00BE120D" w:rsidP="00BE12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BE120D" w:rsidRDefault="00BE120D" w:rsidP="00BE120D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Library and Information Officer</w:t>
      </w:r>
    </w:p>
    <w:p w:rsidR="00BE120D" w:rsidRDefault="00BE120D" w:rsidP="00BE120D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F3" w:rsidRDefault="004927F3" w:rsidP="00BE120D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120D" w:rsidRDefault="00BE120D" w:rsidP="00BE120D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Approved/ Not Approved</w:t>
      </w:r>
    </w:p>
    <w:p w:rsidR="00BE120D" w:rsidRDefault="00BE120D" w:rsidP="00BE120D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939" w:rsidRDefault="00BE120D" w:rsidP="006628D3">
      <w:pPr>
        <w:spacing w:line="312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Director</w:t>
      </w:r>
    </w:p>
    <w:sectPr w:rsidR="005C5939" w:rsidSect="00AC2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120D"/>
    <w:rsid w:val="00054D4B"/>
    <w:rsid w:val="00301DCC"/>
    <w:rsid w:val="004927F3"/>
    <w:rsid w:val="005C5939"/>
    <w:rsid w:val="006628D3"/>
    <w:rsid w:val="00AC2DE2"/>
    <w:rsid w:val="00BE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0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120D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5C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2016-05-23T06:42:00Z</dcterms:created>
  <dcterms:modified xsi:type="dcterms:W3CDTF">2016-05-23T08:47:00Z</dcterms:modified>
</cp:coreProperties>
</file>