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4B1" w:rsidRPr="00D134B1" w:rsidRDefault="00D134B1" w:rsidP="00D134B1">
      <w:pPr>
        <w:pBdr>
          <w:bottom w:val="single" w:sz="6" w:space="2" w:color="AAAAAA"/>
        </w:pBdr>
        <w:spacing w:after="24" w:line="286" w:lineRule="atLeast"/>
        <w:outlineLvl w:val="0"/>
        <w:rPr>
          <w:rFonts w:ascii="Arial" w:eastAsia="Times New Roman" w:hAnsi="Arial" w:cs="Arial"/>
          <w:color w:val="000000"/>
          <w:kern w:val="36"/>
          <w:sz w:val="36"/>
          <w:szCs w:val="36"/>
        </w:rPr>
      </w:pPr>
      <w:r w:rsidRPr="00D134B1">
        <w:rPr>
          <w:rFonts w:ascii="Arial" w:eastAsia="Times New Roman" w:hAnsi="Arial" w:cs="Arial"/>
          <w:color w:val="000000"/>
          <w:kern w:val="36"/>
          <w:sz w:val="36"/>
          <w:szCs w:val="36"/>
        </w:rPr>
        <w:t>Directive Principles in India</w:t>
      </w:r>
    </w:p>
    <w:p w:rsidR="00D134B1" w:rsidRPr="00D134B1" w:rsidRDefault="00D134B1" w:rsidP="00D134B1">
      <w:pPr>
        <w:spacing w:after="72" w:line="286" w:lineRule="atLeast"/>
        <w:outlineLvl w:val="2"/>
        <w:rPr>
          <w:rFonts w:ascii="Arial" w:eastAsia="Times New Roman" w:hAnsi="Arial" w:cs="Arial"/>
          <w:color w:val="000000"/>
          <w:sz w:val="18"/>
          <w:szCs w:val="18"/>
        </w:rPr>
      </w:pPr>
      <w:hyperlink r:id="rId4" w:history="1">
        <w:proofErr w:type="gramStart"/>
        <w:r w:rsidRPr="00D134B1">
          <w:rPr>
            <w:rFonts w:ascii="Arial" w:eastAsia="Times New Roman" w:hAnsi="Arial" w:cs="Arial"/>
            <w:color w:val="5A3696"/>
            <w:sz w:val="18"/>
            <w:u w:val="single"/>
          </w:rPr>
          <w:t xml:space="preserve">2007 Schools </w:t>
        </w:r>
        <w:proofErr w:type="spellStart"/>
        <w:r w:rsidRPr="00D134B1">
          <w:rPr>
            <w:rFonts w:ascii="Arial" w:eastAsia="Times New Roman" w:hAnsi="Arial" w:cs="Arial"/>
            <w:color w:val="5A3696"/>
            <w:sz w:val="18"/>
            <w:u w:val="single"/>
          </w:rPr>
          <w:t>Wikipedia</w:t>
        </w:r>
        <w:proofErr w:type="spellEnd"/>
        <w:r w:rsidRPr="00D134B1">
          <w:rPr>
            <w:rFonts w:ascii="Arial" w:eastAsia="Times New Roman" w:hAnsi="Arial" w:cs="Arial"/>
            <w:color w:val="5A3696"/>
            <w:sz w:val="18"/>
            <w:u w:val="single"/>
          </w:rPr>
          <w:t xml:space="preserve"> Selection</w:t>
        </w:r>
      </w:hyperlink>
      <w:r w:rsidRPr="00D134B1">
        <w:rPr>
          <w:rFonts w:ascii="Arial" w:eastAsia="Times New Roman" w:hAnsi="Arial" w:cs="Arial"/>
          <w:color w:val="000000"/>
          <w:sz w:val="18"/>
          <w:szCs w:val="18"/>
        </w:rPr>
        <w:t>.</w:t>
      </w:r>
      <w:proofErr w:type="gramEnd"/>
      <w:r w:rsidRPr="00D134B1">
        <w:rPr>
          <w:rFonts w:ascii="Arial" w:eastAsia="Times New Roman" w:hAnsi="Arial" w:cs="Arial"/>
          <w:color w:val="000000"/>
          <w:sz w:val="18"/>
          <w:szCs w:val="18"/>
        </w:rPr>
        <w:t xml:space="preserve"> Related subjects:</w:t>
      </w:r>
      <w:r w:rsidRPr="00D134B1">
        <w:rPr>
          <w:rFonts w:ascii="Arial" w:eastAsia="Times New Roman" w:hAnsi="Arial" w:cs="Arial"/>
          <w:color w:val="000000"/>
          <w:sz w:val="18"/>
        </w:rPr>
        <w:t> </w:t>
      </w:r>
      <w:hyperlink r:id="rId5" w:history="1">
        <w:r w:rsidRPr="00D134B1">
          <w:rPr>
            <w:rFonts w:ascii="Arial" w:eastAsia="Times New Roman" w:hAnsi="Arial" w:cs="Arial"/>
            <w:color w:val="5A3696"/>
            <w:sz w:val="18"/>
            <w:u w:val="single"/>
          </w:rPr>
          <w:t>Politics and government</w:t>
        </w:r>
      </w:hyperlink>
    </w:p>
    <w:p w:rsidR="00D134B1" w:rsidRPr="00D134B1" w:rsidRDefault="00D134B1" w:rsidP="00D134B1">
      <w:pPr>
        <w:spacing w:before="96" w:after="120" w:line="360" w:lineRule="atLeast"/>
        <w:rPr>
          <w:rFonts w:ascii="Arial" w:eastAsia="Times New Roman" w:hAnsi="Arial" w:cs="Arial"/>
          <w:color w:val="000000"/>
          <w:sz w:val="19"/>
          <w:szCs w:val="19"/>
        </w:rPr>
      </w:pPr>
      <w:r w:rsidRPr="00D134B1">
        <w:rPr>
          <w:rFonts w:ascii="Arial" w:eastAsia="Times New Roman" w:hAnsi="Arial" w:cs="Arial"/>
          <w:color w:val="000000"/>
          <w:sz w:val="19"/>
          <w:szCs w:val="19"/>
        </w:rPr>
        <w:t>The</w:t>
      </w:r>
      <w:r w:rsidRPr="00D134B1">
        <w:rPr>
          <w:rFonts w:ascii="Arial" w:eastAsia="Times New Roman" w:hAnsi="Arial" w:cs="Arial"/>
          <w:color w:val="000000"/>
          <w:sz w:val="19"/>
        </w:rPr>
        <w:t> </w:t>
      </w:r>
      <w:r w:rsidRPr="00D134B1">
        <w:rPr>
          <w:rFonts w:ascii="Arial" w:eastAsia="Times New Roman" w:hAnsi="Arial" w:cs="Arial"/>
          <w:b/>
          <w:bCs/>
          <w:color w:val="000000"/>
          <w:sz w:val="19"/>
          <w:szCs w:val="19"/>
        </w:rPr>
        <w:t>Directive Principles of State Policy</w:t>
      </w:r>
      <w:r w:rsidRPr="00D134B1">
        <w:rPr>
          <w:rFonts w:ascii="Arial" w:eastAsia="Times New Roman" w:hAnsi="Arial" w:cs="Arial"/>
          <w:color w:val="000000"/>
          <w:sz w:val="19"/>
        </w:rPr>
        <w:t> </w:t>
      </w:r>
      <w:proofErr w:type="gramStart"/>
      <w:r w:rsidRPr="00D134B1">
        <w:rPr>
          <w:rFonts w:ascii="Arial" w:eastAsia="Times New Roman" w:hAnsi="Arial" w:cs="Arial"/>
          <w:color w:val="000000"/>
          <w:sz w:val="19"/>
          <w:szCs w:val="19"/>
        </w:rPr>
        <w:t>are</w:t>
      </w:r>
      <w:proofErr w:type="gramEnd"/>
      <w:r w:rsidRPr="00D134B1">
        <w:rPr>
          <w:rFonts w:ascii="Arial" w:eastAsia="Times New Roman" w:hAnsi="Arial" w:cs="Arial"/>
          <w:color w:val="000000"/>
          <w:sz w:val="19"/>
          <w:szCs w:val="19"/>
        </w:rPr>
        <w:t xml:space="preserve"> guidelines to the central and state governments of India, to be kept in mind while framing laws and policies. These provisions, contained in Part IV of the</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Constitution of India, are not enforceable by any court, but the principles laid down therein are considered fundamental in the governance of the country, making it the duty of the State to apply these principles in making laws to establish a just society in the country. The principles have been inspired by the</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Directive Principles given in the Constitution of Ireland and also by the principles of</w:t>
      </w:r>
      <w:r w:rsidRPr="00D134B1">
        <w:rPr>
          <w:rFonts w:ascii="Arial" w:eastAsia="Times New Roman" w:hAnsi="Arial" w:cs="Arial"/>
          <w:color w:val="000000"/>
          <w:sz w:val="19"/>
        </w:rPr>
        <w:t> </w:t>
      </w:r>
      <w:proofErr w:type="spellStart"/>
      <w:r w:rsidRPr="00D134B1">
        <w:rPr>
          <w:rFonts w:ascii="Arial" w:eastAsia="Times New Roman" w:hAnsi="Arial" w:cs="Arial"/>
          <w:color w:val="000000"/>
          <w:sz w:val="19"/>
          <w:szCs w:val="19"/>
        </w:rPr>
        <w:t>Gandhism</w:t>
      </w:r>
      <w:proofErr w:type="spellEnd"/>
      <w:r w:rsidRPr="00D134B1">
        <w:rPr>
          <w:rFonts w:ascii="Arial" w:eastAsia="Times New Roman" w:hAnsi="Arial" w:cs="Arial"/>
          <w:color w:val="000000"/>
          <w:sz w:val="19"/>
          <w:szCs w:val="19"/>
        </w:rPr>
        <w:t>; and relate to</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social justice,</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economic welfare,</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foreign policy, and legal and administrative matters.</w:t>
      </w:r>
    </w:p>
    <w:p w:rsidR="00D134B1" w:rsidRPr="00D134B1" w:rsidRDefault="00D134B1" w:rsidP="00D134B1">
      <w:pPr>
        <w:spacing w:before="96" w:after="120" w:line="360" w:lineRule="atLeast"/>
        <w:rPr>
          <w:rFonts w:ascii="Arial" w:eastAsia="Times New Roman" w:hAnsi="Arial" w:cs="Arial"/>
          <w:color w:val="000000"/>
          <w:sz w:val="19"/>
          <w:szCs w:val="19"/>
        </w:rPr>
      </w:pPr>
      <w:r w:rsidRPr="00D134B1">
        <w:rPr>
          <w:rFonts w:ascii="Arial" w:eastAsia="Times New Roman" w:hAnsi="Arial" w:cs="Arial"/>
          <w:color w:val="000000"/>
          <w:sz w:val="19"/>
          <w:szCs w:val="19"/>
        </w:rPr>
        <w:t>They aim at achieving social and economic democracy for establishing a welfare state. Directive Principles are classified under the following categories:</w:t>
      </w:r>
      <w:r w:rsidRPr="00D134B1">
        <w:rPr>
          <w:rFonts w:ascii="Arial" w:eastAsia="Times New Roman" w:hAnsi="Arial" w:cs="Arial"/>
          <w:color w:val="000000"/>
          <w:sz w:val="19"/>
        </w:rPr>
        <w:t> </w:t>
      </w:r>
      <w:proofErr w:type="spellStart"/>
      <w:r w:rsidRPr="00D134B1">
        <w:rPr>
          <w:rFonts w:ascii="Arial" w:eastAsia="Times New Roman" w:hAnsi="Arial" w:cs="Arial"/>
          <w:color w:val="000000"/>
          <w:sz w:val="19"/>
          <w:szCs w:val="19"/>
        </w:rPr>
        <w:t>Gandhian</w:t>
      </w:r>
      <w:proofErr w:type="spellEnd"/>
      <w:r w:rsidRPr="00D134B1">
        <w:rPr>
          <w:rFonts w:ascii="Arial" w:eastAsia="Times New Roman" w:hAnsi="Arial" w:cs="Arial"/>
          <w:color w:val="000000"/>
          <w:sz w:val="19"/>
          <w:szCs w:val="19"/>
        </w:rPr>
        <w:t>, economic and socialistic, political and administrative, justice and legal, environmental, protection of monuments and peace and security.</w:t>
      </w:r>
    </w:p>
    <w:p w:rsidR="00D134B1" w:rsidRPr="00D134B1" w:rsidRDefault="00D134B1" w:rsidP="00D134B1">
      <w:pPr>
        <w:pBdr>
          <w:bottom w:val="single" w:sz="6" w:space="2" w:color="AAAAAA"/>
        </w:pBdr>
        <w:spacing w:after="144" w:line="286" w:lineRule="atLeast"/>
        <w:outlineLvl w:val="1"/>
        <w:rPr>
          <w:rFonts w:ascii="Arial" w:eastAsia="Times New Roman" w:hAnsi="Arial" w:cs="Arial"/>
          <w:color w:val="000000"/>
          <w:sz w:val="29"/>
          <w:szCs w:val="29"/>
        </w:rPr>
      </w:pPr>
      <w:bookmarkStart w:id="0" w:name="History"/>
      <w:bookmarkEnd w:id="0"/>
      <w:r w:rsidRPr="00D134B1">
        <w:rPr>
          <w:rFonts w:ascii="Arial" w:eastAsia="Times New Roman" w:hAnsi="Arial" w:cs="Arial"/>
          <w:color w:val="000000"/>
          <w:sz w:val="29"/>
        </w:rPr>
        <w:t>History</w:t>
      </w:r>
    </w:p>
    <w:p w:rsidR="00D134B1" w:rsidRPr="00D134B1" w:rsidRDefault="00D134B1" w:rsidP="00D134B1">
      <w:pPr>
        <w:spacing w:before="96" w:after="120" w:line="360" w:lineRule="atLeast"/>
        <w:rPr>
          <w:rFonts w:ascii="Arial" w:eastAsia="Times New Roman" w:hAnsi="Arial" w:cs="Arial"/>
          <w:color w:val="000000"/>
          <w:sz w:val="19"/>
          <w:szCs w:val="19"/>
        </w:rPr>
      </w:pPr>
      <w:r w:rsidRPr="00D134B1">
        <w:rPr>
          <w:rFonts w:ascii="Arial" w:eastAsia="Times New Roman" w:hAnsi="Arial" w:cs="Arial"/>
          <w:color w:val="000000"/>
          <w:sz w:val="19"/>
          <w:szCs w:val="19"/>
        </w:rPr>
        <w:t>The concept of Directive Principles of State Policy was borrowed from the</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Irish Constitution. The makers of the</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Constitution of India were influenced by the</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Irish nationalist movement. Hence, the Directive Principles of the Indian constitution have been greatly influenced by the</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Directive Principles of State Policy. The idea of such policies "can be traced to the</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Declaration of the Rights of Man proclaimed</w:t>
      </w:r>
      <w:r w:rsidRPr="00D134B1">
        <w:rPr>
          <w:rFonts w:ascii="Arial" w:eastAsia="Times New Roman" w:hAnsi="Arial" w:cs="Arial"/>
          <w:color w:val="000000"/>
          <w:sz w:val="19"/>
        </w:rPr>
        <w:t> </w:t>
      </w:r>
      <w:hyperlink r:id="rId6" w:tooltip="French Revolution" w:history="1">
        <w:r w:rsidRPr="00D134B1">
          <w:rPr>
            <w:rFonts w:ascii="Arial" w:eastAsia="Times New Roman" w:hAnsi="Arial" w:cs="Arial"/>
            <w:color w:val="5A3696"/>
            <w:sz w:val="19"/>
            <w:u w:val="single"/>
          </w:rPr>
          <w:t xml:space="preserve">Revolutionary </w:t>
        </w:r>
        <w:proofErr w:type="spellStart"/>
        <w:r w:rsidRPr="00D134B1">
          <w:rPr>
            <w:rFonts w:ascii="Arial" w:eastAsia="Times New Roman" w:hAnsi="Arial" w:cs="Arial"/>
            <w:color w:val="5A3696"/>
            <w:sz w:val="19"/>
            <w:u w:val="single"/>
          </w:rPr>
          <w:t>France</w:t>
        </w:r>
      </w:hyperlink>
      <w:r w:rsidRPr="00D134B1">
        <w:rPr>
          <w:rFonts w:ascii="Arial" w:eastAsia="Times New Roman" w:hAnsi="Arial" w:cs="Arial"/>
          <w:color w:val="000000"/>
          <w:sz w:val="19"/>
          <w:szCs w:val="19"/>
        </w:rPr>
        <w:t>and</w:t>
      </w:r>
      <w:proofErr w:type="spellEnd"/>
      <w:r w:rsidRPr="00D134B1">
        <w:rPr>
          <w:rFonts w:ascii="Arial" w:eastAsia="Times New Roman" w:hAnsi="Arial" w:cs="Arial"/>
          <w:color w:val="000000"/>
          <w:sz w:val="19"/>
          <w:szCs w:val="19"/>
        </w:rPr>
        <w:t xml:space="preserve"> the Declaration of Independence by the American Colonies." The Indian constitution was also influenced by the</w:t>
      </w:r>
      <w:r w:rsidRPr="00D134B1">
        <w:rPr>
          <w:rFonts w:ascii="Arial" w:eastAsia="Times New Roman" w:hAnsi="Arial" w:cs="Arial"/>
          <w:color w:val="000000"/>
          <w:sz w:val="19"/>
        </w:rPr>
        <w:t> </w:t>
      </w:r>
      <w:hyperlink r:id="rId7" w:tooltip="United Nations" w:history="1">
        <w:r w:rsidRPr="00D134B1">
          <w:rPr>
            <w:rFonts w:ascii="Arial" w:eastAsia="Times New Roman" w:hAnsi="Arial" w:cs="Arial"/>
            <w:color w:val="5A3696"/>
            <w:sz w:val="19"/>
            <w:u w:val="single"/>
          </w:rPr>
          <w:t>United Nations</w:t>
        </w:r>
      </w:hyperlink>
      <w:r w:rsidRPr="00D134B1">
        <w:rPr>
          <w:rFonts w:ascii="Arial" w:eastAsia="Times New Roman" w:hAnsi="Arial" w:cs="Arial"/>
          <w:color w:val="000000"/>
          <w:sz w:val="19"/>
        </w:rPr>
        <w:t> </w:t>
      </w:r>
      <w:r w:rsidRPr="00D134B1">
        <w:rPr>
          <w:rFonts w:ascii="Arial" w:eastAsia="Times New Roman" w:hAnsi="Arial" w:cs="Arial"/>
          <w:color w:val="000000"/>
          <w:sz w:val="19"/>
          <w:szCs w:val="19"/>
        </w:rPr>
        <w:t>Universal Declaration of Human Rights. Under the educational system of</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 xml:space="preserve">British </w:t>
      </w:r>
      <w:proofErr w:type="spellStart"/>
      <w:r w:rsidRPr="00D134B1">
        <w:rPr>
          <w:rFonts w:ascii="Arial" w:eastAsia="Times New Roman" w:hAnsi="Arial" w:cs="Arial"/>
          <w:color w:val="000000"/>
          <w:sz w:val="19"/>
          <w:szCs w:val="19"/>
        </w:rPr>
        <w:t>Raj</w:t>
      </w:r>
      <w:proofErr w:type="spellEnd"/>
      <w:r w:rsidRPr="00D134B1">
        <w:rPr>
          <w:rFonts w:ascii="Arial" w:eastAsia="Times New Roman" w:hAnsi="Arial" w:cs="Arial"/>
          <w:color w:val="000000"/>
          <w:sz w:val="19"/>
          <w:szCs w:val="19"/>
        </w:rPr>
        <w:t>, students were exposed to ideas of democracy, human rights and European political history. The Indian student community in England was further inspired by the workings of</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parliamentary democracy and British political parties.</w:t>
      </w:r>
    </w:p>
    <w:p w:rsidR="00D134B1" w:rsidRPr="00D134B1" w:rsidRDefault="00D134B1" w:rsidP="00D134B1">
      <w:pPr>
        <w:spacing w:before="96" w:after="120" w:line="360" w:lineRule="atLeast"/>
        <w:rPr>
          <w:rFonts w:ascii="Arial" w:eastAsia="Times New Roman" w:hAnsi="Arial" w:cs="Arial"/>
          <w:color w:val="000000"/>
          <w:sz w:val="19"/>
          <w:szCs w:val="19"/>
        </w:rPr>
      </w:pPr>
      <w:r w:rsidRPr="00D134B1">
        <w:rPr>
          <w:rFonts w:ascii="Arial" w:eastAsia="Times New Roman" w:hAnsi="Arial" w:cs="Arial"/>
          <w:color w:val="000000"/>
          <w:sz w:val="19"/>
          <w:szCs w:val="19"/>
        </w:rPr>
        <w:t>In 1919, the</w:t>
      </w:r>
      <w:r w:rsidRPr="00D134B1">
        <w:rPr>
          <w:rFonts w:ascii="Arial" w:eastAsia="Times New Roman" w:hAnsi="Arial" w:cs="Arial"/>
          <w:color w:val="000000"/>
          <w:sz w:val="19"/>
        </w:rPr>
        <w:t> </w:t>
      </w:r>
      <w:proofErr w:type="spellStart"/>
      <w:r w:rsidRPr="00D134B1">
        <w:rPr>
          <w:rFonts w:ascii="Arial" w:eastAsia="Times New Roman" w:hAnsi="Arial" w:cs="Arial"/>
          <w:color w:val="000000"/>
          <w:sz w:val="19"/>
          <w:szCs w:val="19"/>
        </w:rPr>
        <w:t>Rowlatt</w:t>
      </w:r>
      <w:proofErr w:type="spellEnd"/>
      <w:r w:rsidRPr="00D134B1">
        <w:rPr>
          <w:rFonts w:ascii="Arial" w:eastAsia="Times New Roman" w:hAnsi="Arial" w:cs="Arial"/>
          <w:color w:val="000000"/>
          <w:sz w:val="19"/>
          <w:szCs w:val="19"/>
        </w:rPr>
        <w:t xml:space="preserve"> Acts gave extensive powers to the British government and police, and allowed indefinite arrest and detention of individuals, warrant-less searches and seizures, restrictions on public gatherings, and intensive censorship of media and publications. The public opposition to this act eventually led to</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mass campaigns of non-violent civil disobedience throughout the country demanding guaranteed civil freedoms, and limitations on government power. Indians, who were seeking independence and their own government, were particularly influenced by the independence of</w:t>
      </w:r>
      <w:r w:rsidRPr="00D134B1">
        <w:rPr>
          <w:rFonts w:ascii="Arial" w:eastAsia="Times New Roman" w:hAnsi="Arial" w:cs="Arial"/>
          <w:color w:val="000000"/>
          <w:sz w:val="19"/>
        </w:rPr>
        <w:t> </w:t>
      </w:r>
      <w:hyperlink r:id="rId8" w:tooltip="Ireland" w:history="1">
        <w:r w:rsidRPr="00D134B1">
          <w:rPr>
            <w:rFonts w:ascii="Arial" w:eastAsia="Times New Roman" w:hAnsi="Arial" w:cs="Arial"/>
            <w:color w:val="5A3696"/>
            <w:sz w:val="19"/>
            <w:u w:val="single"/>
          </w:rPr>
          <w:t>Ireland</w:t>
        </w:r>
      </w:hyperlink>
      <w:r w:rsidRPr="00D134B1">
        <w:rPr>
          <w:rFonts w:ascii="Arial" w:eastAsia="Times New Roman" w:hAnsi="Arial" w:cs="Arial"/>
          <w:color w:val="000000"/>
          <w:sz w:val="19"/>
        </w:rPr>
        <w:t> </w:t>
      </w:r>
      <w:r w:rsidRPr="00D134B1">
        <w:rPr>
          <w:rFonts w:ascii="Arial" w:eastAsia="Times New Roman" w:hAnsi="Arial" w:cs="Arial"/>
          <w:color w:val="000000"/>
          <w:sz w:val="19"/>
          <w:szCs w:val="19"/>
        </w:rPr>
        <w:t>and the development of the Irish constitution. Also, the directive principles of state policy in Irish constitution were looked upon by the people of India as an inspiration for the independent India's government to comprehensively tackle complex social and economic challenges across a vast, diverse nation and population.</w:t>
      </w:r>
    </w:p>
    <w:p w:rsidR="00D134B1" w:rsidRPr="00D134B1" w:rsidRDefault="00D134B1" w:rsidP="00D134B1">
      <w:pPr>
        <w:spacing w:before="96" w:after="120" w:line="360" w:lineRule="atLeast"/>
        <w:rPr>
          <w:rFonts w:ascii="Arial" w:eastAsia="Times New Roman" w:hAnsi="Arial" w:cs="Arial"/>
          <w:color w:val="000000"/>
          <w:sz w:val="19"/>
          <w:szCs w:val="19"/>
        </w:rPr>
      </w:pPr>
      <w:r w:rsidRPr="00D134B1">
        <w:rPr>
          <w:rFonts w:ascii="Arial" w:eastAsia="Times New Roman" w:hAnsi="Arial" w:cs="Arial"/>
          <w:color w:val="000000"/>
          <w:sz w:val="19"/>
          <w:szCs w:val="19"/>
        </w:rPr>
        <w:t>In 1928, the</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Nehru Commission composing of representatives of Indian political parties proposed constitutional reforms for India that apart from calling for</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 xml:space="preserve">dominion status for India and elections under universal suffrage, </w:t>
      </w:r>
      <w:r w:rsidRPr="00D134B1">
        <w:rPr>
          <w:rFonts w:ascii="Arial" w:eastAsia="Times New Roman" w:hAnsi="Arial" w:cs="Arial"/>
          <w:color w:val="000000"/>
          <w:sz w:val="19"/>
          <w:szCs w:val="19"/>
        </w:rPr>
        <w:lastRenderedPageBreak/>
        <w:t>would guarantee rights deemed fundamental, representation for religious and ethnic minorities, and limit the powers of the government. In 1931, the</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Indian National Congress (the largest Indian political party of the time) adopted resolutions committing itself to the defense of fundamental civil rights, as well as socio-economic rights such as the</w:t>
      </w:r>
      <w:r w:rsidRPr="00D134B1">
        <w:rPr>
          <w:rFonts w:ascii="Arial" w:eastAsia="Times New Roman" w:hAnsi="Arial" w:cs="Arial"/>
          <w:color w:val="000000"/>
          <w:sz w:val="19"/>
        </w:rPr>
        <w:t> </w:t>
      </w:r>
      <w:hyperlink r:id="rId9" w:tooltip="Minimum wage" w:history="1">
        <w:r w:rsidRPr="00D134B1">
          <w:rPr>
            <w:rFonts w:ascii="Arial" w:eastAsia="Times New Roman" w:hAnsi="Arial" w:cs="Arial"/>
            <w:color w:val="5A3696"/>
            <w:sz w:val="19"/>
            <w:u w:val="single"/>
          </w:rPr>
          <w:t>minimum wage</w:t>
        </w:r>
      </w:hyperlink>
      <w:r w:rsidRPr="00D134B1">
        <w:rPr>
          <w:rFonts w:ascii="Arial" w:eastAsia="Times New Roman" w:hAnsi="Arial" w:cs="Arial"/>
          <w:color w:val="000000"/>
          <w:sz w:val="19"/>
        </w:rPr>
        <w:t> </w:t>
      </w:r>
      <w:r w:rsidRPr="00D134B1">
        <w:rPr>
          <w:rFonts w:ascii="Arial" w:eastAsia="Times New Roman" w:hAnsi="Arial" w:cs="Arial"/>
          <w:color w:val="000000"/>
          <w:sz w:val="19"/>
          <w:szCs w:val="19"/>
        </w:rPr>
        <w:t>and the abolition of</w:t>
      </w:r>
      <w:r w:rsidRPr="00D134B1">
        <w:rPr>
          <w:rFonts w:ascii="Arial" w:eastAsia="Times New Roman" w:hAnsi="Arial" w:cs="Arial"/>
          <w:color w:val="000000"/>
          <w:sz w:val="19"/>
        </w:rPr>
        <w:t> </w:t>
      </w:r>
      <w:proofErr w:type="spellStart"/>
      <w:r w:rsidRPr="00D134B1">
        <w:rPr>
          <w:rFonts w:ascii="Arial" w:eastAsia="Times New Roman" w:hAnsi="Arial" w:cs="Arial"/>
          <w:color w:val="000000"/>
          <w:sz w:val="19"/>
          <w:szCs w:val="19"/>
        </w:rPr>
        <w:t>untouchability</w:t>
      </w:r>
      <w:proofErr w:type="spellEnd"/>
      <w:r w:rsidRPr="00D134B1">
        <w:rPr>
          <w:rFonts w:ascii="Arial" w:eastAsia="Times New Roman" w:hAnsi="Arial" w:cs="Arial"/>
          <w:color w:val="000000"/>
          <w:sz w:val="19"/>
          <w:szCs w:val="19"/>
        </w:rPr>
        <w:t xml:space="preserve"> and</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serfdom. Committing themselves to</w:t>
      </w:r>
      <w:r w:rsidRPr="00D134B1">
        <w:rPr>
          <w:rFonts w:ascii="Arial" w:eastAsia="Times New Roman" w:hAnsi="Arial" w:cs="Arial"/>
          <w:color w:val="000000"/>
          <w:sz w:val="19"/>
        </w:rPr>
        <w:t> </w:t>
      </w:r>
      <w:hyperlink r:id="rId10" w:tooltip="Socialism" w:history="1">
        <w:r w:rsidRPr="00D134B1">
          <w:rPr>
            <w:rFonts w:ascii="Arial" w:eastAsia="Times New Roman" w:hAnsi="Arial" w:cs="Arial"/>
            <w:color w:val="5A3696"/>
            <w:sz w:val="19"/>
            <w:u w:val="single"/>
          </w:rPr>
          <w:t>socialism</w:t>
        </w:r>
      </w:hyperlink>
      <w:r w:rsidRPr="00D134B1">
        <w:rPr>
          <w:rFonts w:ascii="Arial" w:eastAsia="Times New Roman" w:hAnsi="Arial" w:cs="Arial"/>
          <w:color w:val="000000"/>
          <w:sz w:val="19"/>
        </w:rPr>
        <w:t> </w:t>
      </w:r>
      <w:r w:rsidRPr="00D134B1">
        <w:rPr>
          <w:rFonts w:ascii="Arial" w:eastAsia="Times New Roman" w:hAnsi="Arial" w:cs="Arial"/>
          <w:color w:val="000000"/>
          <w:sz w:val="19"/>
          <w:szCs w:val="19"/>
        </w:rPr>
        <w:t>in 1936, the Congress leaders took examples from the</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constitution of the erstwhile USSR, which inspired the fundamental duties of citizens as a means of collective patriotic responsibility for national interests and challenges.</w:t>
      </w:r>
    </w:p>
    <w:p w:rsidR="00D134B1" w:rsidRPr="00D134B1" w:rsidRDefault="00D134B1" w:rsidP="00D134B1">
      <w:pPr>
        <w:shd w:val="clear" w:color="auto" w:fill="F9F9F9"/>
        <w:spacing w:after="0" w:line="286" w:lineRule="atLeast"/>
        <w:jc w:val="center"/>
        <w:rPr>
          <w:rFonts w:ascii="Arial" w:eastAsia="Times New Roman" w:hAnsi="Arial" w:cs="Arial"/>
          <w:color w:val="000000"/>
          <w:sz w:val="18"/>
          <w:szCs w:val="18"/>
        </w:rPr>
      </w:pPr>
      <w:hyperlink r:id="rId11" w:tooltip="The chairman of the constitution drafting committee — B. R. Ambedkar" w:history="1">
        <w:r w:rsidRPr="00D134B1">
          <w:rPr>
            <w:rFonts w:ascii="Arial" w:eastAsia="Times New Roman" w:hAnsi="Arial" w:cs="Arial"/>
            <w:color w:val="5A3696"/>
            <w:sz w:val="18"/>
            <w:szCs w:val="18"/>
            <w:shd w:val="clear" w:color="auto" w:fill="F0E68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chairman of the constitution drafting committee — B. R. Ambedkar" href="https://www.cs.mcgill.ca/~rwest/wikispeedia/wpcd/images/178/17812.jpg.htm" title="&quot;The chairman of the constitution drafting committee — B. R. Ambedkar&quot;" style="width:150pt;height:195.75pt" o:button="t"/>
          </w:pict>
        </w:r>
      </w:hyperlink>
    </w:p>
    <w:p w:rsidR="00D134B1" w:rsidRPr="00D134B1" w:rsidRDefault="00D134B1" w:rsidP="00D134B1">
      <w:pPr>
        <w:shd w:val="clear" w:color="auto" w:fill="F9F9F9"/>
        <w:spacing w:after="0" w:line="336" w:lineRule="atLeast"/>
        <w:jc w:val="center"/>
        <w:rPr>
          <w:rFonts w:ascii="Arial" w:eastAsia="Times New Roman" w:hAnsi="Arial" w:cs="Arial"/>
          <w:color w:val="000000"/>
          <w:sz w:val="16"/>
          <w:szCs w:val="16"/>
        </w:rPr>
      </w:pPr>
      <w:hyperlink r:id="rId12" w:tooltip="Enlarge" w:history="1">
        <w:r w:rsidRPr="00D134B1">
          <w:rPr>
            <w:rFonts w:ascii="Arial" w:eastAsia="Times New Roman" w:hAnsi="Arial" w:cs="Arial"/>
            <w:color w:val="5A3696"/>
            <w:sz w:val="16"/>
            <w:szCs w:val="16"/>
          </w:rPr>
          <w:pict>
            <v:shape id="_x0000_i1026" type="#_x0000_t75" alt="Enlarge" href="https://www.cs.mcgill.ca/~rwest/wikispeedia/wpcd/images/178/17812.jpg.htm" title="&quot;Enlarge&quot;" style="width:11.25pt;height:8.25pt" o:button="t"/>
          </w:pict>
        </w:r>
      </w:hyperlink>
    </w:p>
    <w:p w:rsidR="00D134B1" w:rsidRPr="00D134B1" w:rsidRDefault="00D134B1" w:rsidP="00D134B1">
      <w:pPr>
        <w:shd w:val="clear" w:color="auto" w:fill="F9F9F9"/>
        <w:spacing w:after="120" w:line="336" w:lineRule="atLeast"/>
        <w:rPr>
          <w:rFonts w:ascii="Arial" w:eastAsia="Times New Roman" w:hAnsi="Arial" w:cs="Arial"/>
          <w:color w:val="000000"/>
          <w:sz w:val="17"/>
          <w:szCs w:val="17"/>
        </w:rPr>
      </w:pPr>
      <w:r w:rsidRPr="00D134B1">
        <w:rPr>
          <w:rFonts w:ascii="Arial" w:eastAsia="Times New Roman" w:hAnsi="Arial" w:cs="Arial"/>
          <w:color w:val="000000"/>
          <w:sz w:val="17"/>
          <w:szCs w:val="17"/>
        </w:rPr>
        <w:t>The chairman of the constitution drafting committee —</w:t>
      </w:r>
      <w:r w:rsidRPr="00D134B1">
        <w:rPr>
          <w:rFonts w:ascii="Arial" w:eastAsia="Times New Roman" w:hAnsi="Arial" w:cs="Arial"/>
          <w:color w:val="000000"/>
          <w:sz w:val="17"/>
        </w:rPr>
        <w:t> </w:t>
      </w:r>
      <w:r w:rsidRPr="00D134B1">
        <w:rPr>
          <w:rFonts w:ascii="Arial" w:eastAsia="Times New Roman" w:hAnsi="Arial" w:cs="Arial"/>
          <w:color w:val="000000"/>
          <w:sz w:val="17"/>
          <w:szCs w:val="17"/>
        </w:rPr>
        <w:t xml:space="preserve">B. R. </w:t>
      </w:r>
      <w:proofErr w:type="spellStart"/>
      <w:r w:rsidRPr="00D134B1">
        <w:rPr>
          <w:rFonts w:ascii="Arial" w:eastAsia="Times New Roman" w:hAnsi="Arial" w:cs="Arial"/>
          <w:color w:val="000000"/>
          <w:sz w:val="17"/>
          <w:szCs w:val="17"/>
        </w:rPr>
        <w:t>Ambedkar</w:t>
      </w:r>
      <w:proofErr w:type="spellEnd"/>
    </w:p>
    <w:p w:rsidR="00D134B1" w:rsidRPr="00D134B1" w:rsidRDefault="00D134B1" w:rsidP="00D134B1">
      <w:pPr>
        <w:spacing w:before="96" w:after="120" w:line="360" w:lineRule="atLeast"/>
        <w:rPr>
          <w:rFonts w:ascii="Arial" w:eastAsia="Times New Roman" w:hAnsi="Arial" w:cs="Arial"/>
          <w:color w:val="000000"/>
          <w:sz w:val="19"/>
          <w:szCs w:val="19"/>
        </w:rPr>
      </w:pPr>
      <w:r w:rsidRPr="00D134B1">
        <w:rPr>
          <w:rFonts w:ascii="Arial" w:eastAsia="Times New Roman" w:hAnsi="Arial" w:cs="Arial"/>
          <w:color w:val="000000"/>
          <w:sz w:val="19"/>
          <w:szCs w:val="19"/>
        </w:rPr>
        <w:t>When India obtained independence on</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15 August</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1947, the task of developing a constitution for the nation was undertaken by the</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Constituent Assembly of India, composing of elected representatives under the presidency of</w:t>
      </w:r>
      <w:r w:rsidRPr="00D134B1">
        <w:rPr>
          <w:rFonts w:ascii="Arial" w:eastAsia="Times New Roman" w:hAnsi="Arial" w:cs="Arial"/>
          <w:color w:val="000000"/>
          <w:sz w:val="19"/>
        </w:rPr>
        <w:t> </w:t>
      </w:r>
      <w:proofErr w:type="spellStart"/>
      <w:r w:rsidRPr="00D134B1">
        <w:rPr>
          <w:rFonts w:ascii="Arial" w:eastAsia="Times New Roman" w:hAnsi="Arial" w:cs="Arial"/>
          <w:color w:val="000000"/>
          <w:sz w:val="19"/>
          <w:szCs w:val="19"/>
        </w:rPr>
        <w:t>Rajendra</w:t>
      </w:r>
      <w:proofErr w:type="spellEnd"/>
      <w:r w:rsidRPr="00D134B1">
        <w:rPr>
          <w:rFonts w:ascii="Arial" w:eastAsia="Times New Roman" w:hAnsi="Arial" w:cs="Arial"/>
          <w:color w:val="000000"/>
          <w:sz w:val="19"/>
          <w:szCs w:val="19"/>
        </w:rPr>
        <w:t xml:space="preserve"> Prasad. While members of Congress composed of a large majority, Congress leaders appointed persons from diverse political backgrounds to responsibilities of developing the constitution and national laws. Notably,</w:t>
      </w:r>
      <w:r w:rsidRPr="00D134B1">
        <w:rPr>
          <w:rFonts w:ascii="Arial" w:eastAsia="Times New Roman" w:hAnsi="Arial" w:cs="Arial"/>
          <w:color w:val="000000"/>
          <w:sz w:val="19"/>
        </w:rPr>
        <w:t> </w:t>
      </w:r>
      <w:proofErr w:type="spellStart"/>
      <w:r w:rsidRPr="00D134B1">
        <w:rPr>
          <w:rFonts w:ascii="Arial" w:eastAsia="Times New Roman" w:hAnsi="Arial" w:cs="Arial"/>
          <w:color w:val="000000"/>
          <w:sz w:val="19"/>
          <w:szCs w:val="19"/>
        </w:rPr>
        <w:t>Bhimrao</w:t>
      </w:r>
      <w:proofErr w:type="spellEnd"/>
      <w:r w:rsidRPr="00D134B1">
        <w:rPr>
          <w:rFonts w:ascii="Arial" w:eastAsia="Times New Roman" w:hAnsi="Arial" w:cs="Arial"/>
          <w:color w:val="000000"/>
          <w:sz w:val="19"/>
          <w:szCs w:val="19"/>
        </w:rPr>
        <w:t xml:space="preserve"> </w:t>
      </w:r>
      <w:proofErr w:type="spellStart"/>
      <w:r w:rsidRPr="00D134B1">
        <w:rPr>
          <w:rFonts w:ascii="Arial" w:eastAsia="Times New Roman" w:hAnsi="Arial" w:cs="Arial"/>
          <w:color w:val="000000"/>
          <w:sz w:val="19"/>
          <w:szCs w:val="19"/>
        </w:rPr>
        <w:t>Ramji</w:t>
      </w:r>
      <w:proofErr w:type="spellEnd"/>
      <w:r w:rsidRPr="00D134B1">
        <w:rPr>
          <w:rFonts w:ascii="Arial" w:eastAsia="Times New Roman" w:hAnsi="Arial" w:cs="Arial"/>
          <w:color w:val="000000"/>
          <w:sz w:val="19"/>
          <w:szCs w:val="19"/>
        </w:rPr>
        <w:t xml:space="preserve"> </w:t>
      </w:r>
      <w:proofErr w:type="spellStart"/>
      <w:r w:rsidRPr="00D134B1">
        <w:rPr>
          <w:rFonts w:ascii="Arial" w:eastAsia="Times New Roman" w:hAnsi="Arial" w:cs="Arial"/>
          <w:color w:val="000000"/>
          <w:sz w:val="19"/>
          <w:szCs w:val="19"/>
        </w:rPr>
        <w:t>Ambedkar</w:t>
      </w:r>
      <w:proofErr w:type="spellEnd"/>
      <w:r w:rsidRPr="00D134B1">
        <w:rPr>
          <w:rFonts w:ascii="Arial" w:eastAsia="Times New Roman" w:hAnsi="Arial" w:cs="Arial"/>
          <w:color w:val="000000"/>
          <w:sz w:val="19"/>
          <w:szCs w:val="19"/>
        </w:rPr>
        <w:t xml:space="preserve"> became the chairperson of the drafting committee, while</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Jawaharlal Nehru and</w:t>
      </w:r>
      <w:r w:rsidRPr="00D134B1">
        <w:rPr>
          <w:rFonts w:ascii="Arial" w:eastAsia="Times New Roman" w:hAnsi="Arial" w:cs="Arial"/>
          <w:color w:val="000000"/>
          <w:sz w:val="19"/>
        </w:rPr>
        <w:t> </w:t>
      </w:r>
      <w:hyperlink r:id="rId13" w:tooltip="Sardar Vallabhbhai Patel" w:history="1">
        <w:proofErr w:type="spellStart"/>
        <w:r w:rsidRPr="00D134B1">
          <w:rPr>
            <w:rFonts w:ascii="Arial" w:eastAsia="Times New Roman" w:hAnsi="Arial" w:cs="Arial"/>
            <w:color w:val="5A3696"/>
            <w:sz w:val="19"/>
            <w:u w:val="single"/>
          </w:rPr>
          <w:t>Sardar</w:t>
        </w:r>
        <w:proofErr w:type="spellEnd"/>
        <w:r w:rsidRPr="00D134B1">
          <w:rPr>
            <w:rFonts w:ascii="Arial" w:eastAsia="Times New Roman" w:hAnsi="Arial" w:cs="Arial"/>
            <w:color w:val="5A3696"/>
            <w:sz w:val="19"/>
            <w:u w:val="single"/>
          </w:rPr>
          <w:t xml:space="preserve"> </w:t>
        </w:r>
        <w:proofErr w:type="spellStart"/>
        <w:r w:rsidRPr="00D134B1">
          <w:rPr>
            <w:rFonts w:ascii="Arial" w:eastAsia="Times New Roman" w:hAnsi="Arial" w:cs="Arial"/>
            <w:color w:val="5A3696"/>
            <w:sz w:val="19"/>
            <w:u w:val="single"/>
          </w:rPr>
          <w:t>Vallabhbhai</w:t>
        </w:r>
        <w:proofErr w:type="spellEnd"/>
        <w:r w:rsidRPr="00D134B1">
          <w:rPr>
            <w:rFonts w:ascii="Arial" w:eastAsia="Times New Roman" w:hAnsi="Arial" w:cs="Arial"/>
            <w:color w:val="5A3696"/>
            <w:sz w:val="19"/>
            <w:u w:val="single"/>
          </w:rPr>
          <w:t xml:space="preserve"> Patel</w:t>
        </w:r>
      </w:hyperlink>
      <w:r w:rsidRPr="00D134B1">
        <w:rPr>
          <w:rFonts w:ascii="Arial" w:eastAsia="Times New Roman" w:hAnsi="Arial" w:cs="Arial"/>
          <w:color w:val="000000"/>
          <w:sz w:val="19"/>
        </w:rPr>
        <w:t> </w:t>
      </w:r>
      <w:r w:rsidRPr="00D134B1">
        <w:rPr>
          <w:rFonts w:ascii="Arial" w:eastAsia="Times New Roman" w:hAnsi="Arial" w:cs="Arial"/>
          <w:color w:val="000000"/>
          <w:sz w:val="19"/>
          <w:szCs w:val="19"/>
        </w:rPr>
        <w:t>became chairpersons of committees and sub-committees responsible for different subjects. A notable development during that period having significant effect on the Indian constitution took place on</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10 December</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1948 when the</w:t>
      </w:r>
      <w:r w:rsidRPr="00D134B1">
        <w:rPr>
          <w:rFonts w:ascii="Arial" w:eastAsia="Times New Roman" w:hAnsi="Arial" w:cs="Arial"/>
          <w:color w:val="000000"/>
          <w:sz w:val="19"/>
        </w:rPr>
        <w:t> </w:t>
      </w:r>
      <w:hyperlink r:id="rId14" w:tooltip="United Nations" w:history="1">
        <w:r w:rsidRPr="00D134B1">
          <w:rPr>
            <w:rFonts w:ascii="Arial" w:eastAsia="Times New Roman" w:hAnsi="Arial" w:cs="Arial"/>
            <w:color w:val="5A3696"/>
            <w:sz w:val="19"/>
            <w:u w:val="single"/>
          </w:rPr>
          <w:t>United Nations</w:t>
        </w:r>
      </w:hyperlink>
      <w:r w:rsidRPr="00D134B1">
        <w:rPr>
          <w:rFonts w:ascii="Arial" w:eastAsia="Times New Roman" w:hAnsi="Arial" w:cs="Arial"/>
          <w:color w:val="000000"/>
          <w:sz w:val="19"/>
        </w:rPr>
        <w:t> </w:t>
      </w:r>
      <w:r w:rsidRPr="00D134B1">
        <w:rPr>
          <w:rFonts w:ascii="Arial" w:eastAsia="Times New Roman" w:hAnsi="Arial" w:cs="Arial"/>
          <w:color w:val="000000"/>
          <w:sz w:val="19"/>
          <w:szCs w:val="19"/>
        </w:rPr>
        <w:t xml:space="preserve">General Assembly adopted </w:t>
      </w:r>
      <w:proofErr w:type="spellStart"/>
      <w:r w:rsidRPr="00D134B1">
        <w:rPr>
          <w:rFonts w:ascii="Arial" w:eastAsia="Times New Roman" w:hAnsi="Arial" w:cs="Arial"/>
          <w:color w:val="000000"/>
          <w:sz w:val="19"/>
          <w:szCs w:val="19"/>
        </w:rPr>
        <w:t>theUniversal</w:t>
      </w:r>
      <w:proofErr w:type="spellEnd"/>
      <w:r w:rsidRPr="00D134B1">
        <w:rPr>
          <w:rFonts w:ascii="Arial" w:eastAsia="Times New Roman" w:hAnsi="Arial" w:cs="Arial"/>
          <w:color w:val="000000"/>
          <w:sz w:val="19"/>
          <w:szCs w:val="19"/>
        </w:rPr>
        <w:t xml:space="preserve"> Declaration of Human Rights and called upon all member states to adopt these rights in their respective constitutions.</w:t>
      </w:r>
    </w:p>
    <w:p w:rsidR="00D134B1" w:rsidRPr="00D134B1" w:rsidRDefault="00D134B1" w:rsidP="00D134B1">
      <w:pPr>
        <w:spacing w:before="96" w:after="120" w:line="360" w:lineRule="atLeast"/>
        <w:rPr>
          <w:rFonts w:ascii="Arial" w:eastAsia="Times New Roman" w:hAnsi="Arial" w:cs="Arial"/>
          <w:color w:val="000000"/>
          <w:sz w:val="19"/>
          <w:szCs w:val="19"/>
        </w:rPr>
      </w:pPr>
      <w:r w:rsidRPr="00D134B1">
        <w:rPr>
          <w:rFonts w:ascii="Arial" w:eastAsia="Times New Roman" w:hAnsi="Arial" w:cs="Arial"/>
          <w:color w:val="000000"/>
          <w:sz w:val="19"/>
          <w:szCs w:val="19"/>
        </w:rPr>
        <w:t xml:space="preserve">Both the Fundamental Rights and the Directive Principles of State Policy were included in the I Draft Constitution (February 1948), the II Draft Constitution </w:t>
      </w:r>
      <w:proofErr w:type="gramStart"/>
      <w:r w:rsidRPr="00D134B1">
        <w:rPr>
          <w:rFonts w:ascii="Arial" w:eastAsia="Times New Roman" w:hAnsi="Arial" w:cs="Arial"/>
          <w:color w:val="000000"/>
          <w:sz w:val="19"/>
          <w:szCs w:val="19"/>
        </w:rPr>
        <w:t>(</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17</w:t>
      </w:r>
      <w:proofErr w:type="gramEnd"/>
      <w:r w:rsidRPr="00D134B1">
        <w:rPr>
          <w:rFonts w:ascii="Arial" w:eastAsia="Times New Roman" w:hAnsi="Arial" w:cs="Arial"/>
          <w:color w:val="000000"/>
          <w:sz w:val="19"/>
          <w:szCs w:val="19"/>
        </w:rPr>
        <w:t xml:space="preserve"> October</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1948) and the III and final Draft Constitution (</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26 November</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1949), being prepared by the</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Drafting Committee.</w:t>
      </w:r>
    </w:p>
    <w:p w:rsidR="00D134B1" w:rsidRPr="00D134B1" w:rsidRDefault="00D134B1" w:rsidP="00D134B1">
      <w:pPr>
        <w:pBdr>
          <w:bottom w:val="single" w:sz="6" w:space="2" w:color="AAAAAA"/>
        </w:pBdr>
        <w:spacing w:after="144" w:line="286" w:lineRule="atLeast"/>
        <w:outlineLvl w:val="1"/>
        <w:rPr>
          <w:rFonts w:ascii="Arial" w:eastAsia="Times New Roman" w:hAnsi="Arial" w:cs="Arial"/>
          <w:color w:val="000000"/>
          <w:sz w:val="29"/>
          <w:szCs w:val="29"/>
        </w:rPr>
      </w:pPr>
      <w:bookmarkStart w:id="1" w:name="Characteristics"/>
      <w:bookmarkEnd w:id="1"/>
      <w:r w:rsidRPr="00D134B1">
        <w:rPr>
          <w:rFonts w:ascii="Arial" w:eastAsia="Times New Roman" w:hAnsi="Arial" w:cs="Arial"/>
          <w:color w:val="000000"/>
          <w:sz w:val="29"/>
        </w:rPr>
        <w:t>Characteristics</w:t>
      </w:r>
    </w:p>
    <w:p w:rsidR="00D134B1" w:rsidRPr="00D134B1" w:rsidRDefault="00D134B1" w:rsidP="00D134B1">
      <w:pPr>
        <w:spacing w:before="96" w:after="120" w:line="360" w:lineRule="atLeast"/>
        <w:rPr>
          <w:rFonts w:ascii="Arial" w:eastAsia="Times New Roman" w:hAnsi="Arial" w:cs="Arial"/>
          <w:color w:val="000000"/>
          <w:sz w:val="19"/>
          <w:szCs w:val="19"/>
        </w:rPr>
      </w:pPr>
      <w:proofErr w:type="spellStart"/>
      <w:r w:rsidRPr="00D134B1">
        <w:rPr>
          <w:rFonts w:ascii="Arial" w:eastAsia="Times New Roman" w:hAnsi="Arial" w:cs="Arial"/>
          <w:color w:val="000000"/>
          <w:sz w:val="19"/>
          <w:szCs w:val="19"/>
        </w:rPr>
        <w:lastRenderedPageBreak/>
        <w:t>DPSPs</w:t>
      </w:r>
      <w:proofErr w:type="spellEnd"/>
      <w:r w:rsidRPr="00D134B1">
        <w:rPr>
          <w:rFonts w:ascii="Arial" w:eastAsia="Times New Roman" w:hAnsi="Arial" w:cs="Arial"/>
          <w:color w:val="000000"/>
          <w:sz w:val="19"/>
          <w:szCs w:val="19"/>
        </w:rPr>
        <w:t xml:space="preserve"> aim to create social and economic conditions under which the citizens can lead a good life. They also aim to establish social and economic democracy through </w:t>
      </w:r>
      <w:proofErr w:type="spellStart"/>
      <w:r w:rsidRPr="00D134B1">
        <w:rPr>
          <w:rFonts w:ascii="Arial" w:eastAsia="Times New Roman" w:hAnsi="Arial" w:cs="Arial"/>
          <w:color w:val="000000"/>
          <w:sz w:val="19"/>
          <w:szCs w:val="19"/>
        </w:rPr>
        <w:t>awelfare</w:t>
      </w:r>
      <w:proofErr w:type="spellEnd"/>
      <w:r w:rsidRPr="00D134B1">
        <w:rPr>
          <w:rFonts w:ascii="Arial" w:eastAsia="Times New Roman" w:hAnsi="Arial" w:cs="Arial"/>
          <w:color w:val="000000"/>
          <w:sz w:val="19"/>
          <w:szCs w:val="19"/>
        </w:rPr>
        <w:t xml:space="preserve"> state. They act as a check on the</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government, theorized as a yardstick in the hands of the people to measure the performance of the government and vote it out of power if it does not fulfill the promises made during the</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elections. The Directive Principles are non-</w:t>
      </w:r>
      <w:proofErr w:type="spellStart"/>
      <w:r w:rsidRPr="00D134B1">
        <w:rPr>
          <w:rFonts w:ascii="Arial" w:eastAsia="Times New Roman" w:hAnsi="Arial" w:cs="Arial"/>
          <w:color w:val="000000"/>
          <w:sz w:val="19"/>
          <w:szCs w:val="19"/>
        </w:rPr>
        <w:t>justiciable</w:t>
      </w:r>
      <w:proofErr w:type="spellEnd"/>
      <w:r w:rsidRPr="00D134B1">
        <w:rPr>
          <w:rFonts w:ascii="Arial" w:eastAsia="Times New Roman" w:hAnsi="Arial" w:cs="Arial"/>
          <w:color w:val="000000"/>
          <w:sz w:val="19"/>
        </w:rPr>
        <w:t> </w:t>
      </w:r>
      <w:r w:rsidRPr="00D134B1">
        <w:rPr>
          <w:rFonts w:ascii="Arial" w:eastAsia="Times New Roman" w:hAnsi="Arial" w:cs="Arial"/>
          <w:color w:val="000000"/>
          <w:sz w:val="19"/>
          <w:szCs w:val="19"/>
        </w:rPr>
        <w:t xml:space="preserve">rights of the people. Article 31-C, inserted by the 25th Amendment Act of 1971 seeks to upgrade the Directive Principles. If laws are made to give effect to the Directive Principles over Fundamental Rights, they shall not be invalid on the grounds that they take away the Fundamental Rights. In case of a conflict between Fundamental Rights and </w:t>
      </w:r>
      <w:proofErr w:type="spellStart"/>
      <w:r w:rsidRPr="00D134B1">
        <w:rPr>
          <w:rFonts w:ascii="Arial" w:eastAsia="Times New Roman" w:hAnsi="Arial" w:cs="Arial"/>
          <w:color w:val="000000"/>
          <w:sz w:val="19"/>
          <w:szCs w:val="19"/>
        </w:rPr>
        <w:t>DPSP's</w:t>
      </w:r>
      <w:proofErr w:type="spellEnd"/>
      <w:r w:rsidRPr="00D134B1">
        <w:rPr>
          <w:rFonts w:ascii="Arial" w:eastAsia="Times New Roman" w:hAnsi="Arial" w:cs="Arial"/>
          <w:color w:val="000000"/>
          <w:sz w:val="19"/>
          <w:szCs w:val="19"/>
        </w:rPr>
        <w:t xml:space="preserve">, if the DPSP aims at promoting larger interest of the society, the courts shall have to uphold the case in </w:t>
      </w:r>
      <w:proofErr w:type="spellStart"/>
      <w:r w:rsidRPr="00D134B1">
        <w:rPr>
          <w:rFonts w:ascii="Arial" w:eastAsia="Times New Roman" w:hAnsi="Arial" w:cs="Arial"/>
          <w:color w:val="000000"/>
          <w:sz w:val="19"/>
          <w:szCs w:val="19"/>
        </w:rPr>
        <w:t>favour</w:t>
      </w:r>
      <w:proofErr w:type="spellEnd"/>
      <w:r w:rsidRPr="00D134B1">
        <w:rPr>
          <w:rFonts w:ascii="Arial" w:eastAsia="Times New Roman" w:hAnsi="Arial" w:cs="Arial"/>
          <w:color w:val="000000"/>
          <w:sz w:val="19"/>
          <w:szCs w:val="19"/>
        </w:rPr>
        <w:t xml:space="preserve"> of the DPSP. The Directive Principles, though not </w:t>
      </w:r>
      <w:proofErr w:type="spellStart"/>
      <w:r w:rsidRPr="00D134B1">
        <w:rPr>
          <w:rFonts w:ascii="Arial" w:eastAsia="Times New Roman" w:hAnsi="Arial" w:cs="Arial"/>
          <w:color w:val="000000"/>
          <w:sz w:val="19"/>
          <w:szCs w:val="19"/>
        </w:rPr>
        <w:t>justiciable</w:t>
      </w:r>
      <w:proofErr w:type="spellEnd"/>
      <w:r w:rsidRPr="00D134B1">
        <w:rPr>
          <w:rFonts w:ascii="Arial" w:eastAsia="Times New Roman" w:hAnsi="Arial" w:cs="Arial"/>
          <w:color w:val="000000"/>
          <w:sz w:val="19"/>
          <w:szCs w:val="19"/>
        </w:rPr>
        <w:t>, are fundamental in the governance of the country. It shall be the duty of the State to apply these principles in making laws. Besides, all</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executive agencies should also be guided by these principles. Even the</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judiciary has to keep them in mind in deciding cases.</w:t>
      </w:r>
    </w:p>
    <w:p w:rsidR="00D134B1" w:rsidRPr="00D134B1" w:rsidRDefault="00D134B1" w:rsidP="00D134B1">
      <w:pPr>
        <w:pBdr>
          <w:bottom w:val="single" w:sz="6" w:space="2" w:color="AAAAAA"/>
        </w:pBdr>
        <w:spacing w:after="144" w:line="286" w:lineRule="atLeast"/>
        <w:outlineLvl w:val="1"/>
        <w:rPr>
          <w:rFonts w:ascii="Arial" w:eastAsia="Times New Roman" w:hAnsi="Arial" w:cs="Arial"/>
          <w:color w:val="000000"/>
          <w:sz w:val="29"/>
          <w:szCs w:val="29"/>
        </w:rPr>
      </w:pPr>
      <w:bookmarkStart w:id="2" w:name="Directives"/>
      <w:bookmarkEnd w:id="2"/>
      <w:r w:rsidRPr="00D134B1">
        <w:rPr>
          <w:rFonts w:ascii="Arial" w:eastAsia="Times New Roman" w:hAnsi="Arial" w:cs="Arial"/>
          <w:color w:val="000000"/>
          <w:sz w:val="29"/>
        </w:rPr>
        <w:t>Directives</w:t>
      </w:r>
    </w:p>
    <w:p w:rsidR="00D134B1" w:rsidRPr="00D134B1" w:rsidRDefault="00D134B1" w:rsidP="00D134B1">
      <w:pPr>
        <w:shd w:val="clear" w:color="auto" w:fill="F9F9F9"/>
        <w:spacing w:after="0" w:line="286" w:lineRule="atLeast"/>
        <w:jc w:val="center"/>
        <w:rPr>
          <w:rFonts w:ascii="Arial" w:eastAsia="Times New Roman" w:hAnsi="Arial" w:cs="Arial"/>
          <w:color w:val="000000"/>
          <w:sz w:val="18"/>
          <w:szCs w:val="18"/>
        </w:rPr>
      </w:pPr>
      <w:hyperlink r:id="rId15" w:tooltip="Gandhian philosophy, originally propounded by Mahatma Gandhi has great influence on the Directive Principles." w:history="1">
        <w:r w:rsidRPr="00D134B1">
          <w:rPr>
            <w:rFonts w:ascii="Arial" w:eastAsia="Times New Roman" w:hAnsi="Arial" w:cs="Arial"/>
            <w:color w:val="5A3696"/>
            <w:sz w:val="18"/>
            <w:szCs w:val="18"/>
            <w:shd w:val="clear" w:color="auto" w:fill="F0E68C"/>
          </w:rPr>
          <w:pict>
            <v:shape id="_x0000_i1027" type="#_x0000_t75" alt="Gandhian philosophy, originally propounded by Mahatma Gandhi has great influence on the Directive Principles." href="https://www.cs.mcgill.ca/~rwest/wikispeedia/wpcd/images/178/17813.jpg.htm" title="&quot;Gandhian philosophy, originally propounded by Mahatma Gandhi has great influence on the Directive Principles.&quot;" style="width:135pt;height:319.5pt" o:button="t"/>
          </w:pict>
        </w:r>
      </w:hyperlink>
    </w:p>
    <w:p w:rsidR="00D134B1" w:rsidRPr="00D134B1" w:rsidRDefault="00D134B1" w:rsidP="00D134B1">
      <w:pPr>
        <w:shd w:val="clear" w:color="auto" w:fill="F9F9F9"/>
        <w:spacing w:after="0" w:line="336" w:lineRule="atLeast"/>
        <w:jc w:val="center"/>
        <w:rPr>
          <w:rFonts w:ascii="Arial" w:eastAsia="Times New Roman" w:hAnsi="Arial" w:cs="Arial"/>
          <w:color w:val="000000"/>
          <w:sz w:val="16"/>
          <w:szCs w:val="16"/>
        </w:rPr>
      </w:pPr>
      <w:hyperlink r:id="rId16" w:tooltip="Enlarge" w:history="1">
        <w:r w:rsidRPr="00D134B1">
          <w:rPr>
            <w:rFonts w:ascii="Arial" w:eastAsia="Times New Roman" w:hAnsi="Arial" w:cs="Arial"/>
            <w:color w:val="5A3696"/>
            <w:sz w:val="16"/>
            <w:szCs w:val="16"/>
          </w:rPr>
          <w:pict>
            <v:shape id="_x0000_i1028" type="#_x0000_t75" alt="Enlarge" href="https://www.cs.mcgill.ca/~rwest/wikispeedia/wpcd/images/178/17813.jpg.htm" title="&quot;Enlarge&quot;" style="width:11.25pt;height:8.25pt" o:button="t"/>
          </w:pict>
        </w:r>
      </w:hyperlink>
    </w:p>
    <w:p w:rsidR="00D134B1" w:rsidRPr="00D134B1" w:rsidRDefault="00D134B1" w:rsidP="00D134B1">
      <w:pPr>
        <w:shd w:val="clear" w:color="auto" w:fill="F9F9F9"/>
        <w:spacing w:after="120" w:line="336" w:lineRule="atLeast"/>
        <w:rPr>
          <w:rFonts w:ascii="Arial" w:eastAsia="Times New Roman" w:hAnsi="Arial" w:cs="Arial"/>
          <w:color w:val="000000"/>
          <w:sz w:val="17"/>
          <w:szCs w:val="17"/>
        </w:rPr>
      </w:pPr>
      <w:proofErr w:type="spellStart"/>
      <w:r w:rsidRPr="00D134B1">
        <w:rPr>
          <w:rFonts w:ascii="Arial" w:eastAsia="Times New Roman" w:hAnsi="Arial" w:cs="Arial"/>
          <w:color w:val="000000"/>
          <w:sz w:val="17"/>
          <w:szCs w:val="17"/>
        </w:rPr>
        <w:t>Gandhian</w:t>
      </w:r>
      <w:proofErr w:type="spellEnd"/>
      <w:r w:rsidRPr="00D134B1">
        <w:rPr>
          <w:rFonts w:ascii="Arial" w:eastAsia="Times New Roman" w:hAnsi="Arial" w:cs="Arial"/>
          <w:color w:val="000000"/>
          <w:sz w:val="17"/>
          <w:szCs w:val="17"/>
        </w:rPr>
        <w:t xml:space="preserve"> philosophy, originally propounded by</w:t>
      </w:r>
      <w:r w:rsidRPr="00D134B1">
        <w:rPr>
          <w:rFonts w:ascii="Arial" w:eastAsia="Times New Roman" w:hAnsi="Arial" w:cs="Arial"/>
          <w:color w:val="000000"/>
          <w:sz w:val="17"/>
        </w:rPr>
        <w:t> </w:t>
      </w:r>
      <w:hyperlink r:id="rId17" w:tooltip="Mahatma Gandhi" w:history="1">
        <w:r w:rsidRPr="00D134B1">
          <w:rPr>
            <w:rFonts w:ascii="Arial" w:eastAsia="Times New Roman" w:hAnsi="Arial" w:cs="Arial"/>
            <w:color w:val="5A3696"/>
            <w:sz w:val="17"/>
            <w:u w:val="single"/>
          </w:rPr>
          <w:t>Mahatma Gandhi</w:t>
        </w:r>
      </w:hyperlink>
      <w:r w:rsidRPr="00D134B1">
        <w:rPr>
          <w:rFonts w:ascii="Arial" w:eastAsia="Times New Roman" w:hAnsi="Arial" w:cs="Arial"/>
          <w:color w:val="000000"/>
          <w:sz w:val="17"/>
        </w:rPr>
        <w:t> </w:t>
      </w:r>
      <w:r w:rsidRPr="00D134B1">
        <w:rPr>
          <w:rFonts w:ascii="Arial" w:eastAsia="Times New Roman" w:hAnsi="Arial" w:cs="Arial"/>
          <w:color w:val="000000"/>
          <w:sz w:val="17"/>
          <w:szCs w:val="17"/>
        </w:rPr>
        <w:t>has great influence on the Directive Principles.</w:t>
      </w:r>
    </w:p>
    <w:p w:rsidR="00D134B1" w:rsidRPr="00D134B1" w:rsidRDefault="00D134B1" w:rsidP="00D134B1">
      <w:pPr>
        <w:spacing w:before="96" w:after="120" w:line="360" w:lineRule="atLeast"/>
        <w:rPr>
          <w:rFonts w:ascii="Arial" w:eastAsia="Times New Roman" w:hAnsi="Arial" w:cs="Arial"/>
          <w:color w:val="000000"/>
          <w:sz w:val="19"/>
          <w:szCs w:val="19"/>
        </w:rPr>
      </w:pPr>
      <w:r w:rsidRPr="00D134B1">
        <w:rPr>
          <w:rFonts w:ascii="Arial" w:eastAsia="Times New Roman" w:hAnsi="Arial" w:cs="Arial"/>
          <w:color w:val="000000"/>
          <w:sz w:val="19"/>
          <w:szCs w:val="19"/>
        </w:rPr>
        <w:t>The directive principles ensure that the State shall strive to promote the</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welfare of the people by promoting a social order in which</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social,</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 xml:space="preserve">economic and political justice is </w:t>
      </w:r>
      <w:proofErr w:type="spellStart"/>
      <w:r w:rsidRPr="00D134B1">
        <w:rPr>
          <w:rFonts w:ascii="Arial" w:eastAsia="Times New Roman" w:hAnsi="Arial" w:cs="Arial"/>
          <w:color w:val="000000"/>
          <w:sz w:val="19"/>
          <w:szCs w:val="19"/>
        </w:rPr>
        <w:t>is</w:t>
      </w:r>
      <w:proofErr w:type="spellEnd"/>
      <w:r w:rsidRPr="00D134B1">
        <w:rPr>
          <w:rFonts w:ascii="Arial" w:eastAsia="Times New Roman" w:hAnsi="Arial" w:cs="Arial"/>
          <w:color w:val="000000"/>
          <w:sz w:val="19"/>
          <w:szCs w:val="19"/>
        </w:rPr>
        <w:t xml:space="preserve"> informed in all institutions of life. Also, the State </w:t>
      </w:r>
      <w:r w:rsidRPr="00D134B1">
        <w:rPr>
          <w:rFonts w:ascii="Arial" w:eastAsia="Times New Roman" w:hAnsi="Arial" w:cs="Arial"/>
          <w:color w:val="000000"/>
          <w:sz w:val="19"/>
          <w:szCs w:val="19"/>
        </w:rPr>
        <w:lastRenderedPageBreak/>
        <w:t>shall work towards reducing</w:t>
      </w:r>
      <w:r w:rsidRPr="00D134B1">
        <w:rPr>
          <w:rFonts w:ascii="Arial" w:eastAsia="Times New Roman" w:hAnsi="Arial" w:cs="Arial"/>
          <w:color w:val="000000"/>
          <w:sz w:val="19"/>
        </w:rPr>
        <w:t> </w:t>
      </w:r>
      <w:hyperlink r:id="rId18" w:tooltip="Economic inequality" w:history="1">
        <w:r w:rsidRPr="00D134B1">
          <w:rPr>
            <w:rFonts w:ascii="Arial" w:eastAsia="Times New Roman" w:hAnsi="Arial" w:cs="Arial"/>
            <w:color w:val="5A3696"/>
            <w:sz w:val="19"/>
            <w:u w:val="single"/>
          </w:rPr>
          <w:t>economic inequality</w:t>
        </w:r>
      </w:hyperlink>
      <w:r w:rsidRPr="00D134B1">
        <w:rPr>
          <w:rFonts w:ascii="Arial" w:eastAsia="Times New Roman" w:hAnsi="Arial" w:cs="Arial"/>
          <w:color w:val="000000"/>
          <w:sz w:val="19"/>
        </w:rPr>
        <w:t> </w:t>
      </w:r>
      <w:r w:rsidRPr="00D134B1">
        <w:rPr>
          <w:rFonts w:ascii="Arial" w:eastAsia="Times New Roman" w:hAnsi="Arial" w:cs="Arial"/>
          <w:color w:val="000000"/>
          <w:sz w:val="19"/>
          <w:szCs w:val="19"/>
        </w:rPr>
        <w:t xml:space="preserve">as well as inequalities in status and opportunities, not only among individuals, but also among groups of people residing in different areas or engaged in different vocations. The State shall aim for securing right to an adequate means of livelihood for all </w:t>
      </w:r>
      <w:proofErr w:type="gramStart"/>
      <w:r w:rsidRPr="00D134B1">
        <w:rPr>
          <w:rFonts w:ascii="Arial" w:eastAsia="Times New Roman" w:hAnsi="Arial" w:cs="Arial"/>
          <w:color w:val="000000"/>
          <w:sz w:val="19"/>
          <w:szCs w:val="19"/>
        </w:rPr>
        <w:t>citizens,</w:t>
      </w:r>
      <w:proofErr w:type="gramEnd"/>
      <w:r w:rsidRPr="00D134B1">
        <w:rPr>
          <w:rFonts w:ascii="Arial" w:eastAsia="Times New Roman" w:hAnsi="Arial" w:cs="Arial"/>
          <w:color w:val="000000"/>
          <w:sz w:val="19"/>
          <w:szCs w:val="19"/>
        </w:rPr>
        <w:t xml:space="preserve"> both men and women as well as equal pay for equal work for both men and women. The State should work to prevent concentration of wealth and means of production in a few hands, and try to ensure that ownership and control of the material resources is distributed to best serve the common good.</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Child abuse and exploitation of workers should be prevented. Children should be allowed to develop in a healthy manner and should be protected against exploitation and against moral and material abandonment.</w:t>
      </w:r>
    </w:p>
    <w:p w:rsidR="00D134B1" w:rsidRPr="00D134B1" w:rsidRDefault="00D134B1" w:rsidP="00D134B1">
      <w:pPr>
        <w:spacing w:before="96" w:after="120" w:line="360" w:lineRule="atLeast"/>
        <w:rPr>
          <w:rFonts w:ascii="Arial" w:eastAsia="Times New Roman" w:hAnsi="Arial" w:cs="Arial"/>
          <w:color w:val="000000"/>
          <w:sz w:val="19"/>
          <w:szCs w:val="19"/>
        </w:rPr>
      </w:pPr>
      <w:r w:rsidRPr="00D134B1">
        <w:rPr>
          <w:rFonts w:ascii="Arial" w:eastAsia="Times New Roman" w:hAnsi="Arial" w:cs="Arial"/>
          <w:color w:val="000000"/>
          <w:sz w:val="19"/>
          <w:szCs w:val="19"/>
        </w:rPr>
        <w:t>The State shall provide free</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 xml:space="preserve">legal aid to ensure that equal opportunities for securing justice is ensured to all, and is not denied by reason of economic or other disabilities. The State shall also work for </w:t>
      </w:r>
      <w:proofErr w:type="spellStart"/>
      <w:r w:rsidRPr="00D134B1">
        <w:rPr>
          <w:rFonts w:ascii="Arial" w:eastAsia="Times New Roman" w:hAnsi="Arial" w:cs="Arial"/>
          <w:color w:val="000000"/>
          <w:sz w:val="19"/>
          <w:szCs w:val="19"/>
        </w:rPr>
        <w:t>organisation</w:t>
      </w:r>
      <w:proofErr w:type="spellEnd"/>
      <w:r w:rsidRPr="00D134B1">
        <w:rPr>
          <w:rFonts w:ascii="Arial" w:eastAsia="Times New Roman" w:hAnsi="Arial" w:cs="Arial"/>
          <w:color w:val="000000"/>
          <w:sz w:val="19"/>
          <w:szCs w:val="19"/>
        </w:rPr>
        <w:t xml:space="preserve"> of village</w:t>
      </w:r>
      <w:r w:rsidRPr="00D134B1">
        <w:rPr>
          <w:rFonts w:ascii="Arial" w:eastAsia="Times New Roman" w:hAnsi="Arial" w:cs="Arial"/>
          <w:color w:val="000000"/>
          <w:sz w:val="19"/>
        </w:rPr>
        <w:t> </w:t>
      </w:r>
      <w:proofErr w:type="spellStart"/>
      <w:r w:rsidRPr="00D134B1">
        <w:rPr>
          <w:rFonts w:ascii="Arial" w:eastAsia="Times New Roman" w:hAnsi="Arial" w:cs="Arial"/>
          <w:color w:val="000000"/>
          <w:sz w:val="19"/>
          <w:szCs w:val="19"/>
        </w:rPr>
        <w:t>panchayats</w:t>
      </w:r>
      <w:proofErr w:type="spellEnd"/>
      <w:r w:rsidRPr="00D134B1">
        <w:rPr>
          <w:rFonts w:ascii="Arial" w:eastAsia="Times New Roman" w:hAnsi="Arial" w:cs="Arial"/>
          <w:color w:val="000000"/>
          <w:sz w:val="19"/>
          <w:szCs w:val="19"/>
        </w:rPr>
        <w:t xml:space="preserve"> and help enable them to enable them to function as units of self-government. The State shall </w:t>
      </w:r>
      <w:proofErr w:type="spellStart"/>
      <w:r w:rsidRPr="00D134B1">
        <w:rPr>
          <w:rFonts w:ascii="Arial" w:eastAsia="Times New Roman" w:hAnsi="Arial" w:cs="Arial"/>
          <w:color w:val="000000"/>
          <w:sz w:val="19"/>
          <w:szCs w:val="19"/>
        </w:rPr>
        <w:t>endeavour</w:t>
      </w:r>
      <w:proofErr w:type="spellEnd"/>
      <w:r w:rsidRPr="00D134B1">
        <w:rPr>
          <w:rFonts w:ascii="Arial" w:eastAsia="Times New Roman" w:hAnsi="Arial" w:cs="Arial"/>
          <w:color w:val="000000"/>
          <w:sz w:val="19"/>
          <w:szCs w:val="19"/>
        </w:rPr>
        <w:t xml:space="preserve"> to provide </w:t>
      </w:r>
      <w:proofErr w:type="spellStart"/>
      <w:r w:rsidRPr="00D134B1">
        <w:rPr>
          <w:rFonts w:ascii="Arial" w:eastAsia="Times New Roman" w:hAnsi="Arial" w:cs="Arial"/>
          <w:color w:val="000000"/>
          <w:sz w:val="19"/>
          <w:szCs w:val="19"/>
        </w:rPr>
        <w:t>theright</w:t>
      </w:r>
      <w:proofErr w:type="spellEnd"/>
      <w:r w:rsidRPr="00D134B1">
        <w:rPr>
          <w:rFonts w:ascii="Arial" w:eastAsia="Times New Roman" w:hAnsi="Arial" w:cs="Arial"/>
          <w:color w:val="000000"/>
          <w:sz w:val="19"/>
          <w:szCs w:val="19"/>
        </w:rPr>
        <w:t xml:space="preserve"> to work,</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to education and to public assistance in cases of</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unemployment, old age, sickness and disablement, within the limits of economic capacity, as well as provide for just and humane conditions of work and maternity relief.</w:t>
      </w:r>
    </w:p>
    <w:p w:rsidR="00D134B1" w:rsidRPr="00D134B1" w:rsidRDefault="00D134B1" w:rsidP="00D134B1">
      <w:pPr>
        <w:spacing w:before="96" w:after="120" w:line="360" w:lineRule="atLeast"/>
        <w:rPr>
          <w:rFonts w:ascii="Arial" w:eastAsia="Times New Roman" w:hAnsi="Arial" w:cs="Arial"/>
          <w:color w:val="000000"/>
          <w:sz w:val="19"/>
          <w:szCs w:val="19"/>
        </w:rPr>
      </w:pPr>
      <w:r w:rsidRPr="00D134B1">
        <w:rPr>
          <w:rFonts w:ascii="Arial" w:eastAsia="Times New Roman" w:hAnsi="Arial" w:cs="Arial"/>
          <w:color w:val="000000"/>
          <w:sz w:val="19"/>
          <w:szCs w:val="19"/>
        </w:rPr>
        <w:t>The State should also ensure living wage and proper</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working conditions for workers, with full enjoyment of leisure and social and cultural activities. Also, the promotion of</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cottage industries in rural areas is one of the obligations of the State. The State shall take steps to promote their participation in management of industrial undertakings.</w:t>
      </w:r>
    </w:p>
    <w:p w:rsidR="00D134B1" w:rsidRPr="00D134B1" w:rsidRDefault="00D134B1" w:rsidP="00D134B1">
      <w:pPr>
        <w:spacing w:before="96" w:after="120" w:line="360" w:lineRule="atLeast"/>
        <w:rPr>
          <w:rFonts w:ascii="Arial" w:eastAsia="Times New Roman" w:hAnsi="Arial" w:cs="Arial"/>
          <w:color w:val="000000"/>
          <w:sz w:val="19"/>
          <w:szCs w:val="19"/>
        </w:rPr>
      </w:pPr>
      <w:r w:rsidRPr="00D134B1">
        <w:rPr>
          <w:rFonts w:ascii="Arial" w:eastAsia="Times New Roman" w:hAnsi="Arial" w:cs="Arial"/>
          <w:color w:val="000000"/>
          <w:sz w:val="19"/>
          <w:szCs w:val="19"/>
        </w:rPr>
        <w:t xml:space="preserve">Also, the State shall </w:t>
      </w:r>
      <w:proofErr w:type="spellStart"/>
      <w:r w:rsidRPr="00D134B1">
        <w:rPr>
          <w:rFonts w:ascii="Arial" w:eastAsia="Times New Roman" w:hAnsi="Arial" w:cs="Arial"/>
          <w:color w:val="000000"/>
          <w:sz w:val="19"/>
          <w:szCs w:val="19"/>
        </w:rPr>
        <w:t>endeavour</w:t>
      </w:r>
      <w:proofErr w:type="spellEnd"/>
      <w:r w:rsidRPr="00D134B1">
        <w:rPr>
          <w:rFonts w:ascii="Arial" w:eastAsia="Times New Roman" w:hAnsi="Arial" w:cs="Arial"/>
          <w:color w:val="000000"/>
          <w:sz w:val="19"/>
          <w:szCs w:val="19"/>
        </w:rPr>
        <w:t xml:space="preserve"> to secure a</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uniform civil code for all citizens, and provide free and compulsory education to all children till they attain the age of 14 years. This directive regarding education of children was added by the</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 xml:space="preserve">86th Amendment Act, 2002. It should and work for the economic and educational </w:t>
      </w:r>
      <w:proofErr w:type="spellStart"/>
      <w:r w:rsidRPr="00D134B1">
        <w:rPr>
          <w:rFonts w:ascii="Arial" w:eastAsia="Times New Roman" w:hAnsi="Arial" w:cs="Arial"/>
          <w:color w:val="000000"/>
          <w:sz w:val="19"/>
          <w:szCs w:val="19"/>
        </w:rPr>
        <w:t>upliftment</w:t>
      </w:r>
      <w:proofErr w:type="spellEnd"/>
      <w:r w:rsidRPr="00D134B1">
        <w:rPr>
          <w:rFonts w:ascii="Arial" w:eastAsia="Times New Roman" w:hAnsi="Arial" w:cs="Arial"/>
          <w:color w:val="000000"/>
          <w:sz w:val="19"/>
          <w:szCs w:val="19"/>
        </w:rPr>
        <w:t xml:space="preserve"> of</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 xml:space="preserve">scheduled </w:t>
      </w:r>
      <w:proofErr w:type="spellStart"/>
      <w:r w:rsidRPr="00D134B1">
        <w:rPr>
          <w:rFonts w:ascii="Arial" w:eastAsia="Times New Roman" w:hAnsi="Arial" w:cs="Arial"/>
          <w:color w:val="000000"/>
          <w:sz w:val="19"/>
          <w:szCs w:val="19"/>
        </w:rPr>
        <w:t>castes</w:t>
      </w:r>
      <w:proofErr w:type="gramStart"/>
      <w:r w:rsidRPr="00D134B1">
        <w:rPr>
          <w:rFonts w:ascii="Arial" w:eastAsia="Times New Roman" w:hAnsi="Arial" w:cs="Arial"/>
          <w:color w:val="000000"/>
          <w:sz w:val="19"/>
          <w:szCs w:val="19"/>
        </w:rPr>
        <w:t>,scheduled</w:t>
      </w:r>
      <w:proofErr w:type="spellEnd"/>
      <w:proofErr w:type="gramEnd"/>
      <w:r w:rsidRPr="00D134B1">
        <w:rPr>
          <w:rFonts w:ascii="Arial" w:eastAsia="Times New Roman" w:hAnsi="Arial" w:cs="Arial"/>
          <w:color w:val="000000"/>
          <w:sz w:val="19"/>
          <w:szCs w:val="19"/>
        </w:rPr>
        <w:t xml:space="preserve"> tribes and</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other weaker sections of the society.</w:t>
      </w:r>
    </w:p>
    <w:p w:rsidR="00D134B1" w:rsidRPr="00D134B1" w:rsidRDefault="00D134B1" w:rsidP="00D134B1">
      <w:pPr>
        <w:spacing w:before="96" w:after="120" w:line="360" w:lineRule="atLeast"/>
        <w:rPr>
          <w:rFonts w:ascii="Arial" w:eastAsia="Times New Roman" w:hAnsi="Arial" w:cs="Arial"/>
          <w:color w:val="000000"/>
          <w:sz w:val="19"/>
          <w:szCs w:val="19"/>
        </w:rPr>
      </w:pPr>
      <w:r w:rsidRPr="00D134B1">
        <w:rPr>
          <w:rFonts w:ascii="Arial" w:eastAsia="Times New Roman" w:hAnsi="Arial" w:cs="Arial"/>
          <w:color w:val="000000"/>
          <w:sz w:val="19"/>
          <w:szCs w:val="19"/>
        </w:rPr>
        <w:t xml:space="preserve">The directive principles commit the state to raise the level of nutrition and the standard of living and to improve public health, particularly by prohibiting intoxicating drinks and drugs injurious to health except for medicinal purposes. It should also </w:t>
      </w:r>
      <w:proofErr w:type="spellStart"/>
      <w:r w:rsidRPr="00D134B1">
        <w:rPr>
          <w:rFonts w:ascii="Arial" w:eastAsia="Times New Roman" w:hAnsi="Arial" w:cs="Arial"/>
          <w:color w:val="000000"/>
          <w:sz w:val="19"/>
          <w:szCs w:val="19"/>
        </w:rPr>
        <w:t>organise</w:t>
      </w:r>
      <w:proofErr w:type="spellEnd"/>
      <w:r w:rsidRPr="00D134B1">
        <w:rPr>
          <w:rFonts w:ascii="Arial" w:eastAsia="Times New Roman" w:hAnsi="Arial" w:cs="Arial"/>
          <w:color w:val="000000"/>
          <w:sz w:val="19"/>
          <w:szCs w:val="19"/>
        </w:rPr>
        <w:t xml:space="preserve"> agriculture and animal husbandry on modern and scientific lines by improving breeds and prohibiting slaughter of </w:t>
      </w:r>
      <w:proofErr w:type="spellStart"/>
      <w:r w:rsidRPr="00D134B1">
        <w:rPr>
          <w:rFonts w:ascii="Arial" w:eastAsia="Times New Roman" w:hAnsi="Arial" w:cs="Arial"/>
          <w:color w:val="000000"/>
          <w:sz w:val="19"/>
          <w:szCs w:val="19"/>
        </w:rPr>
        <w:t>milch</w:t>
      </w:r>
      <w:proofErr w:type="spellEnd"/>
      <w:r w:rsidRPr="00D134B1">
        <w:rPr>
          <w:rFonts w:ascii="Arial" w:eastAsia="Times New Roman" w:hAnsi="Arial" w:cs="Arial"/>
          <w:color w:val="000000"/>
          <w:sz w:val="19"/>
          <w:szCs w:val="19"/>
        </w:rPr>
        <w:t xml:space="preserve"> and draught</w:t>
      </w:r>
      <w:r w:rsidRPr="00D134B1">
        <w:rPr>
          <w:rFonts w:ascii="Arial" w:eastAsia="Times New Roman" w:hAnsi="Arial" w:cs="Arial"/>
          <w:color w:val="000000"/>
          <w:sz w:val="19"/>
        </w:rPr>
        <w:t> </w:t>
      </w:r>
      <w:hyperlink r:id="rId19" w:tooltip="Cattle" w:history="1">
        <w:r w:rsidRPr="00D134B1">
          <w:rPr>
            <w:rFonts w:ascii="Arial" w:eastAsia="Times New Roman" w:hAnsi="Arial" w:cs="Arial"/>
            <w:color w:val="5A3696"/>
            <w:sz w:val="19"/>
            <w:u w:val="single"/>
          </w:rPr>
          <w:t>cattle</w:t>
        </w:r>
      </w:hyperlink>
      <w:r w:rsidRPr="00D134B1">
        <w:rPr>
          <w:rFonts w:ascii="Arial" w:eastAsia="Times New Roman" w:hAnsi="Arial" w:cs="Arial"/>
          <w:color w:val="000000"/>
          <w:sz w:val="19"/>
        </w:rPr>
        <w:t> </w:t>
      </w:r>
      <w:proofErr w:type="gramStart"/>
      <w:r w:rsidRPr="00D134B1">
        <w:rPr>
          <w:rFonts w:ascii="Arial" w:eastAsia="Times New Roman" w:hAnsi="Arial" w:cs="Arial"/>
          <w:color w:val="000000"/>
          <w:sz w:val="19"/>
          <w:szCs w:val="19"/>
        </w:rPr>
        <w:t>It</w:t>
      </w:r>
      <w:proofErr w:type="gramEnd"/>
      <w:r w:rsidRPr="00D134B1">
        <w:rPr>
          <w:rFonts w:ascii="Arial" w:eastAsia="Times New Roman" w:hAnsi="Arial" w:cs="Arial"/>
          <w:color w:val="000000"/>
          <w:sz w:val="19"/>
          <w:szCs w:val="19"/>
        </w:rPr>
        <w:t xml:space="preserve"> should protect and improve the environment and safeguard the forests and wild life of the country. This directive, regarding protection of forests and wildlife was added by the</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42nd Amendment Act, 1976.</w:t>
      </w:r>
    </w:p>
    <w:p w:rsidR="00D134B1" w:rsidRPr="00D134B1" w:rsidRDefault="00D134B1" w:rsidP="00D134B1">
      <w:pPr>
        <w:spacing w:before="96" w:after="120" w:line="360" w:lineRule="atLeast"/>
        <w:rPr>
          <w:rFonts w:ascii="Arial" w:eastAsia="Times New Roman" w:hAnsi="Arial" w:cs="Arial"/>
          <w:color w:val="000000"/>
          <w:sz w:val="19"/>
          <w:szCs w:val="19"/>
        </w:rPr>
      </w:pPr>
      <w:r w:rsidRPr="00D134B1">
        <w:rPr>
          <w:rFonts w:ascii="Arial" w:eastAsia="Times New Roman" w:hAnsi="Arial" w:cs="Arial"/>
          <w:color w:val="000000"/>
          <w:sz w:val="19"/>
          <w:szCs w:val="19"/>
        </w:rPr>
        <w:t xml:space="preserve">Protection of monuments, places and objects of historic and artistic interest and national importance against destruction and damage, and separation of judiciary from executive in public services are also the obligations of the State as laid down in the directive principles. Finally, the directive principles, in Article 51 ensure that the State shall strive for the promotion and maintenance of international peace and security, just and </w:t>
      </w:r>
      <w:proofErr w:type="spellStart"/>
      <w:r w:rsidRPr="00D134B1">
        <w:rPr>
          <w:rFonts w:ascii="Arial" w:eastAsia="Times New Roman" w:hAnsi="Arial" w:cs="Arial"/>
          <w:color w:val="000000"/>
          <w:sz w:val="19"/>
          <w:szCs w:val="19"/>
        </w:rPr>
        <w:t>honourable</w:t>
      </w:r>
      <w:proofErr w:type="spellEnd"/>
      <w:r w:rsidRPr="00D134B1">
        <w:rPr>
          <w:rFonts w:ascii="Arial" w:eastAsia="Times New Roman" w:hAnsi="Arial" w:cs="Arial"/>
          <w:color w:val="000000"/>
          <w:sz w:val="19"/>
          <w:szCs w:val="19"/>
        </w:rPr>
        <w:t xml:space="preserve"> relations between </w:t>
      </w:r>
      <w:proofErr w:type="gramStart"/>
      <w:r w:rsidRPr="00D134B1">
        <w:rPr>
          <w:rFonts w:ascii="Arial" w:eastAsia="Times New Roman" w:hAnsi="Arial" w:cs="Arial"/>
          <w:color w:val="000000"/>
          <w:sz w:val="19"/>
          <w:szCs w:val="19"/>
        </w:rPr>
        <w:t>nations,</w:t>
      </w:r>
      <w:proofErr w:type="gramEnd"/>
      <w:r w:rsidRPr="00D134B1">
        <w:rPr>
          <w:rFonts w:ascii="Arial" w:eastAsia="Times New Roman" w:hAnsi="Arial" w:cs="Arial"/>
          <w:color w:val="000000"/>
          <w:sz w:val="19"/>
          <w:szCs w:val="19"/>
        </w:rPr>
        <w:t xml:space="preserve"> respect for international law and treaty obligations, as well as settlement of international disputes by arbitration.</w:t>
      </w:r>
    </w:p>
    <w:p w:rsidR="00D134B1" w:rsidRPr="00D134B1" w:rsidRDefault="00D134B1" w:rsidP="00D134B1">
      <w:pPr>
        <w:pBdr>
          <w:bottom w:val="single" w:sz="6" w:space="2" w:color="AAAAAA"/>
        </w:pBdr>
        <w:spacing w:after="144" w:line="286" w:lineRule="atLeast"/>
        <w:outlineLvl w:val="1"/>
        <w:rPr>
          <w:rFonts w:ascii="Arial" w:eastAsia="Times New Roman" w:hAnsi="Arial" w:cs="Arial"/>
          <w:color w:val="000000"/>
          <w:sz w:val="29"/>
          <w:szCs w:val="29"/>
        </w:rPr>
      </w:pPr>
      <w:bookmarkStart w:id="3" w:name="Critical_analysis"/>
      <w:bookmarkEnd w:id="3"/>
      <w:r w:rsidRPr="00D134B1">
        <w:rPr>
          <w:rFonts w:ascii="Arial" w:eastAsia="Times New Roman" w:hAnsi="Arial" w:cs="Arial"/>
          <w:color w:val="000000"/>
          <w:sz w:val="29"/>
        </w:rPr>
        <w:lastRenderedPageBreak/>
        <w:t>Critical analysis</w:t>
      </w:r>
    </w:p>
    <w:p w:rsidR="00D134B1" w:rsidRPr="00D134B1" w:rsidRDefault="00D134B1" w:rsidP="00D134B1">
      <w:pPr>
        <w:spacing w:before="96" w:after="120" w:line="360" w:lineRule="atLeast"/>
        <w:rPr>
          <w:rFonts w:ascii="Arial" w:eastAsia="Times New Roman" w:hAnsi="Arial" w:cs="Arial"/>
          <w:color w:val="000000"/>
          <w:sz w:val="19"/>
          <w:szCs w:val="19"/>
        </w:rPr>
      </w:pPr>
      <w:r w:rsidRPr="00D134B1">
        <w:rPr>
          <w:rFonts w:ascii="Arial" w:eastAsia="Times New Roman" w:hAnsi="Arial" w:cs="Arial"/>
          <w:color w:val="000000"/>
          <w:sz w:val="19"/>
          <w:szCs w:val="19"/>
        </w:rPr>
        <w:t>The State has made many efforts to implement the</w:t>
      </w:r>
      <w:r w:rsidRPr="00D134B1">
        <w:rPr>
          <w:rFonts w:ascii="Arial" w:eastAsia="Times New Roman" w:hAnsi="Arial" w:cs="Arial"/>
          <w:color w:val="000000"/>
          <w:sz w:val="19"/>
        </w:rPr>
        <w:t> </w:t>
      </w:r>
      <w:r w:rsidRPr="00D134B1">
        <w:rPr>
          <w:rFonts w:ascii="Arial" w:eastAsia="Times New Roman" w:hAnsi="Arial" w:cs="Arial"/>
          <w:b/>
          <w:bCs/>
          <w:color w:val="000000"/>
          <w:sz w:val="19"/>
          <w:szCs w:val="19"/>
        </w:rPr>
        <w:t>Directive Principles</w:t>
      </w:r>
      <w:r w:rsidRPr="00D134B1">
        <w:rPr>
          <w:rFonts w:ascii="Arial" w:eastAsia="Times New Roman" w:hAnsi="Arial" w:cs="Arial"/>
          <w:color w:val="000000"/>
          <w:sz w:val="19"/>
          <w:szCs w:val="19"/>
        </w:rPr>
        <w:t xml:space="preserve">. The </w:t>
      </w:r>
      <w:proofErr w:type="spellStart"/>
      <w:r w:rsidRPr="00D134B1">
        <w:rPr>
          <w:rFonts w:ascii="Arial" w:eastAsia="Times New Roman" w:hAnsi="Arial" w:cs="Arial"/>
          <w:color w:val="000000"/>
          <w:sz w:val="19"/>
          <w:szCs w:val="19"/>
        </w:rPr>
        <w:t>Programme</w:t>
      </w:r>
      <w:proofErr w:type="spellEnd"/>
      <w:r w:rsidRPr="00D134B1">
        <w:rPr>
          <w:rFonts w:ascii="Arial" w:eastAsia="Times New Roman" w:hAnsi="Arial" w:cs="Arial"/>
          <w:color w:val="000000"/>
          <w:sz w:val="19"/>
          <w:szCs w:val="19"/>
        </w:rPr>
        <w:t xml:space="preserve"> of </w:t>
      </w:r>
      <w:proofErr w:type="spellStart"/>
      <w:r w:rsidRPr="00D134B1">
        <w:rPr>
          <w:rFonts w:ascii="Arial" w:eastAsia="Times New Roman" w:hAnsi="Arial" w:cs="Arial"/>
          <w:color w:val="000000"/>
          <w:sz w:val="19"/>
          <w:szCs w:val="19"/>
        </w:rPr>
        <w:t>Universalisation</w:t>
      </w:r>
      <w:proofErr w:type="spellEnd"/>
      <w:r w:rsidRPr="00D134B1">
        <w:rPr>
          <w:rFonts w:ascii="Arial" w:eastAsia="Times New Roman" w:hAnsi="Arial" w:cs="Arial"/>
          <w:color w:val="000000"/>
          <w:sz w:val="19"/>
          <w:szCs w:val="19"/>
        </w:rPr>
        <w:t xml:space="preserve"> of Elementary Education and the</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five year plans has been accorded the highest priority in order to provide free</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 xml:space="preserve">education to all children up to the age of 14 years. The 86th constitutional amendment of 2002 inserted a new article, Article 21-A, into the Constitution, that seeks to provide free and compulsory education to all children aged 6 to 14 years. Welfare schemes for the weaker sections are being implemented both by the Central and state governments. These include </w:t>
      </w:r>
      <w:proofErr w:type="spellStart"/>
      <w:r w:rsidRPr="00D134B1">
        <w:rPr>
          <w:rFonts w:ascii="Arial" w:eastAsia="Times New Roman" w:hAnsi="Arial" w:cs="Arial"/>
          <w:color w:val="000000"/>
          <w:sz w:val="19"/>
          <w:szCs w:val="19"/>
        </w:rPr>
        <w:t>programmes</w:t>
      </w:r>
      <w:proofErr w:type="spellEnd"/>
      <w:r w:rsidRPr="00D134B1">
        <w:rPr>
          <w:rFonts w:ascii="Arial" w:eastAsia="Times New Roman" w:hAnsi="Arial" w:cs="Arial"/>
          <w:color w:val="000000"/>
          <w:sz w:val="19"/>
          <w:szCs w:val="19"/>
        </w:rPr>
        <w:t xml:space="preserve"> such as boys' and girls'</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hostels for</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scheduled castes' or</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scheduled tribes' students. The year 1990-1991 was declared as the "Year of Social Justice" in the memory of</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 xml:space="preserve">B.R. </w:t>
      </w:r>
      <w:proofErr w:type="spellStart"/>
      <w:r w:rsidRPr="00D134B1">
        <w:rPr>
          <w:rFonts w:ascii="Arial" w:eastAsia="Times New Roman" w:hAnsi="Arial" w:cs="Arial"/>
          <w:color w:val="000000"/>
          <w:sz w:val="19"/>
          <w:szCs w:val="19"/>
        </w:rPr>
        <w:t>Ambedkar</w:t>
      </w:r>
      <w:proofErr w:type="spellEnd"/>
      <w:r w:rsidRPr="00D134B1">
        <w:rPr>
          <w:rFonts w:ascii="Arial" w:eastAsia="Times New Roman" w:hAnsi="Arial" w:cs="Arial"/>
          <w:color w:val="000000"/>
          <w:sz w:val="19"/>
          <w:szCs w:val="19"/>
        </w:rPr>
        <w:t>. The government provides free textbooks to students belonging to scheduled castes or scheduled tribes pursuing medicine and engineering courses. During 2002-2003, a sum of</w:t>
      </w:r>
      <w:r w:rsidRPr="00D134B1">
        <w:rPr>
          <w:rFonts w:ascii="Arial" w:eastAsia="Times New Roman" w:hAnsi="Arial" w:cs="Arial"/>
          <w:color w:val="000000"/>
          <w:sz w:val="19"/>
        </w:rPr>
        <w:t> </w:t>
      </w:r>
      <w:hyperlink r:id="rId20" w:tooltip="Rupee" w:history="1">
        <w:proofErr w:type="spellStart"/>
        <w:r w:rsidRPr="00D134B1">
          <w:rPr>
            <w:rFonts w:ascii="Arial" w:eastAsia="Times New Roman" w:hAnsi="Arial" w:cs="Arial"/>
            <w:color w:val="5A3696"/>
            <w:sz w:val="19"/>
            <w:u w:val="single"/>
          </w:rPr>
          <w:t>Rs</w:t>
        </w:r>
        <w:proofErr w:type="spellEnd"/>
        <w:r w:rsidRPr="00D134B1">
          <w:rPr>
            <w:rFonts w:ascii="Arial" w:eastAsia="Times New Roman" w:hAnsi="Arial" w:cs="Arial"/>
            <w:color w:val="5A3696"/>
            <w:sz w:val="19"/>
            <w:u w:val="single"/>
          </w:rPr>
          <w:t>.</w:t>
        </w:r>
      </w:hyperlink>
      <w:r w:rsidRPr="00D134B1">
        <w:rPr>
          <w:rFonts w:ascii="Arial" w:eastAsia="Times New Roman" w:hAnsi="Arial" w:cs="Arial"/>
          <w:color w:val="000000"/>
          <w:sz w:val="19"/>
        </w:rPr>
        <w:t> </w:t>
      </w:r>
      <w:r w:rsidRPr="00D134B1">
        <w:rPr>
          <w:rFonts w:ascii="Arial" w:eastAsia="Times New Roman" w:hAnsi="Arial" w:cs="Arial"/>
          <w:color w:val="000000"/>
          <w:sz w:val="19"/>
          <w:szCs w:val="19"/>
        </w:rPr>
        <w:t>4.77</w:t>
      </w:r>
      <w:r w:rsidRPr="00D134B1">
        <w:rPr>
          <w:rFonts w:ascii="Arial" w:eastAsia="Times New Roman" w:hAnsi="Arial" w:cs="Arial"/>
          <w:color w:val="000000"/>
          <w:sz w:val="19"/>
        </w:rPr>
        <w:t> </w:t>
      </w:r>
      <w:proofErr w:type="spellStart"/>
      <w:r w:rsidRPr="00D134B1">
        <w:rPr>
          <w:rFonts w:ascii="Arial" w:eastAsia="Times New Roman" w:hAnsi="Arial" w:cs="Arial"/>
          <w:color w:val="000000"/>
          <w:sz w:val="19"/>
          <w:szCs w:val="19"/>
        </w:rPr>
        <w:t>crore</w:t>
      </w:r>
      <w:proofErr w:type="spellEnd"/>
      <w:r w:rsidRPr="00D134B1">
        <w:rPr>
          <w:rFonts w:ascii="Arial" w:eastAsia="Times New Roman" w:hAnsi="Arial" w:cs="Arial"/>
          <w:color w:val="000000"/>
          <w:sz w:val="19"/>
          <w:szCs w:val="19"/>
        </w:rPr>
        <w:t xml:space="preserve"> was released for this purpose. In order that scheduled castes and scheduled tribes are protected from atrocities, the Government enacted the</w:t>
      </w:r>
      <w:r w:rsidRPr="00D134B1">
        <w:rPr>
          <w:rFonts w:ascii="Arial" w:eastAsia="Times New Roman" w:hAnsi="Arial" w:cs="Arial"/>
          <w:color w:val="000000"/>
          <w:sz w:val="19"/>
        </w:rPr>
        <w:t> </w:t>
      </w:r>
      <w:r w:rsidRPr="00D134B1">
        <w:rPr>
          <w:rFonts w:ascii="Arial" w:eastAsia="Times New Roman" w:hAnsi="Arial" w:cs="Arial"/>
          <w:i/>
          <w:iCs/>
          <w:color w:val="000000"/>
          <w:sz w:val="19"/>
          <w:szCs w:val="19"/>
        </w:rPr>
        <w:t>Prevention of Atrocities Act</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in 1995, which provided severe punishments for such atrocities.</w:t>
      </w:r>
    </w:p>
    <w:p w:rsidR="00D134B1" w:rsidRPr="00D134B1" w:rsidRDefault="00D134B1" w:rsidP="00D134B1">
      <w:pPr>
        <w:spacing w:before="96" w:after="120" w:line="360" w:lineRule="atLeast"/>
        <w:rPr>
          <w:rFonts w:ascii="Arial" w:eastAsia="Times New Roman" w:hAnsi="Arial" w:cs="Arial"/>
          <w:color w:val="000000"/>
          <w:sz w:val="19"/>
          <w:szCs w:val="19"/>
        </w:rPr>
      </w:pPr>
      <w:r w:rsidRPr="00D134B1">
        <w:rPr>
          <w:rFonts w:ascii="Arial" w:eastAsia="Times New Roman" w:hAnsi="Arial" w:cs="Arial"/>
          <w:color w:val="000000"/>
          <w:sz w:val="19"/>
          <w:szCs w:val="19"/>
        </w:rPr>
        <w:t>Several Land Reform Acts were enacted to provide ownership rights to poor farmers. Up to September 2001, more than 200</w:t>
      </w:r>
      <w:r w:rsidRPr="00D134B1">
        <w:rPr>
          <w:rFonts w:ascii="Arial" w:eastAsia="Times New Roman" w:hAnsi="Arial" w:cs="Arial"/>
          <w:color w:val="000000"/>
          <w:sz w:val="19"/>
        </w:rPr>
        <w:t> </w:t>
      </w:r>
      <w:proofErr w:type="spellStart"/>
      <w:r w:rsidRPr="00D134B1">
        <w:rPr>
          <w:rFonts w:ascii="Arial" w:eastAsia="Times New Roman" w:hAnsi="Arial" w:cs="Arial"/>
          <w:color w:val="000000"/>
          <w:sz w:val="19"/>
          <w:szCs w:val="19"/>
        </w:rPr>
        <w:t>lakh</w:t>
      </w:r>
      <w:proofErr w:type="spellEnd"/>
      <w:r w:rsidRPr="00D134B1">
        <w:rPr>
          <w:rFonts w:ascii="Arial" w:eastAsia="Times New Roman" w:hAnsi="Arial" w:cs="Arial"/>
          <w:color w:val="000000"/>
          <w:sz w:val="19"/>
        </w:rPr>
        <w:t> </w:t>
      </w:r>
      <w:r w:rsidRPr="00D134B1">
        <w:rPr>
          <w:rFonts w:ascii="Arial" w:eastAsia="Times New Roman" w:hAnsi="Arial" w:cs="Arial"/>
          <w:color w:val="000000"/>
          <w:sz w:val="19"/>
          <w:szCs w:val="19"/>
        </w:rPr>
        <w:t>acres of land had been distributed to scheduled castes, scheduled tribes and the landless poor. The thrust of banking policy in India has been to improve banking facilities in the rural areas. The</w:t>
      </w:r>
      <w:r w:rsidRPr="00D134B1">
        <w:rPr>
          <w:rFonts w:ascii="Arial" w:eastAsia="Times New Roman" w:hAnsi="Arial" w:cs="Arial"/>
          <w:color w:val="000000"/>
          <w:sz w:val="19"/>
        </w:rPr>
        <w:t> </w:t>
      </w:r>
      <w:hyperlink r:id="rId21" w:tooltip="Minimum wage" w:history="1">
        <w:r w:rsidRPr="00D134B1">
          <w:rPr>
            <w:rFonts w:ascii="Arial" w:eastAsia="Times New Roman" w:hAnsi="Arial" w:cs="Arial"/>
            <w:i/>
            <w:iCs/>
            <w:color w:val="5A3696"/>
            <w:sz w:val="19"/>
            <w:u w:val="single"/>
          </w:rPr>
          <w:t>Minimum Wages Act</w:t>
        </w:r>
      </w:hyperlink>
      <w:r w:rsidRPr="00D134B1">
        <w:rPr>
          <w:rFonts w:ascii="Arial" w:eastAsia="Times New Roman" w:hAnsi="Arial" w:cs="Arial"/>
          <w:color w:val="000000"/>
          <w:sz w:val="19"/>
        </w:rPr>
        <w:t> </w:t>
      </w:r>
      <w:r w:rsidRPr="00D134B1">
        <w:rPr>
          <w:rFonts w:ascii="Arial" w:eastAsia="Times New Roman" w:hAnsi="Arial" w:cs="Arial"/>
          <w:color w:val="000000"/>
          <w:sz w:val="19"/>
          <w:szCs w:val="19"/>
        </w:rPr>
        <w:t>of 1948 empowers government to fix minimum wages for employees engaged in various employments. The</w:t>
      </w:r>
      <w:r w:rsidRPr="00D134B1">
        <w:rPr>
          <w:rFonts w:ascii="Arial" w:eastAsia="Times New Roman" w:hAnsi="Arial" w:cs="Arial"/>
          <w:color w:val="000000"/>
          <w:sz w:val="19"/>
        </w:rPr>
        <w:t> </w:t>
      </w:r>
      <w:r w:rsidRPr="00D134B1">
        <w:rPr>
          <w:rFonts w:ascii="Arial" w:eastAsia="Times New Roman" w:hAnsi="Arial" w:cs="Arial"/>
          <w:i/>
          <w:iCs/>
          <w:color w:val="000000"/>
          <w:sz w:val="19"/>
          <w:szCs w:val="19"/>
        </w:rPr>
        <w:t>Equal Remuneration Act</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 xml:space="preserve">of </w:t>
      </w:r>
      <w:proofErr w:type="gramStart"/>
      <w:r w:rsidRPr="00D134B1">
        <w:rPr>
          <w:rFonts w:ascii="Arial" w:eastAsia="Times New Roman" w:hAnsi="Arial" w:cs="Arial"/>
          <w:color w:val="000000"/>
          <w:sz w:val="19"/>
          <w:szCs w:val="19"/>
        </w:rPr>
        <w:t>1976,</w:t>
      </w:r>
      <w:proofErr w:type="gramEnd"/>
      <w:r w:rsidRPr="00D134B1">
        <w:rPr>
          <w:rFonts w:ascii="Arial" w:eastAsia="Times New Roman" w:hAnsi="Arial" w:cs="Arial"/>
          <w:color w:val="000000"/>
          <w:sz w:val="19"/>
          <w:szCs w:val="19"/>
        </w:rPr>
        <w:t xml:space="preserve"> provides for equal pay for equal work for both men and women. The</w:t>
      </w:r>
      <w:r w:rsidRPr="00D134B1">
        <w:rPr>
          <w:rFonts w:ascii="Arial" w:eastAsia="Times New Roman" w:hAnsi="Arial" w:cs="Arial"/>
          <w:color w:val="000000"/>
          <w:sz w:val="19"/>
        </w:rPr>
        <w:t> </w:t>
      </w:r>
      <w:proofErr w:type="spellStart"/>
      <w:r w:rsidRPr="00D134B1">
        <w:rPr>
          <w:rFonts w:ascii="Arial" w:eastAsia="Times New Roman" w:hAnsi="Arial" w:cs="Arial"/>
          <w:i/>
          <w:iCs/>
          <w:color w:val="000000"/>
          <w:sz w:val="19"/>
          <w:szCs w:val="19"/>
        </w:rPr>
        <w:t>Sampoorna</w:t>
      </w:r>
      <w:proofErr w:type="spellEnd"/>
      <w:r w:rsidRPr="00D134B1">
        <w:rPr>
          <w:rFonts w:ascii="Arial" w:eastAsia="Times New Roman" w:hAnsi="Arial" w:cs="Arial"/>
          <w:i/>
          <w:iCs/>
          <w:color w:val="000000"/>
          <w:sz w:val="19"/>
          <w:szCs w:val="19"/>
        </w:rPr>
        <w:t xml:space="preserve"> </w:t>
      </w:r>
      <w:proofErr w:type="spellStart"/>
      <w:r w:rsidRPr="00D134B1">
        <w:rPr>
          <w:rFonts w:ascii="Arial" w:eastAsia="Times New Roman" w:hAnsi="Arial" w:cs="Arial"/>
          <w:i/>
          <w:iCs/>
          <w:color w:val="000000"/>
          <w:sz w:val="19"/>
          <w:szCs w:val="19"/>
        </w:rPr>
        <w:t>Grameen</w:t>
      </w:r>
      <w:proofErr w:type="spellEnd"/>
      <w:r w:rsidRPr="00D134B1">
        <w:rPr>
          <w:rFonts w:ascii="Arial" w:eastAsia="Times New Roman" w:hAnsi="Arial" w:cs="Arial"/>
          <w:i/>
          <w:iCs/>
          <w:color w:val="000000"/>
          <w:sz w:val="19"/>
          <w:szCs w:val="19"/>
        </w:rPr>
        <w:t xml:space="preserve"> </w:t>
      </w:r>
      <w:proofErr w:type="spellStart"/>
      <w:r w:rsidRPr="00D134B1">
        <w:rPr>
          <w:rFonts w:ascii="Arial" w:eastAsia="Times New Roman" w:hAnsi="Arial" w:cs="Arial"/>
          <w:i/>
          <w:iCs/>
          <w:color w:val="000000"/>
          <w:sz w:val="19"/>
          <w:szCs w:val="19"/>
        </w:rPr>
        <w:t>Rozgar</w:t>
      </w:r>
      <w:proofErr w:type="spellEnd"/>
      <w:r w:rsidRPr="00D134B1">
        <w:rPr>
          <w:rFonts w:ascii="Arial" w:eastAsia="Times New Roman" w:hAnsi="Arial" w:cs="Arial"/>
          <w:i/>
          <w:iCs/>
          <w:color w:val="000000"/>
          <w:sz w:val="19"/>
          <w:szCs w:val="19"/>
        </w:rPr>
        <w:t xml:space="preserve"> </w:t>
      </w:r>
      <w:proofErr w:type="spellStart"/>
      <w:r w:rsidRPr="00D134B1">
        <w:rPr>
          <w:rFonts w:ascii="Arial" w:eastAsia="Times New Roman" w:hAnsi="Arial" w:cs="Arial"/>
          <w:i/>
          <w:iCs/>
          <w:color w:val="000000"/>
          <w:sz w:val="19"/>
          <w:szCs w:val="19"/>
        </w:rPr>
        <w:t>Yojana</w:t>
      </w:r>
      <w:proofErr w:type="spellEnd"/>
      <w:r w:rsidRPr="00D134B1">
        <w:rPr>
          <w:rFonts w:ascii="Arial" w:eastAsia="Times New Roman" w:hAnsi="Arial" w:cs="Arial"/>
          <w:color w:val="000000"/>
          <w:sz w:val="19"/>
        </w:rPr>
        <w:t> </w:t>
      </w:r>
      <w:r w:rsidRPr="00D134B1">
        <w:rPr>
          <w:rFonts w:ascii="Arial" w:eastAsia="Times New Roman" w:hAnsi="Arial" w:cs="Arial"/>
          <w:color w:val="000000"/>
          <w:sz w:val="19"/>
          <w:szCs w:val="19"/>
        </w:rPr>
        <w:t xml:space="preserve">was launched in 2001 to attain the objective of gainful employment for the rural poor. The </w:t>
      </w:r>
      <w:proofErr w:type="spellStart"/>
      <w:r w:rsidRPr="00D134B1">
        <w:rPr>
          <w:rFonts w:ascii="Arial" w:eastAsia="Times New Roman" w:hAnsi="Arial" w:cs="Arial"/>
          <w:color w:val="000000"/>
          <w:sz w:val="19"/>
          <w:szCs w:val="19"/>
        </w:rPr>
        <w:t>programme</w:t>
      </w:r>
      <w:proofErr w:type="spellEnd"/>
      <w:r w:rsidRPr="00D134B1">
        <w:rPr>
          <w:rFonts w:ascii="Arial" w:eastAsia="Times New Roman" w:hAnsi="Arial" w:cs="Arial"/>
          <w:color w:val="000000"/>
          <w:sz w:val="19"/>
          <w:szCs w:val="19"/>
        </w:rPr>
        <w:t xml:space="preserve"> was implemented through the</w:t>
      </w:r>
      <w:r w:rsidRPr="00D134B1">
        <w:rPr>
          <w:rFonts w:ascii="Arial" w:eastAsia="Times New Roman" w:hAnsi="Arial" w:cs="Arial"/>
          <w:color w:val="000000"/>
          <w:sz w:val="19"/>
        </w:rPr>
        <w:t> </w:t>
      </w:r>
      <w:proofErr w:type="spellStart"/>
      <w:r w:rsidRPr="00D134B1">
        <w:rPr>
          <w:rFonts w:ascii="Arial" w:eastAsia="Times New Roman" w:hAnsi="Arial" w:cs="Arial"/>
          <w:color w:val="000000"/>
          <w:sz w:val="19"/>
          <w:szCs w:val="19"/>
        </w:rPr>
        <w:t>Panchayati</w:t>
      </w:r>
      <w:proofErr w:type="spellEnd"/>
      <w:r w:rsidRPr="00D134B1">
        <w:rPr>
          <w:rFonts w:ascii="Arial" w:eastAsia="Times New Roman" w:hAnsi="Arial" w:cs="Arial"/>
          <w:color w:val="000000"/>
          <w:sz w:val="19"/>
          <w:szCs w:val="19"/>
        </w:rPr>
        <w:t xml:space="preserve"> </w:t>
      </w:r>
      <w:proofErr w:type="spellStart"/>
      <w:r w:rsidRPr="00D134B1">
        <w:rPr>
          <w:rFonts w:ascii="Arial" w:eastAsia="Times New Roman" w:hAnsi="Arial" w:cs="Arial"/>
          <w:color w:val="000000"/>
          <w:sz w:val="19"/>
          <w:szCs w:val="19"/>
        </w:rPr>
        <w:t>Raj</w:t>
      </w:r>
      <w:proofErr w:type="spellEnd"/>
      <w:r w:rsidRPr="00D134B1">
        <w:rPr>
          <w:rFonts w:ascii="Arial" w:eastAsia="Times New Roman" w:hAnsi="Arial" w:cs="Arial"/>
          <w:color w:val="000000"/>
          <w:sz w:val="19"/>
          <w:szCs w:val="19"/>
        </w:rPr>
        <w:t xml:space="preserve"> institutions.</w:t>
      </w:r>
    </w:p>
    <w:p w:rsidR="00D134B1" w:rsidRPr="00D134B1" w:rsidRDefault="00D134B1" w:rsidP="00D134B1">
      <w:pPr>
        <w:spacing w:before="96" w:after="120" w:line="360" w:lineRule="atLeast"/>
        <w:rPr>
          <w:rFonts w:ascii="Arial" w:eastAsia="Times New Roman" w:hAnsi="Arial" w:cs="Arial"/>
          <w:color w:val="000000"/>
          <w:sz w:val="19"/>
          <w:szCs w:val="19"/>
        </w:rPr>
      </w:pPr>
      <w:proofErr w:type="spellStart"/>
      <w:r w:rsidRPr="00D134B1">
        <w:rPr>
          <w:rFonts w:ascii="Arial" w:eastAsia="Times New Roman" w:hAnsi="Arial" w:cs="Arial"/>
          <w:color w:val="000000"/>
          <w:sz w:val="19"/>
          <w:szCs w:val="19"/>
        </w:rPr>
        <w:t>Panchayati</w:t>
      </w:r>
      <w:proofErr w:type="spellEnd"/>
      <w:r w:rsidRPr="00D134B1">
        <w:rPr>
          <w:rFonts w:ascii="Arial" w:eastAsia="Times New Roman" w:hAnsi="Arial" w:cs="Arial"/>
          <w:color w:val="000000"/>
          <w:sz w:val="19"/>
          <w:szCs w:val="19"/>
        </w:rPr>
        <w:t xml:space="preserve"> </w:t>
      </w:r>
      <w:proofErr w:type="spellStart"/>
      <w:r w:rsidRPr="00D134B1">
        <w:rPr>
          <w:rFonts w:ascii="Arial" w:eastAsia="Times New Roman" w:hAnsi="Arial" w:cs="Arial"/>
          <w:color w:val="000000"/>
          <w:sz w:val="19"/>
          <w:szCs w:val="19"/>
        </w:rPr>
        <w:t>Raj</w:t>
      </w:r>
      <w:proofErr w:type="spellEnd"/>
      <w:r w:rsidRPr="00D134B1">
        <w:rPr>
          <w:rFonts w:ascii="Arial" w:eastAsia="Times New Roman" w:hAnsi="Arial" w:cs="Arial"/>
          <w:color w:val="000000"/>
          <w:sz w:val="19"/>
          <w:szCs w:val="19"/>
        </w:rPr>
        <w:t xml:space="preserve"> now covers almost all</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 xml:space="preserve">states and Union territories. One-third of the total </w:t>
      </w:r>
      <w:proofErr w:type="gramStart"/>
      <w:r w:rsidRPr="00D134B1">
        <w:rPr>
          <w:rFonts w:ascii="Arial" w:eastAsia="Times New Roman" w:hAnsi="Arial" w:cs="Arial"/>
          <w:color w:val="000000"/>
          <w:sz w:val="19"/>
          <w:szCs w:val="19"/>
        </w:rPr>
        <w:t>number of seats have</w:t>
      </w:r>
      <w:proofErr w:type="gramEnd"/>
      <w:r w:rsidRPr="00D134B1">
        <w:rPr>
          <w:rFonts w:ascii="Arial" w:eastAsia="Times New Roman" w:hAnsi="Arial" w:cs="Arial"/>
          <w:color w:val="000000"/>
          <w:sz w:val="19"/>
          <w:szCs w:val="19"/>
        </w:rPr>
        <w:t xml:space="preserve"> been reserved for women in </w:t>
      </w:r>
      <w:proofErr w:type="spellStart"/>
      <w:r w:rsidRPr="00D134B1">
        <w:rPr>
          <w:rFonts w:ascii="Arial" w:eastAsia="Times New Roman" w:hAnsi="Arial" w:cs="Arial"/>
          <w:color w:val="000000"/>
          <w:sz w:val="19"/>
          <w:szCs w:val="19"/>
        </w:rPr>
        <w:t>Panchayats</w:t>
      </w:r>
      <w:proofErr w:type="spellEnd"/>
      <w:r w:rsidRPr="00D134B1">
        <w:rPr>
          <w:rFonts w:ascii="Arial" w:eastAsia="Times New Roman" w:hAnsi="Arial" w:cs="Arial"/>
          <w:color w:val="000000"/>
          <w:sz w:val="19"/>
          <w:szCs w:val="19"/>
        </w:rPr>
        <w:t xml:space="preserve"> at every level; in the case of</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Bihar, half the seats have been reserved for women. Legal aid at the expense of the State has been made compulsory in all cases pertaining to criminal law, if the accused is too poor to engage a lawyer.</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 xml:space="preserve">Judiciary has been separated from the executive in all the states and Union </w:t>
      </w:r>
      <w:proofErr w:type="spellStart"/>
      <w:r w:rsidRPr="00D134B1">
        <w:rPr>
          <w:rFonts w:ascii="Arial" w:eastAsia="Times New Roman" w:hAnsi="Arial" w:cs="Arial"/>
          <w:color w:val="000000"/>
          <w:sz w:val="19"/>
          <w:szCs w:val="19"/>
        </w:rPr>
        <w:t>teritories</w:t>
      </w:r>
      <w:proofErr w:type="spellEnd"/>
      <w:r w:rsidRPr="00D134B1">
        <w:rPr>
          <w:rFonts w:ascii="Arial" w:eastAsia="Times New Roman" w:hAnsi="Arial" w:cs="Arial"/>
          <w:color w:val="000000"/>
          <w:sz w:val="19"/>
          <w:szCs w:val="19"/>
        </w:rPr>
        <w:t xml:space="preserve"> except</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Jammu and Kashmir and</w:t>
      </w:r>
      <w:r w:rsidRPr="00D134B1">
        <w:rPr>
          <w:rFonts w:ascii="Arial" w:eastAsia="Times New Roman" w:hAnsi="Arial" w:cs="Arial"/>
          <w:color w:val="000000"/>
          <w:sz w:val="19"/>
        </w:rPr>
        <w:t> </w:t>
      </w:r>
      <w:proofErr w:type="spellStart"/>
      <w:r w:rsidRPr="00D134B1">
        <w:rPr>
          <w:rFonts w:ascii="Arial" w:eastAsia="Times New Roman" w:hAnsi="Arial" w:cs="Arial"/>
          <w:color w:val="000000"/>
          <w:sz w:val="19"/>
          <w:szCs w:val="19"/>
        </w:rPr>
        <w:t>Nagaland</w:t>
      </w:r>
      <w:proofErr w:type="spellEnd"/>
      <w:r w:rsidRPr="00D134B1">
        <w:rPr>
          <w:rFonts w:ascii="Arial" w:eastAsia="Times New Roman" w:hAnsi="Arial" w:cs="Arial"/>
          <w:color w:val="000000"/>
          <w:sz w:val="19"/>
          <w:szCs w:val="19"/>
        </w:rPr>
        <w:t>.</w:t>
      </w:r>
    </w:p>
    <w:p w:rsidR="00D134B1" w:rsidRPr="00D134B1" w:rsidRDefault="00D134B1" w:rsidP="00D134B1">
      <w:pPr>
        <w:spacing w:before="96" w:after="120" w:line="360" w:lineRule="atLeast"/>
        <w:rPr>
          <w:rFonts w:ascii="Arial" w:eastAsia="Times New Roman" w:hAnsi="Arial" w:cs="Arial"/>
          <w:color w:val="000000"/>
          <w:sz w:val="19"/>
          <w:szCs w:val="19"/>
        </w:rPr>
      </w:pPr>
      <w:r w:rsidRPr="00D134B1">
        <w:rPr>
          <w:rFonts w:ascii="Arial" w:eastAsia="Times New Roman" w:hAnsi="Arial" w:cs="Arial"/>
          <w:color w:val="000000"/>
          <w:sz w:val="19"/>
          <w:szCs w:val="19"/>
        </w:rPr>
        <w:t xml:space="preserve">India's Foreign Policy has also to some degree been influenced by the </w:t>
      </w:r>
      <w:proofErr w:type="spellStart"/>
      <w:r w:rsidRPr="00D134B1">
        <w:rPr>
          <w:rFonts w:ascii="Arial" w:eastAsia="Times New Roman" w:hAnsi="Arial" w:cs="Arial"/>
          <w:color w:val="000000"/>
          <w:sz w:val="19"/>
          <w:szCs w:val="19"/>
        </w:rPr>
        <w:t>DPSPs</w:t>
      </w:r>
      <w:proofErr w:type="spellEnd"/>
      <w:r w:rsidRPr="00D134B1">
        <w:rPr>
          <w:rFonts w:ascii="Arial" w:eastAsia="Times New Roman" w:hAnsi="Arial" w:cs="Arial"/>
          <w:color w:val="000000"/>
          <w:sz w:val="19"/>
          <w:szCs w:val="19"/>
        </w:rPr>
        <w:t>. India has in the past condemned all acts of</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aggression and has also supported the</w:t>
      </w:r>
      <w:r w:rsidRPr="00D134B1">
        <w:rPr>
          <w:rFonts w:ascii="Arial" w:eastAsia="Times New Roman" w:hAnsi="Arial" w:cs="Arial"/>
          <w:color w:val="000000"/>
          <w:sz w:val="19"/>
        </w:rPr>
        <w:t> </w:t>
      </w:r>
      <w:hyperlink r:id="rId22" w:tooltip="United Nations" w:history="1">
        <w:r w:rsidRPr="00D134B1">
          <w:rPr>
            <w:rFonts w:ascii="Arial" w:eastAsia="Times New Roman" w:hAnsi="Arial" w:cs="Arial"/>
            <w:color w:val="5A3696"/>
            <w:sz w:val="19"/>
            <w:u w:val="single"/>
          </w:rPr>
          <w:t>United Nations</w:t>
        </w:r>
      </w:hyperlink>
      <w:r w:rsidRPr="00D134B1">
        <w:rPr>
          <w:rFonts w:ascii="Arial" w:eastAsia="Times New Roman" w:hAnsi="Arial" w:cs="Arial"/>
          <w:color w:val="000000"/>
          <w:sz w:val="19"/>
          <w:szCs w:val="19"/>
        </w:rPr>
        <w:t>’ peace-keeping activities. By 2004, the</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Indian Army had participated in 37 UN peace-keeping operations. India played a key role in the passing of a UN resolution in 2003, which envisaged better cooperation between the</w:t>
      </w:r>
      <w:r w:rsidRPr="00D134B1">
        <w:rPr>
          <w:rFonts w:ascii="Arial" w:eastAsia="Times New Roman" w:hAnsi="Arial" w:cs="Arial"/>
          <w:color w:val="000000"/>
          <w:sz w:val="19"/>
        </w:rPr>
        <w:t> </w:t>
      </w:r>
      <w:r w:rsidRPr="00D134B1">
        <w:rPr>
          <w:rFonts w:ascii="Arial" w:eastAsia="Times New Roman" w:hAnsi="Arial" w:cs="Arial"/>
          <w:color w:val="000000"/>
          <w:sz w:val="19"/>
          <w:szCs w:val="19"/>
        </w:rPr>
        <w:t xml:space="preserve">Security Council and the troop-contributing countries. India has also been in </w:t>
      </w:r>
      <w:proofErr w:type="spellStart"/>
      <w:r w:rsidRPr="00D134B1">
        <w:rPr>
          <w:rFonts w:ascii="Arial" w:eastAsia="Times New Roman" w:hAnsi="Arial" w:cs="Arial"/>
          <w:color w:val="000000"/>
          <w:sz w:val="19"/>
          <w:szCs w:val="19"/>
        </w:rPr>
        <w:t>favour</w:t>
      </w:r>
      <w:proofErr w:type="spellEnd"/>
      <w:r w:rsidRPr="00D134B1">
        <w:rPr>
          <w:rFonts w:ascii="Arial" w:eastAsia="Times New Roman" w:hAnsi="Arial" w:cs="Arial"/>
          <w:color w:val="000000"/>
          <w:sz w:val="19"/>
          <w:szCs w:val="19"/>
        </w:rPr>
        <w:t xml:space="preserve"> of nuclear disarmament.</w:t>
      </w:r>
    </w:p>
    <w:p w:rsidR="007F191B" w:rsidRDefault="007F191B"/>
    <w:sectPr w:rsidR="007F191B" w:rsidSect="007F19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34B1"/>
    <w:rsid w:val="007F191B"/>
    <w:rsid w:val="00D134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91B"/>
  </w:style>
  <w:style w:type="paragraph" w:styleId="Heading1">
    <w:name w:val="heading 1"/>
    <w:basedOn w:val="Normal"/>
    <w:link w:val="Heading1Char"/>
    <w:uiPriority w:val="9"/>
    <w:qFormat/>
    <w:rsid w:val="00D134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134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134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4B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134B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134B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134B1"/>
    <w:rPr>
      <w:color w:val="0000FF"/>
      <w:u w:val="single"/>
    </w:rPr>
  </w:style>
  <w:style w:type="character" w:customStyle="1" w:styleId="apple-converted-space">
    <w:name w:val="apple-converted-space"/>
    <w:basedOn w:val="DefaultParagraphFont"/>
    <w:rsid w:val="00D134B1"/>
  </w:style>
  <w:style w:type="paragraph" w:styleId="NormalWeb">
    <w:name w:val="Normal (Web)"/>
    <w:basedOn w:val="Normal"/>
    <w:uiPriority w:val="99"/>
    <w:semiHidden/>
    <w:unhideWhenUsed/>
    <w:rsid w:val="00D13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D134B1"/>
  </w:style>
</w:styles>
</file>

<file path=word/webSettings.xml><?xml version="1.0" encoding="utf-8"?>
<w:webSettings xmlns:r="http://schemas.openxmlformats.org/officeDocument/2006/relationships" xmlns:w="http://schemas.openxmlformats.org/wordprocessingml/2006/main">
  <w:divs>
    <w:div w:id="2015910571">
      <w:bodyDiv w:val="1"/>
      <w:marLeft w:val="0"/>
      <w:marRight w:val="0"/>
      <w:marTop w:val="0"/>
      <w:marBottom w:val="0"/>
      <w:divBdr>
        <w:top w:val="none" w:sz="0" w:space="0" w:color="auto"/>
        <w:left w:val="none" w:sz="0" w:space="0" w:color="auto"/>
        <w:bottom w:val="none" w:sz="0" w:space="0" w:color="auto"/>
        <w:right w:val="none" w:sz="0" w:space="0" w:color="auto"/>
      </w:divBdr>
      <w:divsChild>
        <w:div w:id="885993942">
          <w:marLeft w:val="0"/>
          <w:marRight w:val="0"/>
          <w:marTop w:val="0"/>
          <w:marBottom w:val="0"/>
          <w:divBdr>
            <w:top w:val="none" w:sz="0" w:space="0" w:color="auto"/>
            <w:left w:val="none" w:sz="0" w:space="0" w:color="auto"/>
            <w:bottom w:val="none" w:sz="0" w:space="0" w:color="auto"/>
            <w:right w:val="none" w:sz="0" w:space="0" w:color="auto"/>
          </w:divBdr>
          <w:divsChild>
            <w:div w:id="2025091462">
              <w:marLeft w:val="0"/>
              <w:marRight w:val="0"/>
              <w:marTop w:val="120"/>
              <w:marBottom w:val="120"/>
              <w:divBdr>
                <w:top w:val="single" w:sz="48" w:space="0" w:color="FFFFFF"/>
                <w:left w:val="single" w:sz="48" w:space="0" w:color="FFFFFF"/>
                <w:bottom w:val="single" w:sz="48" w:space="0" w:color="FFFFFF"/>
                <w:right w:val="single" w:sz="2" w:space="0" w:color="FFFFFF"/>
              </w:divBdr>
              <w:divsChild>
                <w:div w:id="1392998802">
                  <w:marLeft w:val="0"/>
                  <w:marRight w:val="0"/>
                  <w:marTop w:val="0"/>
                  <w:marBottom w:val="0"/>
                  <w:divBdr>
                    <w:top w:val="single" w:sz="6" w:space="0" w:color="CCCCCC"/>
                    <w:left w:val="single" w:sz="6" w:space="0" w:color="CCCCCC"/>
                    <w:bottom w:val="single" w:sz="6" w:space="0" w:color="CCCCCC"/>
                    <w:right w:val="single" w:sz="6" w:space="0" w:color="CCCCCC"/>
                  </w:divBdr>
                  <w:divsChild>
                    <w:div w:id="952172596">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379162613">
              <w:marLeft w:val="0"/>
              <w:marRight w:val="0"/>
              <w:marTop w:val="120"/>
              <w:marBottom w:val="120"/>
              <w:divBdr>
                <w:top w:val="single" w:sz="48" w:space="0" w:color="FFFFFF"/>
                <w:left w:val="single" w:sz="48" w:space="0" w:color="FFFFFF"/>
                <w:bottom w:val="single" w:sz="48" w:space="0" w:color="FFFFFF"/>
                <w:right w:val="single" w:sz="2" w:space="0" w:color="FFFFFF"/>
              </w:divBdr>
              <w:divsChild>
                <w:div w:id="1352295219">
                  <w:marLeft w:val="0"/>
                  <w:marRight w:val="0"/>
                  <w:marTop w:val="0"/>
                  <w:marBottom w:val="0"/>
                  <w:divBdr>
                    <w:top w:val="single" w:sz="6" w:space="0" w:color="CCCCCC"/>
                    <w:left w:val="single" w:sz="6" w:space="0" w:color="CCCCCC"/>
                    <w:bottom w:val="single" w:sz="6" w:space="0" w:color="CCCCCC"/>
                    <w:right w:val="single" w:sz="6" w:space="0" w:color="CCCCCC"/>
                  </w:divBdr>
                  <w:divsChild>
                    <w:div w:id="1366517866">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mcgill.ca/~rwest/wikispeedia/wpcd/wp/i/Ireland.htm" TargetMode="External"/><Relationship Id="rId13" Type="http://schemas.openxmlformats.org/officeDocument/2006/relationships/hyperlink" Target="https://www.cs.mcgill.ca/~rwest/wikispeedia/wpcd/wp/s/Sardar_Vallabhbhai_Patel.htm" TargetMode="External"/><Relationship Id="rId18" Type="http://schemas.openxmlformats.org/officeDocument/2006/relationships/hyperlink" Target="https://www.cs.mcgill.ca/~rwest/wikispeedia/wpcd/wp/e/Economic_inequality.htm" TargetMode="External"/><Relationship Id="rId3" Type="http://schemas.openxmlformats.org/officeDocument/2006/relationships/webSettings" Target="webSettings.xml"/><Relationship Id="rId21" Type="http://schemas.openxmlformats.org/officeDocument/2006/relationships/hyperlink" Target="https://www.cs.mcgill.ca/~rwest/wikispeedia/wpcd/wp/m/Minimum_wage.htm" TargetMode="External"/><Relationship Id="rId7" Type="http://schemas.openxmlformats.org/officeDocument/2006/relationships/hyperlink" Target="https://www.cs.mcgill.ca/~rwest/wikispeedia/wpcd/wp/u/United_Nations.htm" TargetMode="External"/><Relationship Id="rId12" Type="http://schemas.openxmlformats.org/officeDocument/2006/relationships/hyperlink" Target="https://www.cs.mcgill.ca/~rwest/wikispeedia/wpcd/images/178/17812.jpg.htm" TargetMode="External"/><Relationship Id="rId17" Type="http://schemas.openxmlformats.org/officeDocument/2006/relationships/hyperlink" Target="https://www.cs.mcgill.ca/~rwest/wikispeedia/wpcd/wp/m/Mahatma_Gandhi.htm" TargetMode="External"/><Relationship Id="rId2" Type="http://schemas.openxmlformats.org/officeDocument/2006/relationships/settings" Target="settings.xml"/><Relationship Id="rId16" Type="http://schemas.openxmlformats.org/officeDocument/2006/relationships/hyperlink" Target="https://www.cs.mcgill.ca/~rwest/wikispeedia/wpcd/images/178/17813.jpg.htm" TargetMode="External"/><Relationship Id="rId20" Type="http://schemas.openxmlformats.org/officeDocument/2006/relationships/hyperlink" Target="https://www.cs.mcgill.ca/~rwest/wikispeedia/wpcd/wp/r/Rupee.htm" TargetMode="External"/><Relationship Id="rId1" Type="http://schemas.openxmlformats.org/officeDocument/2006/relationships/styles" Target="styles.xml"/><Relationship Id="rId6" Type="http://schemas.openxmlformats.org/officeDocument/2006/relationships/hyperlink" Target="https://www.cs.mcgill.ca/~rwest/wikispeedia/wpcd/wp/f/French_Revolution.htm" TargetMode="External"/><Relationship Id="rId11" Type="http://schemas.openxmlformats.org/officeDocument/2006/relationships/hyperlink" Target="https://www.cs.mcgill.ca/~rwest/wikispeedia/wpcd/images/178/17812.jpg.htm" TargetMode="External"/><Relationship Id="rId24" Type="http://schemas.openxmlformats.org/officeDocument/2006/relationships/theme" Target="theme/theme1.xml"/><Relationship Id="rId5" Type="http://schemas.openxmlformats.org/officeDocument/2006/relationships/hyperlink" Target="https://www.cs.mcgill.ca/~rwest/wikispeedia/wpcd/wp/index/subject.Citizenship.Politics_and_government.htm" TargetMode="External"/><Relationship Id="rId15" Type="http://schemas.openxmlformats.org/officeDocument/2006/relationships/hyperlink" Target="https://www.cs.mcgill.ca/~rwest/wikispeedia/wpcd/images/178/17813.jpg.htm" TargetMode="External"/><Relationship Id="rId23" Type="http://schemas.openxmlformats.org/officeDocument/2006/relationships/fontTable" Target="fontTable.xml"/><Relationship Id="rId10" Type="http://schemas.openxmlformats.org/officeDocument/2006/relationships/hyperlink" Target="https://www.cs.mcgill.ca/~rwest/wikispeedia/wpcd/wp/s/Socialism.htm" TargetMode="External"/><Relationship Id="rId19" Type="http://schemas.openxmlformats.org/officeDocument/2006/relationships/hyperlink" Target="https://www.cs.mcgill.ca/~rwest/wikispeedia/wpcd/wp/c/Cattle.htm" TargetMode="External"/><Relationship Id="rId4" Type="http://schemas.openxmlformats.org/officeDocument/2006/relationships/hyperlink" Target="https://www.cs.mcgill.ca/~rwest/wikispeedia/wpcd/index.htm" TargetMode="External"/><Relationship Id="rId9" Type="http://schemas.openxmlformats.org/officeDocument/2006/relationships/hyperlink" Target="https://www.cs.mcgill.ca/~rwest/wikispeedia/wpcd/wp/m/Minimum_wage.htm" TargetMode="External"/><Relationship Id="rId14" Type="http://schemas.openxmlformats.org/officeDocument/2006/relationships/hyperlink" Target="https://www.cs.mcgill.ca/~rwest/wikispeedia/wpcd/wp/u/United_Nations.htm" TargetMode="External"/><Relationship Id="rId22" Type="http://schemas.openxmlformats.org/officeDocument/2006/relationships/hyperlink" Target="https://www.cs.mcgill.ca/~rwest/wikispeedia/wpcd/wp/u/United_Na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2335</Words>
  <Characters>13312</Characters>
  <Application>Microsoft Office Word</Application>
  <DocSecurity>0</DocSecurity>
  <Lines>110</Lines>
  <Paragraphs>31</Paragraphs>
  <ScaleCrop>false</ScaleCrop>
  <Company/>
  <LinksUpToDate>false</LinksUpToDate>
  <CharactersWithSpaces>15616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dc:creator>
  <cp:keywords/>
  <dc:description/>
  <cp:lastModifiedBy>cabin</cp:lastModifiedBy>
  <cp:revision>1</cp:revision>
  <dcterms:created xsi:type="dcterms:W3CDTF">2019-11-12T06:40:00Z</dcterms:created>
  <dcterms:modified xsi:type="dcterms:W3CDTF">2019-11-12T06:48:00Z</dcterms:modified>
</cp:coreProperties>
</file>