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FC44" w14:textId="176616EF" w:rsidR="00AD48C0" w:rsidRDefault="00AD48C0" w:rsidP="00AD48C0">
      <w:pPr>
        <w:shd w:val="clear" w:color="auto" w:fill="FFFFFF"/>
        <w:spacing w:after="225" w:line="288" w:lineRule="atLeast"/>
        <w:textAlignment w:val="baseline"/>
        <w:outlineLvl w:val="0"/>
        <w:rPr>
          <w:rFonts w:ascii="Arial" w:eastAsia="Times New Roman" w:hAnsi="Arial" w:cs="Arial"/>
          <w:b/>
          <w:bCs/>
          <w:color w:val="000000"/>
          <w:kern w:val="36"/>
          <w:sz w:val="48"/>
          <w:szCs w:val="48"/>
          <w:lang w:eastAsia="en-IN"/>
        </w:rPr>
      </w:pPr>
      <w:r w:rsidRPr="00AD48C0">
        <w:rPr>
          <w:rFonts w:ascii="Arial" w:eastAsia="Times New Roman" w:hAnsi="Arial" w:cs="Arial"/>
          <w:b/>
          <w:bCs/>
          <w:color w:val="000000"/>
          <w:kern w:val="36"/>
          <w:sz w:val="48"/>
          <w:szCs w:val="48"/>
          <w:lang w:eastAsia="en-IN"/>
        </w:rPr>
        <w:t xml:space="preserve">Classification of Advertising or Advertisement </w:t>
      </w:r>
    </w:p>
    <w:p w14:paraId="76D70C43"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In advertising management, there are different types of </w:t>
      </w:r>
      <w:r>
        <w:rPr>
          <w:rStyle w:val="Strong"/>
          <w:rFonts w:ascii="Arial" w:hAnsi="Arial" w:cs="Arial"/>
          <w:color w:val="000000"/>
          <w:u w:val="single"/>
          <w:bdr w:val="none" w:sz="0" w:space="0" w:color="auto" w:frame="1"/>
        </w:rPr>
        <w:t>classification of advertising</w:t>
      </w:r>
      <w:r>
        <w:rPr>
          <w:rStyle w:val="Strong"/>
          <w:rFonts w:ascii="Arial" w:hAnsi="Arial" w:cs="Arial"/>
          <w:color w:val="000000"/>
          <w:bdr w:val="none" w:sz="0" w:space="0" w:color="auto" w:frame="1"/>
        </w:rPr>
        <w:t> </w:t>
      </w:r>
      <w:r>
        <w:rPr>
          <w:rFonts w:ascii="Arial" w:hAnsi="Arial" w:cs="Arial"/>
          <w:color w:val="000000"/>
        </w:rPr>
        <w:t>or </w:t>
      </w:r>
      <w:r>
        <w:rPr>
          <w:rStyle w:val="Strong"/>
          <w:rFonts w:ascii="Arial" w:hAnsi="Arial" w:cs="Arial"/>
          <w:color w:val="000000"/>
          <w:u w:val="single"/>
          <w:bdr w:val="none" w:sz="0" w:space="0" w:color="auto" w:frame="1"/>
        </w:rPr>
        <w:t>advertisement.</w:t>
      </w:r>
      <w:r>
        <w:rPr>
          <w:rFonts w:ascii="Arial" w:hAnsi="Arial" w:cs="Arial"/>
          <w:color w:val="000000"/>
        </w:rPr>
        <w:t xml:space="preserve"> It includes 5 major points for explaining the classification and its classified </w:t>
      </w:r>
      <w:proofErr w:type="gramStart"/>
      <w:r>
        <w:rPr>
          <w:rFonts w:ascii="Arial" w:hAnsi="Arial" w:cs="Arial"/>
          <w:color w:val="000000"/>
        </w:rPr>
        <w:t>as:-</w:t>
      </w:r>
      <w:proofErr w:type="gramEnd"/>
    </w:p>
    <w:p w14:paraId="41C14F17" w14:textId="77777777" w:rsidR="00AD48C0" w:rsidRPr="00AD48C0" w:rsidRDefault="00AD48C0" w:rsidP="00AD48C0">
      <w:pPr>
        <w:numPr>
          <w:ilvl w:val="0"/>
          <w:numId w:val="1"/>
        </w:numPr>
        <w:shd w:val="clear" w:color="auto" w:fill="FFFFFF"/>
        <w:spacing w:before="150" w:after="150" w:line="240" w:lineRule="auto"/>
        <w:ind w:left="300"/>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On the Basis of Geographical Spread,</w:t>
      </w:r>
    </w:p>
    <w:p w14:paraId="3004039E" w14:textId="77777777" w:rsidR="00AD48C0" w:rsidRPr="00AD48C0" w:rsidRDefault="00AD48C0" w:rsidP="00AD48C0">
      <w:pPr>
        <w:numPr>
          <w:ilvl w:val="0"/>
          <w:numId w:val="1"/>
        </w:numPr>
        <w:shd w:val="clear" w:color="auto" w:fill="FFFFFF"/>
        <w:spacing w:before="150" w:after="150" w:line="240" w:lineRule="auto"/>
        <w:ind w:left="300"/>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On the Basis of Target Audience or Market,</w:t>
      </w:r>
    </w:p>
    <w:p w14:paraId="250B8B35" w14:textId="77777777" w:rsidR="00AD48C0" w:rsidRPr="00AD48C0" w:rsidRDefault="00AD48C0" w:rsidP="00AD48C0">
      <w:pPr>
        <w:numPr>
          <w:ilvl w:val="0"/>
          <w:numId w:val="1"/>
        </w:numPr>
        <w:shd w:val="clear" w:color="auto" w:fill="FFFFFF"/>
        <w:spacing w:before="150" w:after="150" w:line="240" w:lineRule="auto"/>
        <w:ind w:left="300"/>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On the Basis of Media,</w:t>
      </w:r>
    </w:p>
    <w:p w14:paraId="46E83CAE" w14:textId="77777777" w:rsidR="00AD48C0" w:rsidRPr="00AD48C0" w:rsidRDefault="00AD48C0" w:rsidP="00AD48C0">
      <w:pPr>
        <w:numPr>
          <w:ilvl w:val="0"/>
          <w:numId w:val="1"/>
        </w:numPr>
        <w:shd w:val="clear" w:color="auto" w:fill="FFFFFF"/>
        <w:spacing w:before="150" w:after="150" w:line="240" w:lineRule="auto"/>
        <w:ind w:left="300"/>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On the Basis of Purpose,</w:t>
      </w:r>
    </w:p>
    <w:p w14:paraId="566CC38A" w14:textId="77777777" w:rsidR="00AD48C0" w:rsidRPr="00AD48C0" w:rsidRDefault="00AD48C0" w:rsidP="00AD48C0">
      <w:pPr>
        <w:numPr>
          <w:ilvl w:val="0"/>
          <w:numId w:val="1"/>
        </w:numPr>
        <w:shd w:val="clear" w:color="auto" w:fill="FFFFFF"/>
        <w:spacing w:before="150" w:after="150" w:line="240" w:lineRule="auto"/>
        <w:ind w:left="300"/>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On the Basis of Actions</w:t>
      </w:r>
    </w:p>
    <w:p w14:paraId="5B45A742" w14:textId="77777777" w:rsidR="00AD48C0" w:rsidRPr="00AD48C0" w:rsidRDefault="00AD48C0" w:rsidP="00AD48C0">
      <w:pPr>
        <w:shd w:val="clear" w:color="auto" w:fill="F9F9F9"/>
        <w:spacing w:after="0" w:line="240" w:lineRule="auto"/>
        <w:ind w:left="720"/>
        <w:textAlignment w:val="baseline"/>
        <w:rPr>
          <w:rFonts w:ascii="Arial" w:eastAsia="Times New Roman" w:hAnsi="Arial" w:cs="Arial"/>
          <w:color w:val="000000"/>
          <w:sz w:val="23"/>
          <w:szCs w:val="23"/>
          <w:lang w:eastAsia="en-IN"/>
        </w:rPr>
      </w:pPr>
      <w:hyperlink r:id="rId5" w:anchor="1On_the_Basis_of_Geographical_Spread" w:tooltip="1.On the Basis of Geographical Spread-" w:history="1">
        <w:r w:rsidRPr="00AD48C0">
          <w:rPr>
            <w:rFonts w:ascii="Arial" w:eastAsia="Times New Roman" w:hAnsi="Arial" w:cs="Arial"/>
            <w:color w:val="9F9F9F"/>
            <w:sz w:val="23"/>
            <w:szCs w:val="23"/>
            <w:u w:val="single"/>
            <w:lang w:eastAsia="en-IN"/>
          </w:rPr>
          <w:t>1.On the Basis of Geographical Spread-</w:t>
        </w:r>
      </w:hyperlink>
    </w:p>
    <w:p w14:paraId="1A2E7A5A"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6" w:anchor="i_National_Advertising" w:tooltip="(i) National Advertising-" w:history="1">
        <w:r w:rsidRPr="00AD48C0">
          <w:rPr>
            <w:rFonts w:ascii="Arial" w:eastAsia="Times New Roman" w:hAnsi="Arial" w:cs="Arial"/>
            <w:color w:val="9F9F9F"/>
            <w:u w:val="single"/>
            <w:lang w:eastAsia="en-IN"/>
          </w:rPr>
          <w:t>(</w:t>
        </w:r>
        <w:proofErr w:type="spellStart"/>
        <w:r w:rsidRPr="00AD48C0">
          <w:rPr>
            <w:rFonts w:ascii="Arial" w:eastAsia="Times New Roman" w:hAnsi="Arial" w:cs="Arial"/>
            <w:color w:val="9F9F9F"/>
            <w:u w:val="single"/>
            <w:lang w:eastAsia="en-IN"/>
          </w:rPr>
          <w:t>i</w:t>
        </w:r>
        <w:proofErr w:type="spellEnd"/>
        <w:r w:rsidRPr="00AD48C0">
          <w:rPr>
            <w:rFonts w:ascii="Arial" w:eastAsia="Times New Roman" w:hAnsi="Arial" w:cs="Arial"/>
            <w:color w:val="9F9F9F"/>
            <w:u w:val="single"/>
            <w:lang w:eastAsia="en-IN"/>
          </w:rPr>
          <w:t>) National Advertising-</w:t>
        </w:r>
      </w:hyperlink>
    </w:p>
    <w:p w14:paraId="04188D57"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7" w:anchor="ii_International_Advertising" w:tooltip="(ii) International Advertising-" w:history="1">
        <w:r w:rsidRPr="00AD48C0">
          <w:rPr>
            <w:rFonts w:ascii="Arial" w:eastAsia="Times New Roman" w:hAnsi="Arial" w:cs="Arial"/>
            <w:color w:val="9F9F9F"/>
            <w:u w:val="single"/>
            <w:lang w:eastAsia="en-IN"/>
          </w:rPr>
          <w:t>(ii) International Advertising-</w:t>
        </w:r>
      </w:hyperlink>
    </w:p>
    <w:p w14:paraId="3CF2F063"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8" w:anchor="iii_Local_Advertising" w:tooltip="(iii) Local Advertising-" w:history="1">
        <w:r w:rsidRPr="00AD48C0">
          <w:rPr>
            <w:rFonts w:ascii="Arial" w:eastAsia="Times New Roman" w:hAnsi="Arial" w:cs="Arial"/>
            <w:color w:val="9F9F9F"/>
            <w:u w:val="single"/>
            <w:lang w:eastAsia="en-IN"/>
          </w:rPr>
          <w:t>(iii) Local Advertising-</w:t>
        </w:r>
      </w:hyperlink>
    </w:p>
    <w:p w14:paraId="4EFCDF21" w14:textId="77777777" w:rsidR="00AD48C0" w:rsidRPr="00AD48C0" w:rsidRDefault="00AD48C0" w:rsidP="00AD48C0">
      <w:pPr>
        <w:shd w:val="clear" w:color="auto" w:fill="F9F9F9"/>
        <w:spacing w:after="0" w:line="240" w:lineRule="auto"/>
        <w:ind w:left="720"/>
        <w:textAlignment w:val="baseline"/>
        <w:rPr>
          <w:rFonts w:ascii="Arial" w:eastAsia="Times New Roman" w:hAnsi="Arial" w:cs="Arial"/>
          <w:color w:val="000000"/>
          <w:sz w:val="23"/>
          <w:szCs w:val="23"/>
          <w:lang w:eastAsia="en-IN"/>
        </w:rPr>
      </w:pPr>
      <w:hyperlink r:id="rId9" w:anchor="2_On_the_Basis_of_Target_Audience_or_Market" w:tooltip="2. On the Basis of Target Audience or Market-" w:history="1">
        <w:r w:rsidRPr="00AD48C0">
          <w:rPr>
            <w:rFonts w:ascii="Arial" w:eastAsia="Times New Roman" w:hAnsi="Arial" w:cs="Arial"/>
            <w:color w:val="9F9F9F"/>
            <w:sz w:val="23"/>
            <w:szCs w:val="23"/>
            <w:u w:val="single"/>
            <w:lang w:eastAsia="en-IN"/>
          </w:rPr>
          <w:t>2. On the Basis of Target Audience or Market-</w:t>
        </w:r>
      </w:hyperlink>
    </w:p>
    <w:p w14:paraId="5608D4AC"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0" w:anchor="i_Consumers" w:tooltip="(i) Consumers-" w:history="1">
        <w:r w:rsidRPr="00AD48C0">
          <w:rPr>
            <w:rFonts w:ascii="Arial" w:eastAsia="Times New Roman" w:hAnsi="Arial" w:cs="Arial"/>
            <w:color w:val="9F9F9F"/>
            <w:u w:val="single"/>
            <w:lang w:eastAsia="en-IN"/>
          </w:rPr>
          <w:t>(</w:t>
        </w:r>
        <w:proofErr w:type="spellStart"/>
        <w:r w:rsidRPr="00AD48C0">
          <w:rPr>
            <w:rFonts w:ascii="Arial" w:eastAsia="Times New Roman" w:hAnsi="Arial" w:cs="Arial"/>
            <w:color w:val="9F9F9F"/>
            <w:u w:val="single"/>
            <w:lang w:eastAsia="en-IN"/>
          </w:rPr>
          <w:t>i</w:t>
        </w:r>
        <w:proofErr w:type="spellEnd"/>
        <w:r w:rsidRPr="00AD48C0">
          <w:rPr>
            <w:rFonts w:ascii="Arial" w:eastAsia="Times New Roman" w:hAnsi="Arial" w:cs="Arial"/>
            <w:color w:val="9F9F9F"/>
            <w:u w:val="single"/>
            <w:lang w:eastAsia="en-IN"/>
          </w:rPr>
          <w:t>) Consumers-</w:t>
        </w:r>
      </w:hyperlink>
    </w:p>
    <w:p w14:paraId="2BD3A29A"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1" w:anchor="ii_Industrial_Advertising" w:tooltip="(ii) Industrial Advertising-" w:history="1">
        <w:r w:rsidRPr="00AD48C0">
          <w:rPr>
            <w:rFonts w:ascii="Arial" w:eastAsia="Times New Roman" w:hAnsi="Arial" w:cs="Arial"/>
            <w:color w:val="9F9F9F"/>
            <w:u w:val="single"/>
            <w:lang w:eastAsia="en-IN"/>
          </w:rPr>
          <w:t>(ii) Industrial Advertising-</w:t>
        </w:r>
      </w:hyperlink>
    </w:p>
    <w:p w14:paraId="7111B8CC" w14:textId="77777777" w:rsidR="00AD48C0" w:rsidRPr="00AD48C0" w:rsidRDefault="00AD48C0" w:rsidP="00AD48C0">
      <w:pPr>
        <w:shd w:val="clear" w:color="auto" w:fill="F9F9F9"/>
        <w:spacing w:after="0" w:line="240" w:lineRule="auto"/>
        <w:ind w:left="720"/>
        <w:textAlignment w:val="baseline"/>
        <w:rPr>
          <w:rFonts w:ascii="Arial" w:eastAsia="Times New Roman" w:hAnsi="Arial" w:cs="Arial"/>
          <w:color w:val="000000"/>
          <w:sz w:val="23"/>
          <w:szCs w:val="23"/>
          <w:lang w:eastAsia="en-IN"/>
        </w:rPr>
      </w:pPr>
      <w:hyperlink r:id="rId12" w:anchor="3_On_the_Basis_of_Media" w:tooltip="3. On the Basis of Media-" w:history="1">
        <w:r w:rsidRPr="00AD48C0">
          <w:rPr>
            <w:rFonts w:ascii="Arial" w:eastAsia="Times New Roman" w:hAnsi="Arial" w:cs="Arial"/>
            <w:color w:val="9F9F9F"/>
            <w:sz w:val="23"/>
            <w:szCs w:val="23"/>
            <w:u w:val="single"/>
            <w:lang w:eastAsia="en-IN"/>
          </w:rPr>
          <w:t>3. On the Basis of Media-</w:t>
        </w:r>
      </w:hyperlink>
    </w:p>
    <w:p w14:paraId="4FEB558E"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3" w:anchor="i_Print_Media" w:tooltip="(i) Print Media-" w:history="1">
        <w:r w:rsidRPr="00AD48C0">
          <w:rPr>
            <w:rFonts w:ascii="Arial" w:eastAsia="Times New Roman" w:hAnsi="Arial" w:cs="Arial"/>
            <w:color w:val="9F9F9F"/>
            <w:u w:val="single"/>
            <w:lang w:eastAsia="en-IN"/>
          </w:rPr>
          <w:t>(</w:t>
        </w:r>
        <w:proofErr w:type="spellStart"/>
        <w:r w:rsidRPr="00AD48C0">
          <w:rPr>
            <w:rFonts w:ascii="Arial" w:eastAsia="Times New Roman" w:hAnsi="Arial" w:cs="Arial"/>
            <w:color w:val="9F9F9F"/>
            <w:u w:val="single"/>
            <w:lang w:eastAsia="en-IN"/>
          </w:rPr>
          <w:t>i</w:t>
        </w:r>
        <w:proofErr w:type="spellEnd"/>
        <w:r w:rsidRPr="00AD48C0">
          <w:rPr>
            <w:rFonts w:ascii="Arial" w:eastAsia="Times New Roman" w:hAnsi="Arial" w:cs="Arial"/>
            <w:color w:val="9F9F9F"/>
            <w:u w:val="single"/>
            <w:lang w:eastAsia="en-IN"/>
          </w:rPr>
          <w:t>) Print Media-</w:t>
        </w:r>
      </w:hyperlink>
    </w:p>
    <w:p w14:paraId="123E14B6"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4" w:anchor="ii_Electronic_Media" w:tooltip="(ii) Electronic Media-" w:history="1">
        <w:r w:rsidRPr="00AD48C0">
          <w:rPr>
            <w:rFonts w:ascii="Arial" w:eastAsia="Times New Roman" w:hAnsi="Arial" w:cs="Arial"/>
            <w:color w:val="9F9F9F"/>
            <w:u w:val="single"/>
            <w:lang w:eastAsia="en-IN"/>
          </w:rPr>
          <w:t>(ii) Electronic Media-</w:t>
        </w:r>
      </w:hyperlink>
    </w:p>
    <w:p w14:paraId="72AD41B6"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5" w:anchor="iii_Online_Media" w:tooltip="(iii) Online Media-" w:history="1">
        <w:r w:rsidRPr="00AD48C0">
          <w:rPr>
            <w:rFonts w:ascii="Arial" w:eastAsia="Times New Roman" w:hAnsi="Arial" w:cs="Arial"/>
            <w:color w:val="9F9F9F"/>
            <w:u w:val="single"/>
            <w:lang w:eastAsia="en-IN"/>
          </w:rPr>
          <w:t>(iii) Online Media-</w:t>
        </w:r>
      </w:hyperlink>
    </w:p>
    <w:p w14:paraId="7BBEDAC6"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6" w:anchor="iv_Mural_Advertising" w:tooltip="(iv) Mural Advertising-" w:history="1">
        <w:r w:rsidRPr="00AD48C0">
          <w:rPr>
            <w:rFonts w:ascii="Arial" w:eastAsia="Times New Roman" w:hAnsi="Arial" w:cs="Arial"/>
            <w:color w:val="9F9F9F"/>
            <w:u w:val="single"/>
            <w:lang w:eastAsia="en-IN"/>
          </w:rPr>
          <w:t>(iv) Mural Advertising-</w:t>
        </w:r>
      </w:hyperlink>
    </w:p>
    <w:p w14:paraId="63DBE147" w14:textId="77777777" w:rsidR="00AD48C0" w:rsidRPr="00AD48C0" w:rsidRDefault="00AD48C0" w:rsidP="00AD48C0">
      <w:pPr>
        <w:shd w:val="clear" w:color="auto" w:fill="F9F9F9"/>
        <w:spacing w:after="0" w:line="240" w:lineRule="auto"/>
        <w:ind w:left="720"/>
        <w:textAlignment w:val="baseline"/>
        <w:rPr>
          <w:rFonts w:ascii="Arial" w:eastAsia="Times New Roman" w:hAnsi="Arial" w:cs="Arial"/>
          <w:color w:val="000000"/>
          <w:sz w:val="23"/>
          <w:szCs w:val="23"/>
          <w:lang w:eastAsia="en-IN"/>
        </w:rPr>
      </w:pPr>
      <w:hyperlink r:id="rId17" w:anchor="4_On_the_Basis_of_Purpose" w:tooltip="4. On the Basis of Purpose-" w:history="1">
        <w:r w:rsidRPr="00AD48C0">
          <w:rPr>
            <w:rFonts w:ascii="Arial" w:eastAsia="Times New Roman" w:hAnsi="Arial" w:cs="Arial"/>
            <w:color w:val="9F9F9F"/>
            <w:sz w:val="23"/>
            <w:szCs w:val="23"/>
            <w:u w:val="single"/>
            <w:lang w:eastAsia="en-IN"/>
          </w:rPr>
          <w:t>4. On the Basis of Purpose-</w:t>
        </w:r>
      </w:hyperlink>
    </w:p>
    <w:p w14:paraId="055E4AAC"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8" w:anchor="i_To_inform" w:tooltip="(i) To inform-" w:history="1">
        <w:r w:rsidRPr="00AD48C0">
          <w:rPr>
            <w:rFonts w:ascii="Arial" w:eastAsia="Times New Roman" w:hAnsi="Arial" w:cs="Arial"/>
            <w:color w:val="9F9F9F"/>
            <w:u w:val="single"/>
            <w:lang w:eastAsia="en-IN"/>
          </w:rPr>
          <w:t>(</w:t>
        </w:r>
        <w:proofErr w:type="spellStart"/>
        <w:r w:rsidRPr="00AD48C0">
          <w:rPr>
            <w:rFonts w:ascii="Arial" w:eastAsia="Times New Roman" w:hAnsi="Arial" w:cs="Arial"/>
            <w:color w:val="9F9F9F"/>
            <w:u w:val="single"/>
            <w:lang w:eastAsia="en-IN"/>
          </w:rPr>
          <w:t>i</w:t>
        </w:r>
        <w:proofErr w:type="spellEnd"/>
        <w:r w:rsidRPr="00AD48C0">
          <w:rPr>
            <w:rFonts w:ascii="Arial" w:eastAsia="Times New Roman" w:hAnsi="Arial" w:cs="Arial"/>
            <w:color w:val="9F9F9F"/>
            <w:u w:val="single"/>
            <w:lang w:eastAsia="en-IN"/>
          </w:rPr>
          <w:t>) To inform-</w:t>
        </w:r>
      </w:hyperlink>
    </w:p>
    <w:p w14:paraId="0D634EDA"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19" w:anchor="ii_To_remind" w:tooltip="(ii) To remind-" w:history="1">
        <w:r w:rsidRPr="00AD48C0">
          <w:rPr>
            <w:rFonts w:ascii="Arial" w:eastAsia="Times New Roman" w:hAnsi="Arial" w:cs="Arial"/>
            <w:color w:val="9F9F9F"/>
            <w:u w:val="single"/>
            <w:lang w:eastAsia="en-IN"/>
          </w:rPr>
          <w:t>(ii) To remind-</w:t>
        </w:r>
      </w:hyperlink>
    </w:p>
    <w:p w14:paraId="35D4B4AC"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20" w:anchor="iii_To_persuade" w:tooltip=" (iii) To persuade-" w:history="1">
        <w:r w:rsidRPr="00AD48C0">
          <w:rPr>
            <w:rFonts w:ascii="Arial" w:eastAsia="Times New Roman" w:hAnsi="Arial" w:cs="Arial"/>
            <w:color w:val="9F9F9F"/>
            <w:u w:val="single"/>
            <w:lang w:eastAsia="en-IN"/>
          </w:rPr>
          <w:t>(iii) To persuade-</w:t>
        </w:r>
      </w:hyperlink>
    </w:p>
    <w:p w14:paraId="3C23FC28" w14:textId="77777777" w:rsidR="00AD48C0" w:rsidRPr="00AD48C0" w:rsidRDefault="00AD48C0" w:rsidP="00AD48C0">
      <w:pPr>
        <w:shd w:val="clear" w:color="auto" w:fill="F9F9F9"/>
        <w:spacing w:after="0" w:line="240" w:lineRule="auto"/>
        <w:ind w:left="720"/>
        <w:textAlignment w:val="baseline"/>
        <w:rPr>
          <w:rFonts w:ascii="Arial" w:eastAsia="Times New Roman" w:hAnsi="Arial" w:cs="Arial"/>
          <w:color w:val="000000"/>
          <w:sz w:val="23"/>
          <w:szCs w:val="23"/>
          <w:lang w:eastAsia="en-IN"/>
        </w:rPr>
      </w:pPr>
      <w:hyperlink r:id="rId21" w:anchor="5_On_the_Basis_of_Action" w:tooltip="5. On the Basis of Action-" w:history="1">
        <w:r w:rsidRPr="00AD48C0">
          <w:rPr>
            <w:rFonts w:ascii="Arial" w:eastAsia="Times New Roman" w:hAnsi="Arial" w:cs="Arial"/>
            <w:color w:val="9F9F9F"/>
            <w:sz w:val="23"/>
            <w:szCs w:val="23"/>
            <w:u w:val="single"/>
            <w:lang w:eastAsia="en-IN"/>
          </w:rPr>
          <w:t>5. On the Basis of Action-</w:t>
        </w:r>
      </w:hyperlink>
    </w:p>
    <w:p w14:paraId="4B8D63EC" w14:textId="77777777" w:rsidR="00AD48C0" w:rsidRP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22" w:anchor="i_Immediate_Response" w:tooltip="(i) Immediate Response-" w:history="1">
        <w:r w:rsidRPr="00AD48C0">
          <w:rPr>
            <w:rFonts w:ascii="Arial" w:eastAsia="Times New Roman" w:hAnsi="Arial" w:cs="Arial"/>
            <w:color w:val="9F9F9F"/>
            <w:u w:val="single"/>
            <w:lang w:eastAsia="en-IN"/>
          </w:rPr>
          <w:t>(</w:t>
        </w:r>
        <w:proofErr w:type="spellStart"/>
        <w:r w:rsidRPr="00AD48C0">
          <w:rPr>
            <w:rFonts w:ascii="Arial" w:eastAsia="Times New Roman" w:hAnsi="Arial" w:cs="Arial"/>
            <w:color w:val="9F9F9F"/>
            <w:u w:val="single"/>
            <w:lang w:eastAsia="en-IN"/>
          </w:rPr>
          <w:t>i</w:t>
        </w:r>
        <w:proofErr w:type="spellEnd"/>
        <w:r w:rsidRPr="00AD48C0">
          <w:rPr>
            <w:rFonts w:ascii="Arial" w:eastAsia="Times New Roman" w:hAnsi="Arial" w:cs="Arial"/>
            <w:color w:val="9F9F9F"/>
            <w:u w:val="single"/>
            <w:lang w:eastAsia="en-IN"/>
          </w:rPr>
          <w:t>) Immediate Response-</w:t>
        </w:r>
      </w:hyperlink>
    </w:p>
    <w:p w14:paraId="428A9688" w14:textId="1280A963" w:rsidR="00AD48C0" w:rsidRDefault="00AD48C0" w:rsidP="00AD48C0">
      <w:pPr>
        <w:numPr>
          <w:ilvl w:val="1"/>
          <w:numId w:val="1"/>
        </w:numPr>
        <w:shd w:val="clear" w:color="auto" w:fill="F9F9F9"/>
        <w:spacing w:after="0" w:line="240" w:lineRule="auto"/>
        <w:textAlignment w:val="baseline"/>
        <w:rPr>
          <w:rFonts w:ascii="Arial" w:eastAsia="Times New Roman" w:hAnsi="Arial" w:cs="Arial"/>
          <w:color w:val="000000"/>
          <w:lang w:eastAsia="en-IN"/>
        </w:rPr>
      </w:pPr>
      <w:hyperlink r:id="rId23" w:anchor="ii_Indirect_Response" w:tooltip="(ii) Indirect Response-" w:history="1">
        <w:r w:rsidRPr="00AD48C0">
          <w:rPr>
            <w:rFonts w:ascii="Arial" w:eastAsia="Times New Roman" w:hAnsi="Arial" w:cs="Arial"/>
            <w:color w:val="9F9F9F"/>
            <w:u w:val="single"/>
            <w:lang w:eastAsia="en-IN"/>
          </w:rPr>
          <w:t>(ii) Indirect Response-</w:t>
        </w:r>
      </w:hyperlink>
    </w:p>
    <w:p w14:paraId="6CEEF435" w14:textId="261B8CC4" w:rsidR="00AD48C0" w:rsidRDefault="00AD48C0" w:rsidP="00AD48C0">
      <w:pPr>
        <w:shd w:val="clear" w:color="auto" w:fill="F9F9F9"/>
        <w:spacing w:after="0" w:line="240" w:lineRule="auto"/>
        <w:ind w:left="1440"/>
        <w:textAlignment w:val="baseline"/>
        <w:rPr>
          <w:rFonts w:ascii="Arial" w:eastAsia="Times New Roman" w:hAnsi="Arial" w:cs="Arial"/>
          <w:color w:val="000000"/>
          <w:lang w:eastAsia="en-IN"/>
        </w:rPr>
      </w:pPr>
    </w:p>
    <w:p w14:paraId="5C45486F" w14:textId="77777777" w:rsidR="00AD48C0" w:rsidRDefault="00AD48C0" w:rsidP="00AD48C0">
      <w:pPr>
        <w:pStyle w:val="Heading2"/>
        <w:shd w:val="clear" w:color="auto" w:fill="FFFFFF"/>
        <w:spacing w:before="0" w:line="288" w:lineRule="atLeast"/>
        <w:textAlignment w:val="baseline"/>
        <w:rPr>
          <w:rFonts w:ascii="Arial" w:hAnsi="Arial" w:cs="Arial"/>
          <w:color w:val="000000"/>
          <w:sz w:val="45"/>
          <w:szCs w:val="45"/>
        </w:rPr>
      </w:pPr>
      <w:r>
        <w:rPr>
          <w:rStyle w:val="Strong"/>
          <w:rFonts w:ascii="Arial" w:hAnsi="Arial" w:cs="Arial"/>
          <w:b w:val="0"/>
          <w:bCs w:val="0"/>
          <w:color w:val="000000"/>
          <w:sz w:val="45"/>
          <w:szCs w:val="45"/>
          <w:bdr w:val="none" w:sz="0" w:space="0" w:color="auto" w:frame="1"/>
        </w:rPr>
        <w:t>1.On the Basis of Geographical Spread-</w:t>
      </w:r>
    </w:p>
    <w:p w14:paraId="009C0CB6" w14:textId="77777777" w:rsidR="00AD48C0" w:rsidRPr="00AD48C0" w:rsidRDefault="00AD48C0" w:rsidP="00AD48C0">
      <w:pPr>
        <w:shd w:val="clear" w:color="auto" w:fill="FFFFFF"/>
        <w:spacing w:after="0" w:line="240" w:lineRule="auto"/>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When the </w:t>
      </w:r>
      <w:r w:rsidRPr="00AD48C0">
        <w:rPr>
          <w:rFonts w:ascii="Arial" w:eastAsia="Times New Roman" w:hAnsi="Arial" w:cs="Arial"/>
          <w:b/>
          <w:bCs/>
          <w:color w:val="000000"/>
          <w:sz w:val="24"/>
          <w:szCs w:val="24"/>
          <w:bdr w:val="none" w:sz="0" w:space="0" w:color="auto" w:frame="1"/>
          <w:lang w:eastAsia="en-IN"/>
        </w:rPr>
        <w:t>advertisement</w:t>
      </w:r>
      <w:r w:rsidRPr="00AD48C0">
        <w:rPr>
          <w:rFonts w:ascii="Arial" w:eastAsia="Times New Roman" w:hAnsi="Arial" w:cs="Arial"/>
          <w:color w:val="000000"/>
          <w:sz w:val="24"/>
          <w:szCs w:val="24"/>
          <w:lang w:eastAsia="en-IN"/>
        </w:rPr>
        <w:t> is broadcasted across the country it is called </w:t>
      </w:r>
      <w:r w:rsidRPr="00AD48C0">
        <w:rPr>
          <w:rFonts w:ascii="Arial" w:eastAsia="Times New Roman" w:hAnsi="Arial" w:cs="Arial"/>
          <w:b/>
          <w:bCs/>
          <w:color w:val="000000"/>
          <w:sz w:val="24"/>
          <w:szCs w:val="24"/>
          <w:bdr w:val="none" w:sz="0" w:space="0" w:color="auto" w:frame="1"/>
          <w:lang w:eastAsia="en-IN"/>
        </w:rPr>
        <w:t>national</w:t>
      </w:r>
      <w:r w:rsidRPr="00AD48C0">
        <w:rPr>
          <w:rFonts w:ascii="Arial" w:eastAsia="Times New Roman" w:hAnsi="Arial" w:cs="Arial"/>
          <w:color w:val="000000"/>
          <w:sz w:val="24"/>
          <w:szCs w:val="24"/>
          <w:lang w:eastAsia="en-IN"/>
        </w:rPr>
        <w:t> </w:t>
      </w:r>
      <w:r w:rsidRPr="00AD48C0">
        <w:rPr>
          <w:rFonts w:ascii="Arial" w:eastAsia="Times New Roman" w:hAnsi="Arial" w:cs="Arial"/>
          <w:b/>
          <w:bCs/>
          <w:color w:val="000000"/>
          <w:sz w:val="24"/>
          <w:szCs w:val="24"/>
          <w:bdr w:val="none" w:sz="0" w:space="0" w:color="auto" w:frame="1"/>
          <w:lang w:eastAsia="en-IN"/>
        </w:rPr>
        <w:t>advertising.</w:t>
      </w:r>
      <w:r w:rsidRPr="00AD48C0">
        <w:rPr>
          <w:rFonts w:ascii="Arial" w:eastAsia="Times New Roman" w:hAnsi="Arial" w:cs="Arial"/>
          <w:color w:val="000000"/>
          <w:sz w:val="24"/>
          <w:szCs w:val="24"/>
          <w:lang w:eastAsia="en-IN"/>
        </w:rPr>
        <w:t> This advertisement is for peoples who are residents in that country because any company who runs an advertisement of its product, its main responsibility remains to target our local customers and also increase the sales of our product. </w:t>
      </w:r>
      <w:r w:rsidRPr="00AD48C0">
        <w:rPr>
          <w:rFonts w:ascii="Arial" w:eastAsia="Times New Roman" w:hAnsi="Arial" w:cs="Arial"/>
          <w:b/>
          <w:bCs/>
          <w:color w:val="000000"/>
          <w:sz w:val="24"/>
          <w:szCs w:val="24"/>
          <w:u w:val="single"/>
          <w:bdr w:val="none" w:sz="0" w:space="0" w:color="auto" w:frame="1"/>
          <w:lang w:eastAsia="en-IN"/>
        </w:rPr>
        <w:t>For Example</w:t>
      </w:r>
      <w:r w:rsidRPr="00AD48C0">
        <w:rPr>
          <w:rFonts w:ascii="Arial" w:eastAsia="Times New Roman" w:hAnsi="Arial" w:cs="Arial"/>
          <w:color w:val="000000"/>
          <w:sz w:val="24"/>
          <w:szCs w:val="24"/>
          <w:lang w:eastAsia="en-IN"/>
        </w:rPr>
        <w:t>– Patanjali Ayurvedic Products.</w:t>
      </w:r>
    </w:p>
    <w:p w14:paraId="654CF500" w14:textId="77777777" w:rsidR="00AD48C0" w:rsidRPr="00AD48C0" w:rsidRDefault="00AD48C0" w:rsidP="00AD48C0">
      <w:pPr>
        <w:shd w:val="clear" w:color="auto" w:fill="FFFFFF"/>
        <w:spacing w:after="450" w:line="240" w:lineRule="auto"/>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Through this advertisement, the company can build the brand image in our country and as well as increase the growth of a particular business.</w:t>
      </w:r>
    </w:p>
    <w:p w14:paraId="4E550B22"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 International Advertising-</w:t>
      </w:r>
    </w:p>
    <w:p w14:paraId="2BDB7C46" w14:textId="77777777" w:rsidR="00AD48C0" w:rsidRPr="00AD48C0" w:rsidRDefault="00AD48C0" w:rsidP="00AD48C0">
      <w:pPr>
        <w:shd w:val="clear" w:color="auto" w:fill="FFFFFF"/>
        <w:spacing w:after="0" w:line="240" w:lineRule="auto"/>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 xml:space="preserve">These types of advertisements are broadcasted throughout the world and it is the process of providing information about persuading the customers and reminding the </w:t>
      </w:r>
      <w:r w:rsidRPr="00AD48C0">
        <w:rPr>
          <w:rFonts w:ascii="Arial" w:eastAsia="Times New Roman" w:hAnsi="Arial" w:cs="Arial"/>
          <w:color w:val="000000"/>
          <w:sz w:val="24"/>
          <w:szCs w:val="24"/>
          <w:lang w:eastAsia="en-IN"/>
        </w:rPr>
        <w:lastRenderedPageBreak/>
        <w:t>customers about the brands which are available at the global level. So, </w:t>
      </w:r>
      <w:hyperlink r:id="rId24" w:tgtFrame="_blank" w:history="1">
        <w:r w:rsidRPr="00AD48C0">
          <w:rPr>
            <w:rFonts w:ascii="Arial" w:eastAsia="Times New Roman" w:hAnsi="Arial" w:cs="Arial"/>
            <w:color w:val="C21A30"/>
            <w:sz w:val="24"/>
            <w:szCs w:val="24"/>
            <w:u w:val="single"/>
            <w:lang w:eastAsia="en-IN"/>
          </w:rPr>
          <w:t>International advertising</w:t>
        </w:r>
      </w:hyperlink>
      <w:r w:rsidRPr="00AD48C0">
        <w:rPr>
          <w:rFonts w:ascii="Arial" w:eastAsia="Times New Roman" w:hAnsi="Arial" w:cs="Arial"/>
          <w:color w:val="000000"/>
          <w:sz w:val="24"/>
          <w:szCs w:val="24"/>
          <w:lang w:eastAsia="en-IN"/>
        </w:rPr>
        <w:t> is also known as global advertising.</w:t>
      </w:r>
    </w:p>
    <w:p w14:paraId="1E3B5A5B" w14:textId="77777777" w:rsidR="00AD48C0" w:rsidRPr="00AD48C0" w:rsidRDefault="00AD48C0" w:rsidP="00AD48C0">
      <w:pPr>
        <w:shd w:val="clear" w:color="auto" w:fill="FFFFFF"/>
        <w:spacing w:after="0" w:line="240" w:lineRule="auto"/>
        <w:textAlignment w:val="baseline"/>
        <w:rPr>
          <w:rFonts w:ascii="Arial" w:eastAsia="Times New Roman" w:hAnsi="Arial" w:cs="Arial"/>
          <w:color w:val="000000"/>
          <w:sz w:val="24"/>
          <w:szCs w:val="24"/>
          <w:lang w:eastAsia="en-IN"/>
        </w:rPr>
      </w:pPr>
      <w:r w:rsidRPr="00AD48C0">
        <w:rPr>
          <w:rFonts w:ascii="Arial" w:eastAsia="Times New Roman" w:hAnsi="Arial" w:cs="Arial"/>
          <w:color w:val="000000"/>
          <w:sz w:val="24"/>
          <w:szCs w:val="24"/>
          <w:lang w:eastAsia="en-IN"/>
        </w:rPr>
        <w:t>In the international advertising, cultural differences are also the barriers of global advertising. </w:t>
      </w:r>
      <w:r w:rsidRPr="00AD48C0">
        <w:rPr>
          <w:rFonts w:ascii="Arial" w:eastAsia="Times New Roman" w:hAnsi="Arial" w:cs="Arial"/>
          <w:b/>
          <w:bCs/>
          <w:color w:val="000000"/>
          <w:sz w:val="24"/>
          <w:szCs w:val="24"/>
          <w:u w:val="single"/>
          <w:bdr w:val="none" w:sz="0" w:space="0" w:color="auto" w:frame="1"/>
          <w:lang w:eastAsia="en-IN"/>
        </w:rPr>
        <w:t>For Example</w:t>
      </w:r>
      <w:r w:rsidRPr="00AD48C0">
        <w:rPr>
          <w:rFonts w:ascii="Arial" w:eastAsia="Times New Roman" w:hAnsi="Arial" w:cs="Arial"/>
          <w:color w:val="000000"/>
          <w:sz w:val="24"/>
          <w:szCs w:val="24"/>
          <w:lang w:eastAsia="en-IN"/>
        </w:rPr>
        <w:t xml:space="preserve">– Advertisements of </w:t>
      </w:r>
      <w:proofErr w:type="spellStart"/>
      <w:r w:rsidRPr="00AD48C0">
        <w:rPr>
          <w:rFonts w:ascii="Arial" w:eastAsia="Times New Roman" w:hAnsi="Arial" w:cs="Arial"/>
          <w:color w:val="000000"/>
          <w:sz w:val="24"/>
          <w:szCs w:val="24"/>
          <w:lang w:eastAsia="en-IN"/>
        </w:rPr>
        <w:t>Mcdonalds</w:t>
      </w:r>
      <w:proofErr w:type="spellEnd"/>
      <w:r w:rsidRPr="00AD48C0">
        <w:rPr>
          <w:rFonts w:ascii="Arial" w:eastAsia="Times New Roman" w:hAnsi="Arial" w:cs="Arial"/>
          <w:color w:val="000000"/>
          <w:sz w:val="24"/>
          <w:szCs w:val="24"/>
          <w:lang w:eastAsia="en-IN"/>
        </w:rPr>
        <w:t>, KFC, Pizza Hut, Apple (</w:t>
      </w:r>
      <w:proofErr w:type="spellStart"/>
      <w:r w:rsidRPr="00AD48C0">
        <w:rPr>
          <w:rFonts w:ascii="Arial" w:eastAsia="Times New Roman" w:hAnsi="Arial" w:cs="Arial"/>
          <w:color w:val="000000"/>
          <w:sz w:val="24"/>
          <w:szCs w:val="24"/>
          <w:lang w:eastAsia="en-IN"/>
        </w:rPr>
        <w:t>i</w:t>
      </w:r>
      <w:proofErr w:type="spellEnd"/>
      <w:r w:rsidRPr="00AD48C0">
        <w:rPr>
          <w:rFonts w:ascii="Arial" w:eastAsia="Times New Roman" w:hAnsi="Arial" w:cs="Arial"/>
          <w:color w:val="000000"/>
          <w:sz w:val="24"/>
          <w:szCs w:val="24"/>
          <w:lang w:eastAsia="en-IN"/>
        </w:rPr>
        <w:t xml:space="preserve"> phone), and </w:t>
      </w:r>
      <w:hyperlink r:id="rId25" w:tgtFrame="_blank" w:history="1">
        <w:r w:rsidRPr="00AD48C0">
          <w:rPr>
            <w:rFonts w:ascii="Arial" w:eastAsia="Times New Roman" w:hAnsi="Arial" w:cs="Arial"/>
            <w:color w:val="C21A30"/>
            <w:sz w:val="24"/>
            <w:szCs w:val="24"/>
            <w:u w:val="single"/>
            <w:lang w:eastAsia="en-IN"/>
          </w:rPr>
          <w:t>Walmart</w:t>
        </w:r>
      </w:hyperlink>
      <w:r w:rsidRPr="00AD48C0">
        <w:rPr>
          <w:rFonts w:ascii="Arial" w:eastAsia="Times New Roman" w:hAnsi="Arial" w:cs="Arial"/>
          <w:color w:val="000000"/>
          <w:sz w:val="24"/>
          <w:szCs w:val="24"/>
          <w:lang w:eastAsia="en-IN"/>
        </w:rPr>
        <w:t>, etc.</w:t>
      </w:r>
    </w:p>
    <w:p w14:paraId="73A83B37"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(iii) Local Advertising-</w:t>
      </w:r>
    </w:p>
    <w:p w14:paraId="17F498E1"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When the advertisements of a particular product are broadcasted within a local area. These advertisements must be according to local tastes and preferences. </w:t>
      </w:r>
      <w:r>
        <w:rPr>
          <w:rStyle w:val="Strong"/>
          <w:rFonts w:ascii="Arial" w:hAnsi="Arial" w:cs="Arial"/>
          <w:color w:val="000000"/>
          <w:bdr w:val="none" w:sz="0" w:space="0" w:color="auto" w:frame="1"/>
        </w:rPr>
        <w:t>For Example</w:t>
      </w:r>
      <w:r>
        <w:rPr>
          <w:rFonts w:ascii="Arial" w:hAnsi="Arial" w:cs="Arial"/>
          <w:color w:val="000000"/>
        </w:rPr>
        <w:t>– Advertisements of F.M., Local Newspapers, and so on.</w:t>
      </w:r>
    </w:p>
    <w:p w14:paraId="4C380136" w14:textId="77777777" w:rsidR="00AD48C0" w:rsidRDefault="00AD48C0" w:rsidP="00AD48C0">
      <w:pPr>
        <w:pStyle w:val="Heading2"/>
        <w:shd w:val="clear" w:color="auto" w:fill="FFFFFF"/>
        <w:spacing w:before="0" w:line="288" w:lineRule="atLeast"/>
        <w:textAlignment w:val="baseline"/>
        <w:rPr>
          <w:rFonts w:ascii="Arial" w:hAnsi="Arial" w:cs="Arial"/>
          <w:color w:val="000000"/>
          <w:sz w:val="45"/>
          <w:szCs w:val="45"/>
        </w:rPr>
      </w:pPr>
      <w:r>
        <w:rPr>
          <w:rStyle w:val="Strong"/>
          <w:rFonts w:ascii="Arial" w:hAnsi="Arial" w:cs="Arial"/>
          <w:b w:val="0"/>
          <w:bCs w:val="0"/>
          <w:color w:val="000000"/>
          <w:sz w:val="45"/>
          <w:szCs w:val="45"/>
          <w:bdr w:val="none" w:sz="0" w:space="0" w:color="auto" w:frame="1"/>
        </w:rPr>
        <w:t>2. On the Basis of Target Audience or Market-</w:t>
      </w:r>
    </w:p>
    <w:p w14:paraId="326D3B0B"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w:t>
      </w:r>
      <w:proofErr w:type="spellStart"/>
      <w:r>
        <w:rPr>
          <w:rStyle w:val="Strong"/>
          <w:rFonts w:ascii="Arial" w:hAnsi="Arial" w:cs="Arial"/>
          <w:b w:val="0"/>
          <w:bCs w:val="0"/>
          <w:color w:val="000000"/>
          <w:sz w:val="36"/>
          <w:szCs w:val="36"/>
          <w:bdr w:val="none" w:sz="0" w:space="0" w:color="auto" w:frame="1"/>
        </w:rPr>
        <w:t>i</w:t>
      </w:r>
      <w:proofErr w:type="spellEnd"/>
      <w:r>
        <w:rPr>
          <w:rStyle w:val="Strong"/>
          <w:rFonts w:ascii="Arial" w:hAnsi="Arial" w:cs="Arial"/>
          <w:b w:val="0"/>
          <w:bCs w:val="0"/>
          <w:color w:val="000000"/>
          <w:sz w:val="36"/>
          <w:szCs w:val="36"/>
          <w:bdr w:val="none" w:sz="0" w:space="0" w:color="auto" w:frame="1"/>
        </w:rPr>
        <w:t>) Consumers-</w:t>
      </w:r>
    </w:p>
    <w:p w14:paraId="237EDCDB"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This advertising is based on promoting products because it defines the consumer’s </w:t>
      </w:r>
      <w:hyperlink r:id="rId26" w:tgtFrame="_blank" w:history="1">
        <w:r>
          <w:rPr>
            <w:rStyle w:val="Hyperlink"/>
            <w:rFonts w:ascii="Arial" w:eastAsiaTheme="majorEastAsia" w:hAnsi="Arial" w:cs="Arial"/>
            <w:color w:val="C21A30"/>
          </w:rPr>
          <w:t>personal consumption</w:t>
        </w:r>
      </w:hyperlink>
      <w:r>
        <w:rPr>
          <w:rFonts w:ascii="Arial" w:hAnsi="Arial" w:cs="Arial"/>
          <w:color w:val="000000"/>
        </w:rPr>
        <w:t>. In these advertisements, the company focuses on the daily use of products which are used by the customers. </w:t>
      </w:r>
      <w:r>
        <w:rPr>
          <w:rStyle w:val="Strong"/>
          <w:rFonts w:ascii="Arial" w:hAnsi="Arial" w:cs="Arial"/>
          <w:color w:val="000000"/>
          <w:bdr w:val="none" w:sz="0" w:space="0" w:color="auto" w:frame="1"/>
        </w:rPr>
        <w:t>For Example</w:t>
      </w:r>
      <w:r>
        <w:rPr>
          <w:rFonts w:ascii="Arial" w:hAnsi="Arial" w:cs="Arial"/>
          <w:color w:val="000000"/>
        </w:rPr>
        <w:t>– FMCG Products like shampoo, soaps, and so on.</w:t>
      </w:r>
    </w:p>
    <w:p w14:paraId="54EB7874"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 Industrial Advertising-</w:t>
      </w:r>
    </w:p>
    <w:p w14:paraId="6878CB23"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This advertisement is focused on to promote industrial products such as raw materials capital items, </w:t>
      </w:r>
      <w:hyperlink r:id="rId27" w:tgtFrame="_blank" w:history="1">
        <w:r>
          <w:rPr>
            <w:rStyle w:val="Hyperlink"/>
            <w:rFonts w:ascii="Arial" w:eastAsiaTheme="majorEastAsia" w:hAnsi="Arial" w:cs="Arial"/>
            <w:color w:val="C21A30"/>
          </w:rPr>
          <w:t>and operating supp</w:t>
        </w:r>
      </w:hyperlink>
      <w:r>
        <w:rPr>
          <w:rFonts w:ascii="Arial" w:hAnsi="Arial" w:cs="Arial"/>
          <w:color w:val="000000"/>
        </w:rPr>
        <w:t>lies. However, the industrial products are totally focused on the business to business activity</w:t>
      </w:r>
    </w:p>
    <w:p w14:paraId="7176FB5A" w14:textId="77777777" w:rsidR="00AD48C0" w:rsidRDefault="00AD48C0" w:rsidP="00AD48C0">
      <w:pPr>
        <w:pStyle w:val="Heading2"/>
        <w:shd w:val="clear" w:color="auto" w:fill="FFFFFF"/>
        <w:spacing w:before="0" w:line="288" w:lineRule="atLeast"/>
        <w:textAlignment w:val="baseline"/>
        <w:rPr>
          <w:rFonts w:ascii="Arial" w:hAnsi="Arial" w:cs="Arial"/>
          <w:color w:val="000000"/>
          <w:sz w:val="45"/>
          <w:szCs w:val="45"/>
        </w:rPr>
      </w:pPr>
      <w:r>
        <w:rPr>
          <w:rStyle w:val="Strong"/>
          <w:rFonts w:ascii="Arial" w:hAnsi="Arial" w:cs="Arial"/>
          <w:b w:val="0"/>
          <w:bCs w:val="0"/>
          <w:color w:val="000000"/>
          <w:sz w:val="45"/>
          <w:szCs w:val="45"/>
          <w:bdr w:val="none" w:sz="0" w:space="0" w:color="auto" w:frame="1"/>
        </w:rPr>
        <w:t>3. On the Basis of Media-</w:t>
      </w:r>
    </w:p>
    <w:p w14:paraId="6DCBDEAF"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w:t>
      </w:r>
      <w:proofErr w:type="spellStart"/>
      <w:r>
        <w:rPr>
          <w:rStyle w:val="Strong"/>
          <w:rFonts w:ascii="Arial" w:hAnsi="Arial" w:cs="Arial"/>
          <w:b w:val="0"/>
          <w:bCs w:val="0"/>
          <w:color w:val="000000"/>
          <w:sz w:val="36"/>
          <w:szCs w:val="36"/>
          <w:bdr w:val="none" w:sz="0" w:space="0" w:color="auto" w:frame="1"/>
        </w:rPr>
        <w:t>i</w:t>
      </w:r>
      <w:proofErr w:type="spellEnd"/>
      <w:r>
        <w:rPr>
          <w:rStyle w:val="Strong"/>
          <w:rFonts w:ascii="Arial" w:hAnsi="Arial" w:cs="Arial"/>
          <w:b w:val="0"/>
          <w:bCs w:val="0"/>
          <w:color w:val="000000"/>
          <w:sz w:val="36"/>
          <w:szCs w:val="36"/>
          <w:bdr w:val="none" w:sz="0" w:space="0" w:color="auto" w:frame="1"/>
        </w:rPr>
        <w:t>) Print Media-</w:t>
      </w:r>
    </w:p>
    <w:p w14:paraId="412ADE0E"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Print Media</w:t>
      </w:r>
      <w:r>
        <w:rPr>
          <w:rFonts w:ascii="Arial" w:hAnsi="Arial" w:cs="Arial"/>
          <w:color w:val="000000"/>
        </w:rPr>
        <w:t> is an advertising media that has been running for a long time. There are two main things are used to complete this advertisement, first is newspapers and second is magazines. This media includes various channels or things to promote their products like brochures, </w:t>
      </w:r>
      <w:hyperlink r:id="rId28" w:tgtFrame="_blank" w:history="1">
        <w:r>
          <w:rPr>
            <w:rStyle w:val="Hyperlink"/>
            <w:rFonts w:ascii="Arial" w:eastAsiaTheme="majorEastAsia" w:hAnsi="Arial" w:cs="Arial"/>
            <w:color w:val="C21A30"/>
          </w:rPr>
          <w:t>yellow papers</w:t>
        </w:r>
      </w:hyperlink>
      <w:r>
        <w:rPr>
          <w:rFonts w:ascii="Arial" w:hAnsi="Arial" w:cs="Arial"/>
          <w:color w:val="000000"/>
        </w:rPr>
        <w:t>, fliers, and journals.</w:t>
      </w:r>
    </w:p>
    <w:p w14:paraId="249589F1"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 Electronic Media-</w:t>
      </w:r>
    </w:p>
    <w:p w14:paraId="17D9A7A3"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Electronic Media</w:t>
      </w:r>
      <w:r>
        <w:rPr>
          <w:rFonts w:ascii="Arial" w:hAnsi="Arial" w:cs="Arial"/>
          <w:color w:val="000000"/>
        </w:rPr>
        <w:t> is very popular advertising all over around the world because this advertisement targets many audiences at once and is published in every country. It includes televisions and radios, but television advertising is very costly than radio advertising.</w:t>
      </w:r>
    </w:p>
    <w:p w14:paraId="1400DDD4"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(iii) Online Media-</w:t>
      </w:r>
    </w:p>
    <w:p w14:paraId="004AB7AE"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Online media </w:t>
      </w:r>
      <w:r>
        <w:rPr>
          <w:rFonts w:ascii="Arial" w:hAnsi="Arial" w:cs="Arial"/>
          <w:color w:val="000000"/>
        </w:rPr>
        <w:t>is a very popular advertising and we also know it as internet advertising. This advertisement helps to promote the products in social media tools. It includes various media like- direct marketing, email marketin</w:t>
      </w:r>
      <w:hyperlink r:id="rId29" w:tgtFrame="_blank" w:history="1">
        <w:r>
          <w:rPr>
            <w:rStyle w:val="Hyperlink"/>
            <w:rFonts w:ascii="Arial" w:eastAsiaTheme="majorEastAsia" w:hAnsi="Arial" w:cs="Arial"/>
            <w:color w:val="C21A30"/>
          </w:rPr>
          <w:t>g, search engine optimizat</w:t>
        </w:r>
      </w:hyperlink>
      <w:r>
        <w:rPr>
          <w:rFonts w:ascii="Arial" w:hAnsi="Arial" w:cs="Arial"/>
          <w:color w:val="000000"/>
        </w:rPr>
        <w:t>ion, and banner advertising.</w:t>
      </w:r>
    </w:p>
    <w:p w14:paraId="4D754163"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(iv)</w:t>
      </w:r>
      <w:r>
        <w:rPr>
          <w:rStyle w:val="ez-toc-section"/>
          <w:rFonts w:ascii="Arial" w:hAnsi="Arial" w:cs="Arial"/>
          <w:color w:val="000000"/>
          <w:sz w:val="36"/>
          <w:szCs w:val="36"/>
          <w:bdr w:val="none" w:sz="0" w:space="0" w:color="auto" w:frame="1"/>
        </w:rPr>
        <w:t> </w:t>
      </w:r>
      <w:r>
        <w:rPr>
          <w:rStyle w:val="Strong"/>
          <w:rFonts w:ascii="Arial" w:hAnsi="Arial" w:cs="Arial"/>
          <w:b w:val="0"/>
          <w:bCs w:val="0"/>
          <w:color w:val="000000"/>
          <w:sz w:val="36"/>
          <w:szCs w:val="36"/>
          <w:bdr w:val="none" w:sz="0" w:space="0" w:color="auto" w:frame="1"/>
        </w:rPr>
        <w:t>Mural Advertising-</w:t>
      </w:r>
    </w:p>
    <w:p w14:paraId="265A4F21"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Mural Advertising</w:t>
      </w:r>
      <w:r>
        <w:rPr>
          <w:rFonts w:ascii="Arial" w:hAnsi="Arial" w:cs="Arial"/>
          <w:color w:val="000000"/>
        </w:rPr>
        <w:t> is that advertising which is placed directly on a wall and another permanent surface. This advertising work as friendly with their target audience because they placed around them.</w:t>
      </w:r>
    </w:p>
    <w:p w14:paraId="719A76E2" w14:textId="77777777" w:rsidR="00AD48C0" w:rsidRDefault="00AD48C0" w:rsidP="00AD48C0">
      <w:pPr>
        <w:pStyle w:val="Heading2"/>
        <w:shd w:val="clear" w:color="auto" w:fill="FFFFFF"/>
        <w:spacing w:before="0" w:line="288" w:lineRule="atLeast"/>
        <w:textAlignment w:val="baseline"/>
        <w:rPr>
          <w:rFonts w:ascii="Arial" w:hAnsi="Arial" w:cs="Arial"/>
          <w:color w:val="000000"/>
          <w:sz w:val="45"/>
          <w:szCs w:val="45"/>
        </w:rPr>
      </w:pPr>
      <w:r>
        <w:rPr>
          <w:rStyle w:val="Strong"/>
          <w:rFonts w:ascii="Arial" w:hAnsi="Arial" w:cs="Arial"/>
          <w:b w:val="0"/>
          <w:bCs w:val="0"/>
          <w:color w:val="000000"/>
          <w:sz w:val="45"/>
          <w:szCs w:val="45"/>
          <w:bdr w:val="none" w:sz="0" w:space="0" w:color="auto" w:frame="1"/>
        </w:rPr>
        <w:t>4. On the Basis of Purpose-</w:t>
      </w:r>
    </w:p>
    <w:p w14:paraId="4DCFAA65" w14:textId="0176F200" w:rsidR="00AD48C0" w:rsidRDefault="00AD48C0" w:rsidP="00AD48C0">
      <w:pPr>
        <w:pStyle w:val="blocks-gallery-item"/>
        <w:numPr>
          <w:ilvl w:val="0"/>
          <w:numId w:val="3"/>
        </w:numPr>
        <w:shd w:val="clear" w:color="auto" w:fill="FFFFFF"/>
        <w:spacing w:before="0" w:beforeAutospacing="0" w:after="0" w:afterAutospacing="0"/>
        <w:ind w:left="300"/>
        <w:textAlignment w:val="baseline"/>
        <w:rPr>
          <w:rFonts w:ascii="Arial" w:hAnsi="Arial" w:cs="Arial"/>
          <w:color w:val="000000"/>
        </w:rPr>
      </w:pPr>
      <w:r>
        <w:rPr>
          <w:rStyle w:val="Strong"/>
          <w:rFonts w:ascii="Arial" w:hAnsi="Arial" w:cs="Arial"/>
          <w:color w:val="000000"/>
          <w:bdr w:val="none" w:sz="0" w:space="0" w:color="auto" w:frame="1"/>
        </w:rPr>
        <w:t>Classification of Advertising</w:t>
      </w:r>
    </w:p>
    <w:p w14:paraId="32C8CCEB"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Image Source</w:t>
      </w:r>
      <w:r>
        <w:rPr>
          <w:rFonts w:ascii="Arial" w:hAnsi="Arial" w:cs="Arial"/>
          <w:color w:val="000000"/>
        </w:rPr>
        <w:t>: </w:t>
      </w:r>
      <w:hyperlink r:id="rId30" w:tgtFrame="_blank" w:history="1">
        <w:r>
          <w:rPr>
            <w:rStyle w:val="Strong"/>
            <w:rFonts w:ascii="Arial" w:hAnsi="Arial" w:cs="Arial"/>
            <w:color w:val="C21A30"/>
            <w:bdr w:val="none" w:sz="0" w:space="0" w:color="auto" w:frame="1"/>
          </w:rPr>
          <w:t>Pixabay.com</w:t>
        </w:r>
      </w:hyperlink>
    </w:p>
    <w:p w14:paraId="5C6A203F"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This is the fourth part of the </w:t>
      </w:r>
      <w:r>
        <w:rPr>
          <w:rStyle w:val="Strong"/>
          <w:rFonts w:ascii="Arial" w:hAnsi="Arial" w:cs="Arial"/>
          <w:color w:val="000000"/>
          <w:bdr w:val="none" w:sz="0" w:space="0" w:color="auto" w:frame="1"/>
        </w:rPr>
        <w:t>classification of advertising</w:t>
      </w:r>
      <w:r>
        <w:rPr>
          <w:rFonts w:ascii="Arial" w:hAnsi="Arial" w:cs="Arial"/>
          <w:color w:val="000000"/>
        </w:rPr>
        <w:t> and it includes 3 sub-points like-</w:t>
      </w:r>
    </w:p>
    <w:p w14:paraId="6E63F8A9"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w:t>
      </w:r>
      <w:proofErr w:type="spellStart"/>
      <w:r>
        <w:rPr>
          <w:rStyle w:val="Strong"/>
          <w:rFonts w:ascii="Arial" w:hAnsi="Arial" w:cs="Arial"/>
          <w:b w:val="0"/>
          <w:bCs w:val="0"/>
          <w:color w:val="000000"/>
          <w:sz w:val="36"/>
          <w:szCs w:val="36"/>
          <w:bdr w:val="none" w:sz="0" w:space="0" w:color="auto" w:frame="1"/>
        </w:rPr>
        <w:t>i</w:t>
      </w:r>
      <w:proofErr w:type="spellEnd"/>
      <w:r>
        <w:rPr>
          <w:rStyle w:val="Strong"/>
          <w:rFonts w:ascii="Arial" w:hAnsi="Arial" w:cs="Arial"/>
          <w:b w:val="0"/>
          <w:bCs w:val="0"/>
          <w:color w:val="000000"/>
          <w:sz w:val="36"/>
          <w:szCs w:val="36"/>
          <w:bdr w:val="none" w:sz="0" w:space="0" w:color="auto" w:frame="1"/>
        </w:rPr>
        <w:t>) To inform-</w:t>
      </w:r>
    </w:p>
    <w:p w14:paraId="0C475B31" w14:textId="77777777" w:rsidR="00AD48C0" w:rsidRDefault="00AD48C0" w:rsidP="00AD48C0">
      <w:pPr>
        <w:pStyle w:val="NormalWeb"/>
        <w:shd w:val="clear" w:color="auto" w:fill="FFFFFF"/>
        <w:spacing w:before="0" w:beforeAutospacing="0" w:after="450" w:afterAutospacing="0"/>
        <w:textAlignment w:val="baseline"/>
        <w:rPr>
          <w:rFonts w:ascii="Arial" w:hAnsi="Arial" w:cs="Arial"/>
          <w:color w:val="000000"/>
        </w:rPr>
      </w:pPr>
      <w:r>
        <w:rPr>
          <w:rFonts w:ascii="Arial" w:hAnsi="Arial" w:cs="Arial"/>
          <w:color w:val="000000"/>
        </w:rPr>
        <w:t xml:space="preserve">When any advertising is advertised in any place, its main motive is to give full information about the product to our target customers. Through that advertisement, tell the customer about the features, uses, and durability of the product so that the customer </w:t>
      </w:r>
      <w:proofErr w:type="gramStart"/>
      <w:r>
        <w:rPr>
          <w:rFonts w:ascii="Arial" w:hAnsi="Arial" w:cs="Arial"/>
          <w:color w:val="000000"/>
        </w:rPr>
        <w:t>buy</w:t>
      </w:r>
      <w:proofErr w:type="gramEnd"/>
      <w:r>
        <w:rPr>
          <w:rFonts w:ascii="Arial" w:hAnsi="Arial" w:cs="Arial"/>
          <w:color w:val="000000"/>
        </w:rPr>
        <w:t xml:space="preserve"> your product and became the potential buyer also.</w:t>
      </w:r>
    </w:p>
    <w:p w14:paraId="28821A94"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 To remind-</w:t>
      </w:r>
    </w:p>
    <w:p w14:paraId="224266F3" w14:textId="77777777" w:rsidR="00AD48C0" w:rsidRDefault="00AD48C0" w:rsidP="00AD48C0">
      <w:pPr>
        <w:pStyle w:val="NormalWeb"/>
        <w:shd w:val="clear" w:color="auto" w:fill="FFFFFF"/>
        <w:spacing w:before="0" w:beforeAutospacing="0" w:after="450" w:afterAutospacing="0"/>
        <w:textAlignment w:val="baseline"/>
        <w:rPr>
          <w:rFonts w:ascii="Arial" w:hAnsi="Arial" w:cs="Arial"/>
          <w:color w:val="000000"/>
        </w:rPr>
      </w:pPr>
      <w:r>
        <w:rPr>
          <w:rFonts w:ascii="Arial" w:hAnsi="Arial" w:cs="Arial"/>
          <w:color w:val="000000"/>
        </w:rPr>
        <w:t>Advertising is such a thing that we or any company advertise our products and services and make also our potential buyers. But the advertisements for anything is not done once, because if we quit the broadcasting of advertisement, then our customers will forget the products</w:t>
      </w:r>
    </w:p>
    <w:p w14:paraId="09F40A42" w14:textId="77777777" w:rsidR="00AD48C0" w:rsidRPr="00AD48C0" w:rsidRDefault="00AD48C0" w:rsidP="00AD48C0">
      <w:pPr>
        <w:shd w:val="clear" w:color="auto" w:fill="F9F9F9"/>
        <w:spacing w:after="0" w:line="240" w:lineRule="auto"/>
        <w:ind w:left="1440"/>
        <w:textAlignment w:val="baseline"/>
        <w:rPr>
          <w:rFonts w:ascii="Arial" w:eastAsia="Times New Roman" w:hAnsi="Arial" w:cs="Arial"/>
          <w:color w:val="000000"/>
          <w:lang w:eastAsia="en-IN"/>
        </w:rPr>
      </w:pPr>
    </w:p>
    <w:p w14:paraId="429B39B6"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That’s why any company repeated their advertisement so that the customers remember their products and services. Slogans and </w:t>
      </w:r>
      <w:hyperlink r:id="rId31" w:tgtFrame="_blank" w:history="1">
        <w:r>
          <w:rPr>
            <w:rStyle w:val="Hyperlink"/>
            <w:rFonts w:ascii="Arial" w:hAnsi="Arial" w:cs="Arial"/>
            <w:color w:val="C21A30"/>
          </w:rPr>
          <w:t>Jingles</w:t>
        </w:r>
      </w:hyperlink>
      <w:r>
        <w:rPr>
          <w:rFonts w:ascii="Arial" w:hAnsi="Arial" w:cs="Arial"/>
          <w:color w:val="000000"/>
        </w:rPr>
        <w:t> are a great help here because they help to provide a particular singing slogan and a particular sentence.</w:t>
      </w:r>
    </w:p>
    <w:p w14:paraId="5801CA3E"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(iii)</w:t>
      </w:r>
      <w:r>
        <w:rPr>
          <w:rStyle w:val="ez-toc-section"/>
          <w:rFonts w:ascii="Arial" w:hAnsi="Arial" w:cs="Arial"/>
          <w:color w:val="000000"/>
          <w:sz w:val="36"/>
          <w:szCs w:val="36"/>
          <w:bdr w:val="none" w:sz="0" w:space="0" w:color="auto" w:frame="1"/>
        </w:rPr>
        <w:t> </w:t>
      </w:r>
      <w:r>
        <w:rPr>
          <w:rStyle w:val="Strong"/>
          <w:rFonts w:ascii="Arial" w:hAnsi="Arial" w:cs="Arial"/>
          <w:b w:val="0"/>
          <w:bCs w:val="0"/>
          <w:color w:val="000000"/>
          <w:sz w:val="36"/>
          <w:szCs w:val="36"/>
          <w:u w:val="single"/>
          <w:bdr w:val="none" w:sz="0" w:space="0" w:color="auto" w:frame="1"/>
        </w:rPr>
        <w:t>To persuade-</w:t>
      </w:r>
    </w:p>
    <w:p w14:paraId="57B87F2B" w14:textId="77777777" w:rsidR="00AD48C0" w:rsidRDefault="00AD48C0" w:rsidP="00AD48C0">
      <w:pPr>
        <w:pStyle w:val="NormalWeb"/>
        <w:shd w:val="clear" w:color="auto" w:fill="FFFFFF"/>
        <w:spacing w:before="0" w:beforeAutospacing="0" w:after="450" w:afterAutospacing="0"/>
        <w:textAlignment w:val="baseline"/>
        <w:rPr>
          <w:rFonts w:ascii="Arial" w:hAnsi="Arial" w:cs="Arial"/>
          <w:color w:val="000000"/>
        </w:rPr>
      </w:pPr>
      <w:r>
        <w:rPr>
          <w:rFonts w:ascii="Arial" w:hAnsi="Arial" w:cs="Arial"/>
          <w:color w:val="000000"/>
        </w:rPr>
        <w:t xml:space="preserve">Advertising is a form of non-personal communication used to persuade or enhance to take a new action. It also helps to define the category of customers about </w:t>
      </w:r>
      <w:proofErr w:type="spellStart"/>
      <w:r>
        <w:rPr>
          <w:rFonts w:ascii="Arial" w:hAnsi="Arial" w:cs="Arial"/>
          <w:color w:val="000000"/>
        </w:rPr>
        <w:t>suitablity</w:t>
      </w:r>
      <w:proofErr w:type="spellEnd"/>
      <w:r>
        <w:rPr>
          <w:rFonts w:ascii="Arial" w:hAnsi="Arial" w:cs="Arial"/>
          <w:color w:val="000000"/>
        </w:rPr>
        <w:t xml:space="preserve"> of the product.</w:t>
      </w:r>
    </w:p>
    <w:p w14:paraId="5BF37BDF" w14:textId="77777777" w:rsidR="00AD48C0" w:rsidRDefault="00AD48C0" w:rsidP="00AD48C0">
      <w:pPr>
        <w:pStyle w:val="Heading2"/>
        <w:shd w:val="clear" w:color="auto" w:fill="FFFFFF"/>
        <w:spacing w:before="0" w:line="288" w:lineRule="atLeast"/>
        <w:textAlignment w:val="baseline"/>
        <w:rPr>
          <w:rFonts w:ascii="Arial" w:hAnsi="Arial" w:cs="Arial"/>
          <w:color w:val="000000"/>
          <w:sz w:val="45"/>
          <w:szCs w:val="45"/>
        </w:rPr>
      </w:pPr>
      <w:r>
        <w:rPr>
          <w:rStyle w:val="Strong"/>
          <w:rFonts w:ascii="Arial" w:hAnsi="Arial" w:cs="Arial"/>
          <w:b w:val="0"/>
          <w:bCs w:val="0"/>
          <w:color w:val="000000"/>
          <w:sz w:val="45"/>
          <w:szCs w:val="45"/>
          <w:bdr w:val="none" w:sz="0" w:space="0" w:color="auto" w:frame="1"/>
        </w:rPr>
        <w:t>5. </w:t>
      </w:r>
      <w:r>
        <w:rPr>
          <w:rStyle w:val="Strong"/>
          <w:rFonts w:ascii="Arial" w:hAnsi="Arial" w:cs="Arial"/>
          <w:b w:val="0"/>
          <w:bCs w:val="0"/>
          <w:color w:val="000000"/>
          <w:sz w:val="45"/>
          <w:szCs w:val="45"/>
          <w:u w:val="single"/>
          <w:bdr w:val="none" w:sz="0" w:space="0" w:color="auto" w:frame="1"/>
        </w:rPr>
        <w:t>On the Basis of Action-</w:t>
      </w:r>
    </w:p>
    <w:p w14:paraId="0DD62D44"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w:t>
      </w:r>
      <w:proofErr w:type="spellStart"/>
      <w:r>
        <w:rPr>
          <w:rStyle w:val="Strong"/>
          <w:rFonts w:ascii="Arial" w:hAnsi="Arial" w:cs="Arial"/>
          <w:b w:val="0"/>
          <w:bCs w:val="0"/>
          <w:color w:val="000000"/>
          <w:sz w:val="36"/>
          <w:szCs w:val="36"/>
          <w:bdr w:val="none" w:sz="0" w:space="0" w:color="auto" w:frame="1"/>
        </w:rPr>
        <w:t>i</w:t>
      </w:r>
      <w:proofErr w:type="spellEnd"/>
      <w:r>
        <w:rPr>
          <w:rStyle w:val="Strong"/>
          <w:rFonts w:ascii="Arial" w:hAnsi="Arial" w:cs="Arial"/>
          <w:b w:val="0"/>
          <w:bCs w:val="0"/>
          <w:color w:val="000000"/>
          <w:sz w:val="36"/>
          <w:szCs w:val="36"/>
          <w:bdr w:val="none" w:sz="0" w:space="0" w:color="auto" w:frame="1"/>
        </w:rPr>
        <w:t>) Immediate Response-</w:t>
      </w:r>
    </w:p>
    <w:p w14:paraId="6C934139"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These kinds of advertisement provide immediate response in the form of purchase of the product. </w:t>
      </w:r>
      <w:r>
        <w:rPr>
          <w:rStyle w:val="Strong"/>
          <w:rFonts w:ascii="Arial" w:hAnsi="Arial" w:cs="Arial"/>
          <w:color w:val="000000"/>
          <w:bdr w:val="none" w:sz="0" w:space="0" w:color="auto" w:frame="1"/>
        </w:rPr>
        <w:t>For Example</w:t>
      </w:r>
      <w:r>
        <w:rPr>
          <w:rFonts w:ascii="Arial" w:hAnsi="Arial" w:cs="Arial"/>
          <w:color w:val="000000"/>
        </w:rPr>
        <w:t>– An advertisement for the offer can result in more sale of a product.</w:t>
      </w:r>
    </w:p>
    <w:p w14:paraId="683A1866" w14:textId="77777777" w:rsidR="00AD48C0" w:rsidRDefault="00AD48C0" w:rsidP="00AD48C0">
      <w:pPr>
        <w:pStyle w:val="Heading3"/>
        <w:shd w:val="clear" w:color="auto" w:fill="FFFFFF"/>
        <w:spacing w:before="0" w:line="312" w:lineRule="atLeast"/>
        <w:textAlignment w:val="baseline"/>
        <w:rPr>
          <w:rFonts w:ascii="Arial" w:hAnsi="Arial" w:cs="Arial"/>
          <w:color w:val="000000"/>
          <w:sz w:val="36"/>
          <w:szCs w:val="36"/>
        </w:rPr>
      </w:pPr>
      <w:r>
        <w:rPr>
          <w:rStyle w:val="Strong"/>
          <w:rFonts w:ascii="Arial" w:hAnsi="Arial" w:cs="Arial"/>
          <w:b w:val="0"/>
          <w:bCs w:val="0"/>
          <w:color w:val="000000"/>
          <w:sz w:val="36"/>
          <w:szCs w:val="36"/>
          <w:bdr w:val="none" w:sz="0" w:space="0" w:color="auto" w:frame="1"/>
        </w:rPr>
        <w:t>(ii) Indirect Response-</w:t>
      </w:r>
    </w:p>
    <w:p w14:paraId="17C6E217" w14:textId="77777777" w:rsidR="00AD48C0" w:rsidRDefault="00AD48C0" w:rsidP="00AD48C0">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These kinds of advertisement are work for building the brand image in the minds of the customers so that they can purchase the products over a period of time. </w:t>
      </w:r>
      <w:r>
        <w:rPr>
          <w:rStyle w:val="Strong"/>
          <w:rFonts w:ascii="Arial" w:hAnsi="Arial" w:cs="Arial"/>
          <w:color w:val="000000"/>
          <w:bdr w:val="none" w:sz="0" w:space="0" w:color="auto" w:frame="1"/>
        </w:rPr>
        <w:t>For Example</w:t>
      </w:r>
      <w:r>
        <w:rPr>
          <w:rFonts w:ascii="Arial" w:hAnsi="Arial" w:cs="Arial"/>
          <w:color w:val="000000"/>
        </w:rPr>
        <w:t>– An advertisement related to banks, insurance policy, and so on</w:t>
      </w:r>
    </w:p>
    <w:p w14:paraId="2AC0A142" w14:textId="77777777" w:rsidR="002A6E27" w:rsidRDefault="002A6E27">
      <w:bookmarkStart w:id="0" w:name="_GoBack"/>
      <w:bookmarkEnd w:id="0"/>
    </w:p>
    <w:sectPr w:rsidR="002A6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575"/>
    <w:multiLevelType w:val="multilevel"/>
    <w:tmpl w:val="13A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16DA0"/>
    <w:multiLevelType w:val="multilevel"/>
    <w:tmpl w:val="C754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E0993"/>
    <w:multiLevelType w:val="multilevel"/>
    <w:tmpl w:val="17FC9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jYyM7U0NzM2M7NQ0lEKTi0uzszPAykwrAUA8ISdFSwAAAA="/>
  </w:docVars>
  <w:rsids>
    <w:rsidRoot w:val="00AD48C0"/>
    <w:rsid w:val="002A6E27"/>
    <w:rsid w:val="00AD4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70F2"/>
  <w15:chartTrackingRefBased/>
  <w15:docId w15:val="{23905C99-ED25-4E71-9E57-056F2963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AD4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4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8C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AD48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D48C0"/>
    <w:rPr>
      <w:b/>
      <w:bCs/>
    </w:rPr>
  </w:style>
  <w:style w:type="character" w:styleId="Hyperlink">
    <w:name w:val="Hyperlink"/>
    <w:basedOn w:val="DefaultParagraphFont"/>
    <w:uiPriority w:val="99"/>
    <w:semiHidden/>
    <w:unhideWhenUsed/>
    <w:rsid w:val="00AD48C0"/>
    <w:rPr>
      <w:color w:val="0000FF"/>
      <w:u w:val="single"/>
    </w:rPr>
  </w:style>
  <w:style w:type="character" w:customStyle="1" w:styleId="Heading2Char">
    <w:name w:val="Heading 2 Char"/>
    <w:basedOn w:val="DefaultParagraphFont"/>
    <w:link w:val="Heading2"/>
    <w:uiPriority w:val="9"/>
    <w:semiHidden/>
    <w:rsid w:val="00AD48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D48C0"/>
    <w:rPr>
      <w:rFonts w:asciiTheme="majorHAnsi" w:eastAsiaTheme="majorEastAsia" w:hAnsiTheme="majorHAnsi" w:cstheme="majorBidi"/>
      <w:color w:val="1F3763" w:themeColor="accent1" w:themeShade="7F"/>
      <w:sz w:val="24"/>
      <w:szCs w:val="24"/>
    </w:rPr>
  </w:style>
  <w:style w:type="character" w:customStyle="1" w:styleId="ez-toc-section">
    <w:name w:val="ez-toc-section"/>
    <w:basedOn w:val="DefaultParagraphFont"/>
    <w:rsid w:val="00AD48C0"/>
  </w:style>
  <w:style w:type="paragraph" w:customStyle="1" w:styleId="blocks-gallery-item">
    <w:name w:val="blocks-gallery-item"/>
    <w:basedOn w:val="Normal"/>
    <w:rsid w:val="00AD48C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79369">
      <w:bodyDiv w:val="1"/>
      <w:marLeft w:val="0"/>
      <w:marRight w:val="0"/>
      <w:marTop w:val="0"/>
      <w:marBottom w:val="0"/>
      <w:divBdr>
        <w:top w:val="none" w:sz="0" w:space="0" w:color="auto"/>
        <w:left w:val="none" w:sz="0" w:space="0" w:color="auto"/>
        <w:bottom w:val="none" w:sz="0" w:space="0" w:color="auto"/>
        <w:right w:val="none" w:sz="0" w:space="0" w:color="auto"/>
      </w:divBdr>
    </w:div>
    <w:div w:id="254096104">
      <w:bodyDiv w:val="1"/>
      <w:marLeft w:val="0"/>
      <w:marRight w:val="0"/>
      <w:marTop w:val="0"/>
      <w:marBottom w:val="0"/>
      <w:divBdr>
        <w:top w:val="none" w:sz="0" w:space="0" w:color="auto"/>
        <w:left w:val="none" w:sz="0" w:space="0" w:color="auto"/>
        <w:bottom w:val="none" w:sz="0" w:space="0" w:color="auto"/>
        <w:right w:val="none" w:sz="0" w:space="0" w:color="auto"/>
      </w:divBdr>
    </w:div>
    <w:div w:id="456946837">
      <w:bodyDiv w:val="1"/>
      <w:marLeft w:val="0"/>
      <w:marRight w:val="0"/>
      <w:marTop w:val="0"/>
      <w:marBottom w:val="0"/>
      <w:divBdr>
        <w:top w:val="none" w:sz="0" w:space="0" w:color="auto"/>
        <w:left w:val="none" w:sz="0" w:space="0" w:color="auto"/>
        <w:bottom w:val="none" w:sz="0" w:space="0" w:color="auto"/>
        <w:right w:val="none" w:sz="0" w:space="0" w:color="auto"/>
      </w:divBdr>
    </w:div>
    <w:div w:id="553807897">
      <w:bodyDiv w:val="1"/>
      <w:marLeft w:val="0"/>
      <w:marRight w:val="0"/>
      <w:marTop w:val="0"/>
      <w:marBottom w:val="0"/>
      <w:divBdr>
        <w:top w:val="none" w:sz="0" w:space="0" w:color="auto"/>
        <w:left w:val="none" w:sz="0" w:space="0" w:color="auto"/>
        <w:bottom w:val="none" w:sz="0" w:space="0" w:color="auto"/>
        <w:right w:val="none" w:sz="0" w:space="0" w:color="auto"/>
      </w:divBdr>
    </w:div>
    <w:div w:id="638458990">
      <w:bodyDiv w:val="1"/>
      <w:marLeft w:val="0"/>
      <w:marRight w:val="0"/>
      <w:marTop w:val="0"/>
      <w:marBottom w:val="0"/>
      <w:divBdr>
        <w:top w:val="none" w:sz="0" w:space="0" w:color="auto"/>
        <w:left w:val="none" w:sz="0" w:space="0" w:color="auto"/>
        <w:bottom w:val="none" w:sz="0" w:space="0" w:color="auto"/>
        <w:right w:val="none" w:sz="0" w:space="0" w:color="auto"/>
      </w:divBdr>
    </w:div>
    <w:div w:id="678892316">
      <w:bodyDiv w:val="1"/>
      <w:marLeft w:val="0"/>
      <w:marRight w:val="0"/>
      <w:marTop w:val="0"/>
      <w:marBottom w:val="0"/>
      <w:divBdr>
        <w:top w:val="none" w:sz="0" w:space="0" w:color="auto"/>
        <w:left w:val="none" w:sz="0" w:space="0" w:color="auto"/>
        <w:bottom w:val="none" w:sz="0" w:space="0" w:color="auto"/>
        <w:right w:val="none" w:sz="0" w:space="0" w:color="auto"/>
      </w:divBdr>
    </w:div>
    <w:div w:id="726492931">
      <w:bodyDiv w:val="1"/>
      <w:marLeft w:val="0"/>
      <w:marRight w:val="0"/>
      <w:marTop w:val="0"/>
      <w:marBottom w:val="0"/>
      <w:divBdr>
        <w:top w:val="none" w:sz="0" w:space="0" w:color="auto"/>
        <w:left w:val="none" w:sz="0" w:space="0" w:color="auto"/>
        <w:bottom w:val="none" w:sz="0" w:space="0" w:color="auto"/>
        <w:right w:val="none" w:sz="0" w:space="0" w:color="auto"/>
      </w:divBdr>
    </w:div>
    <w:div w:id="836263865">
      <w:bodyDiv w:val="1"/>
      <w:marLeft w:val="0"/>
      <w:marRight w:val="0"/>
      <w:marTop w:val="0"/>
      <w:marBottom w:val="0"/>
      <w:divBdr>
        <w:top w:val="none" w:sz="0" w:space="0" w:color="auto"/>
        <w:left w:val="none" w:sz="0" w:space="0" w:color="auto"/>
        <w:bottom w:val="none" w:sz="0" w:space="0" w:color="auto"/>
        <w:right w:val="none" w:sz="0" w:space="0" w:color="auto"/>
      </w:divBdr>
    </w:div>
    <w:div w:id="1395468290">
      <w:bodyDiv w:val="1"/>
      <w:marLeft w:val="0"/>
      <w:marRight w:val="0"/>
      <w:marTop w:val="0"/>
      <w:marBottom w:val="0"/>
      <w:divBdr>
        <w:top w:val="none" w:sz="0" w:space="0" w:color="auto"/>
        <w:left w:val="none" w:sz="0" w:space="0" w:color="auto"/>
        <w:bottom w:val="none" w:sz="0" w:space="0" w:color="auto"/>
        <w:right w:val="none" w:sz="0" w:space="0" w:color="auto"/>
      </w:divBdr>
    </w:div>
    <w:div w:id="1481187869">
      <w:bodyDiv w:val="1"/>
      <w:marLeft w:val="0"/>
      <w:marRight w:val="0"/>
      <w:marTop w:val="0"/>
      <w:marBottom w:val="0"/>
      <w:divBdr>
        <w:top w:val="none" w:sz="0" w:space="0" w:color="auto"/>
        <w:left w:val="none" w:sz="0" w:space="0" w:color="auto"/>
        <w:bottom w:val="none" w:sz="0" w:space="0" w:color="auto"/>
        <w:right w:val="none" w:sz="0" w:space="0" w:color="auto"/>
      </w:divBdr>
    </w:div>
    <w:div w:id="1652059920">
      <w:bodyDiv w:val="1"/>
      <w:marLeft w:val="0"/>
      <w:marRight w:val="0"/>
      <w:marTop w:val="0"/>
      <w:marBottom w:val="0"/>
      <w:divBdr>
        <w:top w:val="none" w:sz="0" w:space="0" w:color="auto"/>
        <w:left w:val="none" w:sz="0" w:space="0" w:color="auto"/>
        <w:bottom w:val="none" w:sz="0" w:space="0" w:color="auto"/>
        <w:right w:val="none" w:sz="0" w:space="0" w:color="auto"/>
      </w:divBdr>
    </w:div>
    <w:div w:id="1769277720">
      <w:bodyDiv w:val="1"/>
      <w:marLeft w:val="0"/>
      <w:marRight w:val="0"/>
      <w:marTop w:val="0"/>
      <w:marBottom w:val="0"/>
      <w:divBdr>
        <w:top w:val="none" w:sz="0" w:space="0" w:color="auto"/>
        <w:left w:val="none" w:sz="0" w:space="0" w:color="auto"/>
        <w:bottom w:val="none" w:sz="0" w:space="0" w:color="auto"/>
        <w:right w:val="none" w:sz="0" w:space="0" w:color="auto"/>
      </w:divBdr>
    </w:div>
    <w:div w:id="1780023966">
      <w:bodyDiv w:val="1"/>
      <w:marLeft w:val="0"/>
      <w:marRight w:val="0"/>
      <w:marTop w:val="0"/>
      <w:marBottom w:val="0"/>
      <w:divBdr>
        <w:top w:val="none" w:sz="0" w:space="0" w:color="auto"/>
        <w:left w:val="none" w:sz="0" w:space="0" w:color="auto"/>
        <w:bottom w:val="none" w:sz="0" w:space="0" w:color="auto"/>
        <w:right w:val="none" w:sz="0" w:space="0" w:color="auto"/>
      </w:divBdr>
    </w:div>
    <w:div w:id="1911883291">
      <w:bodyDiv w:val="1"/>
      <w:marLeft w:val="0"/>
      <w:marRight w:val="0"/>
      <w:marTop w:val="0"/>
      <w:marBottom w:val="0"/>
      <w:divBdr>
        <w:top w:val="none" w:sz="0" w:space="0" w:color="auto"/>
        <w:left w:val="none" w:sz="0" w:space="0" w:color="auto"/>
        <w:bottom w:val="none" w:sz="0" w:space="0" w:color="auto"/>
        <w:right w:val="none" w:sz="0" w:space="0" w:color="auto"/>
      </w:divBdr>
    </w:div>
    <w:div w:id="1968656349">
      <w:bodyDiv w:val="1"/>
      <w:marLeft w:val="0"/>
      <w:marRight w:val="0"/>
      <w:marTop w:val="0"/>
      <w:marBottom w:val="0"/>
      <w:divBdr>
        <w:top w:val="none" w:sz="0" w:space="0" w:color="auto"/>
        <w:left w:val="none" w:sz="0" w:space="0" w:color="auto"/>
        <w:bottom w:val="none" w:sz="0" w:space="0" w:color="auto"/>
        <w:right w:val="none" w:sz="0" w:space="0" w:color="auto"/>
      </w:divBdr>
    </w:div>
    <w:div w:id="20694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jectquery.com/classification-of-advertising/" TargetMode="External"/><Relationship Id="rId13" Type="http://schemas.openxmlformats.org/officeDocument/2006/relationships/hyperlink" Target="https://subjectquery.com/classification-of-advertising/" TargetMode="External"/><Relationship Id="rId18" Type="http://schemas.openxmlformats.org/officeDocument/2006/relationships/hyperlink" Target="https://subjectquery.com/classification-of-advertising/" TargetMode="External"/><Relationship Id="rId26" Type="http://schemas.openxmlformats.org/officeDocument/2006/relationships/hyperlink" Target="https://www.thebalance.com/personal-consumption-expenditures-3306107" TargetMode="External"/><Relationship Id="rId3" Type="http://schemas.openxmlformats.org/officeDocument/2006/relationships/settings" Target="settings.xml"/><Relationship Id="rId21" Type="http://schemas.openxmlformats.org/officeDocument/2006/relationships/hyperlink" Target="https://subjectquery.com/classification-of-advertising/" TargetMode="External"/><Relationship Id="rId7" Type="http://schemas.openxmlformats.org/officeDocument/2006/relationships/hyperlink" Target="https://subjectquery.com/classification-of-advertising/" TargetMode="External"/><Relationship Id="rId12" Type="http://schemas.openxmlformats.org/officeDocument/2006/relationships/hyperlink" Target="https://subjectquery.com/classification-of-advertising/" TargetMode="External"/><Relationship Id="rId17" Type="http://schemas.openxmlformats.org/officeDocument/2006/relationships/hyperlink" Target="https://subjectquery.com/classification-of-advertising/" TargetMode="External"/><Relationship Id="rId25" Type="http://schemas.openxmlformats.org/officeDocument/2006/relationships/hyperlink" Target="https://www.walmar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bjectquery.com/classification-of-advertising/" TargetMode="External"/><Relationship Id="rId20" Type="http://schemas.openxmlformats.org/officeDocument/2006/relationships/hyperlink" Target="https://subjectquery.com/classification-of-advertising/" TargetMode="External"/><Relationship Id="rId29" Type="http://schemas.openxmlformats.org/officeDocument/2006/relationships/hyperlink" Target="https://neilpatel.com/what-is-seo/" TargetMode="External"/><Relationship Id="rId1" Type="http://schemas.openxmlformats.org/officeDocument/2006/relationships/numbering" Target="numbering.xml"/><Relationship Id="rId6" Type="http://schemas.openxmlformats.org/officeDocument/2006/relationships/hyperlink" Target="https://subjectquery.com/classification-of-advertising/" TargetMode="External"/><Relationship Id="rId11" Type="http://schemas.openxmlformats.org/officeDocument/2006/relationships/hyperlink" Target="https://subjectquery.com/classification-of-advertising/" TargetMode="External"/><Relationship Id="rId24" Type="http://schemas.openxmlformats.org/officeDocument/2006/relationships/hyperlink" Target="https://en.wikipedia.org/wiki/International_advertising" TargetMode="External"/><Relationship Id="rId32" Type="http://schemas.openxmlformats.org/officeDocument/2006/relationships/fontTable" Target="fontTable.xml"/><Relationship Id="rId5" Type="http://schemas.openxmlformats.org/officeDocument/2006/relationships/hyperlink" Target="https://subjectquery.com/classification-of-advertising/" TargetMode="External"/><Relationship Id="rId15" Type="http://schemas.openxmlformats.org/officeDocument/2006/relationships/hyperlink" Target="https://subjectquery.com/classification-of-advertising/" TargetMode="External"/><Relationship Id="rId23" Type="http://schemas.openxmlformats.org/officeDocument/2006/relationships/hyperlink" Target="https://subjectquery.com/classification-of-advertising/" TargetMode="External"/><Relationship Id="rId28" Type="http://schemas.openxmlformats.org/officeDocument/2006/relationships/hyperlink" Target="https://en.wikipedia.org/wiki/Yellow_journalism" TargetMode="External"/><Relationship Id="rId10" Type="http://schemas.openxmlformats.org/officeDocument/2006/relationships/hyperlink" Target="https://subjectquery.com/classification-of-advertising/" TargetMode="External"/><Relationship Id="rId19" Type="http://schemas.openxmlformats.org/officeDocument/2006/relationships/hyperlink" Target="https://subjectquery.com/classification-of-advertising/" TargetMode="External"/><Relationship Id="rId31" Type="http://schemas.openxmlformats.org/officeDocument/2006/relationships/hyperlink" Target="https://en.wikipedia.org/wiki/Jingle" TargetMode="External"/><Relationship Id="rId4" Type="http://schemas.openxmlformats.org/officeDocument/2006/relationships/webSettings" Target="webSettings.xml"/><Relationship Id="rId9" Type="http://schemas.openxmlformats.org/officeDocument/2006/relationships/hyperlink" Target="https://subjectquery.com/classification-of-advertising/" TargetMode="External"/><Relationship Id="rId14" Type="http://schemas.openxmlformats.org/officeDocument/2006/relationships/hyperlink" Target="https://subjectquery.com/classification-of-advertising/" TargetMode="External"/><Relationship Id="rId22" Type="http://schemas.openxmlformats.org/officeDocument/2006/relationships/hyperlink" Target="https://subjectquery.com/classification-of-advertising/" TargetMode="External"/><Relationship Id="rId27" Type="http://schemas.openxmlformats.org/officeDocument/2006/relationships/hyperlink" Target="http://www.businessdictionary.com/definition/operating-supplies.html" TargetMode="External"/><Relationship Id="rId30" Type="http://schemas.openxmlformats.org/officeDocument/2006/relationships/hyperlink" Target="https://pixabay.com/en/target-arrow-middle-bull-s-eye-75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2019-11-07T18:01:00Z</dcterms:created>
  <dcterms:modified xsi:type="dcterms:W3CDTF">2019-11-07T18:07:00Z</dcterms:modified>
</cp:coreProperties>
</file>