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77D89" w14:textId="77777777" w:rsidR="00496243" w:rsidRPr="00496243" w:rsidRDefault="00496243" w:rsidP="00496243">
      <w:pPr>
        <w:spacing w:after="0" w:line="0" w:lineRule="auto"/>
        <w:textAlignment w:val="baseline"/>
        <w:outlineLvl w:val="0"/>
        <w:rPr>
          <w:rFonts w:ascii="Arial" w:eastAsia="Times New Roman" w:hAnsi="Arial" w:cs="Arial"/>
          <w:b/>
          <w:bCs/>
          <w:color w:val="1E1E1E"/>
          <w:spacing w:val="-30"/>
          <w:kern w:val="36"/>
          <w:sz w:val="48"/>
          <w:szCs w:val="48"/>
          <w:lang w:eastAsia="en-IN"/>
        </w:rPr>
      </w:pPr>
      <w:r w:rsidRPr="00496243">
        <w:rPr>
          <w:rFonts w:ascii="Arial" w:eastAsia="Times New Roman" w:hAnsi="Arial" w:cs="Arial"/>
          <w:b/>
          <w:bCs/>
          <w:color w:val="1E1E1E"/>
          <w:spacing w:val="-30"/>
          <w:kern w:val="36"/>
          <w:sz w:val="48"/>
          <w:szCs w:val="48"/>
          <w:lang w:eastAsia="en-IN"/>
        </w:rPr>
        <w:t>Advertising delivers powerful economic benefits across the EU</w:t>
      </w:r>
    </w:p>
    <w:p w14:paraId="53670C2C" w14:textId="77777777" w:rsidR="00496243" w:rsidRDefault="00496243" w:rsidP="00496243">
      <w:pPr>
        <w:pStyle w:val="Heading1"/>
        <w:spacing w:before="0" w:beforeAutospacing="0" w:after="0" w:afterAutospacing="0" w:line="0" w:lineRule="auto"/>
        <w:textAlignment w:val="baseline"/>
        <w:rPr>
          <w:rFonts w:ascii="Arial" w:hAnsi="Arial" w:cs="Arial"/>
          <w:color w:val="1E1E1E"/>
          <w:spacing w:val="-30"/>
        </w:rPr>
      </w:pPr>
      <w:r>
        <w:rPr>
          <w:rFonts w:ascii="Arial" w:hAnsi="Arial" w:cs="Arial"/>
          <w:color w:val="1E1E1E"/>
          <w:spacing w:val="-30"/>
        </w:rPr>
        <w:t>Advertising delivers powerful economic benefits across the EU</w:t>
      </w:r>
    </w:p>
    <w:p w14:paraId="4C0ED6CD" w14:textId="77777777" w:rsidR="00496243" w:rsidRPr="00496243" w:rsidRDefault="00496243" w:rsidP="00496243">
      <w:pPr>
        <w:shd w:val="clear" w:color="auto" w:fill="FFFFFF"/>
        <w:spacing w:before="100" w:beforeAutospacing="1" w:after="100" w:afterAutospacing="1" w:line="480" w:lineRule="auto"/>
        <w:textAlignment w:val="baseline"/>
        <w:rPr>
          <w:rFonts w:ascii="inherit" w:eastAsia="Times New Roman" w:hAnsi="inherit" w:cs="Arial"/>
          <w:sz w:val="17"/>
          <w:szCs w:val="17"/>
          <w:lang w:eastAsia="en-IN"/>
        </w:rPr>
      </w:pPr>
      <w:r w:rsidRPr="00496243">
        <w:rPr>
          <w:rFonts w:ascii="inherit" w:eastAsia="Times New Roman" w:hAnsi="inherit" w:cs="Arial"/>
          <w:sz w:val="17"/>
          <w:szCs w:val="17"/>
          <w:lang w:eastAsia="en-IN"/>
        </w:rPr>
        <w:t>The study identified three key areas where advertising provided direct or indirect benefits to European economies and citizens:</w:t>
      </w:r>
    </w:p>
    <w:p w14:paraId="705356FA" w14:textId="77777777" w:rsidR="00496243" w:rsidRPr="00496243" w:rsidRDefault="00496243" w:rsidP="00496243">
      <w:pPr>
        <w:shd w:val="clear" w:color="auto" w:fill="FFFFFF"/>
        <w:spacing w:beforeAutospacing="1" w:after="0" w:afterAutospacing="1" w:line="480" w:lineRule="auto"/>
        <w:textAlignment w:val="baseline"/>
        <w:rPr>
          <w:rFonts w:ascii="inherit" w:eastAsia="Times New Roman" w:hAnsi="inherit" w:cs="Arial"/>
          <w:sz w:val="17"/>
          <w:szCs w:val="17"/>
          <w:lang w:eastAsia="en-IN"/>
        </w:rPr>
      </w:pPr>
      <w:r w:rsidRPr="00496243">
        <w:rPr>
          <w:rFonts w:ascii="inherit" w:eastAsia="Times New Roman" w:hAnsi="inherit" w:cs="Arial"/>
          <w:b/>
          <w:bCs/>
          <w:sz w:val="17"/>
          <w:szCs w:val="17"/>
          <w:bdr w:val="none" w:sz="0" w:space="0" w:color="auto" w:frame="1"/>
          <w:lang w:eastAsia="en-IN"/>
        </w:rPr>
        <w:t>Economic benefits</w:t>
      </w:r>
      <w:r w:rsidRPr="00496243">
        <w:rPr>
          <w:rFonts w:ascii="inherit" w:eastAsia="Times New Roman" w:hAnsi="inherit" w:cs="Arial"/>
          <w:sz w:val="17"/>
          <w:szCs w:val="17"/>
          <w:lang w:eastAsia="en-IN"/>
        </w:rPr>
        <w:t>: Every Euro spent on advertising is estimated to add an additional seven Euros to GDP. This means that the EUR 92 billion spent on advertising in 2014 in the EU would have contributed EUR 643 billion to GDP, representing 4.6% of the overall EU GDP.</w:t>
      </w:r>
    </w:p>
    <w:p w14:paraId="483CB339" w14:textId="77777777" w:rsidR="00496243" w:rsidRPr="00496243" w:rsidRDefault="00496243" w:rsidP="00496243">
      <w:pPr>
        <w:shd w:val="clear" w:color="auto" w:fill="FFFFFF"/>
        <w:spacing w:before="100" w:beforeAutospacing="1" w:after="100" w:afterAutospacing="1" w:line="480" w:lineRule="auto"/>
        <w:textAlignment w:val="baseline"/>
        <w:rPr>
          <w:rFonts w:ascii="inherit" w:eastAsia="Times New Roman" w:hAnsi="inherit" w:cs="Arial"/>
          <w:sz w:val="17"/>
          <w:szCs w:val="17"/>
          <w:lang w:eastAsia="en-IN"/>
        </w:rPr>
      </w:pPr>
      <w:r w:rsidRPr="00496243">
        <w:rPr>
          <w:rFonts w:ascii="inherit" w:eastAsia="Times New Roman" w:hAnsi="inherit" w:cs="Arial"/>
          <w:sz w:val="17"/>
          <w:szCs w:val="17"/>
          <w:lang w:eastAsia="en-IN"/>
        </w:rPr>
        <w:t>The study found that advertising contributes to the wider economy through its ability to support competitiveness, providing consumers with information on products and services, and helps to increase their choice of goods and services. This, in turn, drives innovation by incentivising businesses to create differentiated products and services, allowing them to out-compete their competitors not just in the EU but around the world.</w:t>
      </w:r>
    </w:p>
    <w:p w14:paraId="5BB47C07" w14:textId="77777777" w:rsidR="00496243" w:rsidRPr="00496243" w:rsidRDefault="00496243" w:rsidP="00496243">
      <w:pPr>
        <w:shd w:val="clear" w:color="auto" w:fill="FFFFFF"/>
        <w:spacing w:beforeAutospacing="1" w:after="0" w:afterAutospacing="1" w:line="480" w:lineRule="auto"/>
        <w:textAlignment w:val="baseline"/>
        <w:rPr>
          <w:rFonts w:ascii="inherit" w:eastAsia="Times New Roman" w:hAnsi="inherit" w:cs="Arial"/>
          <w:sz w:val="17"/>
          <w:szCs w:val="17"/>
          <w:lang w:eastAsia="en-IN"/>
        </w:rPr>
      </w:pPr>
      <w:r w:rsidRPr="00496243">
        <w:rPr>
          <w:rFonts w:ascii="inherit" w:eastAsia="Times New Roman" w:hAnsi="inherit" w:cs="Arial"/>
          <w:b/>
          <w:bCs/>
          <w:sz w:val="17"/>
          <w:szCs w:val="17"/>
          <w:bdr w:val="none" w:sz="0" w:space="0" w:color="auto" w:frame="1"/>
          <w:lang w:eastAsia="en-IN"/>
        </w:rPr>
        <w:t>Employment benefits</w:t>
      </w:r>
      <w:r w:rsidRPr="00496243">
        <w:rPr>
          <w:rFonts w:ascii="inherit" w:eastAsia="Times New Roman" w:hAnsi="inherit" w:cs="Arial"/>
          <w:sz w:val="17"/>
          <w:szCs w:val="17"/>
          <w:lang w:eastAsia="en-IN"/>
        </w:rPr>
        <w:t>: Advertising provides almost six million jobs in the EU, equivalent to 2.6% of all EU employment. These come in three areas:</w:t>
      </w:r>
    </w:p>
    <w:p w14:paraId="36070F15" w14:textId="77777777" w:rsidR="00496243" w:rsidRPr="00496243" w:rsidRDefault="00496243" w:rsidP="00496243">
      <w:pPr>
        <w:numPr>
          <w:ilvl w:val="0"/>
          <w:numId w:val="1"/>
        </w:numPr>
        <w:shd w:val="clear" w:color="auto" w:fill="FFFFFF"/>
        <w:spacing w:after="0" w:line="240" w:lineRule="auto"/>
        <w:textAlignment w:val="baseline"/>
        <w:rPr>
          <w:rFonts w:ascii="inherit" w:eastAsia="Times New Roman" w:hAnsi="inherit" w:cs="Arial"/>
          <w:sz w:val="17"/>
          <w:szCs w:val="17"/>
          <w:lang w:eastAsia="en-IN"/>
        </w:rPr>
      </w:pPr>
      <w:r w:rsidRPr="00496243">
        <w:rPr>
          <w:rFonts w:ascii="inherit" w:eastAsia="Times New Roman" w:hAnsi="inherit" w:cs="Arial"/>
          <w:sz w:val="17"/>
          <w:szCs w:val="17"/>
          <w:lang w:eastAsia="en-IN"/>
        </w:rPr>
        <w:t>Firstly, people employed directly in the production of advertising. These jobs account for 16% of the 5.8m total jobs supported by advertising. The study excludes employment associated with in-house production of advertising, so this is a conservative number.</w:t>
      </w:r>
    </w:p>
    <w:p w14:paraId="47DA59BE" w14:textId="77777777" w:rsidR="00496243" w:rsidRPr="00496243" w:rsidRDefault="00496243" w:rsidP="00496243">
      <w:pPr>
        <w:numPr>
          <w:ilvl w:val="0"/>
          <w:numId w:val="1"/>
        </w:numPr>
        <w:shd w:val="clear" w:color="auto" w:fill="FFFFFF"/>
        <w:spacing w:after="0" w:line="240" w:lineRule="auto"/>
        <w:textAlignment w:val="baseline"/>
        <w:rPr>
          <w:rFonts w:ascii="inherit" w:eastAsia="Times New Roman" w:hAnsi="inherit" w:cs="Arial"/>
          <w:sz w:val="17"/>
          <w:szCs w:val="17"/>
          <w:lang w:eastAsia="en-IN"/>
        </w:rPr>
      </w:pPr>
      <w:r w:rsidRPr="00496243">
        <w:rPr>
          <w:rFonts w:ascii="inherit" w:eastAsia="Times New Roman" w:hAnsi="inherit" w:cs="Arial"/>
          <w:sz w:val="17"/>
          <w:szCs w:val="17"/>
          <w:lang w:eastAsia="en-IN"/>
        </w:rPr>
        <w:t>Secondly, jobs created in media and online businesses that are funded by advertising, including journalists and content producers as well as people working in out-of-home (OOH) or television, for example. This accounts for 10% of the 5.8m jobs. These roles have both greater job security and an average salary that is higher than seen in the rest of the economy.</w:t>
      </w:r>
    </w:p>
    <w:p w14:paraId="1EB1A1F2" w14:textId="77777777" w:rsidR="00496243" w:rsidRPr="00496243" w:rsidRDefault="00496243" w:rsidP="00496243">
      <w:pPr>
        <w:numPr>
          <w:ilvl w:val="0"/>
          <w:numId w:val="1"/>
        </w:numPr>
        <w:shd w:val="clear" w:color="auto" w:fill="FFFFFF"/>
        <w:spacing w:after="0" w:line="240" w:lineRule="auto"/>
        <w:textAlignment w:val="baseline"/>
        <w:rPr>
          <w:rFonts w:ascii="inherit" w:eastAsia="Times New Roman" w:hAnsi="inherit" w:cs="Arial"/>
          <w:sz w:val="17"/>
          <w:szCs w:val="17"/>
          <w:lang w:eastAsia="en-IN"/>
        </w:rPr>
      </w:pPr>
      <w:r w:rsidRPr="00496243">
        <w:rPr>
          <w:rFonts w:ascii="inherit" w:eastAsia="Times New Roman" w:hAnsi="inherit" w:cs="Arial"/>
          <w:sz w:val="17"/>
          <w:szCs w:val="17"/>
          <w:lang w:eastAsia="en-IN"/>
        </w:rPr>
        <w:t>Finally, there are jobs created in the wider economy as a consequence of advertising activity. These range from sales jobs to roles supporting the ad business in industries such as hospitality. This area also includes roles created by the advertising-stimulated demand for products and services. It accounts for 74% of the 5.8m jobs.</w:t>
      </w:r>
    </w:p>
    <w:p w14:paraId="1F9E852D" w14:textId="77777777" w:rsidR="00496243" w:rsidRPr="00496243" w:rsidRDefault="00496243" w:rsidP="00496243">
      <w:pPr>
        <w:shd w:val="clear" w:color="auto" w:fill="FFFFFF"/>
        <w:spacing w:beforeAutospacing="1" w:after="0" w:afterAutospacing="1" w:line="480" w:lineRule="auto"/>
        <w:textAlignment w:val="baseline"/>
        <w:rPr>
          <w:rFonts w:ascii="inherit" w:eastAsia="Times New Roman" w:hAnsi="inherit" w:cs="Arial"/>
          <w:sz w:val="17"/>
          <w:szCs w:val="17"/>
          <w:lang w:eastAsia="en-IN"/>
        </w:rPr>
      </w:pPr>
      <w:r w:rsidRPr="00496243">
        <w:rPr>
          <w:rFonts w:ascii="inherit" w:eastAsia="Times New Roman" w:hAnsi="inherit" w:cs="Arial"/>
          <w:b/>
          <w:bCs/>
          <w:sz w:val="17"/>
          <w:szCs w:val="17"/>
          <w:bdr w:val="none" w:sz="0" w:space="0" w:color="auto" w:frame="1"/>
          <w:lang w:eastAsia="en-IN"/>
        </w:rPr>
        <w:t>Social Benefits</w:t>
      </w:r>
      <w:r w:rsidRPr="00496243">
        <w:rPr>
          <w:rFonts w:ascii="inherit" w:eastAsia="Times New Roman" w:hAnsi="inherit" w:cs="Arial"/>
          <w:sz w:val="17"/>
          <w:szCs w:val="17"/>
          <w:lang w:eastAsia="en-IN"/>
        </w:rPr>
        <w:t>: Advertising provides personal and social benefits by funding or part funding media services. Advertising ensures that EU citizens benefit from news, entertainment and communications tools at a reduced cost or even for free. The %u20AC92bn spent on advertising in 2014 directly funded content of all kinds.</w:t>
      </w:r>
    </w:p>
    <w:p w14:paraId="1F67D509" w14:textId="77777777" w:rsidR="00496243" w:rsidRPr="00496243" w:rsidRDefault="00496243" w:rsidP="00496243">
      <w:pPr>
        <w:shd w:val="clear" w:color="auto" w:fill="FFFFFF"/>
        <w:spacing w:before="100" w:beforeAutospacing="1" w:after="100" w:afterAutospacing="1" w:line="480" w:lineRule="auto"/>
        <w:textAlignment w:val="baseline"/>
        <w:rPr>
          <w:rFonts w:ascii="inherit" w:eastAsia="Times New Roman" w:hAnsi="inherit" w:cs="Arial"/>
          <w:sz w:val="17"/>
          <w:szCs w:val="17"/>
          <w:lang w:eastAsia="en-IN"/>
        </w:rPr>
      </w:pPr>
      <w:r w:rsidRPr="00496243">
        <w:rPr>
          <w:rFonts w:ascii="inherit" w:eastAsia="Times New Roman" w:hAnsi="inherit" w:cs="Arial"/>
          <w:sz w:val="17"/>
          <w:szCs w:val="17"/>
          <w:lang w:eastAsia="en-IN"/>
        </w:rPr>
        <w:t>Outdoor advertising also provides additional civic benefits in the form of an improved urban environment while search engines help people to reduce both the time and financial cost of seeking new information.</w:t>
      </w:r>
    </w:p>
    <w:p w14:paraId="6D646AE5" w14:textId="77777777" w:rsidR="00496243" w:rsidRPr="00496243" w:rsidRDefault="00496243" w:rsidP="00496243">
      <w:pPr>
        <w:shd w:val="clear" w:color="auto" w:fill="FFFFFF"/>
        <w:spacing w:before="100" w:beforeAutospacing="1" w:after="100" w:afterAutospacing="1" w:line="480" w:lineRule="auto"/>
        <w:textAlignment w:val="baseline"/>
        <w:rPr>
          <w:rFonts w:ascii="inherit" w:eastAsia="Times New Roman" w:hAnsi="inherit" w:cs="Arial"/>
          <w:sz w:val="17"/>
          <w:szCs w:val="17"/>
          <w:lang w:eastAsia="en-IN"/>
        </w:rPr>
      </w:pPr>
      <w:r w:rsidRPr="00496243">
        <w:rPr>
          <w:rFonts w:ascii="inherit" w:eastAsia="Times New Roman" w:hAnsi="inherit" w:cs="Arial"/>
          <w:sz w:val="17"/>
          <w:szCs w:val="17"/>
          <w:lang w:eastAsia="en-IN"/>
        </w:rPr>
        <w:t>Without advertising, funding for all sorts of media would be reduced. This could lead TV to be increasingly based on subscription, reduced newspapers and magazines’ plurality and independence, and radio stations would lack the ability to provide news and entertainment throughout the day. In addition, professional sports and cultural events would need to seek financial support from another source.</w:t>
      </w:r>
    </w:p>
    <w:p w14:paraId="4065CEF9" w14:textId="77777777" w:rsidR="00496243" w:rsidRPr="00496243" w:rsidRDefault="00496243" w:rsidP="00496243">
      <w:pPr>
        <w:shd w:val="clear" w:color="auto" w:fill="FFFFFF"/>
        <w:spacing w:before="100" w:beforeAutospacing="1" w:after="100" w:afterAutospacing="1" w:line="480" w:lineRule="auto"/>
        <w:textAlignment w:val="baseline"/>
        <w:rPr>
          <w:rFonts w:ascii="inherit" w:eastAsia="Times New Roman" w:hAnsi="inherit" w:cs="Arial"/>
          <w:sz w:val="17"/>
          <w:szCs w:val="17"/>
          <w:lang w:eastAsia="en-IN"/>
        </w:rPr>
      </w:pPr>
      <w:r w:rsidRPr="00496243">
        <w:rPr>
          <w:rFonts w:ascii="inherit" w:eastAsia="Times New Roman" w:hAnsi="inherit" w:cs="Arial"/>
          <w:sz w:val="17"/>
          <w:szCs w:val="17"/>
          <w:lang w:eastAsia="en-IN"/>
        </w:rPr>
        <w:t>Online, advertising largely funds free services that people across Europe use at little or no cost. For example, around 70% of EU citizens regularly use email services, while social media are accessed extremely widely.</w:t>
      </w:r>
    </w:p>
    <w:p w14:paraId="1CC202FF" w14:textId="77777777" w:rsidR="00496243" w:rsidRPr="00496243" w:rsidRDefault="00496243" w:rsidP="00496243">
      <w:pPr>
        <w:shd w:val="clear" w:color="auto" w:fill="FFFFFF"/>
        <w:spacing w:beforeAutospacing="1" w:after="0" w:afterAutospacing="1" w:line="480" w:lineRule="auto"/>
        <w:textAlignment w:val="baseline"/>
        <w:rPr>
          <w:rFonts w:ascii="Georgia" w:eastAsia="Times New Roman" w:hAnsi="Georgia" w:cs="Arial"/>
          <w:i/>
          <w:iCs/>
          <w:sz w:val="17"/>
          <w:szCs w:val="17"/>
          <w:lang w:eastAsia="en-IN"/>
        </w:rPr>
      </w:pPr>
      <w:r w:rsidRPr="00496243">
        <w:rPr>
          <w:rFonts w:ascii="inherit" w:eastAsia="Times New Roman" w:hAnsi="inherit" w:cs="Arial"/>
          <w:i/>
          <w:iCs/>
          <w:sz w:val="17"/>
          <w:szCs w:val="17"/>
          <w:bdr w:val="none" w:sz="0" w:space="0" w:color="auto" w:frame="1"/>
          <w:lang w:eastAsia="en-IN"/>
        </w:rPr>
        <w:lastRenderedPageBreak/>
        <w:t>“Advertising is a vital economic engine that encourages competition, drives innovation in business and provides significant benefits to society by funding or part funding media services, from news to entertainment. Policy-makers should be mindful that ad restrictions have important economic, social, and cultural consequences,” </w:t>
      </w:r>
      <w:r w:rsidRPr="00496243">
        <w:rPr>
          <w:rFonts w:ascii="Georgia" w:eastAsia="Times New Roman" w:hAnsi="Georgia" w:cs="Arial"/>
          <w:i/>
          <w:iCs/>
          <w:sz w:val="17"/>
          <w:szCs w:val="17"/>
          <w:lang w:eastAsia="en-IN"/>
        </w:rPr>
        <w:t>said</w:t>
      </w:r>
      <w:r w:rsidRPr="00496243">
        <w:rPr>
          <w:rFonts w:ascii="inherit" w:eastAsia="Times New Roman" w:hAnsi="inherit" w:cs="Arial"/>
          <w:b/>
          <w:bCs/>
          <w:i/>
          <w:iCs/>
          <w:sz w:val="17"/>
          <w:szCs w:val="17"/>
          <w:bdr w:val="none" w:sz="0" w:space="0" w:color="auto" w:frame="1"/>
          <w:lang w:eastAsia="en-IN"/>
        </w:rPr>
        <w:t xml:space="preserve"> Stephan </w:t>
      </w:r>
      <w:proofErr w:type="spellStart"/>
      <w:r w:rsidRPr="00496243">
        <w:rPr>
          <w:rFonts w:ascii="inherit" w:eastAsia="Times New Roman" w:hAnsi="inherit" w:cs="Arial"/>
          <w:b/>
          <w:bCs/>
          <w:i/>
          <w:iCs/>
          <w:sz w:val="17"/>
          <w:szCs w:val="17"/>
          <w:bdr w:val="none" w:sz="0" w:space="0" w:color="auto" w:frame="1"/>
          <w:lang w:eastAsia="en-IN"/>
        </w:rPr>
        <w:t>Loerke</w:t>
      </w:r>
      <w:proofErr w:type="spellEnd"/>
      <w:r w:rsidRPr="00496243">
        <w:rPr>
          <w:rFonts w:ascii="inherit" w:eastAsia="Times New Roman" w:hAnsi="inherit" w:cs="Arial"/>
          <w:b/>
          <w:bCs/>
          <w:i/>
          <w:iCs/>
          <w:sz w:val="17"/>
          <w:szCs w:val="17"/>
          <w:bdr w:val="none" w:sz="0" w:space="0" w:color="auto" w:frame="1"/>
          <w:lang w:eastAsia="en-IN"/>
        </w:rPr>
        <w:t>, CEO of the World Federation of Advertisers.</w:t>
      </w:r>
    </w:p>
    <w:p w14:paraId="59F9B0A0" w14:textId="77777777" w:rsidR="00496243" w:rsidRPr="00496243" w:rsidRDefault="00496243" w:rsidP="00496243">
      <w:pPr>
        <w:shd w:val="clear" w:color="auto" w:fill="FFFFFF"/>
        <w:spacing w:before="100" w:beforeAutospacing="1" w:after="100" w:afterAutospacing="1" w:line="480" w:lineRule="auto"/>
        <w:textAlignment w:val="baseline"/>
        <w:rPr>
          <w:rFonts w:ascii="inherit" w:eastAsia="Times New Roman" w:hAnsi="inherit" w:cs="Arial"/>
          <w:sz w:val="17"/>
          <w:szCs w:val="17"/>
          <w:lang w:eastAsia="en-IN"/>
        </w:rPr>
      </w:pPr>
      <w:r w:rsidRPr="00496243">
        <w:rPr>
          <w:rFonts w:ascii="inherit" w:eastAsia="Times New Roman" w:hAnsi="inherit" w:cs="Arial"/>
          <w:sz w:val="17"/>
          <w:szCs w:val="17"/>
          <w:lang w:eastAsia="en-IN"/>
        </w:rPr>
        <w:t xml:space="preserve">The European ad industry is calling for a moratorium on further restrictions on advertising to ensure that the overall impact of any new rules, including their unintended consequences, is fully assessed. Right now, the industry is concerned that the revised </w:t>
      </w:r>
      <w:proofErr w:type="gramStart"/>
      <w:r w:rsidRPr="00496243">
        <w:rPr>
          <w:rFonts w:ascii="inherit" w:eastAsia="Times New Roman" w:hAnsi="inherit" w:cs="Arial"/>
          <w:sz w:val="17"/>
          <w:szCs w:val="17"/>
          <w:lang w:eastAsia="en-IN"/>
        </w:rPr>
        <w:t>Audio Visual</w:t>
      </w:r>
      <w:proofErr w:type="gramEnd"/>
      <w:r w:rsidRPr="00496243">
        <w:rPr>
          <w:rFonts w:ascii="inherit" w:eastAsia="Times New Roman" w:hAnsi="inherit" w:cs="Arial"/>
          <w:sz w:val="17"/>
          <w:szCs w:val="17"/>
          <w:lang w:eastAsia="en-IN"/>
        </w:rPr>
        <w:t xml:space="preserve"> Media Services and </w:t>
      </w:r>
      <w:proofErr w:type="spellStart"/>
      <w:r w:rsidRPr="00496243">
        <w:rPr>
          <w:rFonts w:ascii="inherit" w:eastAsia="Times New Roman" w:hAnsi="inherit" w:cs="Arial"/>
          <w:sz w:val="17"/>
          <w:szCs w:val="17"/>
          <w:lang w:eastAsia="en-IN"/>
        </w:rPr>
        <w:t>ePrivacy</w:t>
      </w:r>
      <w:proofErr w:type="spellEnd"/>
      <w:r w:rsidRPr="00496243">
        <w:rPr>
          <w:rFonts w:ascii="inherit" w:eastAsia="Times New Roman" w:hAnsi="inherit" w:cs="Arial"/>
          <w:sz w:val="17"/>
          <w:szCs w:val="17"/>
          <w:lang w:eastAsia="en-IN"/>
        </w:rPr>
        <w:t xml:space="preserve"> directives will create additional restrictions, hurting the European digital economy and reducing its potential to create local champions and more jobs.</w:t>
      </w:r>
    </w:p>
    <w:p w14:paraId="5AF9C89C" w14:textId="77777777" w:rsidR="00496243" w:rsidRPr="00496243" w:rsidRDefault="00496243" w:rsidP="00496243">
      <w:pPr>
        <w:shd w:val="clear" w:color="auto" w:fill="FFFFFF"/>
        <w:spacing w:beforeAutospacing="1" w:after="0" w:afterAutospacing="1" w:line="480" w:lineRule="auto"/>
        <w:textAlignment w:val="baseline"/>
        <w:rPr>
          <w:rFonts w:ascii="Georgia" w:eastAsia="Times New Roman" w:hAnsi="Georgia" w:cs="Arial"/>
          <w:i/>
          <w:iCs/>
          <w:sz w:val="17"/>
          <w:szCs w:val="17"/>
          <w:lang w:eastAsia="en-IN"/>
        </w:rPr>
      </w:pPr>
      <w:r w:rsidRPr="00496243">
        <w:rPr>
          <w:rFonts w:ascii="inherit" w:eastAsia="Times New Roman" w:hAnsi="inherit" w:cs="Arial"/>
          <w:i/>
          <w:iCs/>
          <w:sz w:val="17"/>
          <w:szCs w:val="17"/>
          <w:bdr w:val="none" w:sz="0" w:space="0" w:color="auto" w:frame="1"/>
          <w:lang w:eastAsia="en-IN"/>
        </w:rPr>
        <w:t>“Advertising matters for employment, innovation, culture and entertainment, and supports media plurality, which is fundamental to democratic freedoms. The benefits are pervasive and run through the fabric of society,”</w:t>
      </w:r>
      <w:r w:rsidRPr="00496243">
        <w:rPr>
          <w:rFonts w:ascii="Georgia" w:eastAsia="Times New Roman" w:hAnsi="Georgia" w:cs="Arial"/>
          <w:i/>
          <w:iCs/>
          <w:sz w:val="17"/>
          <w:szCs w:val="17"/>
          <w:lang w:eastAsia="en-IN"/>
        </w:rPr>
        <w:t> said </w:t>
      </w:r>
      <w:proofErr w:type="spellStart"/>
      <w:r w:rsidRPr="00496243">
        <w:rPr>
          <w:rFonts w:ascii="inherit" w:eastAsia="Times New Roman" w:hAnsi="inherit" w:cs="Arial"/>
          <w:b/>
          <w:bCs/>
          <w:i/>
          <w:iCs/>
          <w:sz w:val="17"/>
          <w:szCs w:val="17"/>
          <w:bdr w:val="none" w:sz="0" w:space="0" w:color="auto" w:frame="1"/>
          <w:lang w:eastAsia="en-IN"/>
        </w:rPr>
        <w:t>Loerke</w:t>
      </w:r>
      <w:proofErr w:type="spellEnd"/>
      <w:r w:rsidRPr="00496243">
        <w:rPr>
          <w:rFonts w:ascii="inherit" w:eastAsia="Times New Roman" w:hAnsi="inherit" w:cs="Arial"/>
          <w:b/>
          <w:bCs/>
          <w:i/>
          <w:iCs/>
          <w:sz w:val="17"/>
          <w:szCs w:val="17"/>
          <w:bdr w:val="none" w:sz="0" w:space="0" w:color="auto" w:frame="1"/>
          <w:lang w:eastAsia="en-IN"/>
        </w:rPr>
        <w:t>.</w:t>
      </w:r>
    </w:p>
    <w:p w14:paraId="3B91E462" w14:textId="77777777" w:rsidR="00496243" w:rsidRPr="00496243" w:rsidRDefault="00496243" w:rsidP="00496243">
      <w:pPr>
        <w:shd w:val="clear" w:color="auto" w:fill="FFFFFF"/>
        <w:spacing w:before="100" w:beforeAutospacing="1" w:after="100" w:afterAutospacing="1" w:line="480" w:lineRule="auto"/>
        <w:textAlignment w:val="baseline"/>
        <w:rPr>
          <w:rFonts w:ascii="inherit" w:eastAsia="Times New Roman" w:hAnsi="inherit" w:cs="Arial"/>
          <w:sz w:val="17"/>
          <w:szCs w:val="17"/>
          <w:lang w:eastAsia="en-IN"/>
        </w:rPr>
      </w:pPr>
      <w:r w:rsidRPr="00496243">
        <w:rPr>
          <w:rFonts w:ascii="inherit" w:eastAsia="Times New Roman" w:hAnsi="inherit" w:cs="Arial"/>
          <w:sz w:val="17"/>
          <w:szCs w:val="17"/>
          <w:lang w:eastAsia="en-IN"/>
        </w:rPr>
        <w:t>Research funded by members of the European advertising industry:</w:t>
      </w:r>
    </w:p>
    <w:p w14:paraId="66F36A07" w14:textId="77777777" w:rsidR="00496243" w:rsidRPr="00496243" w:rsidRDefault="00496243" w:rsidP="00496243">
      <w:pPr>
        <w:shd w:val="clear" w:color="auto" w:fill="FFFFFF"/>
        <w:spacing w:before="100" w:beforeAutospacing="1" w:after="100" w:afterAutospacing="1" w:line="480" w:lineRule="auto"/>
        <w:textAlignment w:val="baseline"/>
        <w:rPr>
          <w:rFonts w:ascii="inherit" w:eastAsia="Times New Roman" w:hAnsi="inherit" w:cs="Arial"/>
          <w:sz w:val="17"/>
          <w:szCs w:val="17"/>
          <w:lang w:eastAsia="en-IN"/>
        </w:rPr>
      </w:pPr>
      <w:r w:rsidRPr="00496243">
        <w:rPr>
          <w:rFonts w:ascii="inherit" w:eastAsia="Times New Roman" w:hAnsi="inherit" w:cs="Arial"/>
          <w:sz w:val="17"/>
          <w:szCs w:val="17"/>
          <w:lang w:eastAsia="en-IN"/>
        </w:rPr>
        <w:t xml:space="preserve">Advertising Association UK (AA), Association des </w:t>
      </w:r>
      <w:proofErr w:type="spellStart"/>
      <w:r w:rsidRPr="00496243">
        <w:rPr>
          <w:rFonts w:ascii="inherit" w:eastAsia="Times New Roman" w:hAnsi="inherit" w:cs="Arial"/>
          <w:sz w:val="17"/>
          <w:szCs w:val="17"/>
          <w:lang w:eastAsia="en-IN"/>
        </w:rPr>
        <w:t>Agences</w:t>
      </w:r>
      <w:proofErr w:type="spellEnd"/>
      <w:r w:rsidRPr="00496243">
        <w:rPr>
          <w:rFonts w:ascii="inherit" w:eastAsia="Times New Roman" w:hAnsi="inherit" w:cs="Arial"/>
          <w:sz w:val="17"/>
          <w:szCs w:val="17"/>
          <w:lang w:eastAsia="en-IN"/>
        </w:rPr>
        <w:t xml:space="preserve">-Conseils </w:t>
      </w:r>
      <w:proofErr w:type="spellStart"/>
      <w:r w:rsidRPr="00496243">
        <w:rPr>
          <w:rFonts w:ascii="inherit" w:eastAsia="Times New Roman" w:hAnsi="inherit" w:cs="Arial"/>
          <w:sz w:val="17"/>
          <w:szCs w:val="17"/>
          <w:lang w:eastAsia="en-IN"/>
        </w:rPr>
        <w:t>en</w:t>
      </w:r>
      <w:proofErr w:type="spellEnd"/>
      <w:r w:rsidRPr="00496243">
        <w:rPr>
          <w:rFonts w:ascii="inherit" w:eastAsia="Times New Roman" w:hAnsi="inherit" w:cs="Arial"/>
          <w:sz w:val="17"/>
          <w:szCs w:val="17"/>
          <w:lang w:eastAsia="en-IN"/>
        </w:rPr>
        <w:t xml:space="preserve"> Communication (AACC), Association of European Radios (AER), European Association of Communications Agencies (EACA), European Broadcasting Union (EBU), The Association of television and radio sales houses (EGTA), Internet Advertising Bureau EU (IAB EU), </w:t>
      </w:r>
      <w:proofErr w:type="spellStart"/>
      <w:r w:rsidRPr="00496243">
        <w:rPr>
          <w:rFonts w:ascii="inherit" w:eastAsia="Times New Roman" w:hAnsi="inherit" w:cs="Arial"/>
          <w:sz w:val="17"/>
          <w:szCs w:val="17"/>
          <w:lang w:eastAsia="en-IN"/>
        </w:rPr>
        <w:t>Mainostajien</w:t>
      </w:r>
      <w:proofErr w:type="spellEnd"/>
      <w:r w:rsidRPr="00496243">
        <w:rPr>
          <w:rFonts w:ascii="inherit" w:eastAsia="Times New Roman" w:hAnsi="inherit" w:cs="Arial"/>
          <w:sz w:val="17"/>
          <w:szCs w:val="17"/>
          <w:lang w:eastAsia="en-IN"/>
        </w:rPr>
        <w:t xml:space="preserve"> </w:t>
      </w:r>
      <w:proofErr w:type="spellStart"/>
      <w:r w:rsidRPr="00496243">
        <w:rPr>
          <w:rFonts w:ascii="inherit" w:eastAsia="Times New Roman" w:hAnsi="inherit" w:cs="Arial"/>
          <w:sz w:val="17"/>
          <w:szCs w:val="17"/>
          <w:lang w:eastAsia="en-IN"/>
        </w:rPr>
        <w:t>Liitto</w:t>
      </w:r>
      <w:proofErr w:type="spellEnd"/>
      <w:r w:rsidRPr="00496243">
        <w:rPr>
          <w:rFonts w:ascii="inherit" w:eastAsia="Times New Roman" w:hAnsi="inherit" w:cs="Arial"/>
          <w:sz w:val="17"/>
          <w:szCs w:val="17"/>
          <w:lang w:eastAsia="en-IN"/>
        </w:rPr>
        <w:t xml:space="preserve"> Finland, Organisation </w:t>
      </w:r>
      <w:proofErr w:type="spellStart"/>
      <w:r w:rsidRPr="00496243">
        <w:rPr>
          <w:rFonts w:ascii="inherit" w:eastAsia="Times New Roman" w:hAnsi="inherit" w:cs="Arial"/>
          <w:sz w:val="17"/>
          <w:szCs w:val="17"/>
          <w:lang w:eastAsia="en-IN"/>
        </w:rPr>
        <w:t>Werbungtreibende</w:t>
      </w:r>
      <w:proofErr w:type="spellEnd"/>
      <w:r w:rsidRPr="00496243">
        <w:rPr>
          <w:rFonts w:ascii="inherit" w:eastAsia="Times New Roman" w:hAnsi="inherit" w:cs="Arial"/>
          <w:sz w:val="17"/>
          <w:szCs w:val="17"/>
          <w:lang w:eastAsia="en-IN"/>
        </w:rPr>
        <w:t xml:space="preserve"> </w:t>
      </w:r>
      <w:proofErr w:type="spellStart"/>
      <w:r w:rsidRPr="00496243">
        <w:rPr>
          <w:rFonts w:ascii="inherit" w:eastAsia="Times New Roman" w:hAnsi="inherit" w:cs="Arial"/>
          <w:sz w:val="17"/>
          <w:szCs w:val="17"/>
          <w:lang w:eastAsia="en-IN"/>
        </w:rPr>
        <w:t>im</w:t>
      </w:r>
      <w:proofErr w:type="spellEnd"/>
      <w:r w:rsidRPr="00496243">
        <w:rPr>
          <w:rFonts w:ascii="inherit" w:eastAsia="Times New Roman" w:hAnsi="inherit" w:cs="Arial"/>
          <w:sz w:val="17"/>
          <w:szCs w:val="17"/>
          <w:lang w:eastAsia="en-IN"/>
        </w:rPr>
        <w:t xml:space="preserve"> </w:t>
      </w:r>
      <w:proofErr w:type="spellStart"/>
      <w:r w:rsidRPr="00496243">
        <w:rPr>
          <w:rFonts w:ascii="inherit" w:eastAsia="Times New Roman" w:hAnsi="inherit" w:cs="Arial"/>
          <w:sz w:val="17"/>
          <w:szCs w:val="17"/>
          <w:lang w:eastAsia="en-IN"/>
        </w:rPr>
        <w:t>Markenverband</w:t>
      </w:r>
      <w:proofErr w:type="spellEnd"/>
      <w:r w:rsidRPr="00496243">
        <w:rPr>
          <w:rFonts w:ascii="inherit" w:eastAsia="Times New Roman" w:hAnsi="inherit" w:cs="Arial"/>
          <w:sz w:val="17"/>
          <w:szCs w:val="17"/>
          <w:lang w:eastAsia="en-IN"/>
        </w:rPr>
        <w:t xml:space="preserve"> (OWM), Union des </w:t>
      </w:r>
      <w:proofErr w:type="spellStart"/>
      <w:r w:rsidRPr="00496243">
        <w:rPr>
          <w:rFonts w:ascii="inherit" w:eastAsia="Times New Roman" w:hAnsi="inherit" w:cs="Arial"/>
          <w:sz w:val="17"/>
          <w:szCs w:val="17"/>
          <w:lang w:eastAsia="en-IN"/>
        </w:rPr>
        <w:t>Annonceurs</w:t>
      </w:r>
      <w:proofErr w:type="spellEnd"/>
      <w:r w:rsidRPr="00496243">
        <w:rPr>
          <w:rFonts w:ascii="inherit" w:eastAsia="Times New Roman" w:hAnsi="inherit" w:cs="Arial"/>
          <w:sz w:val="17"/>
          <w:szCs w:val="17"/>
          <w:lang w:eastAsia="en-IN"/>
        </w:rPr>
        <w:t xml:space="preserve"> (UDA), Union des </w:t>
      </w:r>
      <w:proofErr w:type="spellStart"/>
      <w:r w:rsidRPr="00496243">
        <w:rPr>
          <w:rFonts w:ascii="inherit" w:eastAsia="Times New Roman" w:hAnsi="inherit" w:cs="Arial"/>
          <w:sz w:val="17"/>
          <w:szCs w:val="17"/>
          <w:lang w:eastAsia="en-IN"/>
        </w:rPr>
        <w:t>Entreprises</w:t>
      </w:r>
      <w:proofErr w:type="spellEnd"/>
      <w:r w:rsidRPr="00496243">
        <w:rPr>
          <w:rFonts w:ascii="inherit" w:eastAsia="Times New Roman" w:hAnsi="inherit" w:cs="Arial"/>
          <w:sz w:val="17"/>
          <w:szCs w:val="17"/>
          <w:lang w:eastAsia="en-IN"/>
        </w:rPr>
        <w:t xml:space="preserve"> de Conseil et </w:t>
      </w:r>
      <w:proofErr w:type="spellStart"/>
      <w:r w:rsidRPr="00496243">
        <w:rPr>
          <w:rFonts w:ascii="inherit" w:eastAsia="Times New Roman" w:hAnsi="inherit" w:cs="Arial"/>
          <w:sz w:val="17"/>
          <w:szCs w:val="17"/>
          <w:lang w:eastAsia="en-IN"/>
        </w:rPr>
        <w:t>Achat</w:t>
      </w:r>
      <w:proofErr w:type="spellEnd"/>
      <w:r w:rsidRPr="00496243">
        <w:rPr>
          <w:rFonts w:ascii="inherit" w:eastAsia="Times New Roman" w:hAnsi="inherit" w:cs="Arial"/>
          <w:sz w:val="17"/>
          <w:szCs w:val="17"/>
          <w:lang w:eastAsia="en-IN"/>
        </w:rPr>
        <w:t xml:space="preserve"> Media (UDECAM), The World Federation of Advertisers (WFA)</w:t>
      </w:r>
    </w:p>
    <w:p w14:paraId="233773FF" w14:textId="77777777" w:rsidR="00496243" w:rsidRPr="00496243" w:rsidRDefault="00496243" w:rsidP="00496243">
      <w:pPr>
        <w:shd w:val="clear" w:color="auto" w:fill="FFFFFF"/>
        <w:spacing w:after="0" w:line="240" w:lineRule="auto"/>
        <w:textAlignment w:val="baseline"/>
        <w:rPr>
          <w:rFonts w:ascii="Arial" w:eastAsia="Times New Roman" w:hAnsi="Arial" w:cs="Arial"/>
          <w:sz w:val="2"/>
          <w:szCs w:val="2"/>
          <w:lang w:eastAsia="en-IN"/>
        </w:rPr>
      </w:pPr>
      <w:hyperlink r:id="rId5" w:history="1">
        <w:r w:rsidRPr="00496243">
          <w:rPr>
            <w:rFonts w:ascii="Arial" w:eastAsia="Times New Roman" w:hAnsi="Arial" w:cs="Arial"/>
            <w:color w:val="0000FF"/>
            <w:sz w:val="2"/>
            <w:szCs w:val="2"/>
            <w:u w:val="single"/>
            <w:lang w:eastAsia="en-IN"/>
          </w:rPr>
          <w:t>Value of Advertising</w:t>
        </w:r>
      </w:hyperlink>
    </w:p>
    <w:p w14:paraId="0277BED9" w14:textId="77777777" w:rsidR="00837BBA" w:rsidRDefault="00837BBA">
      <w:bookmarkStart w:id="0" w:name="_GoBack"/>
      <w:bookmarkEnd w:id="0"/>
    </w:p>
    <w:sectPr w:rsidR="00837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30106"/>
    <w:multiLevelType w:val="multilevel"/>
    <w:tmpl w:val="D7C8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MjYwNTI2MjM3NDFW0lEKTi0uzszPAykwrAUAPzYJFiwAAAA="/>
  </w:docVars>
  <w:rsids>
    <w:rsidRoot w:val="00496243"/>
    <w:rsid w:val="00496243"/>
    <w:rsid w:val="00837B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DF6D"/>
  <w15:chartTrackingRefBased/>
  <w15:docId w15:val="{E9C79FE3-16FE-403C-93FB-2D273E07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62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243"/>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49624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4962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131811">
      <w:bodyDiv w:val="1"/>
      <w:marLeft w:val="0"/>
      <w:marRight w:val="0"/>
      <w:marTop w:val="0"/>
      <w:marBottom w:val="0"/>
      <w:divBdr>
        <w:top w:val="none" w:sz="0" w:space="0" w:color="auto"/>
        <w:left w:val="none" w:sz="0" w:space="0" w:color="auto"/>
        <w:bottom w:val="none" w:sz="0" w:space="0" w:color="auto"/>
        <w:right w:val="none" w:sz="0" w:space="0" w:color="auto"/>
      </w:divBdr>
      <w:divsChild>
        <w:div w:id="1993486615">
          <w:marLeft w:val="0"/>
          <w:marRight w:val="0"/>
          <w:marTop w:val="0"/>
          <w:marBottom w:val="0"/>
          <w:divBdr>
            <w:top w:val="none" w:sz="0" w:space="0" w:color="auto"/>
            <w:left w:val="none" w:sz="0" w:space="0" w:color="auto"/>
            <w:bottom w:val="none" w:sz="0" w:space="0" w:color="auto"/>
            <w:right w:val="none" w:sz="0" w:space="0" w:color="auto"/>
          </w:divBdr>
          <w:divsChild>
            <w:div w:id="1136800571">
              <w:blockQuote w:val="1"/>
              <w:marLeft w:val="0"/>
              <w:marRight w:val="0"/>
              <w:marTop w:val="0"/>
              <w:marBottom w:val="0"/>
              <w:divBdr>
                <w:top w:val="none" w:sz="0" w:space="0" w:color="auto"/>
                <w:left w:val="single" w:sz="24" w:space="0" w:color="FF003C"/>
                <w:bottom w:val="none" w:sz="0" w:space="0" w:color="auto"/>
                <w:right w:val="none" w:sz="0" w:space="0" w:color="auto"/>
              </w:divBdr>
            </w:div>
            <w:div w:id="1831215369">
              <w:blockQuote w:val="1"/>
              <w:marLeft w:val="0"/>
              <w:marRight w:val="0"/>
              <w:marTop w:val="0"/>
              <w:marBottom w:val="0"/>
              <w:divBdr>
                <w:top w:val="none" w:sz="0" w:space="0" w:color="auto"/>
                <w:left w:val="single" w:sz="24" w:space="0" w:color="FF003C"/>
                <w:bottom w:val="none" w:sz="0" w:space="0" w:color="auto"/>
                <w:right w:val="none" w:sz="0" w:space="0" w:color="auto"/>
              </w:divBdr>
            </w:div>
          </w:divsChild>
        </w:div>
        <w:div w:id="1222862222">
          <w:marLeft w:val="0"/>
          <w:marRight w:val="0"/>
          <w:marTop w:val="750"/>
          <w:marBottom w:val="0"/>
          <w:divBdr>
            <w:top w:val="none" w:sz="0" w:space="0" w:color="auto"/>
            <w:left w:val="none" w:sz="0" w:space="0" w:color="auto"/>
            <w:bottom w:val="none" w:sz="0" w:space="0" w:color="auto"/>
            <w:right w:val="none" w:sz="0" w:space="0" w:color="auto"/>
          </w:divBdr>
        </w:div>
      </w:divsChild>
    </w:div>
    <w:div w:id="1524005922">
      <w:bodyDiv w:val="1"/>
      <w:marLeft w:val="0"/>
      <w:marRight w:val="0"/>
      <w:marTop w:val="0"/>
      <w:marBottom w:val="0"/>
      <w:divBdr>
        <w:top w:val="none" w:sz="0" w:space="0" w:color="auto"/>
        <w:left w:val="none" w:sz="0" w:space="0" w:color="auto"/>
        <w:bottom w:val="none" w:sz="0" w:space="0" w:color="auto"/>
        <w:right w:val="none" w:sz="0" w:space="0" w:color="auto"/>
      </w:divBdr>
      <w:divsChild>
        <w:div w:id="123160193">
          <w:marLeft w:val="0"/>
          <w:marRight w:val="0"/>
          <w:marTop w:val="0"/>
          <w:marBottom w:val="0"/>
          <w:divBdr>
            <w:top w:val="none" w:sz="0" w:space="0" w:color="auto"/>
            <w:left w:val="none" w:sz="0" w:space="0" w:color="auto"/>
            <w:bottom w:val="none" w:sz="0" w:space="0" w:color="auto"/>
            <w:right w:val="none" w:sz="0" w:space="0" w:color="auto"/>
          </w:divBdr>
        </w:div>
      </w:divsChild>
    </w:div>
    <w:div w:id="1877237683">
      <w:bodyDiv w:val="1"/>
      <w:marLeft w:val="0"/>
      <w:marRight w:val="0"/>
      <w:marTop w:val="0"/>
      <w:marBottom w:val="0"/>
      <w:divBdr>
        <w:top w:val="none" w:sz="0" w:space="0" w:color="auto"/>
        <w:left w:val="none" w:sz="0" w:space="0" w:color="auto"/>
        <w:bottom w:val="none" w:sz="0" w:space="0" w:color="auto"/>
        <w:right w:val="none" w:sz="0" w:space="0" w:color="auto"/>
      </w:divBdr>
      <w:divsChild>
        <w:div w:id="965624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fanet.org/?s=Value+of+Advertis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2019-11-07T17:57:00Z</dcterms:created>
  <dcterms:modified xsi:type="dcterms:W3CDTF">2019-11-07T17:59:00Z</dcterms:modified>
</cp:coreProperties>
</file>