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56" w:rsidRPr="00053256" w:rsidRDefault="00053256" w:rsidP="00053256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504C48"/>
          <w:sz w:val="27"/>
          <w:szCs w:val="27"/>
          <w:lang w:eastAsia="en-IN"/>
        </w:rPr>
      </w:pPr>
      <w:r w:rsidRPr="00053256">
        <w:rPr>
          <w:rFonts w:ascii="Helvetica" w:eastAsia="Times New Roman" w:hAnsi="Helvetica" w:cs="Helvetica"/>
          <w:color w:val="504C48"/>
          <w:sz w:val="27"/>
          <w:szCs w:val="27"/>
          <w:lang w:eastAsia="en-IN"/>
        </w:rPr>
        <w:t xml:space="preserve">House journal presentation by </w:t>
      </w:r>
      <w:proofErr w:type="spellStart"/>
      <w:r w:rsidRPr="00053256">
        <w:rPr>
          <w:rFonts w:ascii="Helvetica" w:eastAsia="Times New Roman" w:hAnsi="Helvetica" w:cs="Helvetica"/>
          <w:color w:val="504C48"/>
          <w:sz w:val="27"/>
          <w:szCs w:val="27"/>
          <w:lang w:eastAsia="en-IN"/>
        </w:rPr>
        <w:t>edwin</w:t>
      </w:r>
      <w:proofErr w:type="spellEnd"/>
      <w:r w:rsidRPr="00053256">
        <w:rPr>
          <w:rFonts w:ascii="Helvetica" w:eastAsia="Times New Roman" w:hAnsi="Helvetica" w:cs="Helvetica"/>
          <w:color w:val="504C48"/>
          <w:sz w:val="27"/>
          <w:szCs w:val="27"/>
          <w:lang w:eastAsia="en-IN"/>
        </w:rPr>
        <w:t xml:space="preserve"> </w:t>
      </w:r>
      <w:proofErr w:type="spellStart"/>
      <w:r w:rsidRPr="00053256">
        <w:rPr>
          <w:rFonts w:ascii="Helvetica" w:eastAsia="Times New Roman" w:hAnsi="Helvetica" w:cs="Helvetica"/>
          <w:color w:val="504C48"/>
          <w:sz w:val="27"/>
          <w:szCs w:val="27"/>
          <w:lang w:eastAsia="en-IN"/>
        </w:rPr>
        <w:t>fernandes</w:t>
      </w:r>
      <w:proofErr w:type="spellEnd"/>
    </w:p>
    <w:p w:rsidR="00053256" w:rsidRPr="00053256" w:rsidRDefault="00053256" w:rsidP="00053256">
      <w:pPr>
        <w:shd w:val="clear" w:color="auto" w:fill="EEEEEE"/>
        <w:spacing w:after="0" w:line="240" w:lineRule="auto"/>
        <w:ind w:left="720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DEFINITION A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semi official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printed medium of communication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publishedby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Institutions and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BusinessHouses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</w:p>
    <w:p w:rsidR="00053256" w:rsidRPr="00053256" w:rsidRDefault="00053256" w:rsidP="00053256">
      <w:pPr>
        <w:shd w:val="clear" w:color="auto" w:fill="EEEEEE"/>
        <w:spacing w:after="0" w:line="240" w:lineRule="auto"/>
        <w:ind w:left="720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House Journals Help develop a feeling of psycho - social security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among employees. Help employees to be attached to the Goal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of the </w:t>
      </w: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organization- lifts Employee Morale. This helps in meeting organizational goals. </w:t>
      </w:r>
    </w:p>
    <w:p w:rsidR="00053256" w:rsidRDefault="00053256" w:rsidP="00053256">
      <w:pPr>
        <w:shd w:val="clear" w:color="auto" w:fill="EEEEEE"/>
        <w:spacing w:after="0" w:line="240" w:lineRule="auto"/>
        <w:ind w:left="720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</w:p>
    <w:p w:rsidR="00053256" w:rsidRPr="00053256" w:rsidRDefault="00053256" w:rsidP="00053256">
      <w:pPr>
        <w:shd w:val="clear" w:color="auto" w:fill="EEEEEE"/>
        <w:spacing w:after="0" w:line="240" w:lineRule="auto"/>
        <w:ind w:left="720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AIMS OF A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JOURNALTo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create a feeling of togetherness among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employees.To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inform, to motivate, to educate, to empathise,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toentertain.Give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an outlet to employees‟ literary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skills.Serve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as a channel for communication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betweenpeople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posted to far-flung locales. </w:t>
      </w:r>
    </w:p>
    <w:p w:rsidR="00053256" w:rsidRDefault="00053256" w:rsidP="00053256">
      <w:pPr>
        <w:shd w:val="clear" w:color="auto" w:fill="EEEEEE"/>
        <w:spacing w:after="0" w:line="240" w:lineRule="auto"/>
        <w:ind w:left="720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A House Journal should not look like a college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festival souvenir. CFS are meant to make money, not to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be in the red or be read! A HJ is vibrant and interactive, a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surrogate Relationship Manager. </w:t>
      </w:r>
    </w:p>
    <w:p w:rsidR="00053256" w:rsidRPr="00053256" w:rsidRDefault="00053256" w:rsidP="00053256">
      <w:pPr>
        <w:shd w:val="clear" w:color="auto" w:fill="EEEEEE"/>
        <w:spacing w:after="0" w:line="240" w:lineRule="auto"/>
        <w:ind w:left="720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</w:p>
    <w:p w:rsidR="00053256" w:rsidRPr="00053256" w:rsidRDefault="00053256" w:rsidP="00053256">
      <w:pPr>
        <w:shd w:val="clear" w:color="auto" w:fill="EEEEEE"/>
        <w:spacing w:after="0" w:line="240" w:lineRule="auto"/>
        <w:ind w:left="720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TYPES OF HOUSE JOURNALS INTERNAL </w:t>
      </w:r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TYPE :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Contributes to bonding. Acts as a binding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force in the organisation - keeping the family in the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net.EXTERNAL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TYPE : Projects a corporate image to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public.DUAL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TYPE : A mix of the above, used for internal and external communication. Some also contain advertisements e.g. 9 HJs of Airlines</w:t>
      </w:r>
    </w:p>
    <w:p w:rsidR="00053256" w:rsidRDefault="00053256" w:rsidP="00053256">
      <w:pPr>
        <w:shd w:val="clear" w:color="auto" w:fill="EEEEEE"/>
        <w:spacing w:after="0" w:line="240" w:lineRule="auto"/>
        <w:ind w:left="720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</w:p>
    <w:p w:rsidR="00053256" w:rsidRPr="00053256" w:rsidRDefault="00053256" w:rsidP="00053256">
      <w:pPr>
        <w:shd w:val="clear" w:color="auto" w:fill="EEEEEE"/>
        <w:spacing w:after="0" w:line="240" w:lineRule="auto"/>
        <w:ind w:left="720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bookmarkStart w:id="0" w:name="_GoBack"/>
      <w:bookmarkEnd w:id="0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FACETS OF A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JOURNALa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) Good idea to carry a disclaimer “The views expressed in this magazine are not necessarily those of the Management". b) Member Association of Business Communicators of India 11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5" w:tgtFrame="_blank" w:tooltip="The Agony and Ecstasy                                    of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12. 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FACETS OF A HOUSE JOURNALHJs have budgetary constraints like every project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oractivity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. - A HJ should be made as attractive as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possiblewithin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the budgetary limitations. 12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6" w:tgtFrame="_blank" w:tooltip="The Agony and Ecstasy                of Publishing House Jo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13. 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JournalsFACETS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OF A HOUSE JOURNAL 13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7" w:tgtFrame="_blank" w:tooltip="The Agony and Ecstasyof Publishing House Journals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14. 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Ecstasyof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Publishing House Journals 26/11 Provide some knowledge of current situations too. Be in sync with the times. 14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8" w:tgtFrame="_blank" w:tooltip="The Agony and Ecstasyof Publishing House Journals   NABARD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15. 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Ecstasyof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Publishing House Journals NABARD 15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9" w:tgtFrame="_blank" w:tooltip="The Agony and Ecstasyof Publishing House Journals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16. 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Ecstasyof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Publishing House Journals 16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0" w:tgtFrame="_blank" w:tooltip="The Agony and Ecstasy                                   of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17. 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FACETS OF A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JOURNALHouse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Journals also become vehicles of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expressingdifferent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facets of an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employees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personality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throughhis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/ her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writings.Stress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on creativity. Drab office circulars or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pompousnotifications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 “no-no” in House Journals. 17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1" w:tgtFrame="_blank" w:tooltip="The Agony and Ecstasy                            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18. 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THE ROLE OF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CORRESPONDENTSKnowledge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is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power"Informed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Employees are better Employees...........“Correspondents should know the Organisation and its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staff.Correspondents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should take an interest in a wide-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rangeof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activities –office, research, environment, education,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socialevents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, international affairs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etc.Suggest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topics for special features 18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2" w:tgtFrame="_blank" w:tooltip="The Agony and Ecstasy                                    of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19. 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THE ROLE OF CORRESPONDENTSNEWS </w:t>
      </w:r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GATHERING :Correspondents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are the vital link between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theEditor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and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staff.They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have to have a for News 19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3" w:tgtFrame="_blank" w:tooltip="The Agony and Ecstasy                       of Publishing H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20. 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JournalsRole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of Correspondents What is News? If a dog bites man 20 -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thats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not news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4" w:tgtFrame="_blank" w:tooltip="The Agony and Ecstasy               of Publishing House Jou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21. 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JournalsIf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 man </w:t>
      </w:r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bites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dog-Now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thats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news!! 21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5" w:tgtFrame="_blank" w:tooltip="The Agony and Ecstasy                                   of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22. 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JournalsPreliminary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scrutiny of articles is the responsibility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ofthe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correspondents.Everyone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likes to see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one‟s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name in print. Be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carefulwhen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using names of persons. Spell names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correctly.A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misteak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gets multiplied by the no of copies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incirculation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. The circulation of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Vayam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is 15,000!!! 22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6" w:tgtFrame="_blank" w:tooltip="The Agony and Ecstasy                            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23. 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JournalsRemember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 H J is not a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newspaper.Don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‟t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incite or inflame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passions.Avoid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politics and religious subjects. 23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7" w:tgtFrame="_blank" w:tooltip="The Agony and Ecstasy                         of Publishing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24. 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Correspondents not only have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toreport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news, at times they have to make News. 25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8" w:tgtFrame="_blank" w:tooltip="The Agony and Ecstasy                                of Pub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25. 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THE ROLE OF CORRESPONDENTS </w:t>
      </w:r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MAKENEWS :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Arrangeevents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, contests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forchildren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etc. 26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19" w:tgtFrame="_blank" w:tooltip="The Agony and Ecstasy of Publishing House      Journals  Ho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26. 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 Agony and Ecstasy of Publishing House Journals Hold annual contests for employees 27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0" w:tgtFrame="_blank" w:tooltip="The Agony and Ecstasy                        of Publishing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27. 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JournalsReward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WinnersAppreciate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them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inWritingReport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on the events. 28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1" w:tgtFrame="_blank" w:tooltip="The Agony and Ecstasy                         of Publishing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28. 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Be Topical/ Don’t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DelayFood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tastes better when hot, right? 29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2" w:tgtFrame="_blank" w:tooltip="The Agony and Ecstasy              of Publishing House Jour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29. 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JournalsWedding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Photograph </w:t>
      </w:r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Of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an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Emloyee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/s 30 28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3" w:tgtFrame="_blank" w:tooltip="The Agony and Ecstasy   of Publishing House JournalsThe Bab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30. 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JournalsThe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Baby Arrives!!! 31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4" w:tgtFrame="_blank" w:tooltip="The Agony and Ecstasyof Publishing House Journals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31. 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Ecstasyof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Publishing House Journals 32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5" w:tgtFrame="_blank" w:tooltip="The Agony and Ecstasy                            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32. 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Journals“When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farmer Oak chose to show his unbridled joy, the corners of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hismouth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spread till they were within an unimportant distance of his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ears,his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eyes were reduced to narrowest of chinks, diverging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wrinklesappeared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round them, extending upon his countenance like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thediffused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rays in a rudimentary sketch of the rising sun” Far from the Madding Crowd - Thomas Hardy 33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6" w:tgtFrame="_blank" w:tooltip="The Agony and Ecstasy                             of Publis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33. 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On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GuardSENTENCES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&amp; PARAGRAPHSA sentence, ideally, should not exceed 25 words-and a paragraph 10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lines.Don’t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be like the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convictWho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took 20 years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tocomplete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 sentence ! 34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7" w:tgtFrame="_blank" w:tooltip="The Agony and Ecstasy                               of Publ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34. 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PHOTOGRAPHS “A photograph says a thousand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words”Encourage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the use of photographs with articles. 35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8" w:tgtFrame="_blank" w:tooltip="The Agony and Ecstasy                        of Publishing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35. 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JournalsAction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photographs have more appeal 36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29" w:tgtFrame="_blank" w:tooltip="The Agony and Ecstasy               of Publishing House Jou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36. 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JournalsM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. S.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Dhoni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in Action 37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0" w:tgtFrame="_blank" w:tooltip="The Agony and Ecstasy                             of Publis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37. 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JournalsFor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„Achievers Column‟ – Head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andshoulders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are preferable to full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lengthphotos.Do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not write behind photographs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withsmudgy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pens.e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-photos are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preferable.Do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 little research, explain the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eventthe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photograph covers 38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1" w:tgtFrame="_blank" w:tooltip="The Agony and Ecstasy            of Publishing House Journa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38. 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 Agony and Ecstasy of Publishing House Journals60th Birthday 39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2" w:tgtFrame="_blank" w:tooltip="The Agony and Ecstasy                              of Publi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39. 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JournalsGRAMMAR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/ PUNCTUATION / CORRECT ENGLISH Wrong usage / Examples of Tautology: Both the two Shout loudly Funny Joke Hurry up fast 40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3" w:tgtFrame="_blank" w:tooltip="The Agony and Ecstasy                                of Pub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40. 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JournalsYour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hairs are looking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silky.Your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hair is looking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silky.My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shirt is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lose.My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shirt is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looseEvery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Sunday, I take head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bath.Every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Sunday, I have a head bath. 41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4" w:tgtFrame="_blank" w:tooltip="The Agony and Ecstasy                        of Publishing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41. 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Punctuation is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importantWoman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without her man is a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beast.Woman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, without her, man is a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beast.Woman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, without her man, is a beast ! 42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5" w:tgtFrame="_blank" w:tooltip="The Agony and Ecstasy                         of Publishing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42. 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</w:t>
      </w:r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Agony and Ecstasy of Publishing House Journals English As She is Spoke1. I need leave to marry my daughter 2. My Mother in law expired and only I am responsible in the house 43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6" w:tgtFrame="_blank" w:tooltip="The Agony and Ecstasy                               of Publ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43. 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Height of Jargon /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HyperboleMembers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of an avian species of identical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plumagecongregate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– Birds of a feather, flock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togetherPulchritude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possesses solely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cutaneousprofundity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- Beauty is only skin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deepIt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is fruitless to become lachrymose over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precipitatelydeparted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lacteal fluid – Don’t cry over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split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milk. 44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7" w:tgtFrame="_blank" w:tooltip="The Agony and Ecstasy           of Publishing House Journal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44. 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JournalsAvoid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Cluttering 45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8" w:tgtFrame="_blank" w:tooltip="The Agony and Ecstasy                                  of P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45. 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Importance of Correspondents The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LinkThe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goodwill of the HJ will depend on your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goodwill.To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your contacts, you will be the face of the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HJ.Win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the confidence of employees by your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dedication.Associate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yourself with useful activities within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theorganisation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and outside. Be better informed 46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39" w:tgtFrame="_blank" w:tooltip="The Agony and Ecstasy                            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46. 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JournalsImportance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of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CorrespondentsStudy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people, their likes, dislikes, their hopes and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aspirations.Spend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 little time with them whenever possible – at work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orat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recreation. You must interact with </w:t>
      </w:r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lastRenderedPageBreak/>
        <w:t xml:space="preserve">employees at all levels.Net work all the time. Your familiarity with people will ensure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atwo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-way communication, to tell them what the HJ is and what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itdoes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and also to know from them what they think of the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Journaland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its contents. Be a good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listener.Know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your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Orgn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. and its operations in all aspects.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Regularlyupdate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Mailing List. Give importance to Retired Employees. 47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40" w:tgtFrame="_blank" w:tooltip="FEEDBACK FORM       The Agony and Ecstasy                 o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47. 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FEEDBACK FORM </w:t>
      </w:r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Agony and Ecstasy of Publishing House Journals What goes around, comes around OBTAIN FEEDBACK 48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41" w:tgtFrame="_blank" w:tooltip="Flow Chart for HJ            START               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48. 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Flow Chart for HJ START The Agony and Ecstasy of Publishing House Journals Conceptualize the theme Send material for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typesettingCo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-ordinate with Verticals/ employees for article collection Prepare the Dummy / Receive the HJ Copies Decide on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DesigningImplement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last editions feedback Despatch the HJ Copies Co-ordinate with the Printers for final printing Receive articles Confirm receipt of Copies Give final approval for printing Are the No Reject Reserve copies for Contests articles Interesting Visit Press ? Y Receive Feedback e s Edit Articles Update Mailing List STOP 49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42" w:tgtFrame="_blank" w:tooltip="The Agony and Ecstasy                                     o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49. 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JournalsFlow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Chart for HJ Awards START Make a List of Functions/ Contests Make a shortlist Find out the procedure to apply for the Awards Apply for the Awards Coordinate with Admin STOP 50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43" w:tgtFrame="_blank" w:tooltip="The Agony and Ecstasy                            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50. 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JournalsIlustrative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List of Organisers of HJ Contests </w:t>
      </w:r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Association of Business Communicators of India, Mumbai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Mayaram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Surjan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Foundation, Raipur Reserve Bank of India, Mumbai. The Press Club of Trivandrum The Rotary Club of Midtown Cochin FEI Cargo Limited, Mumbai. Public Relations Council of India 51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44" w:tgtFrame="_blank" w:tooltip="The Agony and Ecstasy                                      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51. 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Journals Strive for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PerfectionAim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for the moon and you will hit the coconut </w:t>
      </w:r>
      <w:proofErr w:type="spellStart"/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tree.Aim</w:t>
      </w:r>
      <w:proofErr w:type="spellEnd"/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for the coconut tree and you will hit the ground. 52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45" w:tgtFrame="_blank" w:tooltip="The Agony and Ecstasy                of Publishing House Jo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52. 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 Agony and Ecstasy of Publishing House Journals Iso0001.jpgIso0001.jpg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46" w:tgtFrame="_blank" w:tooltip="The Agony and Ecstasy      of Publishing House JournalsTEAM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53. 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JournalsTEAM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WORK 54</w:t>
      </w:r>
    </w:p>
    <w:p w:rsidR="00053256" w:rsidRPr="00053256" w:rsidRDefault="00053256" w:rsidP="00053256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47" w:tgtFrame="_blank" w:tooltip="The Agony and Ecstasy         of Publishing House JournalsT..." w:history="1">
        <w:r w:rsidRPr="00053256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54. </w:t>
        </w:r>
      </w:hyperlink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The Agony and Ecstasy of Publishing House </w:t>
      </w:r>
      <w:proofErr w:type="spell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JournalsThank</w:t>
      </w:r>
      <w:proofErr w:type="spell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You </w:t>
      </w:r>
      <w:proofErr w:type="gramStart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For</w:t>
      </w:r>
      <w:proofErr w:type="gramEnd"/>
      <w:r w:rsidRPr="00053256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Being Such Wonderful Participants Edwin Fernandese.fernandes@idbi.co.in (M) 9870336765 5</w:t>
      </w:r>
    </w:p>
    <w:p w:rsidR="004154EE" w:rsidRDefault="004154EE"/>
    <w:sectPr w:rsidR="00415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0934"/>
    <w:multiLevelType w:val="multilevel"/>
    <w:tmpl w:val="A0FC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NDExMjQ0MTczsDBS0lEKTi0uzszPAykwrAUAYLe/UywAAAA="/>
  </w:docVars>
  <w:rsids>
    <w:rsidRoot w:val="00053256"/>
    <w:rsid w:val="00053256"/>
    <w:rsid w:val="004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542F"/>
  <w15:chartTrackingRefBased/>
  <w15:docId w15:val="{5E1139D5-0B5A-45F1-96E7-BFBB939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3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325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5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ge.slidesharecdn.com/housejournalpresentationbyedwinfernandes-120604050920-phpapp01/95/house-journal-presentation-by-edwin-fernandes-20-728.jpg?cb=1338786600" TargetMode="External"/><Relationship Id="rId18" Type="http://schemas.openxmlformats.org/officeDocument/2006/relationships/hyperlink" Target="https://image.slidesharecdn.com/housejournalpresentationbyedwinfernandes-120604050920-phpapp01/95/house-journal-presentation-by-edwin-fernandes-25-728.jpg?cb=1338786600" TargetMode="External"/><Relationship Id="rId26" Type="http://schemas.openxmlformats.org/officeDocument/2006/relationships/hyperlink" Target="https://image.slidesharecdn.com/housejournalpresentationbyedwinfernandes-120604050920-phpapp01/95/house-journal-presentation-by-edwin-fernandes-33-728.jpg?cb=1338786600" TargetMode="External"/><Relationship Id="rId39" Type="http://schemas.openxmlformats.org/officeDocument/2006/relationships/hyperlink" Target="https://image.slidesharecdn.com/housejournalpresentationbyedwinfernandes-120604050920-phpapp01/95/house-journal-presentation-by-edwin-fernandes-46-728.jpg?cb=13387866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mage.slidesharecdn.com/housejournalpresentationbyedwinfernandes-120604050920-phpapp01/95/house-journal-presentation-by-edwin-fernandes-28-728.jpg?cb=1338786600" TargetMode="External"/><Relationship Id="rId34" Type="http://schemas.openxmlformats.org/officeDocument/2006/relationships/hyperlink" Target="https://image.slidesharecdn.com/housejournalpresentationbyedwinfernandes-120604050920-phpapp01/95/house-journal-presentation-by-edwin-fernandes-41-728.jpg?cb=1338786600" TargetMode="External"/><Relationship Id="rId42" Type="http://schemas.openxmlformats.org/officeDocument/2006/relationships/hyperlink" Target="https://image.slidesharecdn.com/housejournalpresentationbyedwinfernandes-120604050920-phpapp01/95/house-journal-presentation-by-edwin-fernandes-49-728.jpg?cb=1338786600" TargetMode="External"/><Relationship Id="rId47" Type="http://schemas.openxmlformats.org/officeDocument/2006/relationships/hyperlink" Target="https://image.slidesharecdn.com/housejournalpresentationbyedwinfernandes-120604050920-phpapp01/95/house-journal-presentation-by-edwin-fernandes-54-728.jpg?cb=1338786600" TargetMode="External"/><Relationship Id="rId7" Type="http://schemas.openxmlformats.org/officeDocument/2006/relationships/hyperlink" Target="https://image.slidesharecdn.com/housejournalpresentationbyedwinfernandes-120604050920-phpapp01/95/house-journal-presentation-by-edwin-fernandes-14-728.jpg?cb=1338786600" TargetMode="External"/><Relationship Id="rId12" Type="http://schemas.openxmlformats.org/officeDocument/2006/relationships/hyperlink" Target="https://image.slidesharecdn.com/housejournalpresentationbyedwinfernandes-120604050920-phpapp01/95/house-journal-presentation-by-edwin-fernandes-19-728.jpg?cb=1338786600" TargetMode="External"/><Relationship Id="rId17" Type="http://schemas.openxmlformats.org/officeDocument/2006/relationships/hyperlink" Target="https://image.slidesharecdn.com/housejournalpresentationbyedwinfernandes-120604050920-phpapp01/95/house-journal-presentation-by-edwin-fernandes-24-728.jpg?cb=1338786600" TargetMode="External"/><Relationship Id="rId25" Type="http://schemas.openxmlformats.org/officeDocument/2006/relationships/hyperlink" Target="https://image.slidesharecdn.com/housejournalpresentationbyedwinfernandes-120604050920-phpapp01/95/house-journal-presentation-by-edwin-fernandes-32-728.jpg?cb=1338786600" TargetMode="External"/><Relationship Id="rId33" Type="http://schemas.openxmlformats.org/officeDocument/2006/relationships/hyperlink" Target="https://image.slidesharecdn.com/housejournalpresentationbyedwinfernandes-120604050920-phpapp01/95/house-journal-presentation-by-edwin-fernandes-40-728.jpg?cb=1338786600" TargetMode="External"/><Relationship Id="rId38" Type="http://schemas.openxmlformats.org/officeDocument/2006/relationships/hyperlink" Target="https://image.slidesharecdn.com/housejournalpresentationbyedwinfernandes-120604050920-phpapp01/95/house-journal-presentation-by-edwin-fernandes-45-728.jpg?cb=1338786600" TargetMode="External"/><Relationship Id="rId46" Type="http://schemas.openxmlformats.org/officeDocument/2006/relationships/hyperlink" Target="https://image.slidesharecdn.com/housejournalpresentationbyedwinfernandes-120604050920-phpapp01/95/house-journal-presentation-by-edwin-fernandes-53-728.jpg?cb=13387866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ge.slidesharecdn.com/housejournalpresentationbyedwinfernandes-120604050920-phpapp01/95/house-journal-presentation-by-edwin-fernandes-23-728.jpg?cb=1338786600" TargetMode="External"/><Relationship Id="rId20" Type="http://schemas.openxmlformats.org/officeDocument/2006/relationships/hyperlink" Target="https://image.slidesharecdn.com/housejournalpresentationbyedwinfernandes-120604050920-phpapp01/95/house-journal-presentation-by-edwin-fernandes-27-728.jpg?cb=1338786600" TargetMode="External"/><Relationship Id="rId29" Type="http://schemas.openxmlformats.org/officeDocument/2006/relationships/hyperlink" Target="https://image.slidesharecdn.com/housejournalpresentationbyedwinfernandes-120604050920-phpapp01/95/house-journal-presentation-by-edwin-fernandes-36-728.jpg?cb=1338786600" TargetMode="External"/><Relationship Id="rId41" Type="http://schemas.openxmlformats.org/officeDocument/2006/relationships/hyperlink" Target="https://image.slidesharecdn.com/housejournalpresentationbyedwinfernandes-120604050920-phpapp01/95/house-journal-presentation-by-edwin-fernandes-48-728.jpg?cb=13387866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mage.slidesharecdn.com/housejournalpresentationbyedwinfernandes-120604050920-phpapp01/95/house-journal-presentation-by-edwin-fernandes-13-728.jpg?cb=1338786600" TargetMode="External"/><Relationship Id="rId11" Type="http://schemas.openxmlformats.org/officeDocument/2006/relationships/hyperlink" Target="https://image.slidesharecdn.com/housejournalpresentationbyedwinfernandes-120604050920-phpapp01/95/house-journal-presentation-by-edwin-fernandes-18-728.jpg?cb=1338786600" TargetMode="External"/><Relationship Id="rId24" Type="http://schemas.openxmlformats.org/officeDocument/2006/relationships/hyperlink" Target="https://image.slidesharecdn.com/housejournalpresentationbyedwinfernandes-120604050920-phpapp01/95/house-journal-presentation-by-edwin-fernandes-31-728.jpg?cb=1338786600" TargetMode="External"/><Relationship Id="rId32" Type="http://schemas.openxmlformats.org/officeDocument/2006/relationships/hyperlink" Target="https://image.slidesharecdn.com/housejournalpresentationbyedwinfernandes-120604050920-phpapp01/95/house-journal-presentation-by-edwin-fernandes-39-728.jpg?cb=1338786600" TargetMode="External"/><Relationship Id="rId37" Type="http://schemas.openxmlformats.org/officeDocument/2006/relationships/hyperlink" Target="https://image.slidesharecdn.com/housejournalpresentationbyedwinfernandes-120604050920-phpapp01/95/house-journal-presentation-by-edwin-fernandes-44-728.jpg?cb=1338786600" TargetMode="External"/><Relationship Id="rId40" Type="http://schemas.openxmlformats.org/officeDocument/2006/relationships/hyperlink" Target="https://image.slidesharecdn.com/housejournalpresentationbyedwinfernandes-120604050920-phpapp01/95/house-journal-presentation-by-edwin-fernandes-47-728.jpg?cb=1338786600" TargetMode="External"/><Relationship Id="rId45" Type="http://schemas.openxmlformats.org/officeDocument/2006/relationships/hyperlink" Target="https://image.slidesharecdn.com/housejournalpresentationbyedwinfernandes-120604050920-phpapp01/95/house-journal-presentation-by-edwin-fernandes-52-728.jpg?cb=1338786600" TargetMode="External"/><Relationship Id="rId5" Type="http://schemas.openxmlformats.org/officeDocument/2006/relationships/hyperlink" Target="https://image.slidesharecdn.com/housejournalpresentationbyedwinfernandes-120604050920-phpapp01/95/house-journal-presentation-by-edwin-fernandes-12-728.jpg?cb=1338786600" TargetMode="External"/><Relationship Id="rId15" Type="http://schemas.openxmlformats.org/officeDocument/2006/relationships/hyperlink" Target="https://image.slidesharecdn.com/housejournalpresentationbyedwinfernandes-120604050920-phpapp01/95/house-journal-presentation-by-edwin-fernandes-22-728.jpg?cb=1338786600" TargetMode="External"/><Relationship Id="rId23" Type="http://schemas.openxmlformats.org/officeDocument/2006/relationships/hyperlink" Target="https://image.slidesharecdn.com/housejournalpresentationbyedwinfernandes-120604050920-phpapp01/95/house-journal-presentation-by-edwin-fernandes-30-728.jpg?cb=1338786600" TargetMode="External"/><Relationship Id="rId28" Type="http://schemas.openxmlformats.org/officeDocument/2006/relationships/hyperlink" Target="https://image.slidesharecdn.com/housejournalpresentationbyedwinfernandes-120604050920-phpapp01/95/house-journal-presentation-by-edwin-fernandes-35-728.jpg?cb=1338786600" TargetMode="External"/><Relationship Id="rId36" Type="http://schemas.openxmlformats.org/officeDocument/2006/relationships/hyperlink" Target="https://image.slidesharecdn.com/housejournalpresentationbyedwinfernandes-120604050920-phpapp01/95/house-journal-presentation-by-edwin-fernandes-43-728.jpg?cb=13387866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mage.slidesharecdn.com/housejournalpresentationbyedwinfernandes-120604050920-phpapp01/95/house-journal-presentation-by-edwin-fernandes-17-728.jpg?cb=1338786600" TargetMode="External"/><Relationship Id="rId19" Type="http://schemas.openxmlformats.org/officeDocument/2006/relationships/hyperlink" Target="https://image.slidesharecdn.com/housejournalpresentationbyedwinfernandes-120604050920-phpapp01/95/house-journal-presentation-by-edwin-fernandes-26-728.jpg?cb=1338786600" TargetMode="External"/><Relationship Id="rId31" Type="http://schemas.openxmlformats.org/officeDocument/2006/relationships/hyperlink" Target="https://image.slidesharecdn.com/housejournalpresentationbyedwinfernandes-120604050920-phpapp01/95/house-journal-presentation-by-edwin-fernandes-38-728.jpg?cb=1338786600" TargetMode="External"/><Relationship Id="rId44" Type="http://schemas.openxmlformats.org/officeDocument/2006/relationships/hyperlink" Target="https://image.slidesharecdn.com/housejournalpresentationbyedwinfernandes-120604050920-phpapp01/95/house-journal-presentation-by-edwin-fernandes-51-728.jpg?cb=1338786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.slidesharecdn.com/housejournalpresentationbyedwinfernandes-120604050920-phpapp01/95/house-journal-presentation-by-edwin-fernandes-16-728.jpg?cb=1338786600" TargetMode="External"/><Relationship Id="rId14" Type="http://schemas.openxmlformats.org/officeDocument/2006/relationships/hyperlink" Target="https://image.slidesharecdn.com/housejournalpresentationbyedwinfernandes-120604050920-phpapp01/95/house-journal-presentation-by-edwin-fernandes-21-728.jpg?cb=1338786600" TargetMode="External"/><Relationship Id="rId22" Type="http://schemas.openxmlformats.org/officeDocument/2006/relationships/hyperlink" Target="https://image.slidesharecdn.com/housejournalpresentationbyedwinfernandes-120604050920-phpapp01/95/house-journal-presentation-by-edwin-fernandes-29-728.jpg?cb=1338786600" TargetMode="External"/><Relationship Id="rId27" Type="http://schemas.openxmlformats.org/officeDocument/2006/relationships/hyperlink" Target="https://image.slidesharecdn.com/housejournalpresentationbyedwinfernandes-120604050920-phpapp01/95/house-journal-presentation-by-edwin-fernandes-34-728.jpg?cb=1338786600" TargetMode="External"/><Relationship Id="rId30" Type="http://schemas.openxmlformats.org/officeDocument/2006/relationships/hyperlink" Target="https://image.slidesharecdn.com/housejournalpresentationbyedwinfernandes-120604050920-phpapp01/95/house-journal-presentation-by-edwin-fernandes-37-728.jpg?cb=1338786600" TargetMode="External"/><Relationship Id="rId35" Type="http://schemas.openxmlformats.org/officeDocument/2006/relationships/hyperlink" Target="https://image.slidesharecdn.com/housejournalpresentationbyedwinfernandes-120604050920-phpapp01/95/house-journal-presentation-by-edwin-fernandes-42-728.jpg?cb=1338786600" TargetMode="External"/><Relationship Id="rId43" Type="http://schemas.openxmlformats.org/officeDocument/2006/relationships/hyperlink" Target="https://image.slidesharecdn.com/housejournalpresentationbyedwinfernandes-120604050920-phpapp01/95/house-journal-presentation-by-edwin-fernandes-50-728.jpg?cb=133878660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mage.slidesharecdn.com/housejournalpresentationbyedwinfernandes-120604050920-phpapp01/95/house-journal-presentation-by-edwin-fernandes-15-728.jpg?cb=1338786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2019-11-07T15:33:00Z</dcterms:created>
  <dcterms:modified xsi:type="dcterms:W3CDTF">2019-11-07T15:42:00Z</dcterms:modified>
</cp:coreProperties>
</file>