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3F5DAD64" w:rsidR="00955250" w:rsidRPr="006B1C98" w:rsidRDefault="00C7272A" w:rsidP="00C7272A">
      <w:pPr>
        <w:tabs>
          <w:tab w:val="left" w:pos="1875"/>
        </w:tabs>
        <w:autoSpaceDE w:val="0"/>
        <w:autoSpaceDN w:val="0"/>
        <w:adjustRightInd w:val="0"/>
        <w:spacing w:after="0" w:line="360" w:lineRule="auto"/>
        <w:jc w:val="both"/>
        <w:rPr>
          <w:rFonts w:ascii="Alaska" w:hAnsi="Alaska" w:cs="Arial"/>
          <w:b/>
          <w:bCs/>
          <w:sz w:val="24"/>
          <w:szCs w:val="24"/>
        </w:rPr>
      </w:pPr>
      <w:r>
        <w:rPr>
          <w:rFonts w:ascii="Alaska" w:hAnsi="Alaska" w:cs="Arial"/>
          <w:b/>
          <w:bCs/>
          <w:sz w:val="24"/>
          <w:szCs w:val="24"/>
        </w:rPr>
        <w:tab/>
      </w: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28F523CB"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 xml:space="preserve">First </w:t>
      </w:r>
      <w:proofErr w:type="gramStart"/>
      <w:r w:rsidRPr="006B1C98">
        <w:rPr>
          <w:rFonts w:ascii="Alaska" w:hAnsi="Alaska" w:cs="Arial"/>
          <w:b/>
          <w:bCs/>
          <w:sz w:val="24"/>
          <w:szCs w:val="24"/>
        </w:rPr>
        <w:t>Year  JOURNALISM</w:t>
      </w:r>
      <w:proofErr w:type="gramEnd"/>
      <w:r w:rsidRPr="006B1C98">
        <w:rPr>
          <w:rFonts w:ascii="Alaska" w:hAnsi="Alaska" w:cs="Arial"/>
          <w:b/>
          <w:bCs/>
          <w:sz w:val="24"/>
          <w:szCs w:val="24"/>
        </w:rPr>
        <w:t xml:space="preserve"> AND MASS COMMUNICATION</w:t>
      </w:r>
    </w:p>
    <w:p w14:paraId="268596DF" w14:textId="77777777" w:rsidR="00955250" w:rsidRPr="006B1C98" w:rsidRDefault="00955250" w:rsidP="006B1C98">
      <w:pPr>
        <w:spacing w:line="360" w:lineRule="auto"/>
        <w:jc w:val="both"/>
        <w:rPr>
          <w:rFonts w:ascii="Alaska" w:hAnsi="Alaska" w:cs="Arial"/>
          <w:b/>
          <w:bCs/>
          <w:sz w:val="24"/>
          <w:szCs w:val="24"/>
        </w:rPr>
      </w:pPr>
    </w:p>
    <w:p w14:paraId="4116C372" w14:textId="77777777" w:rsidR="00292954" w:rsidRDefault="00292954" w:rsidP="006B1C98">
      <w:pPr>
        <w:spacing w:line="360" w:lineRule="auto"/>
        <w:jc w:val="both"/>
        <w:rPr>
          <w:rFonts w:ascii="TimesNewRoman,Bold" w:hAnsi="TimesNewRoman,Bold" w:cs="TimesNewRoman,Bold"/>
          <w:b/>
          <w:bCs/>
          <w:sz w:val="27"/>
          <w:szCs w:val="27"/>
        </w:rPr>
      </w:pPr>
      <w:r>
        <w:rPr>
          <w:rFonts w:ascii="TimesNewRoman,Bold" w:hAnsi="TimesNewRoman,Bold" w:cs="TimesNewRoman,Bold"/>
          <w:b/>
          <w:bCs/>
          <w:sz w:val="27"/>
          <w:szCs w:val="27"/>
        </w:rPr>
        <w:t>Public Relations and Advertising</w:t>
      </w:r>
    </w:p>
    <w:p w14:paraId="42554900" w14:textId="0732BC15"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8C66B2">
        <w:rPr>
          <w:rFonts w:ascii="Alaska" w:hAnsi="Alaska" w:cs="Arial"/>
          <w:b/>
          <w:bCs/>
          <w:sz w:val="24"/>
          <w:szCs w:val="24"/>
        </w:rPr>
        <w:t>2</w:t>
      </w:r>
    </w:p>
    <w:p w14:paraId="5CDE50AD" w14:textId="78572994"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C73214">
        <w:rPr>
          <w:rFonts w:ascii="Alaska" w:hAnsi="Alaska" w:cs="Arial"/>
          <w:b/>
          <w:sz w:val="24"/>
          <w:szCs w:val="24"/>
        </w:rPr>
        <w:t>5</w:t>
      </w:r>
    </w:p>
    <w:p w14:paraId="24E736DC" w14:textId="60AA23A6" w:rsidR="0029056F" w:rsidRDefault="00C73214" w:rsidP="004C7A25">
      <w:pPr>
        <w:pStyle w:val="NormalWeb"/>
        <w:shd w:val="clear" w:color="auto" w:fill="FFFFFF"/>
        <w:spacing w:before="0" w:beforeAutospacing="0" w:after="300" w:afterAutospacing="0" w:line="360" w:lineRule="auto"/>
        <w:jc w:val="both"/>
        <w:rPr>
          <w:rFonts w:ascii="Alaska" w:hAnsi="Alaska" w:cs="Helvetica"/>
        </w:rPr>
      </w:pPr>
      <w:r>
        <w:rPr>
          <w:rFonts w:ascii="TimesNewRoman" w:hAnsi="TimesNewRoman" w:cs="TimesNewRoman"/>
          <w:sz w:val="23"/>
          <w:szCs w:val="23"/>
        </w:rPr>
        <w:t>E</w:t>
      </w:r>
      <w:r>
        <w:rPr>
          <w:rFonts w:ascii="TimesNewRoman" w:hAnsi="TimesNewRoman" w:cs="TimesNewRoman"/>
          <w:sz w:val="23"/>
          <w:szCs w:val="23"/>
        </w:rPr>
        <w:t>lements Advertising</w:t>
      </w:r>
    </w:p>
    <w:p w14:paraId="1DA2B95B" w14:textId="77777777" w:rsidR="009F79BA" w:rsidRPr="00D966D7" w:rsidRDefault="009F79BA" w:rsidP="009F79BA">
      <w:pPr>
        <w:shd w:val="clear" w:color="auto" w:fill="FFFFFF"/>
        <w:spacing w:after="0" w:line="264" w:lineRule="atLeast"/>
        <w:jc w:val="center"/>
        <w:textAlignment w:val="baseline"/>
        <w:outlineLvl w:val="0"/>
        <w:rPr>
          <w:rFonts w:ascii="Alaska" w:eastAsia="Times New Roman" w:hAnsi="Alaska" w:cs="Times New Roman"/>
          <w:b/>
          <w:color w:val="000000"/>
          <w:kern w:val="36"/>
          <w:sz w:val="24"/>
          <w:szCs w:val="24"/>
        </w:rPr>
      </w:pPr>
      <w:r w:rsidRPr="00D966D7">
        <w:rPr>
          <w:rFonts w:ascii="Alaska" w:eastAsia="Times New Roman" w:hAnsi="Alaska" w:cs="Times New Roman"/>
          <w:b/>
          <w:color w:val="000000"/>
          <w:kern w:val="36"/>
          <w:sz w:val="24"/>
          <w:szCs w:val="24"/>
        </w:rPr>
        <w:t>Elements of Print Advertising</w:t>
      </w:r>
    </w:p>
    <w:p w14:paraId="06AD9C79" w14:textId="77777777" w:rsidR="009F79BA" w:rsidRPr="00D966D7" w:rsidRDefault="009F79BA" w:rsidP="009F79BA">
      <w:pPr>
        <w:pStyle w:val="NormalWeb"/>
        <w:shd w:val="clear" w:color="auto" w:fill="FFFFFF"/>
        <w:spacing w:before="135" w:beforeAutospacing="0" w:after="135" w:afterAutospacing="0" w:line="420" w:lineRule="atLeast"/>
        <w:textAlignment w:val="baseline"/>
        <w:rPr>
          <w:rFonts w:ascii="Alaska" w:hAnsi="Alaska" w:cs="Arial"/>
          <w:color w:val="222222"/>
        </w:rPr>
      </w:pPr>
      <w:r w:rsidRPr="00D966D7">
        <w:rPr>
          <w:rFonts w:ascii="Alaska" w:hAnsi="Alaska" w:cs="Arial"/>
          <w:color w:val="222222"/>
        </w:rPr>
        <w:t>Print advertising includes sales brochures, coupons, fliers, business cards, billboards and ads in magazines and newspapers. Use this medium successfully by first defining the advertising goal, identifying your target audience and focusing your message. The cost of printed advertising can easily outweigh its benefit, so never waste it. Each of the seven elements of print advertising must enhance your ad’s effectiveness.</w:t>
      </w:r>
    </w:p>
    <w:p w14:paraId="4D587B37" w14:textId="77777777" w:rsidR="009F79BA" w:rsidRPr="00D966D7" w:rsidRDefault="009F79BA" w:rsidP="009F79BA">
      <w:pPr>
        <w:pStyle w:val="Heading2"/>
        <w:shd w:val="clear" w:color="auto" w:fill="FFFFFF"/>
        <w:spacing w:before="0" w:line="300" w:lineRule="atLeast"/>
        <w:textAlignment w:val="baseline"/>
        <w:rPr>
          <w:rFonts w:ascii="Alaska" w:hAnsi="Alaska" w:cs="Times New Roman"/>
          <w:bCs w:val="0"/>
          <w:color w:val="000000"/>
          <w:sz w:val="24"/>
          <w:szCs w:val="24"/>
        </w:rPr>
      </w:pPr>
      <w:r w:rsidRPr="00D966D7">
        <w:rPr>
          <w:rFonts w:ascii="Alaska" w:hAnsi="Alaska"/>
          <w:bCs w:val="0"/>
          <w:color w:val="000000"/>
          <w:sz w:val="24"/>
          <w:szCs w:val="24"/>
        </w:rPr>
        <w:t>Copy and Text Elements</w:t>
      </w:r>
    </w:p>
    <w:p w14:paraId="567BBBBB" w14:textId="77777777" w:rsidR="009F79BA" w:rsidRPr="00D966D7" w:rsidRDefault="009F79BA" w:rsidP="009F79BA">
      <w:pPr>
        <w:pStyle w:val="NormalWeb"/>
        <w:shd w:val="clear" w:color="auto" w:fill="FFFFFF"/>
        <w:spacing w:before="135" w:beforeAutospacing="0" w:after="135" w:afterAutospacing="0" w:line="420" w:lineRule="atLeast"/>
        <w:textAlignment w:val="baseline"/>
        <w:rPr>
          <w:rFonts w:ascii="Alaska" w:hAnsi="Alaska" w:cs="Arial"/>
          <w:color w:val="222222"/>
        </w:rPr>
      </w:pPr>
      <w:r w:rsidRPr="00D966D7">
        <w:rPr>
          <w:rFonts w:ascii="Alaska" w:hAnsi="Alaska" w:cs="Arial"/>
          <w:color w:val="222222"/>
        </w:rPr>
        <w:t>The copy or text must communicate in clear, concise and focused language. Start with a headline that grabs the reader’s attention, sparks interest in your product and conveys your message succinctly. Potential customers have only seconds to read your billboard.</w:t>
      </w:r>
    </w:p>
    <w:p w14:paraId="63DDCB19" w14:textId="77777777" w:rsidR="009F79BA" w:rsidRPr="00D966D7" w:rsidRDefault="009F79BA" w:rsidP="009F79BA">
      <w:pPr>
        <w:pStyle w:val="NormalWeb"/>
        <w:shd w:val="clear" w:color="auto" w:fill="FFFFFF"/>
        <w:spacing w:before="135" w:beforeAutospacing="0" w:after="135" w:afterAutospacing="0" w:line="420" w:lineRule="atLeast"/>
        <w:textAlignment w:val="baseline"/>
        <w:rPr>
          <w:rFonts w:ascii="Alaska" w:hAnsi="Alaska" w:cs="Arial"/>
          <w:color w:val="222222"/>
        </w:rPr>
      </w:pPr>
      <w:r w:rsidRPr="00D966D7">
        <w:rPr>
          <w:rFonts w:ascii="Alaska" w:hAnsi="Alaska" w:cs="Arial"/>
          <w:color w:val="222222"/>
        </w:rPr>
        <w:t xml:space="preserve">Even in brochures or </w:t>
      </w:r>
      <w:proofErr w:type="spellStart"/>
      <w:r w:rsidRPr="00D966D7">
        <w:rPr>
          <w:rFonts w:ascii="Alaska" w:hAnsi="Alaska" w:cs="Arial"/>
          <w:color w:val="222222"/>
        </w:rPr>
        <w:t>catalogs</w:t>
      </w:r>
      <w:proofErr w:type="spellEnd"/>
      <w:r w:rsidRPr="00D966D7">
        <w:rPr>
          <w:rFonts w:ascii="Alaska" w:hAnsi="Alaska" w:cs="Arial"/>
          <w:color w:val="222222"/>
        </w:rPr>
        <w:t>, keep body copy brief and on point. Include the company signature – your identifying slogan and/or logo. Use fonts (typefaces) that complement your message and are easy to read.</w:t>
      </w:r>
    </w:p>
    <w:p w14:paraId="4EC579F0" w14:textId="77777777" w:rsidR="009F79BA" w:rsidRPr="00D966D7" w:rsidRDefault="009F79BA" w:rsidP="009F79BA">
      <w:pPr>
        <w:pStyle w:val="Heading2"/>
        <w:shd w:val="clear" w:color="auto" w:fill="FFFFFF"/>
        <w:spacing w:before="0" w:line="300" w:lineRule="atLeast"/>
        <w:textAlignment w:val="baseline"/>
        <w:rPr>
          <w:rFonts w:ascii="Alaska" w:hAnsi="Alaska" w:cs="Times New Roman"/>
          <w:bCs w:val="0"/>
          <w:color w:val="000000"/>
          <w:sz w:val="24"/>
          <w:szCs w:val="24"/>
        </w:rPr>
      </w:pPr>
      <w:r w:rsidRPr="00D966D7">
        <w:rPr>
          <w:rFonts w:ascii="Alaska" w:hAnsi="Alaska"/>
          <w:bCs w:val="0"/>
          <w:color w:val="000000"/>
          <w:sz w:val="24"/>
          <w:szCs w:val="24"/>
        </w:rPr>
        <w:lastRenderedPageBreak/>
        <w:t>Illustration and Graphic Elements</w:t>
      </w:r>
    </w:p>
    <w:p w14:paraId="08E3CFB2" w14:textId="77777777" w:rsidR="009F79BA" w:rsidRPr="00D966D7" w:rsidRDefault="009F79BA" w:rsidP="009F79BA">
      <w:pPr>
        <w:pStyle w:val="NormalWeb"/>
        <w:shd w:val="clear" w:color="auto" w:fill="FFFFFF"/>
        <w:spacing w:before="135" w:beforeAutospacing="0" w:after="135" w:afterAutospacing="0" w:line="420" w:lineRule="atLeast"/>
        <w:textAlignment w:val="baseline"/>
        <w:rPr>
          <w:rFonts w:ascii="Alaska" w:hAnsi="Alaska" w:cs="Arial"/>
          <w:color w:val="222222"/>
        </w:rPr>
      </w:pPr>
      <w:r w:rsidRPr="00D966D7">
        <w:rPr>
          <w:rFonts w:ascii="Alaska" w:hAnsi="Alaska" w:cs="Arial"/>
          <w:color w:val="222222"/>
        </w:rPr>
        <w:t>Photography, illustration and logo symbols like Nike’s swoosh raise interest in any ad. Integrate these graphic elements with your headline and copy for maximum effect. A study by Texas State University showed that more attention goes to pictures than words and human models get the most attention in magazine ads.</w:t>
      </w:r>
    </w:p>
    <w:p w14:paraId="26A39B89" w14:textId="77777777" w:rsidR="009F79BA" w:rsidRPr="00D966D7" w:rsidRDefault="009F79BA" w:rsidP="009F79BA">
      <w:pPr>
        <w:pStyle w:val="NormalWeb"/>
        <w:shd w:val="clear" w:color="auto" w:fill="FFFFFF"/>
        <w:spacing w:before="135" w:beforeAutospacing="0" w:after="135" w:afterAutospacing="0" w:line="420" w:lineRule="atLeast"/>
        <w:textAlignment w:val="baseline"/>
        <w:rPr>
          <w:rFonts w:ascii="Alaska" w:hAnsi="Alaska" w:cs="Arial"/>
          <w:color w:val="222222"/>
        </w:rPr>
      </w:pPr>
      <w:r w:rsidRPr="00D966D7">
        <w:rPr>
          <w:rFonts w:ascii="Alaska" w:hAnsi="Alaska" w:cs="Arial"/>
          <w:color w:val="222222"/>
        </w:rPr>
        <w:t>This indicates the value of using models that match or appeal to your target audience to forge an immediate connection between your product/service and your potential customer. Inconsistency between your headline and your illustration will confuse the viewer and reduce the ad’s impact.</w:t>
      </w:r>
    </w:p>
    <w:p w14:paraId="6D928F43" w14:textId="77777777" w:rsidR="009F79BA" w:rsidRPr="00D966D7" w:rsidRDefault="009F79BA" w:rsidP="009F79BA">
      <w:pPr>
        <w:pStyle w:val="Heading2"/>
        <w:shd w:val="clear" w:color="auto" w:fill="FFFFFF"/>
        <w:spacing w:before="0" w:line="300" w:lineRule="atLeast"/>
        <w:textAlignment w:val="baseline"/>
        <w:rPr>
          <w:rFonts w:ascii="Alaska" w:hAnsi="Alaska" w:cs="Times New Roman"/>
          <w:bCs w:val="0"/>
          <w:color w:val="000000"/>
          <w:sz w:val="24"/>
          <w:szCs w:val="24"/>
        </w:rPr>
      </w:pPr>
      <w:proofErr w:type="spellStart"/>
      <w:r w:rsidRPr="00D966D7">
        <w:rPr>
          <w:rFonts w:ascii="Alaska" w:hAnsi="Alaska"/>
          <w:bCs w:val="0"/>
          <w:color w:val="000000"/>
          <w:sz w:val="24"/>
          <w:szCs w:val="24"/>
        </w:rPr>
        <w:t>Color</w:t>
      </w:r>
      <w:proofErr w:type="spellEnd"/>
      <w:r w:rsidRPr="00D966D7">
        <w:rPr>
          <w:rFonts w:ascii="Alaska" w:hAnsi="Alaska"/>
          <w:bCs w:val="0"/>
          <w:color w:val="000000"/>
          <w:sz w:val="24"/>
          <w:szCs w:val="24"/>
        </w:rPr>
        <w:t xml:space="preserve"> vs. Black and White</w:t>
      </w:r>
    </w:p>
    <w:p w14:paraId="2A8EFBE5" w14:textId="77777777" w:rsidR="009F79BA" w:rsidRPr="00D966D7" w:rsidRDefault="009F79BA" w:rsidP="009F79BA">
      <w:pPr>
        <w:pStyle w:val="NormalWeb"/>
        <w:shd w:val="clear" w:color="auto" w:fill="FFFFFF"/>
        <w:spacing w:before="135" w:beforeAutospacing="0" w:after="135" w:afterAutospacing="0" w:line="420" w:lineRule="atLeast"/>
        <w:textAlignment w:val="baseline"/>
        <w:rPr>
          <w:rFonts w:ascii="Alaska" w:hAnsi="Alaska" w:cs="Arial"/>
          <w:color w:val="222222"/>
        </w:rPr>
      </w:pPr>
      <w:proofErr w:type="spellStart"/>
      <w:r w:rsidRPr="00D966D7">
        <w:rPr>
          <w:rFonts w:ascii="Alaska" w:hAnsi="Alaska" w:cs="Arial"/>
          <w:color w:val="222222"/>
        </w:rPr>
        <w:t>Color</w:t>
      </w:r>
      <w:proofErr w:type="spellEnd"/>
      <w:r w:rsidRPr="00D966D7">
        <w:rPr>
          <w:rFonts w:ascii="Alaska" w:hAnsi="Alaska" w:cs="Arial"/>
          <w:color w:val="222222"/>
        </w:rPr>
        <w:t xml:space="preserve"> printing costs more than black and white. Full-</w:t>
      </w:r>
      <w:proofErr w:type="spellStart"/>
      <w:r w:rsidRPr="00D966D7">
        <w:rPr>
          <w:rFonts w:ascii="Alaska" w:hAnsi="Alaska" w:cs="Arial"/>
          <w:color w:val="222222"/>
        </w:rPr>
        <w:t>color</w:t>
      </w:r>
      <w:proofErr w:type="spellEnd"/>
      <w:r w:rsidRPr="00D966D7">
        <w:rPr>
          <w:rFonts w:ascii="Alaska" w:hAnsi="Alaska" w:cs="Arial"/>
          <w:color w:val="222222"/>
        </w:rPr>
        <w:t xml:space="preserve"> printing uses four inks and four runs through the press for each page. Two-</w:t>
      </w:r>
      <w:proofErr w:type="spellStart"/>
      <w:r w:rsidRPr="00D966D7">
        <w:rPr>
          <w:rFonts w:ascii="Alaska" w:hAnsi="Alaska" w:cs="Arial"/>
          <w:color w:val="222222"/>
        </w:rPr>
        <w:t>color</w:t>
      </w:r>
      <w:proofErr w:type="spellEnd"/>
      <w:r w:rsidRPr="00D966D7">
        <w:rPr>
          <w:rFonts w:ascii="Alaska" w:hAnsi="Alaska" w:cs="Arial"/>
          <w:color w:val="222222"/>
        </w:rPr>
        <w:t xml:space="preserve"> printing is a cheaper </w:t>
      </w:r>
      <w:proofErr w:type="spellStart"/>
      <w:r w:rsidRPr="00D966D7">
        <w:rPr>
          <w:rFonts w:ascii="Alaska" w:hAnsi="Alaska" w:cs="Arial"/>
          <w:color w:val="222222"/>
        </w:rPr>
        <w:t>color</w:t>
      </w:r>
      <w:proofErr w:type="spellEnd"/>
      <w:r w:rsidRPr="00D966D7">
        <w:rPr>
          <w:rFonts w:ascii="Alaska" w:hAnsi="Alaska" w:cs="Arial"/>
          <w:color w:val="222222"/>
        </w:rPr>
        <w:t xml:space="preserve"> option, appropriate for some applications.</w:t>
      </w:r>
    </w:p>
    <w:p w14:paraId="4A625216" w14:textId="77777777" w:rsidR="009F79BA" w:rsidRPr="00D966D7" w:rsidRDefault="009F79BA" w:rsidP="009F79BA">
      <w:pPr>
        <w:pStyle w:val="Heading2"/>
        <w:shd w:val="clear" w:color="auto" w:fill="FFFFFF"/>
        <w:spacing w:before="0" w:line="300" w:lineRule="atLeast"/>
        <w:textAlignment w:val="baseline"/>
        <w:rPr>
          <w:rFonts w:ascii="Alaska" w:hAnsi="Alaska" w:cs="Times New Roman"/>
          <w:bCs w:val="0"/>
          <w:color w:val="000000"/>
          <w:sz w:val="24"/>
          <w:szCs w:val="24"/>
        </w:rPr>
      </w:pPr>
      <w:r w:rsidRPr="00D966D7">
        <w:rPr>
          <w:rFonts w:ascii="Alaska" w:hAnsi="Alaska"/>
          <w:bCs w:val="0"/>
          <w:color w:val="000000"/>
          <w:sz w:val="24"/>
          <w:szCs w:val="24"/>
        </w:rPr>
        <w:t>Layout of the Final Ad</w:t>
      </w:r>
    </w:p>
    <w:p w14:paraId="38F4044A" w14:textId="77777777" w:rsidR="009F79BA" w:rsidRPr="00D966D7" w:rsidRDefault="009F79BA" w:rsidP="009F79BA">
      <w:pPr>
        <w:pStyle w:val="NormalWeb"/>
        <w:shd w:val="clear" w:color="auto" w:fill="FFFFFF"/>
        <w:spacing w:before="135" w:beforeAutospacing="0" w:after="135" w:afterAutospacing="0" w:line="420" w:lineRule="atLeast"/>
        <w:textAlignment w:val="baseline"/>
        <w:rPr>
          <w:rFonts w:ascii="Alaska" w:hAnsi="Alaska" w:cs="Arial"/>
          <w:color w:val="222222"/>
        </w:rPr>
      </w:pPr>
      <w:r w:rsidRPr="00D966D7">
        <w:rPr>
          <w:rFonts w:ascii="Alaska" w:hAnsi="Alaska" w:cs="Arial"/>
          <w:color w:val="222222"/>
        </w:rPr>
        <w:t>The layout is the way you put all the elements together to create the final ad. Your layout needs a focal point – usually the picture or headline – for readers’ eyes to land on, then the white space, graphic and text elements should lead them through the copy to the company signature. Make the final layout match the ad’s ultimate printed appearance in every detail.</w:t>
      </w:r>
    </w:p>
    <w:p w14:paraId="04554CC0" w14:textId="77777777" w:rsidR="009F79BA" w:rsidRPr="00D966D7" w:rsidRDefault="009F79BA" w:rsidP="009F79BA">
      <w:pPr>
        <w:pStyle w:val="Heading2"/>
        <w:shd w:val="clear" w:color="auto" w:fill="FFFFFF"/>
        <w:spacing w:before="0" w:line="300" w:lineRule="atLeast"/>
        <w:textAlignment w:val="baseline"/>
        <w:rPr>
          <w:rFonts w:ascii="Alaska" w:hAnsi="Alaska" w:cs="Times New Roman"/>
          <w:bCs w:val="0"/>
          <w:color w:val="000000"/>
          <w:sz w:val="24"/>
          <w:szCs w:val="24"/>
        </w:rPr>
      </w:pPr>
      <w:r w:rsidRPr="00D966D7">
        <w:rPr>
          <w:rFonts w:ascii="Alaska" w:hAnsi="Alaska"/>
          <w:bCs w:val="0"/>
          <w:color w:val="000000"/>
          <w:sz w:val="24"/>
          <w:szCs w:val="24"/>
        </w:rPr>
        <w:t>Size and Shape</w:t>
      </w:r>
    </w:p>
    <w:p w14:paraId="576E0843" w14:textId="77777777" w:rsidR="009F79BA" w:rsidRPr="00D966D7" w:rsidRDefault="009F79BA" w:rsidP="009F79BA">
      <w:pPr>
        <w:pStyle w:val="NormalWeb"/>
        <w:shd w:val="clear" w:color="auto" w:fill="FFFFFF"/>
        <w:spacing w:before="135" w:beforeAutospacing="0" w:after="135" w:afterAutospacing="0" w:line="420" w:lineRule="atLeast"/>
        <w:textAlignment w:val="baseline"/>
        <w:rPr>
          <w:rFonts w:ascii="Alaska" w:hAnsi="Alaska" w:cs="Arial"/>
          <w:color w:val="222222"/>
        </w:rPr>
      </w:pPr>
      <w:r w:rsidRPr="00D966D7">
        <w:rPr>
          <w:rFonts w:ascii="Alaska" w:hAnsi="Alaska" w:cs="Arial"/>
          <w:color w:val="222222"/>
        </w:rPr>
        <w:t>Newspaper and magazine placement fees are based on ad size. The exact dimensions may vary by publication, but are priced as fractions of a page. Special locations, like the back cover, cost more. Use appropriate size and shape, linked to purpose and corporate image, for non-publication print advertising.</w:t>
      </w:r>
    </w:p>
    <w:p w14:paraId="333FDA1E" w14:textId="77777777" w:rsidR="009F79BA" w:rsidRPr="00D966D7" w:rsidRDefault="009F79BA" w:rsidP="009F79BA">
      <w:pPr>
        <w:pStyle w:val="Heading2"/>
        <w:shd w:val="clear" w:color="auto" w:fill="FFFFFF"/>
        <w:spacing w:before="0" w:line="300" w:lineRule="atLeast"/>
        <w:textAlignment w:val="baseline"/>
        <w:rPr>
          <w:rFonts w:ascii="Alaska" w:hAnsi="Alaska" w:cs="Times New Roman"/>
          <w:bCs w:val="0"/>
          <w:color w:val="000000"/>
          <w:sz w:val="24"/>
          <w:szCs w:val="24"/>
        </w:rPr>
      </w:pPr>
      <w:r w:rsidRPr="00D966D7">
        <w:rPr>
          <w:rFonts w:ascii="Alaska" w:hAnsi="Alaska"/>
          <w:bCs w:val="0"/>
          <w:color w:val="000000"/>
          <w:sz w:val="24"/>
          <w:szCs w:val="24"/>
        </w:rPr>
        <w:t>Paper and Ink</w:t>
      </w:r>
    </w:p>
    <w:p w14:paraId="339F7A54" w14:textId="77777777" w:rsidR="009F79BA" w:rsidRPr="00D966D7" w:rsidRDefault="009F79BA" w:rsidP="009F79BA">
      <w:pPr>
        <w:pStyle w:val="NormalWeb"/>
        <w:shd w:val="clear" w:color="auto" w:fill="FFFFFF"/>
        <w:spacing w:before="135" w:beforeAutospacing="0" w:after="135" w:afterAutospacing="0" w:line="420" w:lineRule="atLeast"/>
        <w:textAlignment w:val="baseline"/>
        <w:rPr>
          <w:rFonts w:ascii="Alaska" w:hAnsi="Alaska" w:cs="Arial"/>
          <w:color w:val="222222"/>
        </w:rPr>
      </w:pPr>
      <w:r w:rsidRPr="00D966D7">
        <w:rPr>
          <w:rFonts w:ascii="Alaska" w:hAnsi="Alaska" w:cs="Arial"/>
          <w:color w:val="222222"/>
        </w:rPr>
        <w:t>For print ads other than in magazines or newspapers, choose paper with a composition, weight and finish that contributes positively to your advertising image. Traditional inks contain volatile organic compounds; consider using soy-based inks if they will give the result you want.</w:t>
      </w:r>
    </w:p>
    <w:p w14:paraId="0824C2A8" w14:textId="77777777" w:rsidR="009F79BA" w:rsidRPr="00D966D7" w:rsidRDefault="009F79BA" w:rsidP="009F79BA">
      <w:pPr>
        <w:pStyle w:val="Heading2"/>
        <w:shd w:val="clear" w:color="auto" w:fill="FFFFFF"/>
        <w:spacing w:before="0" w:line="300" w:lineRule="atLeast"/>
        <w:textAlignment w:val="baseline"/>
        <w:rPr>
          <w:rFonts w:ascii="Alaska" w:hAnsi="Alaska" w:cs="Times New Roman"/>
          <w:bCs w:val="0"/>
          <w:color w:val="000000"/>
          <w:sz w:val="24"/>
          <w:szCs w:val="24"/>
        </w:rPr>
      </w:pPr>
      <w:r w:rsidRPr="00D966D7">
        <w:rPr>
          <w:rFonts w:ascii="Alaska" w:hAnsi="Alaska"/>
          <w:bCs w:val="0"/>
          <w:color w:val="000000"/>
          <w:sz w:val="24"/>
          <w:szCs w:val="24"/>
        </w:rPr>
        <w:lastRenderedPageBreak/>
        <w:t>Placement of the Advertising</w:t>
      </w:r>
    </w:p>
    <w:p w14:paraId="054C6E38" w14:textId="77777777" w:rsidR="009F79BA" w:rsidRPr="00D966D7" w:rsidRDefault="009F79BA" w:rsidP="009F79BA">
      <w:pPr>
        <w:pStyle w:val="NormalWeb"/>
        <w:shd w:val="clear" w:color="auto" w:fill="FFFFFF"/>
        <w:spacing w:before="135" w:beforeAutospacing="0" w:after="135" w:afterAutospacing="0" w:line="420" w:lineRule="atLeast"/>
        <w:textAlignment w:val="baseline"/>
        <w:rPr>
          <w:rFonts w:ascii="Alaska" w:hAnsi="Alaska" w:cs="Arial"/>
          <w:color w:val="222222"/>
        </w:rPr>
      </w:pPr>
      <w:r w:rsidRPr="00D966D7">
        <w:rPr>
          <w:rFonts w:ascii="Alaska" w:hAnsi="Alaska" w:cs="Arial"/>
          <w:color w:val="222222"/>
        </w:rPr>
        <w:t xml:space="preserve">Where you place your </w:t>
      </w:r>
      <w:proofErr w:type="gramStart"/>
      <w:r w:rsidRPr="00D966D7">
        <w:rPr>
          <w:rFonts w:ascii="Alaska" w:hAnsi="Alaska" w:cs="Arial"/>
          <w:color w:val="222222"/>
        </w:rPr>
        <w:t>print</w:t>
      </w:r>
      <w:proofErr w:type="gramEnd"/>
      <w:r w:rsidRPr="00D966D7">
        <w:rPr>
          <w:rFonts w:ascii="Alaska" w:hAnsi="Alaska" w:cs="Arial"/>
          <w:color w:val="222222"/>
        </w:rPr>
        <w:t xml:space="preserve"> advertising affects its success. An auto parts dealer will get more response running his ad in an automotive magazine or classified section than in a fashion magazine. Direct mail solicitations generate leads more effectively than magazine ads do</w:t>
      </w:r>
    </w:p>
    <w:p w14:paraId="39B8D180"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bookmarkStart w:id="0" w:name="_GoBack"/>
      <w:bookmarkEnd w:id="0"/>
    </w:p>
    <w:p w14:paraId="6B52D0E5" w14:textId="214CBA4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1792F389" w14:textId="77777777" w:rsidR="0030101A" w:rsidRDefault="0030101A" w:rsidP="004C7A25">
      <w:pPr>
        <w:pStyle w:val="NormalWeb"/>
        <w:shd w:val="clear" w:color="auto" w:fill="FFFFFF"/>
        <w:spacing w:before="0" w:beforeAutospacing="0" w:after="300" w:afterAutospacing="0" w:line="360" w:lineRule="auto"/>
        <w:jc w:val="both"/>
        <w:rPr>
          <w:rFonts w:ascii="Alaska" w:hAnsi="Alaska" w:cs="Helvetica"/>
        </w:rPr>
      </w:pPr>
    </w:p>
    <w:p w14:paraId="04A7B700" w14:textId="77777777" w:rsidR="00F51122" w:rsidRDefault="00F51122">
      <w:pPr>
        <w:rPr>
          <w:rFonts w:ascii="Alaska" w:eastAsia="Times New Roman" w:hAnsi="Alaska" w:cs="Helvetica"/>
          <w:b/>
          <w:sz w:val="24"/>
          <w:szCs w:val="24"/>
          <w:lang w:eastAsia="en-IN"/>
        </w:rPr>
      </w:pPr>
      <w:r>
        <w:rPr>
          <w:rFonts w:ascii="Alaska" w:hAnsi="Alaska" w:cs="Helvetica"/>
          <w:b/>
        </w:rPr>
        <w:br w:type="page"/>
      </w:r>
    </w:p>
    <w:p w14:paraId="100756AF" w14:textId="2F35E27D" w:rsidR="004C7A25" w:rsidRDefault="004C7A25" w:rsidP="004C7A25">
      <w:pPr>
        <w:pStyle w:val="NormalWeb"/>
        <w:shd w:val="clear" w:color="auto" w:fill="FFFFFF"/>
        <w:spacing w:before="0" w:beforeAutospacing="0" w:after="300" w:afterAutospacing="0" w:line="360" w:lineRule="auto"/>
        <w:jc w:val="both"/>
        <w:rPr>
          <w:rFonts w:ascii="Alaska" w:hAnsi="Alaska" w:cs="Helvetica"/>
          <w:b/>
        </w:rPr>
      </w:pPr>
      <w:r w:rsidRPr="0030101A">
        <w:rPr>
          <w:rFonts w:ascii="Alaska" w:hAnsi="Alaska" w:cs="Helvetica"/>
          <w:b/>
        </w:rPr>
        <w:lastRenderedPageBreak/>
        <w:t>Introduction</w:t>
      </w:r>
    </w:p>
    <w:p w14:paraId="5908A248" w14:textId="77777777" w:rsidR="00C73214" w:rsidRDefault="00C73214" w:rsidP="00455792">
      <w:pPr>
        <w:tabs>
          <w:tab w:val="left" w:pos="3375"/>
        </w:tabs>
        <w:autoSpaceDE w:val="0"/>
        <w:autoSpaceDN w:val="0"/>
        <w:adjustRightInd w:val="0"/>
        <w:spacing w:after="0" w:line="360" w:lineRule="auto"/>
        <w:jc w:val="both"/>
        <w:rPr>
          <w:rFonts w:ascii="TimesNewRoman" w:hAnsi="TimesNewRoman" w:cs="TimesNewRoman"/>
          <w:sz w:val="23"/>
          <w:szCs w:val="23"/>
        </w:rPr>
      </w:pPr>
      <w:r>
        <w:rPr>
          <w:rFonts w:ascii="TimesNewRoman" w:hAnsi="TimesNewRoman" w:cs="TimesNewRoman"/>
          <w:sz w:val="23"/>
          <w:szCs w:val="23"/>
        </w:rPr>
        <w:t>elements Advertising</w:t>
      </w:r>
    </w:p>
    <w:p w14:paraId="1AE0AB5D" w14:textId="77777777" w:rsidR="00C73214" w:rsidRDefault="00C73214" w:rsidP="00455792">
      <w:pPr>
        <w:tabs>
          <w:tab w:val="left" w:pos="3375"/>
        </w:tabs>
        <w:autoSpaceDE w:val="0"/>
        <w:autoSpaceDN w:val="0"/>
        <w:adjustRightInd w:val="0"/>
        <w:spacing w:after="0" w:line="360" w:lineRule="auto"/>
        <w:jc w:val="both"/>
        <w:rPr>
          <w:rFonts w:ascii="TimesNewRoman" w:hAnsi="TimesNewRoman" w:cs="TimesNewRoman"/>
          <w:sz w:val="23"/>
          <w:szCs w:val="23"/>
        </w:rPr>
      </w:pPr>
    </w:p>
    <w:p w14:paraId="027E07D3" w14:textId="3B468171" w:rsidR="005D119E" w:rsidRDefault="00455792" w:rsidP="00455792">
      <w:pPr>
        <w:tabs>
          <w:tab w:val="left" w:pos="3375"/>
        </w:tabs>
        <w:autoSpaceDE w:val="0"/>
        <w:autoSpaceDN w:val="0"/>
        <w:adjustRightInd w:val="0"/>
        <w:spacing w:after="0" w:line="360" w:lineRule="auto"/>
        <w:jc w:val="both"/>
        <w:rPr>
          <w:rFonts w:ascii="SSP-SEMI-BOLD" w:eastAsia="Times New Roman" w:hAnsi="SSP-SEMI-BOLD" w:cs="Times New Roman"/>
          <w:b/>
          <w:bCs/>
          <w:color w:val="1D1D1D"/>
          <w:sz w:val="36"/>
          <w:szCs w:val="36"/>
          <w:lang w:eastAsia="en-IN"/>
        </w:rPr>
      </w:pPr>
      <w:r>
        <w:rPr>
          <w:rFonts w:ascii="SSP-SEMI-BOLD" w:eastAsia="Times New Roman" w:hAnsi="SSP-SEMI-BOLD" w:cs="Times New Roman"/>
          <w:b/>
          <w:bCs/>
          <w:color w:val="1D1D1D"/>
          <w:sz w:val="36"/>
          <w:szCs w:val="36"/>
          <w:lang w:eastAsia="en-IN"/>
        </w:rPr>
        <w:t xml:space="preserve"> </w:t>
      </w:r>
      <w:r w:rsidR="00E126D2">
        <w:rPr>
          <w:rFonts w:ascii="SSP-SEMI-BOLD" w:eastAsia="Times New Roman" w:hAnsi="SSP-SEMI-BOLD" w:cs="Times New Roman"/>
          <w:b/>
          <w:bCs/>
          <w:color w:val="1D1D1D"/>
          <w:sz w:val="36"/>
          <w:szCs w:val="36"/>
          <w:lang w:eastAsia="en-IN"/>
        </w:rPr>
        <w:t>Conclusion</w:t>
      </w:r>
    </w:p>
    <w:p w14:paraId="49CD9649" w14:textId="77777777" w:rsidR="008B5C43" w:rsidRPr="008B5C43" w:rsidRDefault="008B5C43" w:rsidP="008B5C43">
      <w:pPr>
        <w:autoSpaceDE w:val="0"/>
        <w:autoSpaceDN w:val="0"/>
        <w:adjustRightInd w:val="0"/>
        <w:spacing w:after="0" w:line="240" w:lineRule="auto"/>
        <w:ind w:firstLine="720"/>
        <w:jc w:val="both"/>
        <w:rPr>
          <w:rFonts w:ascii="Alaska" w:hAnsi="Alaska" w:cs="Times New Roman"/>
          <w:sz w:val="24"/>
          <w:szCs w:val="24"/>
        </w:rPr>
      </w:pPr>
    </w:p>
    <w:p w14:paraId="72AA642A" w14:textId="77777777" w:rsidR="008B5C43" w:rsidRDefault="008B5C43" w:rsidP="008B5C43">
      <w:pPr>
        <w:autoSpaceDE w:val="0"/>
        <w:autoSpaceDN w:val="0"/>
        <w:adjustRightInd w:val="0"/>
        <w:spacing w:after="0" w:line="240" w:lineRule="auto"/>
        <w:rPr>
          <w:rFonts w:ascii="SSP-SEMI-BOLD" w:eastAsia="Times New Roman" w:hAnsi="SSP-SEMI-BOLD" w:cs="Times New Roman"/>
          <w:b/>
          <w:bCs/>
          <w:color w:val="1D1D1D"/>
          <w:sz w:val="36"/>
          <w:szCs w:val="36"/>
          <w:lang w:eastAsia="en-IN"/>
        </w:rPr>
      </w:pPr>
    </w:p>
    <w:p w14:paraId="6427FD5E" w14:textId="5ECFD12B" w:rsidR="00C0096F" w:rsidRDefault="00C0096F" w:rsidP="00773DF8">
      <w:pPr>
        <w:pStyle w:val="Default"/>
        <w:rPr>
          <w:rFonts w:ascii="Alaska" w:hAnsi="Alaska" w:cs="Arial"/>
          <w:b/>
        </w:rPr>
      </w:pPr>
      <w:r w:rsidRPr="006B1C98">
        <w:rPr>
          <w:rFonts w:ascii="Alaska" w:hAnsi="Alaska" w:cs="Arial"/>
          <w:b/>
        </w:rPr>
        <w:t>References</w:t>
      </w:r>
    </w:p>
    <w:p w14:paraId="59BA1FBF" w14:textId="77777777" w:rsidR="008E256D" w:rsidRDefault="008E256D" w:rsidP="008E256D">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Anne Gregory: Public Relations in Practice; Crest Publishing House; New</w:t>
      </w:r>
    </w:p>
    <w:p w14:paraId="63927309" w14:textId="5460CA63" w:rsidR="008E256D" w:rsidRPr="008E256D" w:rsidRDefault="008E256D" w:rsidP="008E256D">
      <w:pPr>
        <w:pStyle w:val="ListParagraph"/>
        <w:numPr>
          <w:ilvl w:val="0"/>
          <w:numId w:val="45"/>
        </w:numPr>
        <w:shd w:val="clear" w:color="auto" w:fill="FFFFFF"/>
        <w:spacing w:before="100" w:beforeAutospacing="1" w:after="100" w:afterAutospacing="1" w:line="240" w:lineRule="auto"/>
        <w:jc w:val="both"/>
        <w:rPr>
          <w:rFonts w:ascii="Arial" w:eastAsia="Times New Roman" w:hAnsi="Arial" w:cs="Arial"/>
          <w:lang w:eastAsia="en-IN"/>
        </w:rPr>
      </w:pPr>
      <w:r>
        <w:rPr>
          <w:rFonts w:ascii="Times New Roman" w:hAnsi="Times New Roman" w:cs="Times New Roman"/>
          <w:sz w:val="27"/>
          <w:szCs w:val="27"/>
        </w:rPr>
        <w:t>Delhi ;2003</w:t>
      </w:r>
    </w:p>
    <w:p w14:paraId="0CD74B08" w14:textId="36833B9B" w:rsidR="00125012" w:rsidRPr="00125012" w:rsidRDefault="00125012" w:rsidP="00125012">
      <w:pPr>
        <w:pStyle w:val="ListParagraph"/>
        <w:numPr>
          <w:ilvl w:val="0"/>
          <w:numId w:val="45"/>
        </w:numPr>
        <w:shd w:val="clear" w:color="auto" w:fill="FFFFFF"/>
        <w:spacing w:before="100" w:beforeAutospacing="1" w:after="100" w:afterAutospacing="1" w:line="240" w:lineRule="auto"/>
        <w:jc w:val="both"/>
        <w:rPr>
          <w:rFonts w:ascii="Arial" w:eastAsia="Times New Roman" w:hAnsi="Arial" w:cs="Arial"/>
          <w:lang w:eastAsia="en-IN"/>
        </w:rPr>
      </w:pPr>
      <w:r w:rsidRPr="00125012">
        <w:rPr>
          <w:rFonts w:ascii="Arial" w:eastAsia="Times New Roman" w:hAnsi="Arial" w:cs="Arial"/>
          <w:lang w:val="en-US" w:eastAsia="en-IN"/>
        </w:rPr>
        <w:t>Black, S. (1989). </w:t>
      </w:r>
      <w:r w:rsidRPr="00125012">
        <w:rPr>
          <w:rFonts w:ascii="Arial" w:eastAsia="Times New Roman" w:hAnsi="Arial" w:cs="Arial"/>
          <w:u w:val="single"/>
          <w:lang w:val="en-US" w:eastAsia="en-IN"/>
        </w:rPr>
        <w:t>Introduction to Public Relations</w:t>
      </w:r>
      <w:r w:rsidRPr="00125012">
        <w:rPr>
          <w:rFonts w:ascii="Arial" w:eastAsia="Times New Roman" w:hAnsi="Arial" w:cs="Arial"/>
          <w:lang w:val="en-US" w:eastAsia="en-IN"/>
        </w:rPr>
        <w:t>. London: West African Book Publishers Ltd.</w:t>
      </w:r>
    </w:p>
    <w:p w14:paraId="4EF44A68" w14:textId="77777777" w:rsidR="00125012" w:rsidRPr="00125012" w:rsidRDefault="00125012" w:rsidP="00125012">
      <w:pPr>
        <w:pStyle w:val="Default"/>
        <w:ind w:left="720"/>
        <w:rPr>
          <w:i/>
          <w:iCs/>
          <w:sz w:val="23"/>
          <w:szCs w:val="23"/>
        </w:rPr>
      </w:pPr>
    </w:p>
    <w:p w14:paraId="659840B3" w14:textId="4D8DAB5F" w:rsidR="003E2DBD" w:rsidRDefault="00E126D2" w:rsidP="00E126D2">
      <w:pPr>
        <w:pStyle w:val="Default"/>
        <w:numPr>
          <w:ilvl w:val="0"/>
          <w:numId w:val="45"/>
        </w:numPr>
        <w:rPr>
          <w:i/>
          <w:iCs/>
          <w:sz w:val="23"/>
          <w:szCs w:val="23"/>
        </w:rPr>
      </w:pPr>
      <w:r>
        <w:rPr>
          <w:sz w:val="23"/>
          <w:szCs w:val="23"/>
        </w:rPr>
        <w:t xml:space="preserve">Aggarwal, V.B &amp; Gupta, V.S (2001). </w:t>
      </w:r>
      <w:r>
        <w:rPr>
          <w:i/>
          <w:iCs/>
          <w:sz w:val="23"/>
          <w:szCs w:val="23"/>
        </w:rPr>
        <w:t>Handbook of Journalism and Mass Communication</w:t>
      </w:r>
    </w:p>
    <w:p w14:paraId="0F36A403" w14:textId="77777777" w:rsidR="00E126D2" w:rsidRDefault="00E126D2" w:rsidP="00E126D2">
      <w:pPr>
        <w:pStyle w:val="Default"/>
        <w:ind w:left="720"/>
        <w:rPr>
          <w:sz w:val="23"/>
          <w:szCs w:val="23"/>
        </w:rPr>
      </w:pPr>
      <w:r>
        <w:rPr>
          <w:sz w:val="23"/>
          <w:szCs w:val="23"/>
        </w:rPr>
        <w:t xml:space="preserve">Davis, B.D., </w:t>
      </w:r>
      <w:proofErr w:type="spellStart"/>
      <w:r>
        <w:rPr>
          <w:sz w:val="23"/>
          <w:szCs w:val="23"/>
        </w:rPr>
        <w:t>Krupels</w:t>
      </w:r>
      <w:proofErr w:type="spellEnd"/>
      <w:r>
        <w:rPr>
          <w:sz w:val="23"/>
          <w:szCs w:val="23"/>
        </w:rPr>
        <w:t xml:space="preserve">, </w:t>
      </w:r>
      <w:proofErr w:type="gramStart"/>
      <w:r>
        <w:rPr>
          <w:sz w:val="23"/>
          <w:szCs w:val="23"/>
        </w:rPr>
        <w:t>R.H.,</w:t>
      </w:r>
      <w:proofErr w:type="spellStart"/>
      <w:r>
        <w:rPr>
          <w:sz w:val="23"/>
          <w:szCs w:val="23"/>
        </w:rPr>
        <w:t>Mc</w:t>
      </w:r>
      <w:proofErr w:type="gramEnd"/>
      <w:r>
        <w:rPr>
          <w:sz w:val="23"/>
          <w:szCs w:val="23"/>
        </w:rPr>
        <w:t>.Carty</w:t>
      </w:r>
      <w:proofErr w:type="spellEnd"/>
      <w:r>
        <w:rPr>
          <w:sz w:val="23"/>
          <w:szCs w:val="23"/>
        </w:rPr>
        <w:t xml:space="preserve">, R. (2001). </w:t>
      </w:r>
    </w:p>
    <w:p w14:paraId="42D74118" w14:textId="77777777" w:rsidR="00E126D2" w:rsidRDefault="00E126D2" w:rsidP="00773DF8">
      <w:pPr>
        <w:pStyle w:val="Default"/>
        <w:numPr>
          <w:ilvl w:val="0"/>
          <w:numId w:val="45"/>
        </w:numPr>
        <w:rPr>
          <w:sz w:val="23"/>
          <w:szCs w:val="23"/>
        </w:rPr>
      </w:pPr>
      <w:r>
        <w:rPr>
          <w:i/>
          <w:iCs/>
          <w:sz w:val="23"/>
          <w:szCs w:val="23"/>
        </w:rPr>
        <w:t>Multifaceted Communication Roles of `Employee Newsletters. Proceedings of the Academy of Organizational Culture, Communication and Conflict</w:t>
      </w:r>
      <w:r>
        <w:rPr>
          <w:sz w:val="23"/>
          <w:szCs w:val="23"/>
        </w:rPr>
        <w:t>.10(1) Memphis,2005</w:t>
      </w:r>
    </w:p>
    <w:p w14:paraId="2E332039" w14:textId="05810CDE" w:rsidR="00E126D2" w:rsidRPr="00E126D2" w:rsidRDefault="00E126D2" w:rsidP="00773DF8">
      <w:pPr>
        <w:pStyle w:val="Default"/>
        <w:numPr>
          <w:ilvl w:val="0"/>
          <w:numId w:val="45"/>
        </w:numPr>
        <w:rPr>
          <w:sz w:val="23"/>
          <w:szCs w:val="23"/>
        </w:rPr>
      </w:pPr>
      <w:r w:rsidRPr="00E126D2">
        <w:rPr>
          <w:sz w:val="23"/>
          <w:szCs w:val="23"/>
        </w:rPr>
        <w:t xml:space="preserve">Gupta, Ruchika. </w:t>
      </w:r>
      <w:r w:rsidRPr="00E126D2">
        <w:rPr>
          <w:i/>
          <w:iCs/>
          <w:sz w:val="23"/>
          <w:szCs w:val="23"/>
        </w:rPr>
        <w:t xml:space="preserve">House Journal: An effective Mode of Employee Communication. </w:t>
      </w:r>
      <w:r w:rsidRPr="00E126D2">
        <w:rPr>
          <w:sz w:val="23"/>
          <w:szCs w:val="23"/>
        </w:rPr>
        <w:t>Retrieved from- Shodhganga.inflibnet.ac.in/handle/10603/42684</w:t>
      </w:r>
    </w:p>
    <w:p w14:paraId="422E4CD5" w14:textId="77777777" w:rsidR="00E126D2" w:rsidRDefault="00E126D2" w:rsidP="00773DF8">
      <w:pPr>
        <w:pStyle w:val="Default"/>
        <w:rPr>
          <w:rFonts w:ascii="Alaska" w:hAnsi="Alaska" w:cs="Arial"/>
          <w:b/>
        </w:rPr>
      </w:pPr>
    </w:p>
    <w:p w14:paraId="222F45B4" w14:textId="6DC5E946" w:rsidR="00512C65" w:rsidRPr="00512C65" w:rsidRDefault="00512C65" w:rsidP="00773DF8">
      <w:pPr>
        <w:pStyle w:val="Default"/>
        <w:rPr>
          <w:rFonts w:ascii="Alaska" w:hAnsi="Alaska" w:cs="Arial"/>
          <w:b/>
          <w:color w:val="auto"/>
        </w:rPr>
      </w:pPr>
    </w:p>
    <w:sectPr w:rsidR="00512C65" w:rsidRPr="00512C65"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SP-SEMI-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514D"/>
    <w:multiLevelType w:val="hybridMultilevel"/>
    <w:tmpl w:val="E2E87EAE"/>
    <w:lvl w:ilvl="0" w:tplc="B362676A">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E32846"/>
    <w:multiLevelType w:val="multilevel"/>
    <w:tmpl w:val="7B3A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4D6F21"/>
    <w:multiLevelType w:val="multilevel"/>
    <w:tmpl w:val="04B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421FB"/>
    <w:multiLevelType w:val="hybridMultilevel"/>
    <w:tmpl w:val="E2E87EAE"/>
    <w:lvl w:ilvl="0" w:tplc="B362676A">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AC105D"/>
    <w:multiLevelType w:val="hybridMultilevel"/>
    <w:tmpl w:val="A9D02296"/>
    <w:lvl w:ilvl="0" w:tplc="7A58E71C">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0F6283"/>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3572A8"/>
    <w:multiLevelType w:val="multilevel"/>
    <w:tmpl w:val="BC1E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D7994"/>
    <w:multiLevelType w:val="multilevel"/>
    <w:tmpl w:val="0A34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C3731E"/>
    <w:multiLevelType w:val="hybridMultilevel"/>
    <w:tmpl w:val="4176B2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A64354E"/>
    <w:multiLevelType w:val="multilevel"/>
    <w:tmpl w:val="70DC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4B436A"/>
    <w:multiLevelType w:val="hybridMultilevel"/>
    <w:tmpl w:val="FCEA63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26D757E"/>
    <w:multiLevelType w:val="hybridMultilevel"/>
    <w:tmpl w:val="24B80B44"/>
    <w:lvl w:ilvl="0" w:tplc="037AD1D2">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596681"/>
    <w:multiLevelType w:val="multilevel"/>
    <w:tmpl w:val="71D6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B161D0"/>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FD6587D"/>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2FF2A0F"/>
    <w:multiLevelType w:val="hybridMultilevel"/>
    <w:tmpl w:val="1896BB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B892B03"/>
    <w:multiLevelType w:val="hybridMultilevel"/>
    <w:tmpl w:val="54CEE2FC"/>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BA67D89"/>
    <w:multiLevelType w:val="multilevel"/>
    <w:tmpl w:val="72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260283"/>
    <w:multiLevelType w:val="hybridMultilevel"/>
    <w:tmpl w:val="46FE1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F783124"/>
    <w:multiLevelType w:val="hybridMultilevel"/>
    <w:tmpl w:val="F3BCF3CC"/>
    <w:lvl w:ilvl="0" w:tplc="6A5CE7F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0717409"/>
    <w:multiLevelType w:val="hybridMultilevel"/>
    <w:tmpl w:val="8CD2B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5DF1DFF"/>
    <w:multiLevelType w:val="hybridMultilevel"/>
    <w:tmpl w:val="9D985CF4"/>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A1C3A75"/>
    <w:multiLevelType w:val="hybridMultilevel"/>
    <w:tmpl w:val="C8306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A9970DD"/>
    <w:multiLevelType w:val="multilevel"/>
    <w:tmpl w:val="3D00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D14FA7"/>
    <w:multiLevelType w:val="hybridMultilevel"/>
    <w:tmpl w:val="A9D02296"/>
    <w:lvl w:ilvl="0" w:tplc="7A58E71C">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BD8313C"/>
    <w:multiLevelType w:val="multilevel"/>
    <w:tmpl w:val="22AC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3525A3"/>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D100451"/>
    <w:multiLevelType w:val="multilevel"/>
    <w:tmpl w:val="834A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DCC36D2"/>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2AC1DBB"/>
    <w:multiLevelType w:val="multilevel"/>
    <w:tmpl w:val="A8DA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E24E8E"/>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65529FA"/>
    <w:multiLevelType w:val="hybridMultilevel"/>
    <w:tmpl w:val="2F7C2D4A"/>
    <w:lvl w:ilvl="0" w:tplc="185E1A5A">
      <w:start w:val="1"/>
      <w:numFmt w:val="lowerLetter"/>
      <w:lvlText w:val="%1."/>
      <w:lvlJc w:val="left"/>
      <w:pPr>
        <w:ind w:left="720" w:hanging="360"/>
      </w:pPr>
      <w:rPr>
        <w:rFonts w:asciiTheme="minorHAnsi" w:hAnsiTheme="minorHAnsi" w:cstheme="minorBidi" w:hint="default"/>
        <w:b w:val="0"/>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6910FF7"/>
    <w:multiLevelType w:val="hybridMultilevel"/>
    <w:tmpl w:val="5D2237BC"/>
    <w:lvl w:ilvl="0" w:tplc="8F6CC5A4">
      <w:start w:val="1"/>
      <w:numFmt w:val="decimal"/>
      <w:lvlText w:val="%1."/>
      <w:lvlJc w:val="left"/>
      <w:pPr>
        <w:tabs>
          <w:tab w:val="num" w:pos="720"/>
        </w:tabs>
        <w:ind w:left="720" w:hanging="360"/>
      </w:pPr>
    </w:lvl>
    <w:lvl w:ilvl="1" w:tplc="A5EE1FC8" w:tentative="1">
      <w:start w:val="1"/>
      <w:numFmt w:val="decimal"/>
      <w:lvlText w:val="%2."/>
      <w:lvlJc w:val="left"/>
      <w:pPr>
        <w:tabs>
          <w:tab w:val="num" w:pos="1440"/>
        </w:tabs>
        <w:ind w:left="1440" w:hanging="360"/>
      </w:pPr>
    </w:lvl>
    <w:lvl w:ilvl="2" w:tplc="8070C156" w:tentative="1">
      <w:start w:val="1"/>
      <w:numFmt w:val="decimal"/>
      <w:lvlText w:val="%3."/>
      <w:lvlJc w:val="left"/>
      <w:pPr>
        <w:tabs>
          <w:tab w:val="num" w:pos="2160"/>
        </w:tabs>
        <w:ind w:left="2160" w:hanging="360"/>
      </w:pPr>
    </w:lvl>
    <w:lvl w:ilvl="3" w:tplc="7736DF0E" w:tentative="1">
      <w:start w:val="1"/>
      <w:numFmt w:val="decimal"/>
      <w:lvlText w:val="%4."/>
      <w:lvlJc w:val="left"/>
      <w:pPr>
        <w:tabs>
          <w:tab w:val="num" w:pos="2880"/>
        </w:tabs>
        <w:ind w:left="2880" w:hanging="360"/>
      </w:pPr>
    </w:lvl>
    <w:lvl w:ilvl="4" w:tplc="BA40AFB8" w:tentative="1">
      <w:start w:val="1"/>
      <w:numFmt w:val="decimal"/>
      <w:lvlText w:val="%5."/>
      <w:lvlJc w:val="left"/>
      <w:pPr>
        <w:tabs>
          <w:tab w:val="num" w:pos="3600"/>
        </w:tabs>
        <w:ind w:left="3600" w:hanging="360"/>
      </w:pPr>
    </w:lvl>
    <w:lvl w:ilvl="5" w:tplc="A2B21964" w:tentative="1">
      <w:start w:val="1"/>
      <w:numFmt w:val="decimal"/>
      <w:lvlText w:val="%6."/>
      <w:lvlJc w:val="left"/>
      <w:pPr>
        <w:tabs>
          <w:tab w:val="num" w:pos="4320"/>
        </w:tabs>
        <w:ind w:left="4320" w:hanging="360"/>
      </w:pPr>
    </w:lvl>
    <w:lvl w:ilvl="6" w:tplc="97422836" w:tentative="1">
      <w:start w:val="1"/>
      <w:numFmt w:val="decimal"/>
      <w:lvlText w:val="%7."/>
      <w:lvlJc w:val="left"/>
      <w:pPr>
        <w:tabs>
          <w:tab w:val="num" w:pos="5040"/>
        </w:tabs>
        <w:ind w:left="5040" w:hanging="360"/>
      </w:pPr>
    </w:lvl>
    <w:lvl w:ilvl="7" w:tplc="2B70EDF6" w:tentative="1">
      <w:start w:val="1"/>
      <w:numFmt w:val="decimal"/>
      <w:lvlText w:val="%8."/>
      <w:lvlJc w:val="left"/>
      <w:pPr>
        <w:tabs>
          <w:tab w:val="num" w:pos="5760"/>
        </w:tabs>
        <w:ind w:left="5760" w:hanging="360"/>
      </w:pPr>
    </w:lvl>
    <w:lvl w:ilvl="8" w:tplc="B79A170E" w:tentative="1">
      <w:start w:val="1"/>
      <w:numFmt w:val="decimal"/>
      <w:lvlText w:val="%9."/>
      <w:lvlJc w:val="left"/>
      <w:pPr>
        <w:tabs>
          <w:tab w:val="num" w:pos="6480"/>
        </w:tabs>
        <w:ind w:left="6480" w:hanging="360"/>
      </w:pPr>
    </w:lvl>
  </w:abstractNum>
  <w:abstractNum w:abstractNumId="42"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CE4462F"/>
    <w:multiLevelType w:val="multilevel"/>
    <w:tmpl w:val="4DC60B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ascii="Alaska" w:hAnsi="Alaska" w:cs="Arial"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1D35C2"/>
    <w:multiLevelType w:val="multilevel"/>
    <w:tmpl w:val="0CC6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4A55DD"/>
    <w:multiLevelType w:val="hybridMultilevel"/>
    <w:tmpl w:val="1DB4E050"/>
    <w:lvl w:ilvl="0" w:tplc="3104F46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6F821C67"/>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76B0CDA"/>
    <w:multiLevelType w:val="multilevel"/>
    <w:tmpl w:val="F3D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2"/>
  </w:num>
  <w:num w:numId="3">
    <w:abstractNumId w:val="20"/>
  </w:num>
  <w:num w:numId="4">
    <w:abstractNumId w:val="21"/>
  </w:num>
  <w:num w:numId="5">
    <w:abstractNumId w:val="27"/>
  </w:num>
  <w:num w:numId="6">
    <w:abstractNumId w:val="16"/>
  </w:num>
  <w:num w:numId="7">
    <w:abstractNumId w:val="36"/>
  </w:num>
  <w:num w:numId="8">
    <w:abstractNumId w:val="19"/>
  </w:num>
  <w:num w:numId="9">
    <w:abstractNumId w:val="48"/>
  </w:num>
  <w:num w:numId="10">
    <w:abstractNumId w:val="2"/>
  </w:num>
  <w:num w:numId="11">
    <w:abstractNumId w:val="14"/>
  </w:num>
  <w:num w:numId="12">
    <w:abstractNumId w:val="1"/>
  </w:num>
  <w:num w:numId="13">
    <w:abstractNumId w:val="3"/>
  </w:num>
  <w:num w:numId="14">
    <w:abstractNumId w:val="6"/>
  </w:num>
  <w:num w:numId="15">
    <w:abstractNumId w:val="15"/>
  </w:num>
  <w:num w:numId="16">
    <w:abstractNumId w:val="24"/>
  </w:num>
  <w:num w:numId="17">
    <w:abstractNumId w:val="30"/>
  </w:num>
  <w:num w:numId="18">
    <w:abstractNumId w:val="47"/>
  </w:num>
  <w:num w:numId="19">
    <w:abstractNumId w:val="23"/>
  </w:num>
  <w:num w:numId="20">
    <w:abstractNumId w:val="26"/>
  </w:num>
  <w:num w:numId="21">
    <w:abstractNumId w:val="12"/>
  </w:num>
  <w:num w:numId="22">
    <w:abstractNumId w:val="9"/>
  </w:num>
  <w:num w:numId="23">
    <w:abstractNumId w:val="10"/>
  </w:num>
  <w:num w:numId="24">
    <w:abstractNumId w:val="34"/>
  </w:num>
  <w:num w:numId="25">
    <w:abstractNumId w:val="39"/>
  </w:num>
  <w:num w:numId="26">
    <w:abstractNumId w:val="25"/>
  </w:num>
  <w:num w:numId="27">
    <w:abstractNumId w:val="18"/>
  </w:num>
  <w:num w:numId="28">
    <w:abstractNumId w:val="13"/>
  </w:num>
  <w:num w:numId="29">
    <w:abstractNumId w:val="33"/>
  </w:num>
  <w:num w:numId="30">
    <w:abstractNumId w:val="35"/>
  </w:num>
  <w:num w:numId="31">
    <w:abstractNumId w:val="32"/>
  </w:num>
  <w:num w:numId="32">
    <w:abstractNumId w:val="41"/>
  </w:num>
  <w:num w:numId="33">
    <w:abstractNumId w:val="0"/>
  </w:num>
  <w:num w:numId="34">
    <w:abstractNumId w:val="4"/>
  </w:num>
  <w:num w:numId="35">
    <w:abstractNumId w:val="5"/>
  </w:num>
  <w:num w:numId="36">
    <w:abstractNumId w:val="38"/>
  </w:num>
  <w:num w:numId="37">
    <w:abstractNumId w:val="8"/>
  </w:num>
  <w:num w:numId="38">
    <w:abstractNumId w:val="43"/>
  </w:num>
  <w:num w:numId="39">
    <w:abstractNumId w:val="11"/>
  </w:num>
  <w:num w:numId="40">
    <w:abstractNumId w:val="29"/>
  </w:num>
  <w:num w:numId="41">
    <w:abstractNumId w:val="40"/>
  </w:num>
  <w:num w:numId="42">
    <w:abstractNumId w:val="46"/>
  </w:num>
  <w:num w:numId="43">
    <w:abstractNumId w:val="37"/>
  </w:num>
  <w:num w:numId="44">
    <w:abstractNumId w:val="17"/>
  </w:num>
  <w:num w:numId="45">
    <w:abstractNumId w:val="22"/>
  </w:num>
  <w:num w:numId="46">
    <w:abstractNumId w:val="45"/>
  </w:num>
  <w:num w:numId="47">
    <w:abstractNumId w:val="31"/>
  </w:num>
  <w:num w:numId="48">
    <w:abstractNumId w:val="44"/>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kwNKoFAO1WbSYtAAAA"/>
  </w:docVars>
  <w:rsids>
    <w:rsidRoot w:val="00955250"/>
    <w:rsid w:val="00011461"/>
    <w:rsid w:val="00023646"/>
    <w:rsid w:val="00035A16"/>
    <w:rsid w:val="00047C1B"/>
    <w:rsid w:val="00055DB9"/>
    <w:rsid w:val="00065E05"/>
    <w:rsid w:val="00076912"/>
    <w:rsid w:val="0008368E"/>
    <w:rsid w:val="0009494F"/>
    <w:rsid w:val="000B6F62"/>
    <w:rsid w:val="000B7FED"/>
    <w:rsid w:val="000D0A01"/>
    <w:rsid w:val="000D69CB"/>
    <w:rsid w:val="001032C2"/>
    <w:rsid w:val="0010512B"/>
    <w:rsid w:val="001151A6"/>
    <w:rsid w:val="00116638"/>
    <w:rsid w:val="00123EC6"/>
    <w:rsid w:val="00125012"/>
    <w:rsid w:val="00141DD4"/>
    <w:rsid w:val="001558BC"/>
    <w:rsid w:val="0016553B"/>
    <w:rsid w:val="00172737"/>
    <w:rsid w:val="0018375D"/>
    <w:rsid w:val="00185AC9"/>
    <w:rsid w:val="001A6FF8"/>
    <w:rsid w:val="001D5831"/>
    <w:rsid w:val="001E780C"/>
    <w:rsid w:val="001F204E"/>
    <w:rsid w:val="001F2998"/>
    <w:rsid w:val="002077B4"/>
    <w:rsid w:val="00234337"/>
    <w:rsid w:val="00240FFF"/>
    <w:rsid w:val="002856EF"/>
    <w:rsid w:val="0029056F"/>
    <w:rsid w:val="00292954"/>
    <w:rsid w:val="002C093A"/>
    <w:rsid w:val="002C6BD1"/>
    <w:rsid w:val="002D05E8"/>
    <w:rsid w:val="002F1C8F"/>
    <w:rsid w:val="0030101A"/>
    <w:rsid w:val="003013CC"/>
    <w:rsid w:val="003036F7"/>
    <w:rsid w:val="00304142"/>
    <w:rsid w:val="00317ACF"/>
    <w:rsid w:val="003206D4"/>
    <w:rsid w:val="00324E02"/>
    <w:rsid w:val="0032767B"/>
    <w:rsid w:val="0034040E"/>
    <w:rsid w:val="00357FC1"/>
    <w:rsid w:val="00376A24"/>
    <w:rsid w:val="00376CCC"/>
    <w:rsid w:val="003960AC"/>
    <w:rsid w:val="003B3595"/>
    <w:rsid w:val="003B69C8"/>
    <w:rsid w:val="003E2DBD"/>
    <w:rsid w:val="00410596"/>
    <w:rsid w:val="00426A9B"/>
    <w:rsid w:val="004273B5"/>
    <w:rsid w:val="004303F9"/>
    <w:rsid w:val="00434F52"/>
    <w:rsid w:val="00455792"/>
    <w:rsid w:val="00461600"/>
    <w:rsid w:val="0047253A"/>
    <w:rsid w:val="00481392"/>
    <w:rsid w:val="00481EA0"/>
    <w:rsid w:val="004B1A7A"/>
    <w:rsid w:val="004B456A"/>
    <w:rsid w:val="004C7399"/>
    <w:rsid w:val="004C7A25"/>
    <w:rsid w:val="004D1080"/>
    <w:rsid w:val="004D1C2E"/>
    <w:rsid w:val="004D6C7C"/>
    <w:rsid w:val="004E0FFA"/>
    <w:rsid w:val="004E1151"/>
    <w:rsid w:val="004E32B9"/>
    <w:rsid w:val="004F0A20"/>
    <w:rsid w:val="00512C65"/>
    <w:rsid w:val="00514639"/>
    <w:rsid w:val="00524DF6"/>
    <w:rsid w:val="005404AC"/>
    <w:rsid w:val="00541FB3"/>
    <w:rsid w:val="005771DA"/>
    <w:rsid w:val="00584B9F"/>
    <w:rsid w:val="00590924"/>
    <w:rsid w:val="00597BDA"/>
    <w:rsid w:val="005A0E66"/>
    <w:rsid w:val="005A17F6"/>
    <w:rsid w:val="005B6A58"/>
    <w:rsid w:val="005D119E"/>
    <w:rsid w:val="005E6610"/>
    <w:rsid w:val="005F1A29"/>
    <w:rsid w:val="005F3C77"/>
    <w:rsid w:val="005F78D6"/>
    <w:rsid w:val="006036F0"/>
    <w:rsid w:val="006222B3"/>
    <w:rsid w:val="006357CD"/>
    <w:rsid w:val="006543F7"/>
    <w:rsid w:val="00667873"/>
    <w:rsid w:val="006728FC"/>
    <w:rsid w:val="006B1C98"/>
    <w:rsid w:val="006C19B5"/>
    <w:rsid w:val="006E2AFA"/>
    <w:rsid w:val="006F3A5D"/>
    <w:rsid w:val="007015B2"/>
    <w:rsid w:val="007126EA"/>
    <w:rsid w:val="0072626C"/>
    <w:rsid w:val="00751E5C"/>
    <w:rsid w:val="00763845"/>
    <w:rsid w:val="00773DF8"/>
    <w:rsid w:val="007B35C9"/>
    <w:rsid w:val="007C2E3D"/>
    <w:rsid w:val="007D1E36"/>
    <w:rsid w:val="007D2ABE"/>
    <w:rsid w:val="007F77FF"/>
    <w:rsid w:val="0084440F"/>
    <w:rsid w:val="00856DE8"/>
    <w:rsid w:val="00877C5C"/>
    <w:rsid w:val="008900EC"/>
    <w:rsid w:val="008903F3"/>
    <w:rsid w:val="008917A6"/>
    <w:rsid w:val="008A2BBE"/>
    <w:rsid w:val="008B2AD7"/>
    <w:rsid w:val="008B5C43"/>
    <w:rsid w:val="008C66B2"/>
    <w:rsid w:val="008D5BCF"/>
    <w:rsid w:val="008D6B52"/>
    <w:rsid w:val="008E0605"/>
    <w:rsid w:val="008E256D"/>
    <w:rsid w:val="008E5275"/>
    <w:rsid w:val="00905EA7"/>
    <w:rsid w:val="0091193E"/>
    <w:rsid w:val="00955250"/>
    <w:rsid w:val="009A17D0"/>
    <w:rsid w:val="009A3BAD"/>
    <w:rsid w:val="009A4D67"/>
    <w:rsid w:val="009C1A3D"/>
    <w:rsid w:val="009F79BA"/>
    <w:rsid w:val="00A02A06"/>
    <w:rsid w:val="00A10FEA"/>
    <w:rsid w:val="00A14A8A"/>
    <w:rsid w:val="00A45F8D"/>
    <w:rsid w:val="00A51642"/>
    <w:rsid w:val="00A56B3E"/>
    <w:rsid w:val="00A61A45"/>
    <w:rsid w:val="00A61C67"/>
    <w:rsid w:val="00A9019A"/>
    <w:rsid w:val="00A948F6"/>
    <w:rsid w:val="00AA06FB"/>
    <w:rsid w:val="00AA2B8C"/>
    <w:rsid w:val="00AA46BB"/>
    <w:rsid w:val="00AA57A1"/>
    <w:rsid w:val="00AE1337"/>
    <w:rsid w:val="00B137DC"/>
    <w:rsid w:val="00B23340"/>
    <w:rsid w:val="00B4637B"/>
    <w:rsid w:val="00B51E81"/>
    <w:rsid w:val="00B52CF0"/>
    <w:rsid w:val="00B72475"/>
    <w:rsid w:val="00B82591"/>
    <w:rsid w:val="00B828E1"/>
    <w:rsid w:val="00B857DD"/>
    <w:rsid w:val="00B94E0F"/>
    <w:rsid w:val="00BA4897"/>
    <w:rsid w:val="00BA7966"/>
    <w:rsid w:val="00BB0D4D"/>
    <w:rsid w:val="00BB4791"/>
    <w:rsid w:val="00BB4CCE"/>
    <w:rsid w:val="00BE0CAA"/>
    <w:rsid w:val="00BF1C5A"/>
    <w:rsid w:val="00C0096F"/>
    <w:rsid w:val="00C01A54"/>
    <w:rsid w:val="00C0589F"/>
    <w:rsid w:val="00C24CD5"/>
    <w:rsid w:val="00C31ACA"/>
    <w:rsid w:val="00C347EC"/>
    <w:rsid w:val="00C44A9B"/>
    <w:rsid w:val="00C47EC9"/>
    <w:rsid w:val="00C7272A"/>
    <w:rsid w:val="00C73214"/>
    <w:rsid w:val="00C74739"/>
    <w:rsid w:val="00C77551"/>
    <w:rsid w:val="00C83C65"/>
    <w:rsid w:val="00CB0B47"/>
    <w:rsid w:val="00CB5CE8"/>
    <w:rsid w:val="00CF455A"/>
    <w:rsid w:val="00D12387"/>
    <w:rsid w:val="00D1260B"/>
    <w:rsid w:val="00D26399"/>
    <w:rsid w:val="00D6202D"/>
    <w:rsid w:val="00D720CF"/>
    <w:rsid w:val="00D83C7E"/>
    <w:rsid w:val="00D93C5B"/>
    <w:rsid w:val="00D96052"/>
    <w:rsid w:val="00DA0367"/>
    <w:rsid w:val="00DA179B"/>
    <w:rsid w:val="00DA54E1"/>
    <w:rsid w:val="00DE45C1"/>
    <w:rsid w:val="00DE4C6F"/>
    <w:rsid w:val="00DF2344"/>
    <w:rsid w:val="00E05F33"/>
    <w:rsid w:val="00E126D2"/>
    <w:rsid w:val="00E14815"/>
    <w:rsid w:val="00E32668"/>
    <w:rsid w:val="00E622EA"/>
    <w:rsid w:val="00E6332B"/>
    <w:rsid w:val="00E71D49"/>
    <w:rsid w:val="00E86650"/>
    <w:rsid w:val="00E870BC"/>
    <w:rsid w:val="00EA2628"/>
    <w:rsid w:val="00EB3BE4"/>
    <w:rsid w:val="00ED05EB"/>
    <w:rsid w:val="00EF1721"/>
    <w:rsid w:val="00F16617"/>
    <w:rsid w:val="00F208A4"/>
    <w:rsid w:val="00F31DEF"/>
    <w:rsid w:val="00F3274C"/>
    <w:rsid w:val="00F505C7"/>
    <w:rsid w:val="00F51122"/>
    <w:rsid w:val="00F60B0E"/>
    <w:rsid w:val="00F9394D"/>
    <w:rsid w:val="00FA05DD"/>
    <w:rsid w:val="00FA25BE"/>
    <w:rsid w:val="00FB22F9"/>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 w:type="character" w:customStyle="1" w:styleId="hvr">
    <w:name w:val="hvr"/>
    <w:basedOn w:val="DefaultParagraphFont"/>
    <w:rsid w:val="006E2AFA"/>
  </w:style>
  <w:style w:type="character" w:styleId="HTMLCite">
    <w:name w:val="HTML Cite"/>
    <w:basedOn w:val="DefaultParagraphFont"/>
    <w:uiPriority w:val="99"/>
    <w:semiHidden/>
    <w:unhideWhenUsed/>
    <w:rsid w:val="001558BC"/>
    <w:rPr>
      <w:i/>
      <w:iCs/>
    </w:rPr>
  </w:style>
  <w:style w:type="paragraph" w:customStyle="1" w:styleId="c1">
    <w:name w:val="c1"/>
    <w:basedOn w:val="Normal"/>
    <w:rsid w:val="001558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35A16"/>
    <w:rPr>
      <w:color w:val="605E5C"/>
      <w:shd w:val="clear" w:color="auto" w:fill="E1DFDD"/>
    </w:rPr>
  </w:style>
  <w:style w:type="paragraph" w:customStyle="1" w:styleId="uiqtextpara">
    <w:name w:val="ui_qtext_para"/>
    <w:basedOn w:val="Normal"/>
    <w:rsid w:val="004D10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065E05"/>
    <w:rPr>
      <w:sz w:val="16"/>
      <w:szCs w:val="16"/>
    </w:rPr>
  </w:style>
  <w:style w:type="paragraph" w:styleId="CommentText">
    <w:name w:val="annotation text"/>
    <w:basedOn w:val="Normal"/>
    <w:link w:val="CommentTextChar"/>
    <w:uiPriority w:val="99"/>
    <w:semiHidden/>
    <w:unhideWhenUsed/>
    <w:rsid w:val="00065E05"/>
    <w:pPr>
      <w:spacing w:line="240" w:lineRule="auto"/>
    </w:pPr>
    <w:rPr>
      <w:sz w:val="20"/>
      <w:szCs w:val="20"/>
    </w:rPr>
  </w:style>
  <w:style w:type="character" w:customStyle="1" w:styleId="CommentTextChar">
    <w:name w:val="Comment Text Char"/>
    <w:basedOn w:val="DefaultParagraphFont"/>
    <w:link w:val="CommentText"/>
    <w:uiPriority w:val="99"/>
    <w:semiHidden/>
    <w:rsid w:val="00065E05"/>
    <w:rPr>
      <w:sz w:val="20"/>
      <w:szCs w:val="20"/>
    </w:rPr>
  </w:style>
  <w:style w:type="paragraph" w:styleId="CommentSubject">
    <w:name w:val="annotation subject"/>
    <w:basedOn w:val="CommentText"/>
    <w:next w:val="CommentText"/>
    <w:link w:val="CommentSubjectChar"/>
    <w:uiPriority w:val="99"/>
    <w:semiHidden/>
    <w:unhideWhenUsed/>
    <w:rsid w:val="00065E05"/>
    <w:rPr>
      <w:b/>
      <w:bCs/>
    </w:rPr>
  </w:style>
  <w:style w:type="character" w:customStyle="1" w:styleId="CommentSubjectChar">
    <w:name w:val="Comment Subject Char"/>
    <w:basedOn w:val="CommentTextChar"/>
    <w:link w:val="CommentSubject"/>
    <w:uiPriority w:val="99"/>
    <w:semiHidden/>
    <w:rsid w:val="00065E05"/>
    <w:rPr>
      <w:b/>
      <w:bCs/>
      <w:sz w:val="20"/>
      <w:szCs w:val="20"/>
    </w:rPr>
  </w:style>
  <w:style w:type="character" w:customStyle="1" w:styleId="glossarylink">
    <w:name w:val="glossarylink"/>
    <w:basedOn w:val="DefaultParagraphFont"/>
    <w:rsid w:val="0052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191652717">
      <w:bodyDiv w:val="1"/>
      <w:marLeft w:val="0"/>
      <w:marRight w:val="0"/>
      <w:marTop w:val="0"/>
      <w:marBottom w:val="0"/>
      <w:divBdr>
        <w:top w:val="none" w:sz="0" w:space="0" w:color="auto"/>
        <w:left w:val="none" w:sz="0" w:space="0" w:color="auto"/>
        <w:bottom w:val="none" w:sz="0" w:space="0" w:color="auto"/>
        <w:right w:val="none" w:sz="0" w:space="0" w:color="auto"/>
      </w:divBdr>
      <w:divsChild>
        <w:div w:id="751463372">
          <w:marLeft w:val="0"/>
          <w:marRight w:val="0"/>
          <w:marTop w:val="0"/>
          <w:marBottom w:val="0"/>
          <w:divBdr>
            <w:top w:val="none" w:sz="0" w:space="0" w:color="auto"/>
            <w:left w:val="none" w:sz="0" w:space="0" w:color="auto"/>
            <w:bottom w:val="none" w:sz="0" w:space="0" w:color="auto"/>
            <w:right w:val="none" w:sz="0" w:space="0" w:color="auto"/>
          </w:divBdr>
        </w:div>
      </w:divsChild>
    </w:div>
    <w:div w:id="191695444">
      <w:bodyDiv w:val="1"/>
      <w:marLeft w:val="0"/>
      <w:marRight w:val="0"/>
      <w:marTop w:val="0"/>
      <w:marBottom w:val="0"/>
      <w:divBdr>
        <w:top w:val="none" w:sz="0" w:space="0" w:color="auto"/>
        <w:left w:val="none" w:sz="0" w:space="0" w:color="auto"/>
        <w:bottom w:val="none" w:sz="0" w:space="0" w:color="auto"/>
        <w:right w:val="none" w:sz="0" w:space="0" w:color="auto"/>
      </w:divBdr>
    </w:div>
    <w:div w:id="204636140">
      <w:bodyDiv w:val="1"/>
      <w:marLeft w:val="0"/>
      <w:marRight w:val="0"/>
      <w:marTop w:val="0"/>
      <w:marBottom w:val="0"/>
      <w:divBdr>
        <w:top w:val="none" w:sz="0" w:space="0" w:color="auto"/>
        <w:left w:val="none" w:sz="0" w:space="0" w:color="auto"/>
        <w:bottom w:val="none" w:sz="0" w:space="0" w:color="auto"/>
        <w:right w:val="none" w:sz="0" w:space="0" w:color="auto"/>
      </w:divBdr>
    </w:div>
    <w:div w:id="204685124">
      <w:bodyDiv w:val="1"/>
      <w:marLeft w:val="0"/>
      <w:marRight w:val="0"/>
      <w:marTop w:val="0"/>
      <w:marBottom w:val="0"/>
      <w:divBdr>
        <w:top w:val="none" w:sz="0" w:space="0" w:color="auto"/>
        <w:left w:val="none" w:sz="0" w:space="0" w:color="auto"/>
        <w:bottom w:val="none" w:sz="0" w:space="0" w:color="auto"/>
        <w:right w:val="none" w:sz="0" w:space="0" w:color="auto"/>
      </w:divBdr>
    </w:div>
    <w:div w:id="272059566">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09217138">
      <w:bodyDiv w:val="1"/>
      <w:marLeft w:val="0"/>
      <w:marRight w:val="0"/>
      <w:marTop w:val="0"/>
      <w:marBottom w:val="0"/>
      <w:divBdr>
        <w:top w:val="none" w:sz="0" w:space="0" w:color="auto"/>
        <w:left w:val="none" w:sz="0" w:space="0" w:color="auto"/>
        <w:bottom w:val="none" w:sz="0" w:space="0" w:color="auto"/>
        <w:right w:val="none" w:sz="0" w:space="0" w:color="auto"/>
      </w:divBdr>
    </w:div>
    <w:div w:id="314723903">
      <w:bodyDiv w:val="1"/>
      <w:marLeft w:val="0"/>
      <w:marRight w:val="0"/>
      <w:marTop w:val="0"/>
      <w:marBottom w:val="0"/>
      <w:divBdr>
        <w:top w:val="none" w:sz="0" w:space="0" w:color="auto"/>
        <w:left w:val="none" w:sz="0" w:space="0" w:color="auto"/>
        <w:bottom w:val="none" w:sz="0" w:space="0" w:color="auto"/>
        <w:right w:val="none" w:sz="0" w:space="0" w:color="auto"/>
      </w:divBdr>
    </w:div>
    <w:div w:id="368918952">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474027809">
      <w:bodyDiv w:val="1"/>
      <w:marLeft w:val="0"/>
      <w:marRight w:val="0"/>
      <w:marTop w:val="0"/>
      <w:marBottom w:val="0"/>
      <w:divBdr>
        <w:top w:val="none" w:sz="0" w:space="0" w:color="auto"/>
        <w:left w:val="none" w:sz="0" w:space="0" w:color="auto"/>
        <w:bottom w:val="none" w:sz="0" w:space="0" w:color="auto"/>
        <w:right w:val="none" w:sz="0" w:space="0" w:color="auto"/>
      </w:divBdr>
    </w:div>
    <w:div w:id="716393724">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766148049">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15538272">
      <w:bodyDiv w:val="1"/>
      <w:marLeft w:val="0"/>
      <w:marRight w:val="0"/>
      <w:marTop w:val="0"/>
      <w:marBottom w:val="0"/>
      <w:divBdr>
        <w:top w:val="none" w:sz="0" w:space="0" w:color="auto"/>
        <w:left w:val="none" w:sz="0" w:space="0" w:color="auto"/>
        <w:bottom w:val="none" w:sz="0" w:space="0" w:color="auto"/>
        <w:right w:val="none" w:sz="0" w:space="0" w:color="auto"/>
      </w:divBdr>
    </w:div>
    <w:div w:id="896672259">
      <w:bodyDiv w:val="1"/>
      <w:marLeft w:val="0"/>
      <w:marRight w:val="0"/>
      <w:marTop w:val="0"/>
      <w:marBottom w:val="0"/>
      <w:divBdr>
        <w:top w:val="none" w:sz="0" w:space="0" w:color="auto"/>
        <w:left w:val="none" w:sz="0" w:space="0" w:color="auto"/>
        <w:bottom w:val="none" w:sz="0" w:space="0" w:color="auto"/>
        <w:right w:val="none" w:sz="0" w:space="0" w:color="auto"/>
      </w:divBdr>
    </w:div>
    <w:div w:id="907887667">
      <w:bodyDiv w:val="1"/>
      <w:marLeft w:val="0"/>
      <w:marRight w:val="0"/>
      <w:marTop w:val="0"/>
      <w:marBottom w:val="0"/>
      <w:divBdr>
        <w:top w:val="none" w:sz="0" w:space="0" w:color="auto"/>
        <w:left w:val="none" w:sz="0" w:space="0" w:color="auto"/>
        <w:bottom w:val="none" w:sz="0" w:space="0" w:color="auto"/>
        <w:right w:val="none" w:sz="0" w:space="0" w:color="auto"/>
      </w:divBdr>
    </w:div>
    <w:div w:id="909655737">
      <w:bodyDiv w:val="1"/>
      <w:marLeft w:val="0"/>
      <w:marRight w:val="0"/>
      <w:marTop w:val="0"/>
      <w:marBottom w:val="0"/>
      <w:divBdr>
        <w:top w:val="none" w:sz="0" w:space="0" w:color="auto"/>
        <w:left w:val="none" w:sz="0" w:space="0" w:color="auto"/>
        <w:bottom w:val="none" w:sz="0" w:space="0" w:color="auto"/>
        <w:right w:val="none" w:sz="0" w:space="0" w:color="auto"/>
      </w:divBdr>
      <w:divsChild>
        <w:div w:id="943458483">
          <w:marLeft w:val="0"/>
          <w:marRight w:val="0"/>
          <w:marTop w:val="0"/>
          <w:marBottom w:val="0"/>
          <w:divBdr>
            <w:top w:val="none" w:sz="0" w:space="0" w:color="auto"/>
            <w:left w:val="none" w:sz="0" w:space="0" w:color="auto"/>
            <w:bottom w:val="none" w:sz="0" w:space="0" w:color="auto"/>
            <w:right w:val="none" w:sz="0" w:space="0" w:color="auto"/>
          </w:divBdr>
        </w:div>
      </w:divsChild>
    </w:div>
    <w:div w:id="1013261903">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280212795">
      <w:bodyDiv w:val="1"/>
      <w:marLeft w:val="0"/>
      <w:marRight w:val="0"/>
      <w:marTop w:val="0"/>
      <w:marBottom w:val="0"/>
      <w:divBdr>
        <w:top w:val="none" w:sz="0" w:space="0" w:color="auto"/>
        <w:left w:val="none" w:sz="0" w:space="0" w:color="auto"/>
        <w:bottom w:val="none" w:sz="0" w:space="0" w:color="auto"/>
        <w:right w:val="none" w:sz="0" w:space="0" w:color="auto"/>
      </w:divBdr>
    </w:div>
    <w:div w:id="1301571468">
      <w:bodyDiv w:val="1"/>
      <w:marLeft w:val="0"/>
      <w:marRight w:val="0"/>
      <w:marTop w:val="0"/>
      <w:marBottom w:val="0"/>
      <w:divBdr>
        <w:top w:val="none" w:sz="0" w:space="0" w:color="auto"/>
        <w:left w:val="none" w:sz="0" w:space="0" w:color="auto"/>
        <w:bottom w:val="none" w:sz="0" w:space="0" w:color="auto"/>
        <w:right w:val="none" w:sz="0" w:space="0" w:color="auto"/>
      </w:divBdr>
    </w:div>
    <w:div w:id="1464813514">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499493176">
      <w:bodyDiv w:val="1"/>
      <w:marLeft w:val="0"/>
      <w:marRight w:val="0"/>
      <w:marTop w:val="0"/>
      <w:marBottom w:val="0"/>
      <w:divBdr>
        <w:top w:val="none" w:sz="0" w:space="0" w:color="auto"/>
        <w:left w:val="none" w:sz="0" w:space="0" w:color="auto"/>
        <w:bottom w:val="none" w:sz="0" w:space="0" w:color="auto"/>
        <w:right w:val="none" w:sz="0" w:space="0" w:color="auto"/>
      </w:divBdr>
    </w:div>
    <w:div w:id="1613322829">
      <w:bodyDiv w:val="1"/>
      <w:marLeft w:val="0"/>
      <w:marRight w:val="0"/>
      <w:marTop w:val="0"/>
      <w:marBottom w:val="0"/>
      <w:divBdr>
        <w:top w:val="none" w:sz="0" w:space="0" w:color="auto"/>
        <w:left w:val="none" w:sz="0" w:space="0" w:color="auto"/>
        <w:bottom w:val="none" w:sz="0" w:space="0" w:color="auto"/>
        <w:right w:val="none" w:sz="0" w:space="0" w:color="auto"/>
      </w:divBdr>
    </w:div>
    <w:div w:id="1694503004">
      <w:bodyDiv w:val="1"/>
      <w:marLeft w:val="0"/>
      <w:marRight w:val="0"/>
      <w:marTop w:val="0"/>
      <w:marBottom w:val="0"/>
      <w:divBdr>
        <w:top w:val="none" w:sz="0" w:space="0" w:color="auto"/>
        <w:left w:val="none" w:sz="0" w:space="0" w:color="auto"/>
        <w:bottom w:val="none" w:sz="0" w:space="0" w:color="auto"/>
        <w:right w:val="none" w:sz="0" w:space="0" w:color="auto"/>
      </w:divBdr>
    </w:div>
    <w:div w:id="1769544716">
      <w:bodyDiv w:val="1"/>
      <w:marLeft w:val="0"/>
      <w:marRight w:val="0"/>
      <w:marTop w:val="0"/>
      <w:marBottom w:val="0"/>
      <w:divBdr>
        <w:top w:val="none" w:sz="0" w:space="0" w:color="auto"/>
        <w:left w:val="none" w:sz="0" w:space="0" w:color="auto"/>
        <w:bottom w:val="none" w:sz="0" w:space="0" w:color="auto"/>
        <w:right w:val="none" w:sz="0" w:space="0" w:color="auto"/>
      </w:divBdr>
    </w:div>
    <w:div w:id="1778796326">
      <w:bodyDiv w:val="1"/>
      <w:marLeft w:val="0"/>
      <w:marRight w:val="0"/>
      <w:marTop w:val="0"/>
      <w:marBottom w:val="0"/>
      <w:divBdr>
        <w:top w:val="none" w:sz="0" w:space="0" w:color="auto"/>
        <w:left w:val="none" w:sz="0" w:space="0" w:color="auto"/>
        <w:bottom w:val="none" w:sz="0" w:space="0" w:color="auto"/>
        <w:right w:val="none" w:sz="0" w:space="0" w:color="auto"/>
      </w:divBdr>
    </w:div>
    <w:div w:id="1850871031">
      <w:bodyDiv w:val="1"/>
      <w:marLeft w:val="0"/>
      <w:marRight w:val="0"/>
      <w:marTop w:val="0"/>
      <w:marBottom w:val="0"/>
      <w:divBdr>
        <w:top w:val="none" w:sz="0" w:space="0" w:color="auto"/>
        <w:left w:val="none" w:sz="0" w:space="0" w:color="auto"/>
        <w:bottom w:val="none" w:sz="0" w:space="0" w:color="auto"/>
        <w:right w:val="none" w:sz="0" w:space="0" w:color="auto"/>
      </w:divBdr>
    </w:div>
    <w:div w:id="1937323409">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1982273889">
      <w:bodyDiv w:val="1"/>
      <w:marLeft w:val="0"/>
      <w:marRight w:val="0"/>
      <w:marTop w:val="0"/>
      <w:marBottom w:val="0"/>
      <w:divBdr>
        <w:top w:val="none" w:sz="0" w:space="0" w:color="auto"/>
        <w:left w:val="none" w:sz="0" w:space="0" w:color="auto"/>
        <w:bottom w:val="none" w:sz="0" w:space="0" w:color="auto"/>
        <w:right w:val="none" w:sz="0" w:space="0" w:color="auto"/>
      </w:divBdr>
    </w:div>
    <w:div w:id="1989893853">
      <w:bodyDiv w:val="1"/>
      <w:marLeft w:val="0"/>
      <w:marRight w:val="0"/>
      <w:marTop w:val="0"/>
      <w:marBottom w:val="0"/>
      <w:divBdr>
        <w:top w:val="none" w:sz="0" w:space="0" w:color="auto"/>
        <w:left w:val="none" w:sz="0" w:space="0" w:color="auto"/>
        <w:bottom w:val="none" w:sz="0" w:space="0" w:color="auto"/>
        <w:right w:val="none" w:sz="0" w:space="0" w:color="auto"/>
      </w:divBdr>
    </w:div>
    <w:div w:id="2037150156">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 w:id="2122265687">
      <w:bodyDiv w:val="1"/>
      <w:marLeft w:val="0"/>
      <w:marRight w:val="0"/>
      <w:marTop w:val="0"/>
      <w:marBottom w:val="0"/>
      <w:divBdr>
        <w:top w:val="none" w:sz="0" w:space="0" w:color="auto"/>
        <w:left w:val="none" w:sz="0" w:space="0" w:color="auto"/>
        <w:bottom w:val="none" w:sz="0" w:space="0" w:color="auto"/>
        <w:right w:val="none" w:sz="0" w:space="0" w:color="auto"/>
      </w:divBdr>
      <w:divsChild>
        <w:div w:id="95289957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3</cp:revision>
  <dcterms:created xsi:type="dcterms:W3CDTF">2019-11-25T08:39:00Z</dcterms:created>
  <dcterms:modified xsi:type="dcterms:W3CDTF">2019-11-25T10:27:00Z</dcterms:modified>
</cp:coreProperties>
</file>