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Human interest is hard to define. Most editors say stories about children, animals or human emotions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automatic human-interest value. Consequently, a story about a little girl and her father combing the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city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for their missing sibling has guaranteed reader appeal. So does a medical feature about a young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woman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struggling to cope with Acquired Immune Deficiency Syndrome or one about a doctor at the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research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hospital trying to find a cure for baldness?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Consequently, if you want to write a profile about a man who traps or frees birds for a living, you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probably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have a sufficiently unusual story for broad reader appeal.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The talking bird story also has unusualness--assuming the little fellow really can muster up verbs and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nouns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--as well as human interest and proximity.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Of course, you can write a feature without conflict, human interest, importance, prominence, proximity or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unusualness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, but if your feature has none of these qualities, it is probably not going to be very interesting.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And dull features do not appeal to anyone except perhaps the subject of the article.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However, unusualness is extremely important to the feature writer. A university teacher who turns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junkman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is, in fact, unusual. A junkyard owner who earns his doctor of philosophy degree and becomes a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teacher is equally unusual. On the other hand, a male registered nurse is less unusual, and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probably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is not worth a story. Verification is the key to deciding if a story is truly unusual.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A strong human interest feature does three things: (1) It describes an extraordinary experience; (2) it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shows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how people have coped with a problem common to many people; and (3) it focuses on a timely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issue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of wide regional or national concern.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A human-interest story may emphasise such news elements as relationships, drama, conflict, or oddity.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While the inverted-pyramid pattern of </w:t>
      </w:r>
      <w:proofErr w:type="spell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organisation</w:t>
      </w:r>
      <w:proofErr w:type="spell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is not common in this type of feature story, punch and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anecdotal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leads can be used effectively.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Another type of features </w:t>
      </w: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those of human interest or human value. This is very popular source of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writing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features. Such features can be written on ever-green subjects like health, family, </w:t>
      </w: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equality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between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men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and women, industry, economics etc. Nowadays, many newspapers and magazines are full of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features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on freedom of expression.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Understanding the human interest story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There must be something appealing to the emotions, not only of the writer but also of the readers as well.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This could be developed from a situation or an incident, but must be based on facts of timely nature.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A human-interest story entertains the reader more than informs, except for the fact that it is usually based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facts of a timely nature. It has little news value and probably would not be published except for the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interesting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style in which it is written. Hence, it entertains the reader more than it informs though it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influences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a great deal, in certain cases.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It must be short and crispy, averaging </w:t>
      </w: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between 75 to 200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words. However, it is not as such a strictly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defined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parameter.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It can be written about almost anything </w:t>
      </w: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 from living to inanimate </w:t>
      </w: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 that is, persons, places, animals and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objects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. However, it is more personal and intimate, than being objective. Hence, it is meant for enlivening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news pages, both in make-up and content despite the fact that it is frequently based on generally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accepted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truths that everyone knows what happens when young boy meets his parents after he has been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kidnapped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, but people like to read about emotions.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It is not necessary that it must be a story of an ordinary man; rather he achieving an extra-ordinary feat is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better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, while the extra-ordinary person cannot be erased from this list.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Obtaining facts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The feature writer must develop a habit observing keenly and of being intellectually curious. He must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learn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to think of interesting little happenings, and registering them, both in his mind and notebook. He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must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also </w:t>
      </w:r>
      <w:proofErr w:type="spell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recognise</w:t>
      </w:r>
      <w:proofErr w:type="spell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particular sources of human interest, that is, any unusual situation or incident, which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gramEnd"/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 touch emotions by arousing interest or sympathy.</w:t>
      </w:r>
    </w:p>
    <w:p w:rsidR="00E339A7" w:rsidRPr="00E339A7" w:rsidRDefault="00E339A7" w:rsidP="00E339A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9A7">
        <w:rPr>
          <w:rFonts w:ascii="Times New Roman" w:eastAsia="Times New Roman" w:hAnsi="Times New Roman" w:cs="Times New Roman"/>
          <w:color w:val="000000"/>
          <w:sz w:val="28"/>
          <w:szCs w:val="28"/>
        </w:rPr>
        <w:t>Any major news event can have a human-interest angle</w:t>
      </w:r>
    </w:p>
    <w:p w:rsidR="003B2046" w:rsidRPr="00E339A7" w:rsidRDefault="003B2046">
      <w:pPr>
        <w:rPr>
          <w:sz w:val="28"/>
          <w:szCs w:val="28"/>
        </w:rPr>
      </w:pPr>
    </w:p>
    <w:sectPr w:rsidR="003B2046" w:rsidRPr="00E339A7" w:rsidSect="003B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9A7"/>
    <w:rsid w:val="003B2046"/>
    <w:rsid w:val="00E3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2019-11-06T09:49:00Z</dcterms:created>
  <dcterms:modified xsi:type="dcterms:W3CDTF">2019-11-06T09:54:00Z</dcterms:modified>
</cp:coreProperties>
</file>