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CBB3" w14:textId="77777777" w:rsidR="0088715C" w:rsidRDefault="00516F98" w:rsidP="0088715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16F98">
        <w:rPr>
          <w:sz w:val="28"/>
          <w:szCs w:val="28"/>
        </w:rPr>
        <w:t>Macdonald, R and Carroll, J (2006) ‘Plagiarism – a complex issue requiring a holistic institutional approach’, Assessment and Evaluation in Higher Education 31(2) pp. 233-245.</w:t>
      </w:r>
    </w:p>
    <w:p w14:paraId="091C1704" w14:textId="2E2E8E88" w:rsidR="0088715C" w:rsidRPr="0088715C" w:rsidRDefault="0088715C" w:rsidP="0088715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8715C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n-IN"/>
        </w:rPr>
        <w:t>Combating Plagiarism: A Hands-On Guide for Librarians, Teachers, and Students</w:t>
      </w:r>
      <w:r w:rsidRPr="0088715C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n-IN"/>
        </w:rPr>
        <w:t>//</w:t>
      </w:r>
      <w:r w:rsidRPr="0088715C">
        <w:rPr>
          <w:rStyle w:val="ListParagraph"/>
          <w:rFonts w:ascii="Arial" w:hAnsi="Arial" w:cs="Arial"/>
          <w:color w:val="333333"/>
          <w:sz w:val="13"/>
          <w:szCs w:val="13"/>
        </w:rPr>
        <w:t xml:space="preserve"> </w:t>
      </w:r>
      <w:r w:rsidRPr="0088715C">
        <w:rPr>
          <w:rFonts w:ascii="Arial" w:eastAsia="Times New Roman" w:hAnsi="Arial" w:cs="Arial"/>
          <w:color w:val="333333"/>
          <w:sz w:val="13"/>
          <w:szCs w:val="13"/>
          <w:lang w:eastAsia="en-IN"/>
        </w:rPr>
        <w:t xml:space="preserve">By Terry </w:t>
      </w:r>
      <w:proofErr w:type="spellStart"/>
      <w:r w:rsidRPr="0088715C">
        <w:rPr>
          <w:rFonts w:ascii="Arial" w:eastAsia="Times New Roman" w:hAnsi="Arial" w:cs="Arial"/>
          <w:color w:val="333333"/>
          <w:sz w:val="13"/>
          <w:szCs w:val="13"/>
          <w:lang w:eastAsia="en-IN"/>
        </w:rPr>
        <w:t>Darr</w:t>
      </w:r>
      <w:proofErr w:type="spellEnd"/>
    </w:p>
    <w:p w14:paraId="15ABAB27" w14:textId="77777777" w:rsidR="0088715C" w:rsidRPr="0088715C" w:rsidRDefault="0088715C" w:rsidP="008871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88715C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14:paraId="75D1C192" w14:textId="77777777" w:rsidR="0088715C" w:rsidRPr="0088715C" w:rsidRDefault="0088715C" w:rsidP="0088715C">
      <w:pPr>
        <w:pBdr>
          <w:top w:val="single" w:sz="6" w:space="1" w:color="auto"/>
        </w:pBdr>
        <w:spacing w:after="4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88715C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14:paraId="247733C8" w14:textId="0AFBE60B" w:rsidR="0088715C" w:rsidRPr="0088715C" w:rsidRDefault="0088715C" w:rsidP="0088715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en-IN"/>
        </w:rPr>
      </w:pPr>
    </w:p>
    <w:p w14:paraId="0A8415E1" w14:textId="290EF4B0" w:rsidR="00516F98" w:rsidRDefault="001D1F91" w:rsidP="0088715C">
      <w:pPr>
        <w:pStyle w:val="ListParagrap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Toward a culture of academic integrity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. Chronicle of Higher </w:t>
      </w:r>
      <w:proofErr w:type="gram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Education,.</w:t>
      </w:r>
      <w:proofErr w:type="gram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46(8). McCabe, D. L., Trevino, L. K. &amp; Butterfield, K. (2001).</w:t>
      </w:r>
    </w:p>
    <w:p w14:paraId="3DCDDC21" w14:textId="77777777" w:rsidR="001D1F91" w:rsidRDefault="001D1F91" w:rsidP="0088715C">
      <w:pPr>
        <w:pStyle w:val="ListParagraph"/>
      </w:pPr>
      <w:bookmarkStart w:id="0" w:name="_GoBack"/>
      <w:bookmarkEnd w:id="0"/>
    </w:p>
    <w:sectPr w:rsidR="001D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0D49"/>
    <w:multiLevelType w:val="hybridMultilevel"/>
    <w:tmpl w:val="BD6C7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NzW3NDQyNLUws7BQ0lEKTi0uzszPAykwrAUAW47JSCwAAAA="/>
  </w:docVars>
  <w:rsids>
    <w:rsidRoot w:val="00516F98"/>
    <w:rsid w:val="000D4E8A"/>
    <w:rsid w:val="001D1F91"/>
    <w:rsid w:val="00516F98"/>
    <w:rsid w:val="008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CAD7"/>
  <w15:chartTrackingRefBased/>
  <w15:docId w15:val="{025C6909-DC27-4C16-BCEE-7F6DC422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15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ddmd">
    <w:name w:val="addmd"/>
    <w:basedOn w:val="DefaultParagraphFont"/>
    <w:rsid w:val="0088715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71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715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71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715C"/>
    <w:rPr>
      <w:rFonts w:ascii="Arial" w:eastAsia="Times New Roman" w:hAnsi="Arial" w:cs="Arial"/>
      <w:vanish/>
      <w:sz w:val="16"/>
      <w:szCs w:val="16"/>
      <w:lang w:eastAsia="en-IN"/>
    </w:rPr>
  </w:style>
  <w:style w:type="character" w:styleId="Emphasis">
    <w:name w:val="Emphasis"/>
    <w:basedOn w:val="DefaultParagraphFont"/>
    <w:uiPriority w:val="20"/>
    <w:qFormat/>
    <w:rsid w:val="001D1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9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2020-04-10T07:03:00Z</dcterms:created>
  <dcterms:modified xsi:type="dcterms:W3CDTF">2020-04-16T02:38:00Z</dcterms:modified>
</cp:coreProperties>
</file>