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3018" w14:textId="77777777" w:rsidR="00BE175E" w:rsidRDefault="00BE175E" w:rsidP="00D60BD6">
      <w:pPr>
        <w:spacing w:line="360" w:lineRule="auto"/>
        <w:ind w:firstLine="720"/>
        <w:jc w:val="both"/>
        <w:rPr>
          <w:rFonts w:ascii="Alaska" w:hAnsi="Alaska"/>
          <w:sz w:val="24"/>
          <w:szCs w:val="24"/>
        </w:rPr>
      </w:pPr>
    </w:p>
    <w:p w14:paraId="51CB8069" w14:textId="237CBBED" w:rsidR="000D4E8A" w:rsidRDefault="00127A87" w:rsidP="00D60BD6">
      <w:pPr>
        <w:spacing w:line="360" w:lineRule="auto"/>
        <w:ind w:firstLine="720"/>
        <w:jc w:val="both"/>
        <w:rPr>
          <w:rFonts w:ascii="Alaska" w:hAnsi="Alaska"/>
          <w:sz w:val="24"/>
          <w:szCs w:val="24"/>
        </w:rPr>
      </w:pPr>
      <w:r w:rsidRPr="00127A87">
        <w:rPr>
          <w:rFonts w:ascii="Alaska" w:hAnsi="Alaska"/>
          <w:sz w:val="24"/>
          <w:szCs w:val="24"/>
        </w:rPr>
        <w:t>The policy states that the University will train academic staff in how to teach students to use sources and avoid plagiarism, but it does not specify who is to provide this education. This meant that up until 20094, from the time the policy was launched in 2007, training was not available. The policy specifies that text-matching software should be used, but in practice no one in the teaching and learning area has been designated to advise staff about how best to use the software for educational purposes.</w:t>
      </w:r>
    </w:p>
    <w:p w14:paraId="74DC08FE" w14:textId="669FB539" w:rsidR="007C3DE3" w:rsidRDefault="007C3DE3" w:rsidP="00127A87">
      <w:pPr>
        <w:spacing w:line="360" w:lineRule="auto"/>
        <w:jc w:val="both"/>
      </w:pPr>
      <w:r>
        <w:t>academic writing conventions</w:t>
      </w:r>
    </w:p>
    <w:p w14:paraId="17F841DF" w14:textId="77777777" w:rsidR="00BE175E" w:rsidRDefault="00BE175E" w:rsidP="00127A87">
      <w:pPr>
        <w:spacing w:line="360" w:lineRule="auto"/>
        <w:jc w:val="both"/>
      </w:pPr>
    </w:p>
    <w:p w14:paraId="16DAE569" w14:textId="77777777" w:rsidR="00BE175E" w:rsidRDefault="00BE175E" w:rsidP="00127A87">
      <w:pPr>
        <w:spacing w:line="360" w:lineRule="auto"/>
        <w:jc w:val="both"/>
      </w:pPr>
    </w:p>
    <w:p w14:paraId="07782D8C" w14:textId="77777777" w:rsidR="007C3DE3" w:rsidRPr="00127A87" w:rsidRDefault="007C3DE3" w:rsidP="00127A87">
      <w:pPr>
        <w:spacing w:line="360" w:lineRule="auto"/>
        <w:jc w:val="both"/>
        <w:rPr>
          <w:rFonts w:ascii="Alaska" w:hAnsi="Alaska"/>
          <w:sz w:val="24"/>
          <w:szCs w:val="24"/>
        </w:rPr>
      </w:pPr>
    </w:p>
    <w:sectPr w:rsidR="007C3DE3" w:rsidRPr="00127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TA3MLU0NzOwMLNQ0lEKTi0uzszPAykwqgUA/fjNdiwAAAA="/>
  </w:docVars>
  <w:rsids>
    <w:rsidRoot w:val="00083DA0"/>
    <w:rsid w:val="00083DA0"/>
    <w:rsid w:val="000D4E8A"/>
    <w:rsid w:val="00127A87"/>
    <w:rsid w:val="007C3DE3"/>
    <w:rsid w:val="00BE175E"/>
    <w:rsid w:val="00D26C50"/>
    <w:rsid w:val="00D60BD6"/>
    <w:rsid w:val="00EF7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26A5"/>
  <w15:chartTrackingRefBased/>
  <w15:docId w15:val="{888ECC44-B0A2-4C28-8D74-39446C04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2020-04-14T17:25:00Z</dcterms:created>
  <dcterms:modified xsi:type="dcterms:W3CDTF">2020-04-26T18:13:00Z</dcterms:modified>
</cp:coreProperties>
</file>