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66D2" w14:textId="7A861F89" w:rsidR="005B5186" w:rsidRPr="00F552AC" w:rsidRDefault="00A971E5" w:rsidP="00F552AC">
      <w:pPr>
        <w:spacing w:line="360" w:lineRule="auto"/>
        <w:jc w:val="center"/>
        <w:rPr>
          <w:rFonts w:ascii="Alaska" w:hAnsi="Alaska"/>
          <w:b/>
          <w:bCs/>
          <w:sz w:val="24"/>
          <w:szCs w:val="24"/>
        </w:rPr>
      </w:pPr>
      <w:r w:rsidRPr="00F552AC">
        <w:rPr>
          <w:rFonts w:ascii="Alaska" w:hAnsi="Alaska"/>
          <w:b/>
          <w:bCs/>
          <w:sz w:val="24"/>
          <w:szCs w:val="24"/>
        </w:rPr>
        <w:t xml:space="preserve">Academic Integrity </w:t>
      </w:r>
      <w:proofErr w:type="gramStart"/>
      <w:r w:rsidR="00122C95" w:rsidRPr="00F552AC">
        <w:rPr>
          <w:rFonts w:ascii="Alaska" w:hAnsi="Alaska"/>
          <w:b/>
          <w:bCs/>
          <w:sz w:val="24"/>
          <w:szCs w:val="24"/>
        </w:rPr>
        <w:t>and  Plagiarism</w:t>
      </w:r>
      <w:proofErr w:type="gramEnd"/>
      <w:r w:rsidR="00122C95" w:rsidRPr="00F552AC">
        <w:rPr>
          <w:rFonts w:ascii="Alaska" w:hAnsi="Alaska"/>
          <w:b/>
          <w:bCs/>
          <w:sz w:val="24"/>
          <w:szCs w:val="24"/>
        </w:rPr>
        <w:t xml:space="preserve"> Prevention </w:t>
      </w:r>
      <w:r w:rsidRPr="00F552AC">
        <w:rPr>
          <w:rFonts w:ascii="Alaska" w:hAnsi="Alaska"/>
          <w:b/>
          <w:bCs/>
          <w:sz w:val="24"/>
          <w:szCs w:val="24"/>
        </w:rPr>
        <w:t xml:space="preserve">Policies: An Investigation of Indian </w:t>
      </w:r>
      <w:r w:rsidR="00B61490" w:rsidRPr="00F552AC">
        <w:rPr>
          <w:rFonts w:ascii="Alaska" w:hAnsi="Alaska"/>
          <w:b/>
          <w:bCs/>
          <w:sz w:val="24"/>
          <w:szCs w:val="24"/>
        </w:rPr>
        <w:t>Universities</w:t>
      </w:r>
    </w:p>
    <w:p w14:paraId="51F75059" w14:textId="62548402" w:rsidR="00F97F4D" w:rsidRPr="00F552AC" w:rsidRDefault="0027066B" w:rsidP="00F552AC">
      <w:pPr>
        <w:spacing w:line="360" w:lineRule="auto"/>
        <w:ind w:firstLine="720"/>
        <w:jc w:val="both"/>
        <w:rPr>
          <w:rFonts w:ascii="Alaska" w:hAnsi="Alaska"/>
          <w:color w:val="FF0000"/>
          <w:sz w:val="24"/>
          <w:szCs w:val="24"/>
        </w:rPr>
      </w:pPr>
      <w:r w:rsidRPr="00F552AC">
        <w:rPr>
          <w:rFonts w:ascii="Alaska" w:hAnsi="Alaska"/>
          <w:color w:val="FF0000"/>
          <w:sz w:val="24"/>
          <w:szCs w:val="24"/>
        </w:rPr>
        <w:t xml:space="preserve">Academic Integrity is a set of six core values </w:t>
      </w:r>
      <w:r w:rsidR="00F552AC">
        <w:rPr>
          <w:rFonts w:ascii="Alaska" w:hAnsi="Alaska"/>
          <w:color w:val="FF0000"/>
          <w:sz w:val="24"/>
          <w:szCs w:val="24"/>
        </w:rPr>
        <w:t>comprising</w:t>
      </w:r>
      <w:r w:rsidRPr="00F552AC">
        <w:rPr>
          <w:rFonts w:ascii="Alaska" w:hAnsi="Alaska"/>
          <w:color w:val="FF0000"/>
          <w:sz w:val="24"/>
          <w:szCs w:val="24"/>
        </w:rPr>
        <w:t xml:space="preserve"> honesty, trust, fairness, respect, responsibility and courage </w:t>
      </w:r>
      <w:proofErr w:type="gramStart"/>
      <w:r w:rsidR="007D4D25">
        <w:rPr>
          <w:rFonts w:ascii="Alaska" w:hAnsi="Alaska"/>
          <w:color w:val="FF0000"/>
          <w:sz w:val="24"/>
          <w:szCs w:val="24"/>
        </w:rPr>
        <w:t>( ICAI</w:t>
      </w:r>
      <w:proofErr w:type="gramEnd"/>
      <w:r w:rsidR="007D4D25">
        <w:rPr>
          <w:rFonts w:ascii="Alaska" w:hAnsi="Alaska"/>
          <w:color w:val="FF0000"/>
          <w:sz w:val="24"/>
          <w:szCs w:val="24"/>
        </w:rPr>
        <w:t xml:space="preserve">, 2012) </w:t>
      </w:r>
      <w:r w:rsidRPr="00F552AC">
        <w:rPr>
          <w:rFonts w:ascii="Alaska" w:hAnsi="Alaska"/>
          <w:color w:val="FF0000"/>
          <w:sz w:val="24"/>
          <w:szCs w:val="24"/>
        </w:rPr>
        <w:t xml:space="preserve">in learning, teaching and research. Violation of </w:t>
      </w:r>
      <w:r w:rsidR="004F5659">
        <w:rPr>
          <w:rFonts w:ascii="Alaska" w:hAnsi="Alaska"/>
          <w:color w:val="FF0000"/>
          <w:sz w:val="24"/>
          <w:szCs w:val="24"/>
        </w:rPr>
        <w:t>a</w:t>
      </w:r>
      <w:r w:rsidR="004F5659" w:rsidRPr="00F552AC">
        <w:rPr>
          <w:rFonts w:ascii="Alaska" w:hAnsi="Alaska"/>
          <w:color w:val="FF0000"/>
          <w:sz w:val="24"/>
          <w:szCs w:val="24"/>
        </w:rPr>
        <w:t xml:space="preserve">cademic </w:t>
      </w:r>
      <w:r w:rsidR="004F5659">
        <w:rPr>
          <w:rFonts w:ascii="Alaska" w:hAnsi="Alaska"/>
          <w:color w:val="FF0000"/>
          <w:sz w:val="24"/>
          <w:szCs w:val="24"/>
        </w:rPr>
        <w:t>i</w:t>
      </w:r>
      <w:r w:rsidR="004F5659" w:rsidRPr="00F552AC">
        <w:rPr>
          <w:rFonts w:ascii="Alaska" w:hAnsi="Alaska"/>
          <w:color w:val="FF0000"/>
          <w:sz w:val="24"/>
          <w:szCs w:val="24"/>
        </w:rPr>
        <w:t xml:space="preserve">ntegrity </w:t>
      </w:r>
      <w:r w:rsidRPr="00F552AC">
        <w:rPr>
          <w:rFonts w:ascii="Alaska" w:hAnsi="Alaska"/>
          <w:color w:val="FF0000"/>
          <w:sz w:val="24"/>
          <w:szCs w:val="24"/>
        </w:rPr>
        <w:t>values is generally referred to as academic dishonesty</w:t>
      </w:r>
      <w:r w:rsidR="004F5659">
        <w:rPr>
          <w:rFonts w:ascii="Alaska" w:hAnsi="Alaska"/>
          <w:color w:val="FF0000"/>
          <w:sz w:val="24"/>
          <w:szCs w:val="24"/>
        </w:rPr>
        <w:t xml:space="preserve"> and the academic dishonesty practices range </w:t>
      </w:r>
      <w:r w:rsidR="00A971E5" w:rsidRPr="00F552AC">
        <w:rPr>
          <w:rFonts w:ascii="Alaska" w:hAnsi="Alaska"/>
          <w:color w:val="FF0000"/>
          <w:sz w:val="24"/>
          <w:szCs w:val="24"/>
        </w:rPr>
        <w:t xml:space="preserve">from </w:t>
      </w:r>
      <w:r w:rsidR="004F5659">
        <w:rPr>
          <w:rFonts w:ascii="Alaska" w:hAnsi="Alaska"/>
          <w:color w:val="FF0000"/>
          <w:sz w:val="24"/>
          <w:szCs w:val="24"/>
        </w:rPr>
        <w:t xml:space="preserve">writing examinations using </w:t>
      </w:r>
      <w:r w:rsidR="00A971E5" w:rsidRPr="00F552AC">
        <w:rPr>
          <w:rFonts w:ascii="Alaska" w:hAnsi="Alaska"/>
          <w:color w:val="FF0000"/>
          <w:sz w:val="24"/>
          <w:szCs w:val="24"/>
        </w:rPr>
        <w:t xml:space="preserve">crib notes to publishing research papers </w:t>
      </w:r>
      <w:r w:rsidR="004F5659">
        <w:rPr>
          <w:rFonts w:ascii="Alaska" w:hAnsi="Alaska"/>
          <w:color w:val="FF0000"/>
          <w:sz w:val="24"/>
          <w:szCs w:val="24"/>
        </w:rPr>
        <w:t xml:space="preserve">using </w:t>
      </w:r>
      <w:r w:rsidR="00A971E5" w:rsidRPr="00F552AC">
        <w:rPr>
          <w:rFonts w:ascii="Alaska" w:hAnsi="Alaska"/>
          <w:color w:val="FF0000"/>
          <w:sz w:val="24"/>
          <w:szCs w:val="24"/>
        </w:rPr>
        <w:t xml:space="preserve">plagiarized </w:t>
      </w:r>
      <w:r w:rsidR="004F5659">
        <w:rPr>
          <w:rFonts w:ascii="Alaska" w:hAnsi="Alaska"/>
          <w:color w:val="FF0000"/>
          <w:sz w:val="24"/>
          <w:szCs w:val="24"/>
        </w:rPr>
        <w:t>content</w:t>
      </w:r>
      <w:r w:rsidR="00A971E5" w:rsidRPr="00F552AC">
        <w:rPr>
          <w:rFonts w:ascii="Alaska" w:hAnsi="Alaska"/>
          <w:color w:val="FF0000"/>
          <w:sz w:val="24"/>
          <w:szCs w:val="24"/>
        </w:rPr>
        <w:t xml:space="preserve">. Plagiarism is considered as the most heinous form of all </w:t>
      </w:r>
      <w:r w:rsidR="003C6798" w:rsidRPr="00F552AC">
        <w:rPr>
          <w:rFonts w:ascii="Alaska" w:hAnsi="Alaska"/>
          <w:color w:val="FF0000"/>
          <w:sz w:val="24"/>
          <w:szCs w:val="24"/>
        </w:rPr>
        <w:t xml:space="preserve">types of </w:t>
      </w:r>
      <w:r w:rsidR="00A971E5" w:rsidRPr="00F552AC">
        <w:rPr>
          <w:rFonts w:ascii="Alaska" w:hAnsi="Alaska"/>
          <w:color w:val="FF0000"/>
          <w:sz w:val="24"/>
          <w:szCs w:val="24"/>
        </w:rPr>
        <w:t xml:space="preserve">dishonesty practices </w:t>
      </w:r>
      <w:r w:rsidR="00B61490" w:rsidRPr="00F552AC">
        <w:rPr>
          <w:rFonts w:ascii="Alaska" w:hAnsi="Alaska"/>
          <w:color w:val="FF0000"/>
          <w:sz w:val="24"/>
          <w:szCs w:val="24"/>
        </w:rPr>
        <w:t>and</w:t>
      </w:r>
      <w:r w:rsidR="002612C1" w:rsidRPr="00F552AC">
        <w:rPr>
          <w:rFonts w:ascii="Alaska" w:hAnsi="Alaska"/>
          <w:color w:val="FF0000"/>
          <w:sz w:val="24"/>
          <w:szCs w:val="24"/>
        </w:rPr>
        <w:t xml:space="preserve"> sometimes </w:t>
      </w:r>
      <w:r w:rsidR="00B61490" w:rsidRPr="00F552AC">
        <w:rPr>
          <w:rFonts w:ascii="Alaska" w:hAnsi="Alaska"/>
          <w:color w:val="FF0000"/>
          <w:sz w:val="24"/>
          <w:szCs w:val="24"/>
        </w:rPr>
        <w:t xml:space="preserve">it is </w:t>
      </w:r>
      <w:r w:rsidR="002612C1" w:rsidRPr="00F552AC">
        <w:rPr>
          <w:rFonts w:ascii="Alaska" w:hAnsi="Alaska"/>
          <w:color w:val="FF0000"/>
          <w:sz w:val="24"/>
          <w:szCs w:val="24"/>
        </w:rPr>
        <w:t>referred to as a synonym for academic dishonesty [1]</w:t>
      </w:r>
      <w:r w:rsidR="00A971E5" w:rsidRPr="00F552AC">
        <w:rPr>
          <w:rFonts w:ascii="Alaska" w:hAnsi="Alaska"/>
          <w:color w:val="FF0000"/>
          <w:sz w:val="24"/>
          <w:szCs w:val="24"/>
        </w:rPr>
        <w:t xml:space="preserve">. </w:t>
      </w:r>
    </w:p>
    <w:p w14:paraId="086C4260" w14:textId="11B9522E" w:rsidR="00AF2830" w:rsidRPr="00AF2830" w:rsidRDefault="00F97F4D" w:rsidP="00FC0987">
      <w:pPr>
        <w:autoSpaceDE w:val="0"/>
        <w:autoSpaceDN w:val="0"/>
        <w:adjustRightInd w:val="0"/>
        <w:spacing w:after="0" w:line="360" w:lineRule="auto"/>
        <w:rPr>
          <w:rFonts w:ascii="Alaska" w:hAnsi="Alaska"/>
          <w:color w:val="FF0000"/>
          <w:sz w:val="24"/>
          <w:szCs w:val="24"/>
        </w:rPr>
      </w:pPr>
      <w:r w:rsidRPr="00F552AC">
        <w:rPr>
          <w:rFonts w:ascii="Alaska" w:hAnsi="Alaska"/>
          <w:color w:val="FF0000"/>
          <w:sz w:val="24"/>
          <w:szCs w:val="24"/>
        </w:rPr>
        <w:t>Plagiarism and other types of dishonest behaviours are a common threat in the higher education institutions across the world.</w:t>
      </w:r>
      <w:r w:rsidR="00AF2830">
        <w:rPr>
          <w:rFonts w:ascii="Alaska" w:hAnsi="Alaska"/>
          <w:color w:val="FF0000"/>
          <w:sz w:val="24"/>
          <w:szCs w:val="24"/>
        </w:rPr>
        <w:t xml:space="preserve"> </w:t>
      </w:r>
      <w:r w:rsidR="00AF2830">
        <w:rPr>
          <w:rFonts w:ascii="Alaska" w:hAnsi="Alaska" w:cs="MPlantin"/>
          <w:sz w:val="24"/>
          <w:szCs w:val="24"/>
        </w:rPr>
        <w:t xml:space="preserve">In order to tackle these issues, the institutions of higher learning adopted various strategies such as education, training, support and guidance to the academic community on scholarly writing, </w:t>
      </w:r>
      <w:r w:rsidR="001560E6">
        <w:rPr>
          <w:rFonts w:ascii="Alaska" w:hAnsi="Alaska" w:cs="MPlantin"/>
          <w:sz w:val="24"/>
          <w:szCs w:val="24"/>
        </w:rPr>
        <w:t xml:space="preserve">sensitization on the consequences of unethical academic practices and disciplinary actions against the </w:t>
      </w:r>
      <w:r w:rsidR="001A6BE3">
        <w:rPr>
          <w:rFonts w:ascii="Alaska" w:hAnsi="Alaska" w:cs="MPlantin"/>
          <w:sz w:val="24"/>
          <w:szCs w:val="24"/>
        </w:rPr>
        <w:t>those who violate the norms. [[[[</w:t>
      </w:r>
      <w:proofErr w:type="gramStart"/>
      <w:r w:rsidR="001A6BE3">
        <w:rPr>
          <w:rFonts w:ascii="Alaska" w:hAnsi="Alaska" w:cs="MPlantin"/>
          <w:sz w:val="24"/>
          <w:szCs w:val="24"/>
        </w:rPr>
        <w:t xml:space="preserve">[  </w:t>
      </w:r>
      <w:r w:rsidR="001A6BE3" w:rsidRPr="00F552AC">
        <w:rPr>
          <w:rFonts w:ascii="Alaska" w:hAnsi="Alaska" w:cs="MPlantin"/>
          <w:sz w:val="24"/>
          <w:szCs w:val="24"/>
        </w:rPr>
        <w:t>(</w:t>
      </w:r>
      <w:proofErr w:type="spellStart"/>
      <w:proofErr w:type="gramEnd"/>
      <w:r w:rsidR="001A6BE3" w:rsidRPr="00F552AC">
        <w:rPr>
          <w:rFonts w:ascii="Alaska" w:hAnsi="Alaska" w:cs="MPlantin"/>
          <w:sz w:val="24"/>
          <w:szCs w:val="24"/>
        </w:rPr>
        <w:t>Kibler</w:t>
      </w:r>
      <w:proofErr w:type="spellEnd"/>
      <w:r w:rsidR="001A6BE3" w:rsidRPr="00F552AC">
        <w:rPr>
          <w:rFonts w:ascii="Alaska" w:hAnsi="Alaska" w:cs="MPlantin"/>
          <w:sz w:val="24"/>
          <w:szCs w:val="24"/>
        </w:rPr>
        <w:t>, 1993a; Cole &amp; McCabe, 1996)</w:t>
      </w:r>
      <w:r w:rsidR="001A6BE3">
        <w:rPr>
          <w:rFonts w:ascii="Alaska" w:hAnsi="Alaska" w:cs="MPlantin"/>
          <w:sz w:val="24"/>
          <w:szCs w:val="24"/>
        </w:rPr>
        <w:t>]]]]]]</w:t>
      </w:r>
    </w:p>
    <w:p w14:paraId="1DBAFC80" w14:textId="50F8452E" w:rsidR="001A6BE3" w:rsidRPr="00F552AC" w:rsidRDefault="001A6BE3" w:rsidP="001A6BE3">
      <w:pPr>
        <w:autoSpaceDE w:val="0"/>
        <w:autoSpaceDN w:val="0"/>
        <w:adjustRightInd w:val="0"/>
        <w:spacing w:after="0" w:line="360" w:lineRule="auto"/>
        <w:rPr>
          <w:rFonts w:ascii="Alaska" w:hAnsi="Alaska"/>
          <w:color w:val="FF0000"/>
          <w:sz w:val="24"/>
          <w:szCs w:val="24"/>
        </w:rPr>
      </w:pPr>
      <w:r>
        <w:rPr>
          <w:rFonts w:ascii="Alaska" w:hAnsi="Alaska" w:cs="MPlantin"/>
          <w:sz w:val="24"/>
          <w:szCs w:val="24"/>
        </w:rPr>
        <w:t>Many researchers have pointed out that f</w:t>
      </w:r>
      <w:r w:rsidRPr="00F552AC">
        <w:rPr>
          <w:rFonts w:ascii="Alaska" w:hAnsi="Alaska"/>
          <w:color w:val="FF0000"/>
          <w:sz w:val="24"/>
          <w:szCs w:val="24"/>
        </w:rPr>
        <w:t xml:space="preserve">ormulation of </w:t>
      </w:r>
      <w:r w:rsidR="0025153B">
        <w:rPr>
          <w:rFonts w:ascii="Alaska" w:hAnsi="Alaska"/>
          <w:color w:val="FF0000"/>
          <w:sz w:val="24"/>
          <w:szCs w:val="24"/>
        </w:rPr>
        <w:t xml:space="preserve">appropriate policies and procedures on </w:t>
      </w:r>
      <w:r w:rsidRPr="00F552AC">
        <w:rPr>
          <w:rFonts w:ascii="Alaska" w:hAnsi="Alaska"/>
          <w:color w:val="FF0000"/>
          <w:sz w:val="24"/>
          <w:szCs w:val="24"/>
        </w:rPr>
        <w:t xml:space="preserve">academic integrity </w:t>
      </w:r>
      <w:r w:rsidR="0025153B">
        <w:rPr>
          <w:rFonts w:ascii="Alaska" w:hAnsi="Alaska"/>
          <w:color w:val="FF0000"/>
          <w:sz w:val="24"/>
          <w:szCs w:val="24"/>
        </w:rPr>
        <w:t xml:space="preserve">and </w:t>
      </w:r>
      <w:r w:rsidR="005070E5">
        <w:rPr>
          <w:rFonts w:ascii="Alaska" w:hAnsi="Alaska"/>
          <w:color w:val="FF0000"/>
          <w:sz w:val="24"/>
          <w:szCs w:val="24"/>
        </w:rPr>
        <w:t xml:space="preserve">plagiarism is </w:t>
      </w:r>
      <w:r w:rsidRPr="00F552AC">
        <w:rPr>
          <w:rFonts w:ascii="Alaska" w:hAnsi="Alaska"/>
          <w:color w:val="FF0000"/>
          <w:sz w:val="24"/>
          <w:szCs w:val="24"/>
        </w:rPr>
        <w:t>the preliminary step to curb the menace of academic dishonesty [[[[</w:t>
      </w:r>
      <w:r w:rsidRPr="00F552AC">
        <w:rPr>
          <w:rFonts w:ascii="Alaska" w:hAnsi="Alaska" w:cs="MPlantin"/>
          <w:sz w:val="24"/>
          <w:szCs w:val="24"/>
        </w:rPr>
        <w:t>(</w:t>
      </w:r>
      <w:proofErr w:type="spellStart"/>
      <w:r w:rsidRPr="00F552AC">
        <w:rPr>
          <w:rFonts w:ascii="Alaska" w:hAnsi="Alaska" w:cs="MPlantin"/>
          <w:sz w:val="24"/>
          <w:szCs w:val="24"/>
        </w:rPr>
        <w:t>Kibler</w:t>
      </w:r>
      <w:proofErr w:type="spellEnd"/>
      <w:r w:rsidRPr="00F552AC">
        <w:rPr>
          <w:rFonts w:ascii="Alaska" w:hAnsi="Alaska" w:cs="MPlantin"/>
          <w:sz w:val="24"/>
          <w:szCs w:val="24"/>
        </w:rPr>
        <w:t xml:space="preserve">, 1993a; </w:t>
      </w:r>
      <w:r w:rsidR="007A5BBE" w:rsidRPr="00F552AC">
        <w:rPr>
          <w:rFonts w:ascii="Alaska" w:hAnsi="Alaska" w:cs="MPlantin"/>
          <w:sz w:val="24"/>
          <w:szCs w:val="24"/>
        </w:rPr>
        <w:t xml:space="preserve">Mitchell and </w:t>
      </w:r>
      <w:proofErr w:type="spellStart"/>
      <w:r w:rsidR="007A5BBE" w:rsidRPr="00F552AC">
        <w:rPr>
          <w:rFonts w:ascii="Alaska" w:hAnsi="Alaska" w:cs="MPlantin"/>
          <w:sz w:val="24"/>
          <w:szCs w:val="24"/>
        </w:rPr>
        <w:t>Wisbey</w:t>
      </w:r>
      <w:proofErr w:type="spellEnd"/>
      <w:r w:rsidR="007A5BBE">
        <w:rPr>
          <w:rFonts w:ascii="Alaska" w:hAnsi="Alaska" w:cs="MPlantin"/>
          <w:sz w:val="24"/>
          <w:szCs w:val="24"/>
        </w:rPr>
        <w:t xml:space="preserve">, </w:t>
      </w:r>
      <w:r w:rsidR="007A5BBE" w:rsidRPr="00F552AC">
        <w:rPr>
          <w:rFonts w:ascii="Alaska" w:hAnsi="Alaska" w:cs="MPlantin"/>
          <w:sz w:val="24"/>
          <w:szCs w:val="24"/>
        </w:rPr>
        <w:t xml:space="preserve">1995) </w:t>
      </w:r>
      <w:r w:rsidRPr="00F552AC">
        <w:rPr>
          <w:rFonts w:ascii="Alaska" w:hAnsi="Alaska" w:cs="MPlantin"/>
          <w:sz w:val="24"/>
          <w:szCs w:val="24"/>
        </w:rPr>
        <w:t>Cole &amp; McCabe, 1996</w:t>
      </w:r>
      <w:r w:rsidR="007A5BBE">
        <w:rPr>
          <w:rFonts w:ascii="Alaska" w:hAnsi="Alaska" w:cs="MPlantin"/>
          <w:sz w:val="24"/>
          <w:szCs w:val="24"/>
        </w:rPr>
        <w:t xml:space="preserve">, </w:t>
      </w:r>
      <w:r w:rsidR="007A5BBE" w:rsidRPr="00F552AC">
        <w:rPr>
          <w:rFonts w:ascii="Alaska" w:hAnsi="Alaska" w:cs="MPlantin"/>
          <w:sz w:val="24"/>
          <w:szCs w:val="24"/>
        </w:rPr>
        <w:t>Cole and Conklin (1996</w:t>
      </w:r>
      <w:proofErr w:type="gramStart"/>
      <w:r w:rsidR="007A5BBE" w:rsidRPr="00F552AC">
        <w:rPr>
          <w:rFonts w:ascii="Alaska" w:hAnsi="Alaska" w:cs="MPlantin"/>
          <w:sz w:val="24"/>
          <w:szCs w:val="24"/>
        </w:rPr>
        <w:t>)</w:t>
      </w:r>
      <w:r w:rsidRPr="00F552AC">
        <w:rPr>
          <w:rFonts w:ascii="Alaska" w:hAnsi="Alaska" w:cs="MPlantin"/>
          <w:sz w:val="24"/>
          <w:szCs w:val="24"/>
        </w:rPr>
        <w:t xml:space="preserve">. </w:t>
      </w:r>
      <w:r w:rsidRPr="00F552AC">
        <w:rPr>
          <w:rFonts w:ascii="Alaska" w:hAnsi="Alaska"/>
          <w:color w:val="FF0000"/>
          <w:sz w:val="24"/>
          <w:szCs w:val="24"/>
        </w:rPr>
        <w:t xml:space="preserve"> ]</w:t>
      </w:r>
      <w:proofErr w:type="gramEnd"/>
      <w:r w:rsidRPr="00F552AC">
        <w:rPr>
          <w:rFonts w:ascii="Alaska" w:hAnsi="Alaska"/>
          <w:color w:val="FF0000"/>
          <w:sz w:val="24"/>
          <w:szCs w:val="24"/>
        </w:rPr>
        <w:t xml:space="preserve">]]]. </w:t>
      </w:r>
    </w:p>
    <w:p w14:paraId="58056EAE" w14:textId="77777777" w:rsidR="007A5BBE" w:rsidRPr="00F552AC" w:rsidRDefault="007A5BBE" w:rsidP="007A5BBE">
      <w:pPr>
        <w:autoSpaceDE w:val="0"/>
        <w:autoSpaceDN w:val="0"/>
        <w:adjustRightInd w:val="0"/>
        <w:spacing w:after="0" w:line="360" w:lineRule="auto"/>
        <w:rPr>
          <w:rFonts w:ascii="Alaska" w:hAnsi="Alaska" w:cs="MPlantin"/>
          <w:sz w:val="24"/>
          <w:szCs w:val="24"/>
        </w:rPr>
      </w:pPr>
      <w:r w:rsidRPr="00F552AC">
        <w:rPr>
          <w:rFonts w:ascii="Alaska" w:hAnsi="Alaska" w:cs="MPlantin"/>
          <w:sz w:val="24"/>
          <w:szCs w:val="24"/>
        </w:rPr>
        <w:t xml:space="preserve">Mitchell and </w:t>
      </w:r>
      <w:proofErr w:type="spellStart"/>
      <w:r w:rsidRPr="00F552AC">
        <w:rPr>
          <w:rFonts w:ascii="Alaska" w:hAnsi="Alaska" w:cs="MPlantin"/>
          <w:sz w:val="24"/>
          <w:szCs w:val="24"/>
        </w:rPr>
        <w:t>Wisbey</w:t>
      </w:r>
      <w:proofErr w:type="spellEnd"/>
      <w:r w:rsidRPr="00F552AC">
        <w:rPr>
          <w:rFonts w:ascii="Alaska" w:hAnsi="Alaska" w:cs="MPlantin"/>
          <w:sz w:val="24"/>
          <w:szCs w:val="24"/>
        </w:rPr>
        <w:t xml:space="preserve"> (1995) argue that institutions can make real progress in the struggle against academic dishonesty through appropriate use of both educational and developmental programmes and due process policy responses.</w:t>
      </w:r>
    </w:p>
    <w:p w14:paraId="0EC5DEEA" w14:textId="77777777" w:rsidR="007A5BBE" w:rsidRDefault="007A5BBE" w:rsidP="007A5BBE">
      <w:pPr>
        <w:autoSpaceDE w:val="0"/>
        <w:autoSpaceDN w:val="0"/>
        <w:adjustRightInd w:val="0"/>
        <w:spacing w:after="0" w:line="360" w:lineRule="auto"/>
        <w:ind w:firstLine="720"/>
        <w:rPr>
          <w:rFonts w:ascii="Alaska" w:hAnsi="Alaska" w:cs="MPlantin"/>
          <w:sz w:val="24"/>
          <w:szCs w:val="24"/>
        </w:rPr>
      </w:pPr>
    </w:p>
    <w:p w14:paraId="5EC2A993" w14:textId="6E4CAE41" w:rsidR="007A5BBE" w:rsidRPr="00F552AC" w:rsidRDefault="007A5BBE" w:rsidP="007A5BBE">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sz w:val="24"/>
          <w:szCs w:val="24"/>
        </w:rPr>
        <w:lastRenderedPageBreak/>
        <w:t>Brown and Howell (2001) have shown how student perceptions of the seriousness of plagiarism as an academic problem can be changed by institutional policy statements on cheating and plagiarism.</w:t>
      </w:r>
    </w:p>
    <w:p w14:paraId="237BB376" w14:textId="494D7661" w:rsidR="0036658B" w:rsidRDefault="0036658B" w:rsidP="0036658B">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p>
    <w:p w14:paraId="4ADE425F" w14:textId="77777777" w:rsidR="00726D13" w:rsidRPr="00F552AC" w:rsidRDefault="00726D13" w:rsidP="00726D13">
      <w:pPr>
        <w:spacing w:line="360" w:lineRule="auto"/>
        <w:jc w:val="both"/>
        <w:rPr>
          <w:rFonts w:ascii="Alaska" w:hAnsi="Alaska"/>
          <w:sz w:val="24"/>
          <w:szCs w:val="24"/>
        </w:rPr>
      </w:pPr>
      <w:r w:rsidRPr="00F552AC">
        <w:rPr>
          <w:rFonts w:ascii="Alaska" w:hAnsi="Alaska"/>
          <w:color w:val="FF0000"/>
          <w:sz w:val="24"/>
          <w:szCs w:val="24"/>
        </w:rPr>
        <w:t>The institutions with plagiarism policy in place could convey the consequences of the menace to the students more effectively</w:t>
      </w:r>
      <w:r w:rsidRPr="00F552AC">
        <w:rPr>
          <w:rFonts w:ascii="Alaska" w:hAnsi="Alaska"/>
          <w:sz w:val="24"/>
          <w:szCs w:val="24"/>
        </w:rPr>
        <w:t xml:space="preserve">. </w:t>
      </w:r>
    </w:p>
    <w:p w14:paraId="3BC3353D" w14:textId="31B86C64" w:rsidR="00726D13" w:rsidRDefault="00E504C9" w:rsidP="0036658B">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Pr>
          <w:rFonts w:ascii="Alaska" w:hAnsi="Alaska" w:cs="Calibri"/>
          <w:color w:val="000000"/>
        </w:rPr>
        <w:t xml:space="preserve">Shala, Leka and </w:t>
      </w:r>
      <w:proofErr w:type="spellStart"/>
      <w:r>
        <w:rPr>
          <w:rFonts w:ascii="Alaska" w:hAnsi="Alaska" w:cs="Calibri"/>
          <w:color w:val="000000"/>
        </w:rPr>
        <w:t>Morgenella</w:t>
      </w:r>
      <w:proofErr w:type="spellEnd"/>
      <w:r>
        <w:rPr>
          <w:rFonts w:ascii="Alaska" w:hAnsi="Alaska" w:cs="Calibri"/>
          <w:color w:val="000000"/>
        </w:rPr>
        <w:t xml:space="preserve"> (2018) emphasised the need for developing clear guidelines academic integrity policies at the national level and effective legislation and implementation of procedures for handling integrity breaches at the institutional level. </w:t>
      </w:r>
    </w:p>
    <w:p w14:paraId="22678411" w14:textId="77777777" w:rsidR="001F0D47" w:rsidRPr="00F552AC" w:rsidRDefault="001F0D47" w:rsidP="001F0D47">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sz w:val="24"/>
          <w:szCs w:val="24"/>
        </w:rPr>
        <w:t>Cole and Conklin (1996) claim that students learn from institutions’ responses to academic dishonesty and from institutions’ expectations about students’ response to the dishonesty of others.</w:t>
      </w:r>
    </w:p>
    <w:p w14:paraId="36774B98" w14:textId="77777777" w:rsidR="00810BD1" w:rsidRDefault="00810BD1" w:rsidP="00810BD1">
      <w:pPr>
        <w:autoSpaceDE w:val="0"/>
        <w:autoSpaceDN w:val="0"/>
        <w:adjustRightInd w:val="0"/>
        <w:spacing w:after="0" w:line="240" w:lineRule="auto"/>
        <w:rPr>
          <w:rFonts w:ascii="Times New Roman" w:hAnsi="Times New Roman" w:cs="Times New Roman"/>
          <w:color w:val="222222"/>
          <w:sz w:val="24"/>
          <w:szCs w:val="24"/>
        </w:rPr>
      </w:pPr>
    </w:p>
    <w:p w14:paraId="3C97B0D4" w14:textId="5099C715" w:rsidR="001F0D47" w:rsidRPr="00810BD1" w:rsidRDefault="00810BD1" w:rsidP="00810BD1">
      <w:pPr>
        <w:autoSpaceDE w:val="0"/>
        <w:autoSpaceDN w:val="0"/>
        <w:adjustRightInd w:val="0"/>
        <w:spacing w:after="0" w:line="360" w:lineRule="auto"/>
        <w:jc w:val="both"/>
        <w:rPr>
          <w:rFonts w:ascii="Alaska" w:hAnsi="Alaska"/>
          <w:color w:val="222222"/>
          <w:sz w:val="24"/>
          <w:szCs w:val="24"/>
        </w:rPr>
      </w:pPr>
      <w:r w:rsidRPr="00810BD1">
        <w:rPr>
          <w:rFonts w:ascii="Alaska" w:hAnsi="Alaska" w:cs="Times New Roman"/>
          <w:color w:val="222222"/>
          <w:sz w:val="24"/>
          <w:szCs w:val="24"/>
        </w:rPr>
        <w:t>Institutions must take the</w:t>
      </w:r>
      <w:r w:rsidRPr="00810BD1">
        <w:rPr>
          <w:rFonts w:ascii="Alaska" w:hAnsi="Alaska" w:cs="Times New Roman"/>
          <w:color w:val="222222"/>
          <w:sz w:val="24"/>
          <w:szCs w:val="24"/>
        </w:rPr>
        <w:t xml:space="preserve"> </w:t>
      </w:r>
      <w:r w:rsidRPr="00810BD1">
        <w:rPr>
          <w:rFonts w:ascii="Alaska" w:hAnsi="Alaska" w:cs="Times New Roman"/>
          <w:color w:val="222222"/>
          <w:sz w:val="24"/>
          <w:szCs w:val="24"/>
        </w:rPr>
        <w:t>responsibility for ensuring academic standards and for emphasising, to both students</w:t>
      </w:r>
      <w:r w:rsidRPr="00810BD1">
        <w:rPr>
          <w:rFonts w:ascii="Alaska" w:hAnsi="Alaska" w:cs="Times New Roman"/>
          <w:color w:val="222222"/>
          <w:sz w:val="24"/>
          <w:szCs w:val="24"/>
        </w:rPr>
        <w:t xml:space="preserve"> </w:t>
      </w:r>
      <w:r w:rsidRPr="00810BD1">
        <w:rPr>
          <w:rFonts w:ascii="Alaska" w:hAnsi="Alaska" w:cs="Times New Roman"/>
          <w:color w:val="222222"/>
          <w:sz w:val="24"/>
          <w:szCs w:val="24"/>
        </w:rPr>
        <w:t>and faculty, the importance of maintaining the highest standards of integrity in</w:t>
      </w:r>
      <w:r w:rsidRPr="00810BD1">
        <w:rPr>
          <w:rFonts w:ascii="Alaska" w:hAnsi="Alaska" w:cs="Times New Roman"/>
          <w:color w:val="222222"/>
          <w:sz w:val="24"/>
          <w:szCs w:val="24"/>
        </w:rPr>
        <w:t xml:space="preserve"> </w:t>
      </w:r>
      <w:r w:rsidRPr="00810BD1">
        <w:rPr>
          <w:rFonts w:ascii="Alaska" w:hAnsi="Alaska" w:cs="Times New Roman"/>
          <w:color w:val="222222"/>
          <w:sz w:val="24"/>
          <w:szCs w:val="24"/>
        </w:rPr>
        <w:t>academic research. Centralised rules and regulations, imposed across a large and</w:t>
      </w:r>
      <w:r w:rsidRPr="00810BD1">
        <w:rPr>
          <w:rFonts w:ascii="Alaska" w:hAnsi="Alaska" w:cs="Times New Roman"/>
          <w:color w:val="222222"/>
          <w:sz w:val="24"/>
          <w:szCs w:val="24"/>
        </w:rPr>
        <w:t xml:space="preserve"> </w:t>
      </w:r>
      <w:r w:rsidRPr="00810BD1">
        <w:rPr>
          <w:rFonts w:ascii="Alaska" w:hAnsi="Alaska" w:cs="Times New Roman"/>
          <w:color w:val="222222"/>
          <w:sz w:val="24"/>
          <w:szCs w:val="24"/>
        </w:rPr>
        <w:t>diverse higher education system, cannot serve as a substitute for strict and vigilant</w:t>
      </w:r>
      <w:r w:rsidRPr="00810BD1">
        <w:rPr>
          <w:rFonts w:ascii="Alaska" w:hAnsi="Alaska" w:cs="Times New Roman"/>
          <w:color w:val="222222"/>
          <w:sz w:val="24"/>
          <w:szCs w:val="24"/>
        </w:rPr>
        <w:t xml:space="preserve"> </w:t>
      </w:r>
      <w:r w:rsidRPr="00810BD1">
        <w:rPr>
          <w:rFonts w:ascii="Alaska" w:hAnsi="Alaska" w:cs="Times New Roman"/>
          <w:color w:val="222222"/>
          <w:sz w:val="24"/>
          <w:szCs w:val="24"/>
        </w:rPr>
        <w:t>internal academic processes at our institutions.</w:t>
      </w:r>
      <w:r w:rsidRPr="00810BD1">
        <w:rPr>
          <w:rFonts w:ascii="Alaska" w:hAnsi="Alaska"/>
          <w:color w:val="222222"/>
          <w:sz w:val="24"/>
          <w:szCs w:val="24"/>
        </w:rPr>
        <w:t xml:space="preserve"> [[Report of the UGC Committee for promoting and improving quality of research in Indian universities and colleges]]]]</w:t>
      </w:r>
    </w:p>
    <w:p w14:paraId="20C2647F" w14:textId="77777777" w:rsidR="00810BD1" w:rsidRPr="00F552AC" w:rsidRDefault="00810BD1" w:rsidP="00810BD1">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p>
    <w:p w14:paraId="37D03FB0" w14:textId="3860B350" w:rsidR="00E3111E" w:rsidRDefault="00FB5F3C" w:rsidP="00E3111E">
      <w:pPr>
        <w:spacing w:line="360" w:lineRule="auto"/>
        <w:jc w:val="both"/>
        <w:rPr>
          <w:rFonts w:ascii="Alaska" w:hAnsi="Alaska" w:cs="Arial"/>
          <w:color w:val="FF0000"/>
          <w:sz w:val="24"/>
          <w:szCs w:val="24"/>
          <w:shd w:val="clear" w:color="auto" w:fill="FFFFFF"/>
        </w:rPr>
      </w:pPr>
      <w:r>
        <w:rPr>
          <w:rFonts w:ascii="Alaska" w:hAnsi="Alaska" w:cs="Arial"/>
          <w:color w:val="FF0000"/>
          <w:sz w:val="24"/>
          <w:szCs w:val="24"/>
          <w:shd w:val="clear" w:color="auto" w:fill="FFFFFF"/>
        </w:rPr>
        <w:lastRenderedPageBreak/>
        <w:t>However, many studies have reported i</w:t>
      </w:r>
      <w:r w:rsidRPr="00FB5F3C">
        <w:rPr>
          <w:rFonts w:ascii="Alaska" w:hAnsi="Alaska" w:cs="Arial"/>
          <w:color w:val="FF0000"/>
          <w:sz w:val="24"/>
          <w:szCs w:val="24"/>
          <w:shd w:val="clear" w:color="auto" w:fill="FFFFFF"/>
        </w:rPr>
        <w:t>nconsistenc</w:t>
      </w:r>
      <w:r>
        <w:rPr>
          <w:rFonts w:ascii="Alaska" w:hAnsi="Alaska" w:cs="Arial"/>
          <w:color w:val="FF0000"/>
          <w:sz w:val="24"/>
          <w:szCs w:val="24"/>
          <w:shd w:val="clear" w:color="auto" w:fill="FFFFFF"/>
        </w:rPr>
        <w:t xml:space="preserve">y </w:t>
      </w:r>
      <w:r w:rsidRPr="00FB5F3C">
        <w:rPr>
          <w:rFonts w:ascii="Alaska" w:hAnsi="Alaska" w:cs="Arial"/>
          <w:color w:val="FF0000"/>
          <w:sz w:val="24"/>
          <w:szCs w:val="24"/>
          <w:shd w:val="clear" w:color="auto" w:fill="FFFFFF"/>
        </w:rPr>
        <w:t xml:space="preserve">among the institutions </w:t>
      </w:r>
      <w:r>
        <w:rPr>
          <w:rFonts w:ascii="Alaska" w:hAnsi="Alaska" w:cs="Arial"/>
          <w:color w:val="FF0000"/>
          <w:sz w:val="24"/>
          <w:szCs w:val="24"/>
          <w:shd w:val="clear" w:color="auto" w:fill="FFFFFF"/>
        </w:rPr>
        <w:t xml:space="preserve">with respect to the academic integrity policies especially on </w:t>
      </w:r>
      <w:r w:rsidR="008009FA">
        <w:rPr>
          <w:rFonts w:ascii="Alaska" w:hAnsi="Alaska" w:cs="Arial"/>
          <w:color w:val="FF0000"/>
          <w:sz w:val="24"/>
          <w:szCs w:val="24"/>
          <w:shd w:val="clear" w:color="auto" w:fill="FFFFFF"/>
        </w:rPr>
        <w:t xml:space="preserve">penalty </w:t>
      </w:r>
      <w:r w:rsidR="00332BC2">
        <w:rPr>
          <w:rFonts w:ascii="Alaska" w:hAnsi="Alaska" w:cs="Arial"/>
          <w:color w:val="FF0000"/>
          <w:sz w:val="24"/>
          <w:szCs w:val="24"/>
          <w:shd w:val="clear" w:color="auto" w:fill="FFFFFF"/>
        </w:rPr>
        <w:t>on plagiarism</w:t>
      </w:r>
      <w:r w:rsidR="001F0D47">
        <w:rPr>
          <w:rFonts w:ascii="Alaska" w:hAnsi="Alaska" w:cs="Arial"/>
          <w:color w:val="FF0000"/>
          <w:sz w:val="24"/>
          <w:szCs w:val="24"/>
          <w:shd w:val="clear" w:color="auto" w:fill="FFFFFF"/>
        </w:rPr>
        <w:t xml:space="preserve"> </w:t>
      </w:r>
      <w:r w:rsidR="00332BC2">
        <w:rPr>
          <w:rFonts w:ascii="Alaska" w:hAnsi="Alaska" w:cs="Arial"/>
          <w:color w:val="FF0000"/>
          <w:sz w:val="24"/>
          <w:szCs w:val="24"/>
          <w:shd w:val="clear" w:color="auto" w:fill="FFFFFF"/>
        </w:rPr>
        <w:t>(Tennant, Rowell, &amp; Duggan, 2007; AUQA,2010)</w:t>
      </w:r>
    </w:p>
    <w:p w14:paraId="246D98C8" w14:textId="3D3BBD0C" w:rsidR="00E3111E" w:rsidRPr="00F552AC" w:rsidRDefault="001F0D47" w:rsidP="00E3111E">
      <w:pPr>
        <w:spacing w:line="360" w:lineRule="auto"/>
        <w:jc w:val="both"/>
        <w:rPr>
          <w:rFonts w:ascii="Alaska" w:hAnsi="Alaska"/>
          <w:sz w:val="24"/>
          <w:szCs w:val="24"/>
        </w:rPr>
      </w:pPr>
      <w:r>
        <w:rPr>
          <w:rFonts w:ascii="Alaska" w:hAnsi="Alaska" w:cs="Arial"/>
          <w:color w:val="FF0000"/>
          <w:sz w:val="24"/>
          <w:szCs w:val="24"/>
          <w:shd w:val="clear" w:color="auto" w:fill="FFFFFF"/>
        </w:rPr>
        <w:t xml:space="preserve"> </w:t>
      </w:r>
      <w:r w:rsidR="00E3111E" w:rsidRPr="00F552AC">
        <w:rPr>
          <w:rFonts w:ascii="Alaska" w:hAnsi="Alaska"/>
          <w:sz w:val="24"/>
          <w:szCs w:val="24"/>
        </w:rPr>
        <w:t>--Differential treatment for similar offences is unfair between institutions</w:t>
      </w:r>
    </w:p>
    <w:p w14:paraId="081F5DC5" w14:textId="02445985" w:rsidR="00D0442E" w:rsidRDefault="00D0442E" w:rsidP="00D0442E">
      <w:pPr>
        <w:spacing w:line="360" w:lineRule="auto"/>
        <w:ind w:firstLine="720"/>
        <w:jc w:val="both"/>
        <w:rPr>
          <w:rFonts w:ascii="Alaska" w:hAnsi="Alaska" w:cs="Arial"/>
          <w:color w:val="111111"/>
          <w:sz w:val="24"/>
          <w:szCs w:val="24"/>
          <w:shd w:val="clear" w:color="auto" w:fill="FFFFFF"/>
        </w:rPr>
      </w:pPr>
      <w:r>
        <w:rPr>
          <w:rFonts w:ascii="Alaska" w:hAnsi="Alaska" w:cs="Arial"/>
          <w:color w:val="FF0000"/>
          <w:sz w:val="24"/>
          <w:szCs w:val="24"/>
          <w:shd w:val="clear" w:color="auto" w:fill="FFFFFF"/>
        </w:rPr>
        <w:t xml:space="preserve">In several countries, the national agencies and accreditation bodies are taking initiatives </w:t>
      </w:r>
      <w:proofErr w:type="gramStart"/>
      <w:r>
        <w:rPr>
          <w:rFonts w:ascii="Alaska" w:hAnsi="Alaska" w:cs="Arial"/>
          <w:color w:val="FF0000"/>
          <w:sz w:val="24"/>
          <w:szCs w:val="24"/>
          <w:shd w:val="clear" w:color="auto" w:fill="FFFFFF"/>
        </w:rPr>
        <w:t xml:space="preserve">in  </w:t>
      </w:r>
      <w:r>
        <w:rPr>
          <w:rFonts w:ascii="Alaska" w:hAnsi="Alaska" w:cs="Arial"/>
          <w:color w:val="111111"/>
          <w:sz w:val="24"/>
          <w:szCs w:val="24"/>
          <w:shd w:val="clear" w:color="auto" w:fill="FFFFFF"/>
        </w:rPr>
        <w:t>introducing</w:t>
      </w:r>
      <w:proofErr w:type="gramEnd"/>
      <w:r>
        <w:rPr>
          <w:rFonts w:ascii="Alaska" w:hAnsi="Alaska" w:cs="Arial"/>
          <w:color w:val="111111"/>
          <w:sz w:val="24"/>
          <w:szCs w:val="24"/>
          <w:shd w:val="clear" w:color="auto" w:fill="FFFFFF"/>
        </w:rPr>
        <w:t xml:space="preserve"> policies and guidelines related to academic integrity and plagiarism at the national  level</w:t>
      </w:r>
      <w:r w:rsidR="00E64E1F">
        <w:rPr>
          <w:rFonts w:ascii="Alaska" w:hAnsi="Alaska" w:cs="Arial"/>
          <w:color w:val="111111"/>
          <w:sz w:val="24"/>
          <w:szCs w:val="24"/>
          <w:shd w:val="clear" w:color="auto" w:fill="FFFFFF"/>
        </w:rPr>
        <w:t xml:space="preserve"> realising the fact that academic integrity is the key point in ensuring quality and </w:t>
      </w:r>
      <w:proofErr w:type="spellStart"/>
      <w:r w:rsidR="00E64E1F">
        <w:rPr>
          <w:rFonts w:ascii="Alaska" w:hAnsi="Alaska" w:cs="Arial"/>
          <w:color w:val="111111"/>
          <w:sz w:val="24"/>
          <w:szCs w:val="24"/>
          <w:shd w:val="clear" w:color="auto" w:fill="FFFFFF"/>
        </w:rPr>
        <w:t>snatdard</w:t>
      </w:r>
      <w:proofErr w:type="spellEnd"/>
      <w:r w:rsidR="00E64E1F">
        <w:rPr>
          <w:rFonts w:ascii="Alaska" w:hAnsi="Alaska" w:cs="Arial"/>
          <w:color w:val="111111"/>
          <w:sz w:val="24"/>
          <w:szCs w:val="24"/>
          <w:shd w:val="clear" w:color="auto" w:fill="FFFFFF"/>
        </w:rPr>
        <w:t xml:space="preserve"> of education. The efforts at the national level </w:t>
      </w:r>
      <w:r>
        <w:rPr>
          <w:rFonts w:ascii="Alaska" w:hAnsi="Alaska" w:cs="Arial"/>
          <w:color w:val="111111"/>
          <w:sz w:val="24"/>
          <w:szCs w:val="24"/>
          <w:shd w:val="clear" w:color="auto" w:fill="FFFFFF"/>
        </w:rPr>
        <w:t xml:space="preserve">  </w:t>
      </w:r>
      <w:r w:rsidR="00E64E1F">
        <w:rPr>
          <w:rFonts w:ascii="Alaska" w:hAnsi="Alaska" w:cs="Arial"/>
          <w:color w:val="111111"/>
          <w:sz w:val="24"/>
          <w:szCs w:val="24"/>
          <w:shd w:val="clear" w:color="auto" w:fill="FFFFFF"/>
        </w:rPr>
        <w:t xml:space="preserve">also will ensure consistency in formulation and practices across the institutions. </w:t>
      </w:r>
    </w:p>
    <w:p w14:paraId="2BF22F80" w14:textId="365CF3F5" w:rsidR="00AB7F83" w:rsidRDefault="00332BC2" w:rsidP="007A5BBE">
      <w:pPr>
        <w:spacing w:line="360" w:lineRule="auto"/>
        <w:ind w:firstLine="720"/>
        <w:jc w:val="both"/>
        <w:rPr>
          <w:rFonts w:ascii="Alaska" w:hAnsi="Alaska" w:cs="Arial"/>
          <w:color w:val="111111"/>
          <w:sz w:val="24"/>
          <w:szCs w:val="24"/>
          <w:shd w:val="clear" w:color="auto" w:fill="FFFFFF"/>
        </w:rPr>
      </w:pPr>
      <w:r>
        <w:rPr>
          <w:rFonts w:ascii="Alaska" w:hAnsi="Alaska" w:cs="Arial"/>
          <w:color w:val="FF0000"/>
          <w:sz w:val="24"/>
          <w:szCs w:val="24"/>
          <w:shd w:val="clear" w:color="auto" w:fill="FFFFFF"/>
        </w:rPr>
        <w:t>consistent practices across the organizations</w:t>
      </w:r>
      <w:r w:rsidR="008009FA">
        <w:rPr>
          <w:rFonts w:ascii="Alaska" w:hAnsi="Alaska" w:cs="Arial"/>
          <w:color w:val="FF0000"/>
          <w:sz w:val="24"/>
          <w:szCs w:val="24"/>
          <w:shd w:val="clear" w:color="auto" w:fill="FFFFFF"/>
        </w:rPr>
        <w:t xml:space="preserve">, </w:t>
      </w:r>
      <w:r w:rsidR="00AB7F83">
        <w:rPr>
          <w:rFonts w:ascii="Alaska" w:hAnsi="Alaska" w:cs="Arial"/>
          <w:color w:val="111111"/>
          <w:sz w:val="24"/>
          <w:szCs w:val="24"/>
          <w:shd w:val="clear" w:color="auto" w:fill="FFFFFF"/>
        </w:rPr>
        <w:t>several countries</w:t>
      </w:r>
      <w:r w:rsidR="008009FA">
        <w:rPr>
          <w:rFonts w:ascii="Alaska" w:hAnsi="Alaska" w:cs="Arial"/>
          <w:color w:val="111111"/>
          <w:sz w:val="24"/>
          <w:szCs w:val="24"/>
          <w:shd w:val="clear" w:color="auto" w:fill="FFFFFF"/>
        </w:rPr>
        <w:t xml:space="preserve"> have </w:t>
      </w:r>
      <w:r w:rsidR="00654FF4">
        <w:rPr>
          <w:rFonts w:ascii="Alaska" w:hAnsi="Alaska" w:cs="Arial"/>
          <w:color w:val="111111"/>
          <w:sz w:val="24"/>
          <w:szCs w:val="24"/>
          <w:shd w:val="clear" w:color="auto" w:fill="FFFFFF"/>
        </w:rPr>
        <w:t>taken</w:t>
      </w:r>
      <w:r w:rsidR="008009FA">
        <w:rPr>
          <w:rFonts w:ascii="Alaska" w:hAnsi="Alaska" w:cs="Arial"/>
          <w:color w:val="111111"/>
          <w:sz w:val="24"/>
          <w:szCs w:val="24"/>
          <w:shd w:val="clear" w:color="auto" w:fill="FFFFFF"/>
        </w:rPr>
        <w:t xml:space="preserve"> initiative </w:t>
      </w:r>
    </w:p>
    <w:p w14:paraId="05963298" w14:textId="0857D0CE" w:rsidR="007A5BBE" w:rsidRDefault="007A5BBE" w:rsidP="007A5BBE">
      <w:pPr>
        <w:spacing w:line="360" w:lineRule="auto"/>
        <w:ind w:firstLine="720"/>
        <w:jc w:val="both"/>
        <w:rPr>
          <w:rFonts w:ascii="Alaska" w:hAnsi="Alaska" w:cs="Arial"/>
          <w:color w:val="111111"/>
          <w:sz w:val="24"/>
          <w:szCs w:val="24"/>
          <w:shd w:val="clear" w:color="auto" w:fill="FFFFFF"/>
        </w:rPr>
      </w:pPr>
      <w:r w:rsidRPr="00F552AC">
        <w:rPr>
          <w:rFonts w:ascii="Alaska" w:hAnsi="Alaska" w:cs="Arial"/>
          <w:color w:val="111111"/>
          <w:sz w:val="24"/>
          <w:szCs w:val="24"/>
          <w:shd w:val="clear" w:color="auto" w:fill="FFFFFF"/>
        </w:rPr>
        <w:t xml:space="preserve">This 3-year study, taken together with related research elsewhere, showed that some EU countries, particularly the UK, Sweden, Austria, Republic of Ireland, and Slovakia, have taken significant steps, at national and institutional levels, to identify and address threats to academic standards. </w:t>
      </w:r>
    </w:p>
    <w:p w14:paraId="4C40E385" w14:textId="41544EC7" w:rsidR="00E71565" w:rsidRDefault="00E71565"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rPr>
        <w:t>In Croatia, the Agency for Science and Higher Education (the national accreditation agency) requires codes of ethics of institutions to be updated every five years for re-accreditation [[[[[ETINEDVol5]]]</w:t>
      </w:r>
    </w:p>
    <w:p w14:paraId="380AE939" w14:textId="63D234C1" w:rsidR="00925C94" w:rsidRDefault="00925C94"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b/>
          <w:bCs/>
          <w:color w:val="4F81BC"/>
        </w:rPr>
        <w:t>In Slovakia a</w:t>
      </w:r>
      <w:r w:rsidRPr="00F552AC">
        <w:rPr>
          <w:rFonts w:ascii="Alaska" w:hAnsi="Alaska"/>
        </w:rPr>
        <w:t xml:space="preserve"> national policy has been introduced to implement software across all HEIs for aiding with detecting and deterring student plagiarism</w:t>
      </w:r>
    </w:p>
    <w:p w14:paraId="0CC51C61" w14:textId="77777777" w:rsidR="00925C94" w:rsidRPr="00F552AC" w:rsidRDefault="00925C94" w:rsidP="00F422A5">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5C93ECAE" w14:textId="5A7FA9D0" w:rsidR="00925C94" w:rsidRPr="00F552AC" w:rsidRDefault="00925C94" w:rsidP="00925C9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b/>
          <w:bCs/>
          <w:color w:val="4F81BC"/>
        </w:rPr>
        <w:lastRenderedPageBreak/>
        <w:t>In Ireland, i</w:t>
      </w:r>
      <w:r w:rsidRPr="00F552AC">
        <w:rPr>
          <w:rFonts w:ascii="Alaska" w:hAnsi="Alaska" w:cs="Calibri"/>
          <w:color w:val="000000"/>
        </w:rPr>
        <w:t>nconsistencies between institutions in the maturity of policies and systems for academic integrity</w:t>
      </w:r>
      <w:r w:rsidR="00F422A5">
        <w:rPr>
          <w:rFonts w:ascii="Alaska" w:hAnsi="Alaska" w:cs="Calibri"/>
          <w:color w:val="000000"/>
        </w:rPr>
        <w:t xml:space="preserve">. </w:t>
      </w:r>
      <w:r w:rsidRPr="00F552AC">
        <w:rPr>
          <w:rFonts w:ascii="Alaska" w:hAnsi="Alaska" w:cs="Calibri"/>
          <w:color w:val="000000"/>
        </w:rPr>
        <w:t xml:space="preserve"> </w:t>
      </w:r>
    </w:p>
    <w:p w14:paraId="27BDBB4A" w14:textId="3DF60D6C" w:rsidR="006177C2" w:rsidRDefault="006177C2"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sidRPr="00F552AC">
        <w:rPr>
          <w:rFonts w:ascii="Alaska" w:hAnsi="Alaska"/>
          <w:color w:val="FF0000"/>
        </w:rPr>
        <w:t xml:space="preserve">Realising the importance of the issue, the University Grants Commission of India (UGC), the apex </w:t>
      </w:r>
      <w:r w:rsidR="00432CF7">
        <w:rPr>
          <w:rFonts w:ascii="Alaska" w:hAnsi="Alaska"/>
          <w:color w:val="FF0000"/>
        </w:rPr>
        <w:t xml:space="preserve">government body mandated to coordinate and determine the standards of higher education in the country, </w:t>
      </w:r>
      <w:r w:rsidRPr="00F552AC">
        <w:rPr>
          <w:rFonts w:ascii="Alaska" w:hAnsi="Alaska"/>
          <w:color w:val="FF0000"/>
        </w:rPr>
        <w:t xml:space="preserve">notified the </w:t>
      </w:r>
      <w:r w:rsidR="00432CF7">
        <w:rPr>
          <w:rFonts w:ascii="Alaska" w:hAnsi="Alaska"/>
          <w:color w:val="FF0000"/>
        </w:rPr>
        <w:t xml:space="preserve">regulations </w:t>
      </w:r>
      <w:r w:rsidRPr="00F552AC">
        <w:rPr>
          <w:rFonts w:ascii="Alaska" w:hAnsi="Alaska"/>
          <w:color w:val="FF0000"/>
        </w:rPr>
        <w:t>on academic integrity and plagiarism in July 2018 under the title Promotion of Academic Integrity and Prevention of Plagiarism in Higher Education Institutions</w:t>
      </w:r>
      <w:r w:rsidR="00432CF7">
        <w:rPr>
          <w:rFonts w:ascii="Alaska" w:hAnsi="Alaska"/>
          <w:color w:val="FF0000"/>
        </w:rPr>
        <w:t xml:space="preserve">, Regulations, 2018. (Hereafter </w:t>
      </w:r>
      <w:r w:rsidR="00432CF7" w:rsidRPr="00432CF7">
        <w:rPr>
          <w:rFonts w:ascii="Alaska" w:hAnsi="Alaska"/>
          <w:i/>
          <w:iCs/>
          <w:color w:val="FF0000"/>
        </w:rPr>
        <w:t xml:space="preserve">UGC </w:t>
      </w:r>
      <w:r w:rsidR="00432CF7">
        <w:rPr>
          <w:rFonts w:ascii="Alaska" w:hAnsi="Alaska"/>
          <w:i/>
          <w:iCs/>
          <w:color w:val="FF0000"/>
        </w:rPr>
        <w:t>R</w:t>
      </w:r>
      <w:r w:rsidR="00432CF7" w:rsidRPr="00432CF7">
        <w:rPr>
          <w:rFonts w:ascii="Alaska" w:hAnsi="Alaska"/>
          <w:i/>
          <w:iCs/>
          <w:color w:val="FF0000"/>
        </w:rPr>
        <w:t>egulations</w:t>
      </w:r>
      <w:r w:rsidR="00432CF7">
        <w:rPr>
          <w:rFonts w:ascii="Alaska" w:hAnsi="Alaska"/>
          <w:color w:val="FF0000"/>
        </w:rPr>
        <w:t xml:space="preserve">). </w:t>
      </w:r>
    </w:p>
    <w:p w14:paraId="236DCA18" w14:textId="77777777" w:rsidR="00432CF7" w:rsidRDefault="00432CF7"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p>
    <w:p w14:paraId="49990F60" w14:textId="58A93F51" w:rsidR="006177C2" w:rsidRDefault="006177C2"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Pr>
          <w:rFonts w:ascii="Alaska" w:hAnsi="Alaska"/>
          <w:color w:val="FF0000"/>
        </w:rPr>
        <w:t xml:space="preserve">This paper investigates the </w:t>
      </w:r>
      <w:r w:rsidR="00253564">
        <w:rPr>
          <w:rFonts w:ascii="Alaska" w:hAnsi="Alaska"/>
          <w:color w:val="FF0000"/>
        </w:rPr>
        <w:t xml:space="preserve">level of </w:t>
      </w:r>
      <w:r>
        <w:rPr>
          <w:rFonts w:ascii="Alaska" w:hAnsi="Alaska"/>
          <w:color w:val="FF0000"/>
        </w:rPr>
        <w:t xml:space="preserve">implementation of UGC </w:t>
      </w:r>
      <w:r w:rsidR="00253564">
        <w:rPr>
          <w:rFonts w:ascii="Alaska" w:hAnsi="Alaska"/>
          <w:color w:val="FF0000"/>
        </w:rPr>
        <w:t xml:space="preserve">of India’s </w:t>
      </w:r>
      <w:r>
        <w:rPr>
          <w:rFonts w:ascii="Alaska" w:hAnsi="Alaska"/>
          <w:color w:val="FF0000"/>
        </w:rPr>
        <w:t xml:space="preserve">guidelines on </w:t>
      </w:r>
      <w:r w:rsidRPr="00F552AC">
        <w:rPr>
          <w:rFonts w:ascii="Alaska" w:hAnsi="Alaska"/>
          <w:color w:val="FF0000"/>
        </w:rPr>
        <w:t>academic integrity and plagiarism</w:t>
      </w:r>
      <w:r>
        <w:rPr>
          <w:rFonts w:ascii="Alaska" w:hAnsi="Alaska"/>
          <w:color w:val="FF0000"/>
        </w:rPr>
        <w:t xml:space="preserve"> </w:t>
      </w:r>
      <w:r w:rsidR="00E3111E">
        <w:rPr>
          <w:rFonts w:ascii="Alaska" w:hAnsi="Alaska"/>
          <w:color w:val="FF0000"/>
        </w:rPr>
        <w:t xml:space="preserve">by the higher education institutions (HEI) in </w:t>
      </w:r>
      <w:r w:rsidR="00253564">
        <w:rPr>
          <w:rFonts w:ascii="Alaska" w:hAnsi="Alaska"/>
          <w:color w:val="FF0000"/>
        </w:rPr>
        <w:t>the country</w:t>
      </w:r>
      <w:r w:rsidR="00E3111E">
        <w:rPr>
          <w:rFonts w:ascii="Alaska" w:hAnsi="Alaska"/>
          <w:color w:val="FF0000"/>
        </w:rPr>
        <w:t xml:space="preserve">. </w:t>
      </w:r>
    </w:p>
    <w:p w14:paraId="0B8BE7BC" w14:textId="2A20F348" w:rsidR="00E3111E" w:rsidRDefault="00E3111E"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sidRPr="00E3111E">
        <w:rPr>
          <w:rFonts w:ascii="Alaska" w:hAnsi="Alaska"/>
          <w:b/>
          <w:bCs/>
          <w:color w:val="FF0000"/>
        </w:rPr>
        <w:t>Methodology</w:t>
      </w:r>
    </w:p>
    <w:p w14:paraId="5AFC04EE" w14:textId="77777777" w:rsidR="004B0D0C" w:rsidRDefault="00654FF4"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Pr>
          <w:rFonts w:ascii="Alaska" w:hAnsi="Alaska"/>
          <w:b/>
          <w:bCs/>
          <w:color w:val="FF0000"/>
        </w:rPr>
        <w:t xml:space="preserve">East (2009) </w:t>
      </w:r>
      <w:proofErr w:type="gramStart"/>
      <w:r>
        <w:rPr>
          <w:rFonts w:ascii="Alaska" w:hAnsi="Alaska"/>
          <w:b/>
          <w:bCs/>
          <w:color w:val="FF0000"/>
        </w:rPr>
        <w:t>presented  a</w:t>
      </w:r>
      <w:proofErr w:type="gramEnd"/>
      <w:r>
        <w:rPr>
          <w:rFonts w:ascii="Alaska" w:hAnsi="Alaska"/>
          <w:b/>
          <w:bCs/>
          <w:color w:val="FF0000"/>
        </w:rPr>
        <w:t xml:space="preserve"> checklist </w:t>
      </w:r>
      <w:r w:rsidR="0066248D">
        <w:rPr>
          <w:sz w:val="22"/>
          <w:szCs w:val="22"/>
        </w:rPr>
        <w:t xml:space="preserve">of practices </w:t>
      </w:r>
      <w:r w:rsidR="00335095">
        <w:rPr>
          <w:sz w:val="22"/>
          <w:szCs w:val="22"/>
        </w:rPr>
        <w:t xml:space="preserve">for educational institutions to ensure the implementation of academic integrity in align with policy, teaching and learning, decision making and review processes. </w:t>
      </w:r>
      <w:r w:rsidR="00253564" w:rsidRPr="009F32E8">
        <w:rPr>
          <w:rFonts w:ascii="Alaska" w:hAnsi="Alaska"/>
          <w:color w:val="FF0000"/>
        </w:rPr>
        <w:t xml:space="preserve">Based on the analysis of academic integrity policies of 39 Australian universities, </w:t>
      </w:r>
      <w:proofErr w:type="spellStart"/>
      <w:r w:rsidR="008315B3" w:rsidRPr="009F32E8">
        <w:rPr>
          <w:rFonts w:ascii="Alaska" w:hAnsi="Alaska"/>
          <w:color w:val="FF0000"/>
        </w:rPr>
        <w:t>Bretag</w:t>
      </w:r>
      <w:proofErr w:type="spellEnd"/>
      <w:r w:rsidR="00253564" w:rsidRPr="009F32E8">
        <w:rPr>
          <w:rFonts w:ascii="Alaska" w:hAnsi="Alaska"/>
          <w:color w:val="FF0000"/>
        </w:rPr>
        <w:t xml:space="preserve"> et al (2009) </w:t>
      </w:r>
      <w:r w:rsidR="00123829" w:rsidRPr="009F32E8">
        <w:rPr>
          <w:rFonts w:ascii="Alaska" w:hAnsi="Alaska"/>
          <w:color w:val="FF0000"/>
        </w:rPr>
        <w:t>identified five core elements of exemplar academic integrity policy, namely, Access, Approach, Responsibility, Detail and Support.</w:t>
      </w:r>
      <w:r w:rsidR="00253564">
        <w:rPr>
          <w:rFonts w:ascii="Alaska" w:hAnsi="Alaska"/>
          <w:b/>
          <w:bCs/>
          <w:color w:val="FF0000"/>
        </w:rPr>
        <w:t xml:space="preserve"> </w:t>
      </w:r>
    </w:p>
    <w:p w14:paraId="4D21C89A" w14:textId="65389A56" w:rsidR="00253564" w:rsidRDefault="004B0D0C" w:rsidP="004B0D0C">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sidRPr="009F32E8">
        <w:rPr>
          <w:rFonts w:ascii="Alaska" w:hAnsi="Alaska"/>
          <w:color w:val="FF0000"/>
        </w:rPr>
        <w:t xml:space="preserve">Using these five core elements </w:t>
      </w:r>
      <w:proofErr w:type="spellStart"/>
      <w:r w:rsidRPr="009F32E8">
        <w:rPr>
          <w:rFonts w:ascii="Alaska" w:hAnsi="Alaska"/>
          <w:color w:val="FF0000"/>
        </w:rPr>
        <w:t>Bretag</w:t>
      </w:r>
      <w:proofErr w:type="spellEnd"/>
      <w:r w:rsidRPr="009F32E8">
        <w:rPr>
          <w:rFonts w:ascii="Alaska" w:hAnsi="Alaska"/>
          <w:color w:val="FF0000"/>
        </w:rPr>
        <w:t xml:space="preserve"> et al (2009), Khan et al (2019) reviewed the academic integrity policies of the Universities accredited </w:t>
      </w:r>
      <w:r w:rsidR="009F32E8" w:rsidRPr="009F32E8">
        <w:rPr>
          <w:rFonts w:ascii="Alaska" w:hAnsi="Alaska"/>
          <w:color w:val="FF0000"/>
        </w:rPr>
        <w:t xml:space="preserve">to the UAE Ministry of Higher Education. The study was based on the open access academic integrity policy documents available on the official websites of the Universities under study. </w:t>
      </w:r>
      <w:r w:rsidR="008825A3">
        <w:rPr>
          <w:rFonts w:ascii="Alaska" w:hAnsi="Alaska"/>
          <w:color w:val="FF0000"/>
        </w:rPr>
        <w:t xml:space="preserve">In line with this, </w:t>
      </w:r>
      <w:proofErr w:type="spellStart"/>
      <w:r w:rsidR="00E64E1F">
        <w:rPr>
          <w:rFonts w:ascii="Alaska" w:hAnsi="Alaska"/>
          <w:color w:val="FF0000"/>
        </w:rPr>
        <w:t>Stoez</w:t>
      </w:r>
      <w:proofErr w:type="spellEnd"/>
      <w:r w:rsidR="00E64E1F">
        <w:rPr>
          <w:rFonts w:ascii="Alaska" w:hAnsi="Alaska"/>
          <w:color w:val="FF0000"/>
        </w:rPr>
        <w:t xml:space="preserve"> et al (2019) also used the core </w:t>
      </w:r>
      <w:proofErr w:type="spellStart"/>
      <w:r w:rsidR="00E64E1F">
        <w:rPr>
          <w:rFonts w:ascii="Alaska" w:hAnsi="Alaska"/>
          <w:color w:val="FF0000"/>
        </w:rPr>
        <w:t>elelemnt</w:t>
      </w:r>
      <w:proofErr w:type="spellEnd"/>
      <w:r w:rsidR="00E64E1F">
        <w:rPr>
          <w:rFonts w:ascii="Alaska" w:hAnsi="Alaska"/>
          <w:color w:val="FF0000"/>
        </w:rPr>
        <w:t xml:space="preserve"> framework outlines by </w:t>
      </w:r>
      <w:proofErr w:type="spellStart"/>
      <w:r w:rsidR="00E64E1F">
        <w:rPr>
          <w:rFonts w:ascii="Alaska" w:hAnsi="Alaska"/>
          <w:color w:val="FF0000"/>
        </w:rPr>
        <w:t>Bretag</w:t>
      </w:r>
      <w:proofErr w:type="spellEnd"/>
      <w:r w:rsidR="00E64E1F">
        <w:rPr>
          <w:rFonts w:ascii="Alaska" w:hAnsi="Alaska"/>
          <w:color w:val="FF0000"/>
        </w:rPr>
        <w:t xml:space="preserve"> (2009) </w:t>
      </w:r>
      <w:r w:rsidR="00E64E1F">
        <w:rPr>
          <w:rFonts w:ascii="Alaska" w:hAnsi="Alaska"/>
          <w:color w:val="FF0000"/>
        </w:rPr>
        <w:lastRenderedPageBreak/>
        <w:t xml:space="preserve">to analyse the academic integrity and contract cheating policy of colleges in Ontario, Canada. The openly accessible academic integrity policy documents of 24 publicly funded universities were analysed for the said study. </w:t>
      </w:r>
    </w:p>
    <w:p w14:paraId="4785B9B9" w14:textId="77777777" w:rsidR="00E64E1F" w:rsidRPr="009F32E8" w:rsidRDefault="00E64E1F" w:rsidP="004B0D0C">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p>
    <w:p w14:paraId="27868B72" w14:textId="34C6CC51" w:rsidR="003939D4" w:rsidRPr="006177C2" w:rsidRDefault="003939D4"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00B0F0"/>
        </w:rPr>
      </w:pPr>
      <w:r w:rsidRPr="006177C2">
        <w:rPr>
          <w:rFonts w:ascii="Alaska" w:hAnsi="Alaska"/>
          <w:color w:val="00B0F0"/>
        </w:rPr>
        <w:t>In the majority of countries in the European Union HE institutions were seen to have inadequate policies and procedures for detecting and deterring plagiarism and academic dishonesty. [[[</w:t>
      </w:r>
      <w:r w:rsidRPr="006177C2">
        <w:rPr>
          <w:rFonts w:ascii="Alaska" w:hAnsi="Alaska" w:cs="MyriadPro-Regular"/>
          <w:color w:val="00B0F0"/>
        </w:rPr>
        <w:t>Glendinning I. (2013), “Comparison of policies for academic integrity in higher education across the European Union”, available at http://plagiarism.cz/ippheae/ (click on the link “Wide report”), accessed 24 August 2017]]]</w:t>
      </w:r>
    </w:p>
    <w:p w14:paraId="59D01778" w14:textId="0D926171" w:rsidR="00FC0987" w:rsidRPr="006177C2" w:rsidRDefault="00FC0987" w:rsidP="00FC0987">
      <w:pPr>
        <w:autoSpaceDE w:val="0"/>
        <w:autoSpaceDN w:val="0"/>
        <w:adjustRightInd w:val="0"/>
        <w:spacing w:after="0" w:line="360" w:lineRule="auto"/>
        <w:rPr>
          <w:rFonts w:ascii="Alaska" w:hAnsi="Alaska" w:cs="MPlantin"/>
          <w:color w:val="00B0F0"/>
          <w:sz w:val="24"/>
          <w:szCs w:val="24"/>
        </w:rPr>
      </w:pPr>
      <w:r w:rsidRPr="006177C2">
        <w:rPr>
          <w:rFonts w:ascii="Alaska" w:hAnsi="Alaska" w:cs="MPlantin"/>
          <w:color w:val="00B0F0"/>
          <w:sz w:val="24"/>
          <w:szCs w:val="24"/>
        </w:rPr>
        <w:t xml:space="preserve">Many institutions have adopted proactive strategies to tackle student plagiarism, involving integrated campus initiatives, including honour codes, communication, training, assistance and support for academic staff, disciplinary policies and processes and promotion of academic integrity </w:t>
      </w:r>
    </w:p>
    <w:p w14:paraId="59850A63" w14:textId="77777777" w:rsidR="00FC0987" w:rsidRPr="003939D4" w:rsidRDefault="00FC0987" w:rsidP="00FC0987">
      <w:pPr>
        <w:autoSpaceDE w:val="0"/>
        <w:autoSpaceDN w:val="0"/>
        <w:adjustRightInd w:val="0"/>
        <w:spacing w:after="0" w:line="360" w:lineRule="auto"/>
        <w:jc w:val="both"/>
        <w:rPr>
          <w:rFonts w:ascii="Alaska" w:hAnsi="Alaska" w:cs="MPlantin"/>
          <w:color w:val="00B0F0"/>
          <w:sz w:val="24"/>
          <w:szCs w:val="24"/>
        </w:rPr>
      </w:pPr>
      <w:r w:rsidRPr="003939D4">
        <w:rPr>
          <w:rFonts w:ascii="Alaska" w:hAnsi="Alaska" w:cs="MPlantin"/>
          <w:color w:val="00B0F0"/>
          <w:sz w:val="24"/>
          <w:szCs w:val="24"/>
        </w:rPr>
        <w:t>An institutional approach to dealing with plagiarism by students should set plagiarism clearly into context as a breach of academic integrity, frame it as inappropriate and unacceptable behaviour rather than criminalizing it, embed it into the academic rules and regulations and promote it throughout the institution. An enlightened and positive approach would place the emphasis on prevention and education, backed up by robust and transparent procedures for detecting and punishing plagiarism.</w:t>
      </w:r>
    </w:p>
    <w:p w14:paraId="3181D7FF" w14:textId="77777777" w:rsidR="00DE06EC" w:rsidRDefault="00DE06EC" w:rsidP="00F552AC">
      <w:pPr>
        <w:autoSpaceDE w:val="0"/>
        <w:autoSpaceDN w:val="0"/>
        <w:adjustRightInd w:val="0"/>
        <w:spacing w:after="0" w:line="360" w:lineRule="auto"/>
        <w:rPr>
          <w:rFonts w:ascii="Alaska" w:hAnsi="Alaska"/>
          <w:color w:val="FF0000"/>
          <w:sz w:val="24"/>
          <w:szCs w:val="24"/>
        </w:rPr>
      </w:pPr>
    </w:p>
    <w:p w14:paraId="585D3291" w14:textId="77777777" w:rsidR="003E1A97" w:rsidRPr="00F552AC" w:rsidRDefault="003E1A97" w:rsidP="00F552AC">
      <w:pPr>
        <w:autoSpaceDE w:val="0"/>
        <w:autoSpaceDN w:val="0"/>
        <w:adjustRightInd w:val="0"/>
        <w:spacing w:after="0" w:line="360" w:lineRule="auto"/>
        <w:rPr>
          <w:rFonts w:ascii="Alaska" w:hAnsi="Alaska"/>
          <w:color w:val="FF0000"/>
          <w:sz w:val="24"/>
          <w:szCs w:val="24"/>
        </w:rPr>
      </w:pPr>
    </w:p>
    <w:p w14:paraId="02BB1C15" w14:textId="77777777" w:rsidR="003E1A97" w:rsidRPr="00F552AC" w:rsidRDefault="003E1A97" w:rsidP="006177C2">
      <w:pPr>
        <w:autoSpaceDE w:val="0"/>
        <w:autoSpaceDN w:val="0"/>
        <w:adjustRightInd w:val="0"/>
        <w:spacing w:after="0" w:line="360" w:lineRule="auto"/>
        <w:ind w:firstLine="720"/>
        <w:jc w:val="both"/>
        <w:rPr>
          <w:rFonts w:ascii="Alaska" w:hAnsi="Alaska" w:cs="MPlantin"/>
          <w:sz w:val="24"/>
          <w:szCs w:val="24"/>
        </w:rPr>
      </w:pPr>
      <w:r w:rsidRPr="00F552AC">
        <w:rPr>
          <w:rFonts w:ascii="Alaska" w:hAnsi="Alaska" w:cs="MPlantin"/>
          <w:sz w:val="24"/>
          <w:szCs w:val="24"/>
        </w:rPr>
        <w:lastRenderedPageBreak/>
        <w:t>All institutions of higher education are confronted with the challenge of dealing appropriately with plagiarism by students and many are devising institutional frameworks and strategies to do so</w:t>
      </w:r>
    </w:p>
    <w:p w14:paraId="5015C438" w14:textId="0E7D653E" w:rsidR="003E1A97" w:rsidRPr="00F552AC" w:rsidRDefault="003E1A97" w:rsidP="006177C2">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color w:val="FF0000"/>
          <w:sz w:val="24"/>
          <w:szCs w:val="24"/>
        </w:rPr>
        <w:t>According to …… each institution’s response to student plagiarism must be informed by institutional culture and context</w:t>
      </w:r>
      <w:r w:rsidRPr="00F552AC">
        <w:rPr>
          <w:rFonts w:ascii="Alaska" w:hAnsi="Alaska" w:cs="MPlantin"/>
          <w:sz w:val="24"/>
          <w:szCs w:val="24"/>
        </w:rPr>
        <w:t>.</w:t>
      </w:r>
    </w:p>
    <w:p w14:paraId="295756E7" w14:textId="5D123B71" w:rsidR="00BA75E3" w:rsidRDefault="004A56FF" w:rsidP="00D373BC">
      <w:pPr>
        <w:autoSpaceDE w:val="0"/>
        <w:autoSpaceDN w:val="0"/>
        <w:adjustRightInd w:val="0"/>
        <w:spacing w:after="0" w:line="360" w:lineRule="auto"/>
        <w:ind w:firstLine="720"/>
        <w:jc w:val="both"/>
        <w:rPr>
          <w:rFonts w:ascii="Alaska" w:hAnsi="Alaska"/>
          <w:sz w:val="24"/>
          <w:szCs w:val="24"/>
        </w:rPr>
      </w:pPr>
      <w:r w:rsidRPr="00F552AC">
        <w:rPr>
          <w:rFonts w:ascii="Alaska" w:hAnsi="Alaska" w:cs="MyriadPro-Regular"/>
          <w:sz w:val="24"/>
          <w:szCs w:val="24"/>
        </w:rPr>
        <w:t>National governments should consider engaging with (text matching/similarity checking) software companies to negotiate an affordable nationwide license for use across the higher education (HE) sector</w:t>
      </w:r>
      <w:r w:rsidRPr="00F552AC">
        <w:rPr>
          <w:rFonts w:ascii="Alaska" w:hAnsi="Alaska"/>
          <w:sz w:val="24"/>
          <w:szCs w:val="24"/>
        </w:rPr>
        <w:t xml:space="preserve">. </w:t>
      </w:r>
    </w:p>
    <w:p w14:paraId="1F7F3485" w14:textId="77E93789" w:rsidR="00D373BC" w:rsidRPr="00D373BC" w:rsidRDefault="00D373BC" w:rsidP="00D373BC">
      <w:pPr>
        <w:autoSpaceDE w:val="0"/>
        <w:autoSpaceDN w:val="0"/>
        <w:adjustRightInd w:val="0"/>
        <w:spacing w:after="0" w:line="360" w:lineRule="auto"/>
        <w:jc w:val="both"/>
        <w:rPr>
          <w:rFonts w:ascii="Alaska" w:hAnsi="Alaska"/>
          <w:b/>
          <w:bCs/>
          <w:sz w:val="24"/>
          <w:szCs w:val="24"/>
        </w:rPr>
      </w:pPr>
      <w:r w:rsidRPr="00D373BC">
        <w:rPr>
          <w:rFonts w:ascii="Alaska" w:hAnsi="Alaska"/>
          <w:b/>
          <w:bCs/>
          <w:sz w:val="24"/>
          <w:szCs w:val="24"/>
        </w:rPr>
        <w:t>Academic Integrity in Indian Universities</w:t>
      </w:r>
    </w:p>
    <w:p w14:paraId="1EB118B6" w14:textId="4F48AA4B" w:rsidR="00BA75E3" w:rsidRPr="00F552AC" w:rsidRDefault="00BA75E3" w:rsidP="00F552AC">
      <w:pPr>
        <w:pStyle w:val="u-mb-2"/>
        <w:numPr>
          <w:ilvl w:val="0"/>
          <w:numId w:val="6"/>
        </w:numPr>
        <w:shd w:val="clear" w:color="auto" w:fill="FCFCFC"/>
        <w:spacing w:before="0" w:beforeAutospacing="0" w:line="360" w:lineRule="auto"/>
        <w:ind w:left="0" w:hanging="357"/>
        <w:jc w:val="both"/>
        <w:textAlignment w:val="center"/>
        <w:rPr>
          <w:rStyle w:val="authorsname"/>
          <w:rFonts w:ascii="Alaska" w:hAnsi="Alaska"/>
          <w:color w:val="333333"/>
        </w:rPr>
      </w:pPr>
      <w:r w:rsidRPr="00F552AC">
        <w:rPr>
          <w:rFonts w:ascii="Alaska" w:hAnsi="Alaska"/>
        </w:rPr>
        <w:t>Academic integrity practice in India, unlike in the west and parts of the Asia Pacific region, is still in its infancy. A ready-to-handle countrywide database of academic integrity in terms of policy, planning, and implementation remains elusive. While the issue is of concern to sections of teachers, parents, policy makers, and academic administrators, organized efforts at the institutional level are yet to make an impact on the Indian educational scene. It must be admitted that though belated, the drive toward academic integrity in India, largely equated with anti-plagiarism practices, is a welcome development receiving increasing support among the different stakeholders. There is a realization that there is a need to move quickly on this front if Indian higher education is to play its rightful role at the global level. [[[</w:t>
      </w:r>
      <w:r w:rsidRPr="00F552AC">
        <w:rPr>
          <w:rFonts w:ascii="Alaska" w:hAnsi="Alaska"/>
          <w:color w:val="333333"/>
          <w:spacing w:val="2"/>
          <w:lang w:val="en"/>
        </w:rPr>
        <w:t>Academic Integrity Practice: The View from India</w:t>
      </w:r>
      <w:r w:rsidRPr="00F552AC">
        <w:rPr>
          <w:rFonts w:ascii="Alaska" w:hAnsi="Alaska"/>
          <w:b/>
          <w:bCs/>
          <w:color w:val="333333"/>
          <w:spacing w:val="2"/>
          <w:lang w:val="en"/>
        </w:rPr>
        <w:t xml:space="preserve">/ </w:t>
      </w:r>
      <w:proofErr w:type="spellStart"/>
      <w:r w:rsidRPr="00F552AC">
        <w:rPr>
          <w:rStyle w:val="authorsname"/>
          <w:rFonts w:ascii="Alaska" w:hAnsi="Alaska"/>
          <w:color w:val="333333"/>
        </w:rPr>
        <w:t>Sachidananda</w:t>
      </w:r>
      <w:proofErr w:type="spellEnd"/>
      <w:r w:rsidRPr="00F552AC">
        <w:rPr>
          <w:rStyle w:val="authorsname"/>
          <w:rFonts w:ascii="Alaska" w:hAnsi="Alaska"/>
          <w:color w:val="333333"/>
        </w:rPr>
        <w:t xml:space="preserve"> Mohanty///In </w:t>
      </w:r>
      <w:r w:rsidRPr="00F552AC">
        <w:rPr>
          <w:rFonts w:ascii="Alaska" w:hAnsi="Alaska"/>
          <w:b/>
          <w:bCs/>
          <w:color w:val="333333"/>
          <w:spacing w:val="2"/>
        </w:rPr>
        <w:t xml:space="preserve">Handbook of Academic Integrity Ed. By </w:t>
      </w:r>
      <w:r w:rsidRPr="00F552AC">
        <w:rPr>
          <w:rStyle w:val="authorsname"/>
          <w:rFonts w:ascii="Alaska" w:hAnsi="Alaska"/>
          <w:color w:val="333333"/>
        </w:rPr>
        <w:t>Tracey </w:t>
      </w:r>
      <w:proofErr w:type="spellStart"/>
      <w:r w:rsidRPr="00F552AC">
        <w:rPr>
          <w:rStyle w:val="authorsname"/>
          <w:rFonts w:ascii="Alaska" w:hAnsi="Alaska"/>
          <w:color w:val="333333"/>
        </w:rPr>
        <w:t>Bretag</w:t>
      </w:r>
      <w:proofErr w:type="spellEnd"/>
      <w:r w:rsidRPr="00F552AC">
        <w:rPr>
          <w:rStyle w:val="authorsname"/>
          <w:rFonts w:ascii="Alaska" w:hAnsi="Alaska"/>
          <w:color w:val="333333"/>
        </w:rPr>
        <w:t>]]]]]</w:t>
      </w:r>
    </w:p>
    <w:p w14:paraId="31B9DD48" w14:textId="7324C798" w:rsidR="00345348" w:rsidRPr="00F552AC" w:rsidRDefault="0034534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It is relatively common for students to receiving training in techniques for academic writing in Albania</w:t>
      </w:r>
      <w:r w:rsidR="00FC5545" w:rsidRPr="00F552AC">
        <w:rPr>
          <w:rFonts w:ascii="Alaska" w:hAnsi="Alaska"/>
        </w:rPr>
        <w:t>, Bosnia and Herzegovina</w:t>
      </w:r>
      <w:r w:rsidR="00015D03" w:rsidRPr="00F552AC">
        <w:rPr>
          <w:rFonts w:ascii="Alaska" w:hAnsi="Alaska"/>
        </w:rPr>
        <w:t xml:space="preserve"> [[[ETINEDVol5]]]</w:t>
      </w:r>
    </w:p>
    <w:p w14:paraId="031C58D7" w14:textId="77777777" w:rsidR="00015D03" w:rsidRPr="00F552AC" w:rsidRDefault="00015D03"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lastRenderedPageBreak/>
        <w:t>It is unusual for software tools to be available within institutions for helping to detect plagiarism, and currently there is no national corpus of academic sources available in the Albanian language to use for text matching [[[[[ETINEDVol5]]]</w:t>
      </w:r>
    </w:p>
    <w:p w14:paraId="1DFE74F4" w14:textId="5E0E8951" w:rsidR="00015D03" w:rsidRPr="00F552AC" w:rsidRDefault="00FC5545"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 xml:space="preserve">In </w:t>
      </w:r>
      <w:proofErr w:type="gramStart"/>
      <w:r w:rsidRPr="00F552AC">
        <w:rPr>
          <w:rFonts w:ascii="Alaska" w:hAnsi="Alaska"/>
        </w:rPr>
        <w:t>Croatia ,</w:t>
      </w:r>
      <w:proofErr w:type="gramEnd"/>
      <w:r w:rsidRPr="00F552AC">
        <w:rPr>
          <w:rFonts w:ascii="Alaska" w:hAnsi="Alaska"/>
        </w:rPr>
        <w:t xml:space="preserve"> the Agency for Science and Higher Education (the national accreditation agency) requires codes of ethics of institutions to be updated every five years for re-accreditation [[[[[ETINEDVol5]]]</w:t>
      </w:r>
    </w:p>
    <w:p w14:paraId="5E031B19" w14:textId="77777777" w:rsidR="00BA56F4" w:rsidRPr="00F552AC" w:rsidRDefault="004E101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Apart from the updated code of ethics, no policies for academic integrity are required by the accreditation agencies or national government in Croatia </w:t>
      </w:r>
      <w:r w:rsidRPr="00F552AC">
        <w:rPr>
          <w:rFonts w:ascii="Alaska" w:hAnsi="Alaska"/>
        </w:rPr>
        <w:t>[[[[[ETINEDVol5]]</w:t>
      </w:r>
    </w:p>
    <w:p w14:paraId="7E0DB4F4" w14:textId="77777777" w:rsidR="0023684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w:t>
      </w:r>
      <w:r w:rsidRPr="00F552AC">
        <w:rPr>
          <w:rFonts w:ascii="Alaska" w:hAnsi="Alaska" w:cs="MyriadPro-Bold"/>
          <w:b/>
          <w:bCs/>
        </w:rPr>
        <w:t xml:space="preserve">Montenegro </w:t>
      </w:r>
      <w:r w:rsidRPr="00F552AC">
        <w:rPr>
          <w:rFonts w:ascii="Alaska" w:hAnsi="Alaska" w:cs="MyriadPro-Regular"/>
        </w:rPr>
        <w:t>education ministry is exploring options to purchase text-matching</w:t>
      </w:r>
      <w:r w:rsidRPr="00F552AC">
        <w:rPr>
          <w:rFonts w:ascii="Alaska" w:hAnsi="Alaska"/>
          <w:color w:val="333333"/>
        </w:rPr>
        <w:t xml:space="preserve"> </w:t>
      </w:r>
      <w:r w:rsidRPr="00F552AC">
        <w:rPr>
          <w:rFonts w:ascii="Alaska" w:hAnsi="Alaska" w:cs="MyriadPro-Regular"/>
        </w:rPr>
        <w:t xml:space="preserve">software to help with detecting </w:t>
      </w:r>
      <w:proofErr w:type="gramStart"/>
      <w:r w:rsidRPr="00F552AC">
        <w:rPr>
          <w:rFonts w:ascii="Alaska" w:hAnsi="Alaska" w:cs="MyriadPro-Regular"/>
        </w:rPr>
        <w:t xml:space="preserve">plagiarism  </w:t>
      </w:r>
      <w:r w:rsidRPr="00F552AC">
        <w:rPr>
          <w:rFonts w:ascii="Alaska" w:hAnsi="Alaska"/>
        </w:rPr>
        <w:t>[</w:t>
      </w:r>
      <w:proofErr w:type="gramEnd"/>
      <w:r w:rsidRPr="00F552AC">
        <w:rPr>
          <w:rFonts w:ascii="Alaska" w:hAnsi="Alaska"/>
        </w:rPr>
        <w:t>[[[[ETINEDVol5]]</w:t>
      </w:r>
    </w:p>
    <w:p w14:paraId="30C89512" w14:textId="77777777" w:rsidR="0032318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Where an ethics committee was used to identify issues of academic dishonesty,</w:t>
      </w:r>
      <w:r w:rsidR="0023684D" w:rsidRPr="00F552AC">
        <w:rPr>
          <w:rFonts w:ascii="Alaska" w:hAnsi="Alaska" w:cs="MyriadPro-Regular"/>
        </w:rPr>
        <w:t xml:space="preserve"> </w:t>
      </w:r>
      <w:r w:rsidRPr="00F552AC">
        <w:rPr>
          <w:rFonts w:ascii="Alaska" w:hAnsi="Alaska" w:cs="MyriadPro-Regular"/>
        </w:rPr>
        <w:t>students were encouraged to bring an advocate with them, such as a</w:t>
      </w:r>
      <w:r w:rsidR="0023684D" w:rsidRPr="00F552AC">
        <w:rPr>
          <w:rFonts w:ascii="Alaska" w:hAnsi="Alaska" w:cs="MyriadPro-Regular"/>
        </w:rPr>
        <w:t xml:space="preserve"> </w:t>
      </w:r>
      <w:r w:rsidRPr="00F552AC">
        <w:rPr>
          <w:rFonts w:ascii="Alaska" w:hAnsi="Alaska" w:cs="MyriadPro-Regular"/>
        </w:rPr>
        <w:t>student union representative</w:t>
      </w:r>
      <w:r w:rsidR="0023684D" w:rsidRPr="00F552AC">
        <w:rPr>
          <w:rFonts w:ascii="Alaska" w:hAnsi="Alaska" w:cs="MyriadPro-Regular"/>
        </w:rPr>
        <w:t xml:space="preserve"> in </w:t>
      </w:r>
      <w:r w:rsidR="0023684D" w:rsidRPr="00F552AC">
        <w:rPr>
          <w:rFonts w:ascii="Alaska" w:hAnsi="Alaska" w:cs="MyriadPro-Bold"/>
          <w:b/>
          <w:bCs/>
        </w:rPr>
        <w:t xml:space="preserve">Montenegro </w:t>
      </w:r>
      <w:r w:rsidR="0023684D" w:rsidRPr="00F552AC">
        <w:rPr>
          <w:rFonts w:ascii="Alaska" w:hAnsi="Alaska"/>
        </w:rPr>
        <w:t>[[[[[ETINEDVol5]</w:t>
      </w:r>
    </w:p>
    <w:p w14:paraId="239C5D72" w14:textId="77777777" w:rsidR="0032318D"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In </w:t>
      </w:r>
      <w:r w:rsidRPr="00F552AC">
        <w:rPr>
          <w:rFonts w:ascii="Alaska" w:hAnsi="Alaska" w:cs="MyriadPro-Semibold"/>
        </w:rPr>
        <w:t>former Yugoslav Republic of Macedonia, a</w:t>
      </w:r>
      <w:r w:rsidRPr="00F552AC">
        <w:rPr>
          <w:rFonts w:ascii="Alaska" w:hAnsi="Alaska" w:cs="MyriadPro-Regular"/>
        </w:rPr>
        <w:t>ll master’s and doctoral theses are required to be deposited in a national</w:t>
      </w:r>
      <w:r w:rsidRPr="00F552AC">
        <w:rPr>
          <w:rFonts w:ascii="Alaska" w:hAnsi="Alaska"/>
          <w:color w:val="333333"/>
        </w:rPr>
        <w:t xml:space="preserve"> </w:t>
      </w:r>
      <w:r w:rsidRPr="00F552AC">
        <w:rPr>
          <w:rFonts w:ascii="Alaska" w:hAnsi="Alaska" w:cs="MyriadPro-Regular"/>
        </w:rPr>
        <w:t xml:space="preserve">database with software tools that can be used to check their originality </w:t>
      </w:r>
      <w:r w:rsidRPr="00F552AC">
        <w:rPr>
          <w:rFonts w:ascii="Alaska" w:hAnsi="Alaska"/>
        </w:rPr>
        <w:t>[[[[[ETINEDVol5]</w:t>
      </w:r>
    </w:p>
    <w:p w14:paraId="494C79B5" w14:textId="77777777" w:rsidR="009F4D09"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national accreditation agency for higher education in </w:t>
      </w:r>
      <w:r w:rsidRPr="00F552AC">
        <w:rPr>
          <w:rFonts w:ascii="Alaska" w:hAnsi="Alaska" w:cs="MyriadPro-Bold"/>
          <w:b/>
          <w:bCs/>
        </w:rPr>
        <w:t xml:space="preserve">all six countries </w:t>
      </w:r>
      <w:r w:rsidR="00AF6EDC" w:rsidRPr="00F552AC">
        <w:rPr>
          <w:rFonts w:ascii="Alaska" w:hAnsi="Alaska" w:cs="MyriadPro-Bold"/>
          <w:b/>
          <w:bCs/>
        </w:rPr>
        <w:t xml:space="preserve">of </w:t>
      </w:r>
      <w:r w:rsidRPr="00F552AC">
        <w:rPr>
          <w:rFonts w:ascii="Alaska" w:hAnsi="Alaska" w:cs="MyriadPro-Regular"/>
        </w:rPr>
        <w:t>South-East Europe does not currently</w:t>
      </w:r>
      <w:r w:rsidRPr="00F552AC">
        <w:rPr>
          <w:rFonts w:ascii="Alaska" w:hAnsi="Alaska"/>
          <w:color w:val="333333"/>
        </w:rPr>
        <w:t xml:space="preserve"> </w:t>
      </w:r>
      <w:r w:rsidRPr="00F552AC">
        <w:rPr>
          <w:rFonts w:ascii="Alaska" w:hAnsi="Alaska" w:cs="MyriadPro-Regular"/>
        </w:rPr>
        <w:t xml:space="preserve">include policies for academic integrity as a routine part of institutional audits </w:t>
      </w:r>
      <w:r w:rsidRPr="00F552AC">
        <w:rPr>
          <w:rFonts w:ascii="Alaska" w:hAnsi="Alaska"/>
        </w:rPr>
        <w:t xml:space="preserve">[[[[[ETINEDVol5] </w:t>
      </w:r>
    </w:p>
    <w:p w14:paraId="32C53A75" w14:textId="77777777" w:rsidR="009F4D09" w:rsidRPr="00F552AC" w:rsidRDefault="009F4D09"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p>
    <w:p w14:paraId="61139A0D" w14:textId="3C03D6A1" w:rsidR="0023684D" w:rsidRPr="00F552AC" w:rsidRDefault="00AF6ED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In the majority of countries in the European Union HE institutions were seen to have inadequate policies and procedures for detecting and deterring plagiarism and academic dishonesty. </w:t>
      </w:r>
      <w:r w:rsidR="009F4D09" w:rsidRPr="00F552AC">
        <w:rPr>
          <w:rFonts w:ascii="Alaska" w:hAnsi="Alaska"/>
        </w:rPr>
        <w:t>[[[</w:t>
      </w:r>
      <w:r w:rsidR="009F4D09" w:rsidRPr="00F552AC">
        <w:rPr>
          <w:rFonts w:ascii="Alaska" w:hAnsi="Alaska" w:cs="MyriadPro-Regular"/>
          <w:color w:val="000000"/>
        </w:rPr>
        <w:t xml:space="preserve">Glendinning I. (2013), “Comparison of policies for academic integrity in higher education across the European Union”, available at </w:t>
      </w:r>
      <w:r w:rsidR="009F4D09" w:rsidRPr="00F552AC">
        <w:rPr>
          <w:rFonts w:ascii="Alaska" w:hAnsi="Alaska" w:cs="MyriadPro-Regular"/>
          <w:color w:val="4B19C6"/>
        </w:rPr>
        <w:t xml:space="preserve">http://plagiarism.cz/ippheae/ </w:t>
      </w:r>
      <w:r w:rsidR="009F4D09" w:rsidRPr="00F552AC">
        <w:rPr>
          <w:rFonts w:ascii="Alaska" w:hAnsi="Alaska" w:cs="MyriadPro-Regular"/>
          <w:color w:val="000000"/>
        </w:rPr>
        <w:t>(click on the link “Wide report”), accessed 24 August 2017</w:t>
      </w:r>
      <w:r w:rsidR="002B2741" w:rsidRPr="00F552AC">
        <w:rPr>
          <w:rFonts w:ascii="Alaska" w:hAnsi="Alaska" w:cs="MyriadPro-Regular"/>
          <w:color w:val="000000"/>
        </w:rPr>
        <w:t>]]]</w:t>
      </w:r>
    </w:p>
    <w:p w14:paraId="717E179B" w14:textId="77777777" w:rsidR="004A6B37" w:rsidRPr="00F552AC" w:rsidRDefault="002B274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lastRenderedPageBreak/>
        <w:t>The surveys revealed a strong demand for training, personal development or collaborative workshops in academic writing skills, understand plagiarism and facts about policies for academic misconduct from most student and teacher respondents</w:t>
      </w:r>
      <w:r w:rsidR="004A6B37" w:rsidRPr="00F552AC">
        <w:rPr>
          <w:rFonts w:ascii="Alaska" w:hAnsi="Alaska"/>
        </w:rPr>
        <w:t>. [[[</w:t>
      </w:r>
      <w:r w:rsidR="004A6B37" w:rsidRPr="00F552AC">
        <w:rPr>
          <w:rFonts w:ascii="Alaska" w:hAnsi="Alaska" w:cs="MyriadPro-Regular"/>
          <w:color w:val="000000"/>
        </w:rPr>
        <w:t xml:space="preserve">Glendinning I. (2013),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BDE99BC" w14:textId="77777777" w:rsidR="001F28B8"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cs="Calibri"/>
          <w:color w:val="000000"/>
        </w:rPr>
        <w:t xml:space="preserve">All UK HEIs use some form of software tool for aiding the detection of plagiarism; increasingly more institutions have introduced a policy and system for systematic use of such </w:t>
      </w:r>
      <w:proofErr w:type="gramStart"/>
      <w:r w:rsidRPr="00F552AC">
        <w:rPr>
          <w:rFonts w:ascii="Alaska" w:hAnsi="Alaska" w:cs="Calibri"/>
          <w:color w:val="000000"/>
        </w:rPr>
        <w:t xml:space="preserve">tools </w:t>
      </w:r>
      <w:r w:rsidR="001F28B8" w:rsidRPr="00F552AC">
        <w:rPr>
          <w:rFonts w:ascii="Alaska" w:hAnsi="Alaska" w:cs="Calibri"/>
          <w:color w:val="000000"/>
        </w:rPr>
        <w:t>.</w:t>
      </w:r>
      <w:proofErr w:type="gramEnd"/>
      <w:r w:rsidR="001F28B8" w:rsidRPr="00F552AC">
        <w:rPr>
          <w:rFonts w:ascii="Alaska" w:hAnsi="Alaska" w:cs="Calibri"/>
          <w:color w:val="000000"/>
        </w:rPr>
        <w:t xml:space="preserve"> Many institutions have implemented sophisticated techniques to counter plagiarism, by “designing out” plagiarism or through formative use of software tools in the classroom. </w:t>
      </w:r>
    </w:p>
    <w:p w14:paraId="345E970C" w14:textId="49419EFA" w:rsidR="004A6B37" w:rsidRPr="00F552AC" w:rsidRDefault="0036658B" w:rsidP="00F552AC">
      <w:pPr>
        <w:pStyle w:val="u-mb-2"/>
        <w:shd w:val="clear" w:color="auto" w:fill="FCFCFC"/>
        <w:autoSpaceDE w:val="0"/>
        <w:autoSpaceDN w:val="0"/>
        <w:adjustRightInd w:val="0"/>
        <w:spacing w:before="0" w:beforeAutospacing="0" w:after="0" w:line="360" w:lineRule="auto"/>
        <w:jc w:val="both"/>
        <w:textAlignment w:val="center"/>
        <w:rPr>
          <w:rFonts w:ascii="Alaska" w:hAnsi="Alaska"/>
          <w:color w:val="333333"/>
        </w:rPr>
      </w:pPr>
      <w:r w:rsidRPr="00F552AC">
        <w:rPr>
          <w:rFonts w:ascii="Alaska" w:hAnsi="Alaska"/>
        </w:rPr>
        <w:t xml:space="preserve"> </w:t>
      </w:r>
      <w:r w:rsidR="004A6B37" w:rsidRPr="00F552AC">
        <w:rPr>
          <w:rFonts w:ascii="Alaska" w:hAnsi="Alaska"/>
        </w:rPr>
        <w:t>[[[</w:t>
      </w:r>
      <w:r w:rsidR="004A6B37" w:rsidRPr="00F552AC">
        <w:rPr>
          <w:rFonts w:ascii="Alaska" w:hAnsi="Alaska" w:cs="MyriadPro-Regular"/>
          <w:color w:val="000000"/>
        </w:rPr>
        <w:t xml:space="preserve">Glendinning I. (2013),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32373B1" w14:textId="77777777" w:rsidR="00083EB4"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r w:rsidRPr="00F552AC">
        <w:rPr>
          <w:rFonts w:ascii="Alaska" w:hAnsi="Alaska"/>
        </w:rPr>
        <w:t>[[[</w:t>
      </w:r>
      <w:r w:rsidRPr="00F552AC">
        <w:rPr>
          <w:rFonts w:ascii="Alaska" w:hAnsi="Alaska" w:cs="MyriadPro-Regular"/>
          <w:color w:val="000000"/>
        </w:rPr>
        <w:t xml:space="preserve">Glendinning I. (2013), “Comparison of policies for academic integrity in higher education across the European Union”, available at </w:t>
      </w:r>
      <w:r w:rsidRPr="00F552AC">
        <w:rPr>
          <w:rFonts w:ascii="Alaska" w:hAnsi="Alaska" w:cs="MyriadPro-Regular"/>
          <w:color w:val="4B19C6"/>
        </w:rPr>
        <w:t xml:space="preserve">http://plagiarism.cz/ippheae/ </w:t>
      </w:r>
      <w:r w:rsidRPr="00F552AC">
        <w:rPr>
          <w:rFonts w:ascii="Alaska" w:hAnsi="Alaska" w:cs="MyriadPro-Regular"/>
          <w:color w:val="000000"/>
        </w:rPr>
        <w:t>(click on the link “Wide report”), accessed 24 August 2017]]].</w:t>
      </w:r>
    </w:p>
    <w:p w14:paraId="7CB43AD4"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No standard policies and systems in HEIs for academic conduct in Austria. </w:t>
      </w:r>
    </w:p>
    <w:p w14:paraId="1B06E3FB"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Austria, nationally coordinated response and requirements for academic integrity policies in research by the Austrian Agency for Research Integrity (</w:t>
      </w:r>
      <w:proofErr w:type="spellStart"/>
      <w:r w:rsidRPr="00F552AC">
        <w:rPr>
          <w:rFonts w:ascii="Alaska" w:hAnsi="Alaska" w:cs="Calibri"/>
          <w:color w:val="000000"/>
        </w:rPr>
        <w:t>OeAWI</w:t>
      </w:r>
      <w:proofErr w:type="spellEnd"/>
      <w:r w:rsidRPr="00F552AC">
        <w:rPr>
          <w:rFonts w:ascii="Alaska" w:hAnsi="Alaska" w:cs="Calibri"/>
          <w:color w:val="000000"/>
        </w:rPr>
        <w:t>)</w:t>
      </w:r>
    </w:p>
    <w:p w14:paraId="5350D12C"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olor w:val="333333"/>
        </w:rPr>
        <w:t xml:space="preserve">In </w:t>
      </w:r>
      <w:proofErr w:type="gramStart"/>
      <w:r w:rsidRPr="00F552AC">
        <w:rPr>
          <w:rFonts w:ascii="Alaska" w:hAnsi="Alaska"/>
          <w:color w:val="333333"/>
        </w:rPr>
        <w:t>Belgium ,</w:t>
      </w:r>
      <w:proofErr w:type="gramEnd"/>
      <w:r w:rsidRPr="00F552AC">
        <w:rPr>
          <w:rFonts w:ascii="Alaska" w:hAnsi="Alaska"/>
          <w:color w:val="333333"/>
        </w:rPr>
        <w:t xml:space="preserve"> t</w:t>
      </w:r>
      <w:r w:rsidRPr="00F552AC">
        <w:rPr>
          <w:rFonts w:ascii="Alaska" w:hAnsi="Alaska"/>
        </w:rPr>
        <w:t xml:space="preserve">he complex governance arrangement with HEIs for different language groups complicate any national response to improving academic integrity </w:t>
      </w:r>
    </w:p>
    <w:p w14:paraId="1A393A1E" w14:textId="77777777" w:rsidR="00994892"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lastRenderedPageBreak/>
        <w:t xml:space="preserve">In </w:t>
      </w:r>
      <w:proofErr w:type="spellStart"/>
      <w:r w:rsidRPr="00F552AC">
        <w:rPr>
          <w:rFonts w:ascii="Alaska" w:hAnsi="Alaska" w:cs="Calibri"/>
          <w:color w:val="000000"/>
        </w:rPr>
        <w:t>Belgaria</w:t>
      </w:r>
      <w:proofErr w:type="spellEnd"/>
      <w:r w:rsidRPr="00F552AC">
        <w:rPr>
          <w:rFonts w:ascii="Alaska" w:hAnsi="Alaska" w:cs="Calibri"/>
          <w:color w:val="000000"/>
        </w:rPr>
        <w:t xml:space="preserve">, there is no repository in the Bulgarian language for academic theses and papers or for collecting student work </w:t>
      </w:r>
    </w:p>
    <w:p w14:paraId="4B96F801" w14:textId="77777777" w:rsidR="00034175" w:rsidRPr="00F552AC" w:rsidRDefault="0099489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gramStart"/>
      <w:r w:rsidRPr="00F552AC">
        <w:rPr>
          <w:rFonts w:ascii="Alaska" w:hAnsi="Alaska" w:cs="Calibri"/>
          <w:color w:val="000000"/>
        </w:rPr>
        <w:t>Estonia ,</w:t>
      </w:r>
      <w:proofErr w:type="gramEnd"/>
      <w:r w:rsidRPr="00F552AC">
        <w:rPr>
          <w:rFonts w:ascii="Alaska" w:hAnsi="Alaska" w:cs="Calibri"/>
          <w:color w:val="000000"/>
        </w:rPr>
        <w:t xml:space="preserve"> there is no national level repository of sources exists for theses and academic papers in the Estonian language</w:t>
      </w:r>
      <w:r w:rsidR="00034175" w:rsidRPr="00F552AC">
        <w:rPr>
          <w:rFonts w:ascii="Alaska" w:hAnsi="Alaska" w:cs="Calibri"/>
          <w:color w:val="000000"/>
        </w:rPr>
        <w:t>.</w:t>
      </w:r>
    </w:p>
    <w:p w14:paraId="345D05C3"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national systems exist and policies are being developed for research integrity and ethics </w:t>
      </w:r>
    </w:p>
    <w:p w14:paraId="35321CE2"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there appears to be no priority to develop institutional policies for academic dishonesty and plagiarism by bachelor and </w:t>
      </w:r>
      <w:proofErr w:type="gramStart"/>
      <w:r w:rsidRPr="00F552AC">
        <w:rPr>
          <w:rFonts w:ascii="Alaska" w:hAnsi="Alaska" w:cs="Calibri"/>
          <w:color w:val="000000"/>
        </w:rPr>
        <w:t>masters</w:t>
      </w:r>
      <w:proofErr w:type="gramEnd"/>
      <w:r w:rsidRPr="00F552AC">
        <w:rPr>
          <w:rFonts w:ascii="Alaska" w:hAnsi="Alaska" w:cs="Calibri"/>
          <w:color w:val="000000"/>
        </w:rPr>
        <w:t xml:space="preserve"> students.</w:t>
      </w:r>
    </w:p>
    <w:p w14:paraId="0978174B" w14:textId="77777777" w:rsidR="003658EE"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the software tools are not yet being applied systematically </w:t>
      </w:r>
    </w:p>
    <w:p w14:paraId="21620FD4"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France, a report was commissioned by the French government into academic fraud in higher education, published in 2012, which made recommendations about necessary improvements to policies and systems (</w:t>
      </w:r>
      <w:proofErr w:type="spellStart"/>
      <w:r w:rsidRPr="00F552AC">
        <w:rPr>
          <w:rFonts w:ascii="Alaska" w:hAnsi="Alaska" w:cs="Calibri"/>
          <w:color w:val="000000"/>
        </w:rPr>
        <w:t>Mazodier</w:t>
      </w:r>
      <w:proofErr w:type="spellEnd"/>
      <w:r w:rsidRPr="00F552AC">
        <w:rPr>
          <w:rFonts w:ascii="Alaska" w:hAnsi="Alaska" w:cs="Calibri"/>
          <w:color w:val="000000"/>
        </w:rPr>
        <w:t xml:space="preserve"> et al 2012</w:t>
      </w:r>
      <w:proofErr w:type="gramStart"/>
      <w:r w:rsidRPr="00F552AC">
        <w:rPr>
          <w:rFonts w:ascii="Alaska" w:hAnsi="Alaska" w:cs="Calibri"/>
          <w:color w:val="000000"/>
        </w:rPr>
        <w:t>) .</w:t>
      </w:r>
      <w:proofErr w:type="gramEnd"/>
      <w:r w:rsidRPr="00F552AC">
        <w:rPr>
          <w:rFonts w:ascii="Alaska" w:hAnsi="Alaska" w:cs="Calibri"/>
          <w:color w:val="000000"/>
        </w:rPr>
        <w:t xml:space="preserve"> </w:t>
      </w:r>
    </w:p>
    <w:p w14:paraId="711B4D41"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Effective policies for deterring and managing plagiarism and academic misconduct are uncommon in French HEIs, either at institutional or departmental level </w:t>
      </w:r>
    </w:p>
    <w:p w14:paraId="1AEF860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few HEIs in Germany have implemented strong policies for addressing plagiarism ad academic dishonesty </w:t>
      </w:r>
    </w:p>
    <w:p w14:paraId="1C45F35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Germany, there is no national or regional body that provides oversight on academic quality or integrity </w:t>
      </w:r>
    </w:p>
    <w:p w14:paraId="2BF4E828"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the federal system makes it impossible to implement national educational policies.</w:t>
      </w:r>
    </w:p>
    <w:p w14:paraId="4DF3D72A" w14:textId="77777777" w:rsidR="00EA1932"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some student organisations and HEIs are using arguments about copyright against policies for uploading student work to academic repositories for originality checking</w:t>
      </w:r>
      <w:r w:rsidR="00F711FF" w:rsidRPr="00F552AC">
        <w:rPr>
          <w:rFonts w:ascii="Alaska" w:hAnsi="Alaska" w:cs="Calibri"/>
          <w:color w:val="000000"/>
        </w:rPr>
        <w:t>.</w:t>
      </w:r>
    </w:p>
    <w:p w14:paraId="6A88AF15" w14:textId="77777777" w:rsidR="00EA1932"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The Hellenic Quality Assurance Accreditation Agency (HQAAA) is the agency in Greece for providing oversight of quality in higher education institutions. However, the </w:t>
      </w:r>
      <w:r w:rsidRPr="00F552AC">
        <w:rPr>
          <w:rFonts w:ascii="Alaska" w:hAnsi="Alaska" w:cs="Calibri"/>
          <w:color w:val="000000"/>
        </w:rPr>
        <w:lastRenderedPageBreak/>
        <w:t xml:space="preserve">HQAAA publications do not include information about policies for student plagiarism or academic misconduct in HEIs, nor do they contain any statistics on misconduct cases that have arisen and the outcomes </w:t>
      </w:r>
    </w:p>
    <w:p w14:paraId="48088C69" w14:textId="77777777" w:rsidR="00C909EC"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Very few universities in Greece use software tools for checking the originality of students work </w:t>
      </w:r>
    </w:p>
    <w:p w14:paraId="5DB2EC62" w14:textId="29D4528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gramStart"/>
      <w:r w:rsidRPr="00F552AC">
        <w:rPr>
          <w:rFonts w:ascii="Alaska" w:hAnsi="Alaska" w:cs="Calibri"/>
          <w:color w:val="000000"/>
        </w:rPr>
        <w:t>Hungary,  a</w:t>
      </w:r>
      <w:proofErr w:type="gramEnd"/>
      <w:r w:rsidRPr="00F552AC">
        <w:rPr>
          <w:rFonts w:ascii="Alaska" w:hAnsi="Alaska" w:cs="Calibri"/>
          <w:color w:val="000000"/>
        </w:rPr>
        <w:t xml:space="preserve"> national network of academics and librarians is helping to spread good practice including developing a repository for academic paper in the Hungarian language</w:t>
      </w:r>
    </w:p>
    <w:p w14:paraId="3EA55615" w14:textId="3884885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some local institutional databases are being used to help to detect and deter plagiarism </w:t>
      </w:r>
    </w:p>
    <w:p w14:paraId="25D1F1F1" w14:textId="6C5D0132"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no national repository exists yet for academic sources </w:t>
      </w:r>
    </w:p>
    <w:p w14:paraId="5904C739" w14:textId="77777777"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software tool has been developed and successfully tested to search and match to Hungarian language sources </w:t>
      </w:r>
    </w:p>
    <w:p w14:paraId="07BD43E9" w14:textId="77777777" w:rsidR="00D31056"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 i</w:t>
      </w:r>
      <w:r w:rsidRPr="00F552AC">
        <w:rPr>
          <w:rFonts w:ascii="Alaska" w:hAnsi="Alaska" w:cs="Calibri"/>
          <w:color w:val="000000"/>
        </w:rPr>
        <w:t xml:space="preserve">nconsistencies between institutions in the maturity of policies and systems for academic integrity </w:t>
      </w:r>
    </w:p>
    <w:p w14:paraId="69236C06"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w:t>
      </w:r>
      <w:r w:rsidRPr="00F552AC">
        <w:rPr>
          <w:rFonts w:ascii="Alaska" w:hAnsi="Alaska" w:cs="Calibri"/>
          <w:color w:val="000000"/>
        </w:rPr>
        <w:t xml:space="preserve">, no national system of oversight for quality and integrity in higher education </w:t>
      </w:r>
    </w:p>
    <w:p w14:paraId="0C34484F"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Italy, a serious lack of interest by all institutions contacted about policies and procedures for academic dishonesty and plagiarism.</w:t>
      </w:r>
    </w:p>
    <w:p w14:paraId="06CC107C" w14:textId="77777777" w:rsidR="008E518C"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Italy, lack for policies and systems for academic conduct on any level </w:t>
      </w:r>
    </w:p>
    <w:p w14:paraId="2CFDD159" w14:textId="77777777" w:rsidR="008F7556" w:rsidRPr="00F552AC" w:rsidRDefault="008E518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Latvia, there is evidence that a national database is being created for the Latvian language for storing theses and to be utilised for originality checking of student work </w:t>
      </w:r>
    </w:p>
    <w:p w14:paraId="203DD1CC" w14:textId="77777777" w:rsidR="008F7556"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Lithuanian National Digital Library of academic sources contains doctoral and masters’ theses</w:t>
      </w:r>
    </w:p>
    <w:p w14:paraId="3927AD1D"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Lithuania searching tools are being implemented to allow this tool to be used for originality checking of student work </w:t>
      </w:r>
    </w:p>
    <w:p w14:paraId="071AC034"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lastRenderedPageBreak/>
        <w:t xml:space="preserve">In </w:t>
      </w:r>
      <w:proofErr w:type="spellStart"/>
      <w:r w:rsidRPr="00F552AC">
        <w:rPr>
          <w:rFonts w:ascii="Alaska" w:hAnsi="Alaska"/>
        </w:rPr>
        <w:t>Luxumberg</w:t>
      </w:r>
      <w:proofErr w:type="spellEnd"/>
      <w:r w:rsidRPr="00F552AC">
        <w:rPr>
          <w:rFonts w:ascii="Alaska" w:hAnsi="Alaska"/>
        </w:rPr>
        <w:t>, recent focus on developing policies and training for research ethics</w:t>
      </w:r>
      <w:r w:rsidR="00F858A1" w:rsidRPr="00F552AC">
        <w:rPr>
          <w:rFonts w:ascii="Alaska" w:hAnsi="Alaska"/>
        </w:rPr>
        <w:t xml:space="preserve">. </w:t>
      </w:r>
      <w:r w:rsidR="00F858A1" w:rsidRPr="00F552AC">
        <w:rPr>
          <w:rFonts w:ascii="Alaska" w:hAnsi="Alaska" w:cs="Calibri"/>
          <w:color w:val="000000"/>
        </w:rPr>
        <w:t xml:space="preserve">No policies and systems in place at present at bachelor or master’s level </w:t>
      </w:r>
    </w:p>
    <w:p w14:paraId="1F1D2A8A"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In </w:t>
      </w:r>
      <w:proofErr w:type="spellStart"/>
      <w:r w:rsidRPr="00F552AC">
        <w:rPr>
          <w:rFonts w:ascii="Alaska" w:hAnsi="Alaska"/>
        </w:rPr>
        <w:t>Luxumberg</w:t>
      </w:r>
      <w:proofErr w:type="spellEnd"/>
      <w:r w:rsidRPr="00F552AC">
        <w:rPr>
          <w:rFonts w:ascii="Alaska" w:hAnsi="Alaska" w:cs="Calibri"/>
          <w:color w:val="000000"/>
        </w:rPr>
        <w:t xml:space="preserve"> little evidence for use of software tools for aiding detection or deterrence of plagiarism.</w:t>
      </w:r>
    </w:p>
    <w:p w14:paraId="6C1ABDBC"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Most Dutch universities use software tools for checking the originality of student work. </w:t>
      </w:r>
    </w:p>
    <w:p w14:paraId="01B14B08"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Netherlands, there appear to be no common standards available in HEIs on penalties for academic misconduct, leading to inconsistencies in decisions and sanctions applied for plagiarism and academic misconduct </w:t>
      </w:r>
    </w:p>
    <w:p w14:paraId="501478AB"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discussions have begun at national level concerning the support for acquisition of software licences to allow HEIs to be able to systematically check student work for plagiarism</w:t>
      </w:r>
    </w:p>
    <w:p w14:paraId="38F77CE4"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there is a national digital repository in the Polish language for storing doctoral and master’s theses.</w:t>
      </w:r>
    </w:p>
    <w:p w14:paraId="181733A2" w14:textId="77777777" w:rsidR="00466962"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software tools are available for text matching in parts of some Polish HE institutions</w:t>
      </w:r>
    </w:p>
    <w:p w14:paraId="2443C0DB" w14:textId="77777777" w:rsidR="00466962"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gramStart"/>
      <w:r w:rsidRPr="00F552AC">
        <w:rPr>
          <w:rFonts w:ascii="Alaska" w:hAnsi="Alaska" w:cs="Calibri"/>
          <w:color w:val="000000"/>
        </w:rPr>
        <w:t>Poland,  Institutional</w:t>
      </w:r>
      <w:proofErr w:type="gramEnd"/>
      <w:r w:rsidRPr="00F552AC">
        <w:rPr>
          <w:rFonts w:ascii="Alaska" w:hAnsi="Alaska" w:cs="Calibri"/>
          <w:color w:val="000000"/>
        </w:rPr>
        <w:t xml:space="preserve"> and faculty policies do not normally support deterrence of plagiarism</w:t>
      </w:r>
    </w:p>
    <w:p w14:paraId="7EE75557" w14:textId="77777777" w:rsidR="00BD20E0"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It is uncommon to have institutional policies for plagiarism and academic misconduct in Portuguese HEIs.</w:t>
      </w:r>
    </w:p>
    <w:p w14:paraId="6289D3AF"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no institutional policies were identified relating to plagiarism and academic misconduct.</w:t>
      </w:r>
    </w:p>
    <w:p w14:paraId="18CF13A0"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the use of software tools to aid plagiarism detection is uncommon, although some institutions are using free tools.</w:t>
      </w:r>
    </w:p>
    <w:p w14:paraId="5598BB1D" w14:textId="6AA81E8E" w:rsidR="00BD20E0" w:rsidRPr="00BD20E0"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b/>
          <w:bCs/>
          <w:color w:val="4F81BC"/>
        </w:rPr>
        <w:lastRenderedPageBreak/>
        <w:t>In Slovakia a</w:t>
      </w:r>
      <w:r w:rsidRPr="00F552AC">
        <w:rPr>
          <w:rFonts w:ascii="Alaska" w:hAnsi="Alaska"/>
        </w:rPr>
        <w:t xml:space="preserve"> national policy has been introduced to implement software across all HEIs for aiding with detecting and deterring student plagiarism. </w:t>
      </w:r>
      <w:r w:rsidRPr="00F552AC">
        <w:rPr>
          <w:rFonts w:ascii="Alaska" w:hAnsi="Alaska" w:cs="Calibri"/>
          <w:color w:val="000000"/>
        </w:rPr>
        <w:t xml:space="preserve">However, </w:t>
      </w:r>
      <w:r w:rsidRPr="00BD20E0">
        <w:rPr>
          <w:rFonts w:ascii="Alaska" w:hAnsi="Alaska" w:cs="Calibri"/>
          <w:color w:val="000000"/>
        </w:rPr>
        <w:t xml:space="preserve">In consistency in policies and student outcomes both within and across institutions </w:t>
      </w:r>
    </w:p>
    <w:p w14:paraId="3E7F636E"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 xml:space="preserve">In </w:t>
      </w:r>
      <w:proofErr w:type="gramStart"/>
      <w:r w:rsidRPr="00F552AC">
        <w:rPr>
          <w:rFonts w:ascii="Alaska" w:hAnsi="Alaska"/>
          <w:b/>
          <w:bCs/>
          <w:color w:val="4F81BC"/>
        </w:rPr>
        <w:t xml:space="preserve">Slovakia </w:t>
      </w:r>
      <w:r w:rsidRPr="00F552AC">
        <w:rPr>
          <w:rFonts w:ascii="Alaska" w:hAnsi="Alaska" w:cs="Calibri"/>
          <w:color w:val="000000"/>
        </w:rPr>
        <w:t xml:space="preserve"> a</w:t>
      </w:r>
      <w:proofErr w:type="gramEnd"/>
      <w:r w:rsidRPr="00F552AC">
        <w:rPr>
          <w:rFonts w:ascii="Alaska" w:hAnsi="Alaska" w:cs="Calibri"/>
          <w:color w:val="000000"/>
        </w:rPr>
        <w:t xml:space="preserve"> national repository of master’s and doctoral theses has been created for the Slovak language</w:t>
      </w:r>
      <w:r w:rsidR="00680E38" w:rsidRPr="00F552AC">
        <w:rPr>
          <w:rFonts w:ascii="Alaska" w:hAnsi="Alaska" w:cs="Calibri"/>
          <w:color w:val="000000"/>
        </w:rPr>
        <w:t>.</w:t>
      </w:r>
    </w:p>
    <w:p w14:paraId="13740217"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Most HE institutions in Slovenia have no specific policies or measures for either detecting or deterring student </w:t>
      </w:r>
      <w:proofErr w:type="gramStart"/>
      <w:r w:rsidRPr="00F552AC">
        <w:rPr>
          <w:rFonts w:ascii="Alaska" w:hAnsi="Alaska"/>
        </w:rPr>
        <w:t xml:space="preserve">plagiarism </w:t>
      </w:r>
      <w:r w:rsidR="00680E38" w:rsidRPr="00F552AC">
        <w:rPr>
          <w:rFonts w:ascii="Alaska" w:hAnsi="Alaska"/>
        </w:rPr>
        <w:t>.</w:t>
      </w:r>
      <w:proofErr w:type="gramEnd"/>
      <w:r w:rsidR="00680E38" w:rsidRPr="00F552AC">
        <w:rPr>
          <w:rFonts w:ascii="Alaska" w:hAnsi="Alaska"/>
        </w:rPr>
        <w:t xml:space="preserve"> Penalties for plagiarism and academic dishonesty are not proportional to the offence </w:t>
      </w:r>
    </w:p>
    <w:p w14:paraId="733FB377"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Spain there are no national policies or guidance for academic integrity and many institutions do not have effective policies for deterring or for managing plagiarism and academic dishonesty </w:t>
      </w:r>
    </w:p>
    <w:p w14:paraId="1187233F"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Guidance and training for students and teachers on the wide range of issues comprising academic integrity is weak or absent in many HEIs in </w:t>
      </w:r>
      <w:proofErr w:type="gramStart"/>
      <w:r w:rsidRPr="00F552AC">
        <w:rPr>
          <w:rFonts w:ascii="Alaska" w:hAnsi="Alaska" w:cs="Calibri"/>
          <w:color w:val="000000"/>
        </w:rPr>
        <w:t>Spain .</w:t>
      </w:r>
      <w:proofErr w:type="gramEnd"/>
      <w:r w:rsidRPr="00F552AC">
        <w:rPr>
          <w:rFonts w:ascii="Alaska" w:hAnsi="Alaska" w:cs="Calibri"/>
          <w:color w:val="000000"/>
        </w:rPr>
        <w:t xml:space="preserve"> There appears to be no consistency or transparency for decisions on cases of student plagiarism and academic misconduct </w:t>
      </w:r>
    </w:p>
    <w:p w14:paraId="03355CE2"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Swedish universities include training in aspects of academic conduct and integrity in many bachelor and masters’ programmes </w:t>
      </w:r>
    </w:p>
    <w:p w14:paraId="129A2559"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7A0F9C83" w14:textId="2E8A1922"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Many Swedish universities make use of software tools for aiding detection of and discouraging student plagiarism.</w:t>
      </w:r>
    </w:p>
    <w:p w14:paraId="2184CD91" w14:textId="248F9791" w:rsidR="004A56FF" w:rsidRPr="00F552AC" w:rsidRDefault="004A56FF" w:rsidP="00F552AC">
      <w:pPr>
        <w:spacing w:line="360" w:lineRule="auto"/>
        <w:jc w:val="both"/>
        <w:rPr>
          <w:rFonts w:ascii="Alaska" w:hAnsi="Alaska"/>
          <w:color w:val="FF0000"/>
          <w:sz w:val="24"/>
          <w:szCs w:val="24"/>
        </w:rPr>
      </w:pPr>
      <w:r w:rsidRPr="00F552AC">
        <w:rPr>
          <w:rFonts w:ascii="Alaska" w:hAnsi="Alaska"/>
          <w:color w:val="FF0000"/>
          <w:sz w:val="24"/>
          <w:szCs w:val="24"/>
        </w:rPr>
        <w:t xml:space="preserve">UGC of India </w:t>
      </w:r>
    </w:p>
    <w:p w14:paraId="0497C90F" w14:textId="311DE126" w:rsidR="002D2CE8" w:rsidRPr="00F552AC" w:rsidRDefault="002D2CE8" w:rsidP="00F552AC">
      <w:pPr>
        <w:spacing w:line="360" w:lineRule="auto"/>
        <w:ind w:firstLine="720"/>
        <w:jc w:val="both"/>
        <w:rPr>
          <w:rFonts w:ascii="Alaska" w:hAnsi="Alaska"/>
          <w:color w:val="FF0000"/>
          <w:sz w:val="24"/>
          <w:szCs w:val="24"/>
        </w:rPr>
      </w:pPr>
      <w:r w:rsidRPr="00F552AC">
        <w:rPr>
          <w:rFonts w:ascii="Alaska" w:hAnsi="Alaska"/>
          <w:color w:val="FF0000"/>
          <w:sz w:val="24"/>
          <w:szCs w:val="24"/>
        </w:rPr>
        <w:t xml:space="preserve">Majority of the Institutions in the western countries have well-established policies and procedures to curb the menaces. </w:t>
      </w:r>
    </w:p>
    <w:p w14:paraId="333BDEDF" w14:textId="27F75697" w:rsidR="00764CC2" w:rsidRPr="00F552AC" w:rsidRDefault="00764CC2" w:rsidP="00F552AC">
      <w:pPr>
        <w:autoSpaceDE w:val="0"/>
        <w:autoSpaceDN w:val="0"/>
        <w:adjustRightInd w:val="0"/>
        <w:spacing w:after="0" w:line="360" w:lineRule="auto"/>
        <w:jc w:val="both"/>
        <w:rPr>
          <w:rFonts w:ascii="Alaska" w:hAnsi="Alaska"/>
          <w:sz w:val="24"/>
          <w:szCs w:val="24"/>
        </w:rPr>
      </w:pPr>
      <w:r w:rsidRPr="00F552AC">
        <w:rPr>
          <w:rFonts w:ascii="Alaska" w:hAnsi="Alaska"/>
          <w:sz w:val="24"/>
          <w:szCs w:val="24"/>
        </w:rPr>
        <w:lastRenderedPageBreak/>
        <w:t>The descriptions of these levels limit the focus to that of plagiarism rather than encompassing broader issues of academic integrity</w:t>
      </w:r>
    </w:p>
    <w:p w14:paraId="56C1B745" w14:textId="10DE1EB6" w:rsidR="00CA7724" w:rsidRPr="00F552AC" w:rsidRDefault="00CA7724"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sz w:val="24"/>
          <w:szCs w:val="24"/>
        </w:rPr>
        <w:t>The paper argues that awareness of what is entailed in academic integrity needs to be built into the curriculum, and this needs to be documented</w:t>
      </w:r>
    </w:p>
    <w:p w14:paraId="4A1345A6" w14:textId="75B4C6CF" w:rsidR="002D2CE8"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The Academic Misconduct Policy provides the worthwhile direction that</w:t>
      </w:r>
    </w:p>
    <w:p w14:paraId="4DE4BF0B" w14:textId="39B3F650" w:rsidR="00E43C6E"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47FD1C40" w14:textId="41C3F572" w:rsidR="00E43C6E"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15ABECBC" w14:textId="6B3C2DBA"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 xml:space="preserve">The current policy calls for all suspected instances of plagiarism to be reported to Heads of Schools, but there is no direction for these Heads to receive training or support in </w:t>
      </w:r>
      <w:r w:rsidRPr="00F552AC">
        <w:rPr>
          <w:rFonts w:ascii="Alaska" w:hAnsi="Alaska"/>
          <w:color w:val="C45911" w:themeColor="accent2" w:themeShade="BF"/>
          <w:sz w:val="24"/>
          <w:szCs w:val="24"/>
        </w:rPr>
        <w:lastRenderedPageBreak/>
        <w:t>making decisions about plagiarism. Without moderation, these Heads make decisions alone.</w:t>
      </w:r>
    </w:p>
    <w:p w14:paraId="7EB324C3" w14:textId="09209F00"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University could not verify if a student in one school would be treated the same way as a student in another school. While the policy does give guidelines for appropriate penalties for misdemeanours, understanding of what constitutes a serious offence varies from person to person (cf. Carroll, 2002). The policy defines plagiarism as copying without “proper acknowledgment”, and gives examples which help support the definition (Academic Misconduct Policy, 2007, p. 1). If every case of copying that was not properly acknowledged were brought to the Heads of Schools, they would be inundated</w:t>
      </w:r>
      <w:r w:rsidR="0016172D" w:rsidRPr="00F552AC">
        <w:rPr>
          <w:rFonts w:ascii="Alaska" w:hAnsi="Alaska"/>
          <w:color w:val="C45911" w:themeColor="accent2" w:themeShade="BF"/>
          <w:sz w:val="24"/>
          <w:szCs w:val="24"/>
        </w:rPr>
        <w:t>.</w:t>
      </w:r>
    </w:p>
    <w:p w14:paraId="61412E86" w14:textId="6573E5EB"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From a learning perspective, the development of citation skills takes time and practice and requires explanation, guidance and modelling. Formative assessment can be a means for students to learn how to avoid plagiarism, attribute sources and use quotations to provide evidence. While explanations about the problem of plagiarism and models of good practice can be accessed on websites and through class activities, without the impetus of assessment, students would be unlikely to use these sources. Students are alert to assessment, and feedback from assessment is a powerful teaching strategy (Biggs &amp; Tang, 2007, p. 97).</w:t>
      </w:r>
    </w:p>
    <w:p w14:paraId="2A48607C" w14:textId="5CDB8319"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 xml:space="preserve">Some Australian universities in implementing academic integrity have taken a comprehensive approach, which involves education, detection, and explicit designation of responsibility and accountability. These universities have an office assigned to deal with issues of academic integrity, and they not only allocate time for academic staff to deal with suspected instances of academic misconduct, they also provide staff development and support for staff who have taken on the role of academic integrity officers. The University of Newcastle, in reaction to a public outing of poor handling of student plagiarism, investigated ways to avoid further instances of academic misconduct and </w:t>
      </w:r>
      <w:r w:rsidRPr="00F552AC">
        <w:rPr>
          <w:rFonts w:ascii="Alaska" w:hAnsi="Alaska"/>
          <w:color w:val="C45911" w:themeColor="accent2" w:themeShade="BF"/>
          <w:sz w:val="24"/>
          <w:szCs w:val="24"/>
        </w:rPr>
        <w:lastRenderedPageBreak/>
        <w:t>became a leader in setting standards for academic integrity. The University of Newcastle (2008) has comprehensive resources and staff development, a central register for student breaches of academic conduct, and a group of Student Academic Conduct Officers (appointed by Heads of Schools). Similarly, as part of its academic integrity approach, the University of South Australia (2008) has Academic Integrity Officers. They have a central coordinator and a comprehensive program of moderation, support and a discussion forum</w:t>
      </w:r>
    </w:p>
    <w:p w14:paraId="55D9892B" w14:textId="77777777" w:rsidR="00996C65" w:rsidRPr="00F552AC" w:rsidRDefault="00996C65" w:rsidP="00F552AC">
      <w:pPr>
        <w:pStyle w:val="Default"/>
        <w:spacing w:line="360" w:lineRule="auto"/>
        <w:rPr>
          <w:rFonts w:ascii="Alaska" w:hAnsi="Alaska" w:cs="Times New Roman"/>
        </w:rPr>
      </w:pPr>
      <w:r w:rsidRPr="00F552AC">
        <w:rPr>
          <w:rFonts w:ascii="Alaska" w:hAnsi="Alaska"/>
        </w:rPr>
        <w:t xml:space="preserve">Macdonald and Carroll (2007, pp. 241-243) point out that a holistic approach ensures that staff as well as students get the message about academic integrity. They argue for a proactive analysis and tracking of procedures as follows. </w:t>
      </w:r>
      <w:r w:rsidRPr="00F552AC">
        <w:rPr>
          <w:rFonts w:ascii="Alaska" w:hAnsi="Alaska" w:cs="Times New Roman"/>
        </w:rPr>
        <w:t xml:space="preserve">Documenting evidence of teaching about academic integrity and conventions </w:t>
      </w:r>
    </w:p>
    <w:p w14:paraId="15702CDC"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1. Recording when and how students are informed of regulations and responsibilities </w:t>
      </w:r>
    </w:p>
    <w:p w14:paraId="0B75BF87"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2. Recording the ways in which the university promotes academic integrity </w:t>
      </w:r>
    </w:p>
    <w:p w14:paraId="3F415C15"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3. Ongoing staff development </w:t>
      </w:r>
    </w:p>
    <w:p w14:paraId="49767AC1"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4. Preventing individual decision making – which leads to inconsistency and unfairness </w:t>
      </w:r>
    </w:p>
    <w:p w14:paraId="615011E2"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5. Systematic collection of data on plagiarism and how it is treated </w:t>
      </w:r>
    </w:p>
    <w:p w14:paraId="57CAE7C9"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r w:rsidRPr="00F552AC">
        <w:rPr>
          <w:rFonts w:ascii="Alaska" w:hAnsi="Alaska" w:cs="Times New Roman"/>
          <w:color w:val="000000"/>
          <w:sz w:val="24"/>
          <w:szCs w:val="24"/>
        </w:rPr>
        <w:t xml:space="preserve">6. Checking for under reporting </w:t>
      </w:r>
    </w:p>
    <w:p w14:paraId="1E2AFE50"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p>
    <w:p w14:paraId="27CA85C4" w14:textId="47A4E30C" w:rsidR="0016172D" w:rsidRPr="00F552AC" w:rsidRDefault="00996C65" w:rsidP="00F552AC">
      <w:pPr>
        <w:autoSpaceDE w:val="0"/>
        <w:autoSpaceDN w:val="0"/>
        <w:adjustRightInd w:val="0"/>
        <w:spacing w:after="0" w:line="360" w:lineRule="auto"/>
        <w:jc w:val="both"/>
        <w:rPr>
          <w:rFonts w:ascii="Alaska" w:hAnsi="Alaska" w:cs="Times New Roman"/>
          <w:color w:val="000000"/>
          <w:sz w:val="24"/>
          <w:szCs w:val="24"/>
        </w:rPr>
      </w:pPr>
      <w:r w:rsidRPr="00F552AC">
        <w:rPr>
          <w:rFonts w:ascii="Alaska" w:hAnsi="Alaska" w:cs="Times New Roman"/>
          <w:color w:val="000000"/>
          <w:sz w:val="24"/>
          <w:szCs w:val="24"/>
        </w:rPr>
        <w:t>Finally, like Devlin they argue for “assessment-led solutions” (p. 243) in which formative assessments are used to teach students how and why to avoid plagiarism</w:t>
      </w:r>
      <w:r w:rsidR="0054377D" w:rsidRPr="00F552AC">
        <w:rPr>
          <w:rFonts w:ascii="Alaska" w:hAnsi="Alaska" w:cs="Times New Roman"/>
          <w:color w:val="000000"/>
          <w:sz w:val="24"/>
          <w:szCs w:val="24"/>
        </w:rPr>
        <w:t>.</w:t>
      </w:r>
    </w:p>
    <w:p w14:paraId="1BA7163C" w14:textId="77777777" w:rsidR="0054377D" w:rsidRPr="00F552AC" w:rsidRDefault="0054377D" w:rsidP="00F552AC">
      <w:pPr>
        <w:autoSpaceDE w:val="0"/>
        <w:autoSpaceDN w:val="0"/>
        <w:adjustRightInd w:val="0"/>
        <w:spacing w:after="0" w:line="360" w:lineRule="auto"/>
        <w:jc w:val="both"/>
        <w:rPr>
          <w:rFonts w:ascii="Alaska" w:hAnsi="Alaska"/>
          <w:color w:val="C45911" w:themeColor="accent2" w:themeShade="BF"/>
          <w:sz w:val="24"/>
          <w:szCs w:val="24"/>
        </w:rPr>
      </w:pPr>
    </w:p>
    <w:p w14:paraId="43807816" w14:textId="1CA2ACC3"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Bertram Gallant (2007, p. 108) in her review of the literature suggests that an educational approach has more impact on students than do statements about cheating (see also Twomey et al., 2009).</w:t>
      </w:r>
    </w:p>
    <w:p w14:paraId="26E35165" w14:textId="77777777" w:rsidR="0016172D" w:rsidRPr="00F552AC" w:rsidRDefault="0016172D" w:rsidP="00F552AC">
      <w:pPr>
        <w:autoSpaceDE w:val="0"/>
        <w:autoSpaceDN w:val="0"/>
        <w:adjustRightInd w:val="0"/>
        <w:spacing w:after="0" w:line="360" w:lineRule="auto"/>
        <w:jc w:val="both"/>
        <w:rPr>
          <w:rFonts w:ascii="Alaska" w:hAnsi="Alaska" w:cs="MPlantin"/>
          <w:color w:val="C45911" w:themeColor="accent2" w:themeShade="BF"/>
          <w:sz w:val="24"/>
          <w:szCs w:val="24"/>
        </w:rPr>
      </w:pPr>
    </w:p>
    <w:p w14:paraId="7206CD3A" w14:textId="77777777" w:rsidR="00F97F4D" w:rsidRPr="00F552AC" w:rsidRDefault="00F97F4D" w:rsidP="00F552AC">
      <w:pPr>
        <w:autoSpaceDE w:val="0"/>
        <w:autoSpaceDN w:val="0"/>
        <w:adjustRightInd w:val="0"/>
        <w:spacing w:after="0" w:line="360" w:lineRule="auto"/>
        <w:jc w:val="both"/>
        <w:rPr>
          <w:rFonts w:ascii="Alaska" w:hAnsi="Alaska" w:cs="MPlantin"/>
          <w:sz w:val="24"/>
          <w:szCs w:val="24"/>
        </w:rPr>
      </w:pPr>
    </w:p>
    <w:p w14:paraId="77AD0999" w14:textId="018284A1" w:rsidR="00A971E5" w:rsidRPr="00F552AC" w:rsidRDefault="00D42838" w:rsidP="00F552AC">
      <w:pPr>
        <w:spacing w:line="360" w:lineRule="auto"/>
        <w:ind w:firstLine="720"/>
        <w:jc w:val="both"/>
        <w:rPr>
          <w:rFonts w:ascii="Alaska" w:hAnsi="Alaska"/>
          <w:sz w:val="24"/>
          <w:szCs w:val="24"/>
        </w:rPr>
      </w:pPr>
      <w:r w:rsidRPr="00F552AC">
        <w:rPr>
          <w:rFonts w:ascii="Alaska" w:hAnsi="Alaska"/>
          <w:sz w:val="24"/>
          <w:szCs w:val="24"/>
        </w:rPr>
        <w:t>The UGC directed the HEIs in the country to implement the guidelines in their respective organization. Major guidelines are:</w:t>
      </w:r>
    </w:p>
    <w:p w14:paraId="0EDE75CE" w14:textId="06C19940" w:rsidR="00D42838" w:rsidRPr="00F552AC" w:rsidRDefault="00D42838"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 xml:space="preserve">Formulation institutional policies and </w:t>
      </w:r>
      <w:r w:rsidR="005D5E33" w:rsidRPr="00F552AC">
        <w:rPr>
          <w:rFonts w:ascii="Alaska" w:hAnsi="Alaska"/>
          <w:sz w:val="24"/>
          <w:szCs w:val="24"/>
        </w:rPr>
        <w:t>procedures on academic integrity and plagiarism</w:t>
      </w:r>
    </w:p>
    <w:p w14:paraId="4C20E831" w14:textId="00624BA2"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Development of Institutional repositories</w:t>
      </w:r>
    </w:p>
    <w:p w14:paraId="55FC3CA0" w14:textId="74686056"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 xml:space="preserve">Organizing </w:t>
      </w:r>
      <w:proofErr w:type="spellStart"/>
      <w:r w:rsidRPr="00F552AC">
        <w:rPr>
          <w:rFonts w:ascii="Alaska" w:hAnsi="Alaska"/>
          <w:sz w:val="24"/>
          <w:szCs w:val="24"/>
        </w:rPr>
        <w:t>traing</w:t>
      </w:r>
      <w:proofErr w:type="spellEnd"/>
      <w:r w:rsidRPr="00F552AC">
        <w:rPr>
          <w:rFonts w:ascii="Alaska" w:hAnsi="Alaska"/>
          <w:sz w:val="24"/>
          <w:szCs w:val="24"/>
        </w:rPr>
        <w:t xml:space="preserve"> and education on reference management and plagiarism</w:t>
      </w:r>
    </w:p>
    <w:p w14:paraId="6344AB64" w14:textId="3AFDB0DF"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Inclusion of topics in UG &amp; PG syllabus</w:t>
      </w:r>
    </w:p>
    <w:p w14:paraId="624DEE04" w14:textId="24C61B6E"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Development of IT based mechanism for curbing plagiarism</w:t>
      </w:r>
    </w:p>
    <w:p w14:paraId="41948E82" w14:textId="365E77E0" w:rsidR="008E75A5" w:rsidRPr="00F552AC" w:rsidRDefault="008E75A5" w:rsidP="00F552AC">
      <w:pPr>
        <w:spacing w:line="360" w:lineRule="auto"/>
        <w:jc w:val="both"/>
        <w:rPr>
          <w:rFonts w:ascii="Alaska" w:hAnsi="Alaska"/>
          <w:b/>
          <w:bCs/>
          <w:sz w:val="24"/>
          <w:szCs w:val="24"/>
        </w:rPr>
      </w:pPr>
      <w:r w:rsidRPr="00F552AC">
        <w:rPr>
          <w:rFonts w:ascii="Alaska" w:hAnsi="Alaska"/>
          <w:b/>
          <w:bCs/>
          <w:sz w:val="24"/>
          <w:szCs w:val="24"/>
        </w:rPr>
        <w:t xml:space="preserve">Institutional Policy </w:t>
      </w:r>
    </w:p>
    <w:p w14:paraId="14958C45" w14:textId="77777777" w:rsidR="008E75A5" w:rsidRPr="00F552AC" w:rsidRDefault="005D5E33" w:rsidP="00F552AC">
      <w:pPr>
        <w:spacing w:line="360" w:lineRule="auto"/>
        <w:jc w:val="both"/>
        <w:rPr>
          <w:rFonts w:ascii="Alaska" w:hAnsi="Alaska"/>
          <w:sz w:val="24"/>
          <w:szCs w:val="24"/>
        </w:rPr>
      </w:pPr>
      <w:r w:rsidRPr="00F552AC">
        <w:rPr>
          <w:rFonts w:ascii="Alaska" w:hAnsi="Alaska"/>
          <w:color w:val="FF0000"/>
          <w:sz w:val="24"/>
          <w:szCs w:val="24"/>
        </w:rPr>
        <w:t xml:space="preserve">Formulation of policies and procedures are </w:t>
      </w:r>
      <w:r w:rsidR="00B61490" w:rsidRPr="00F552AC">
        <w:rPr>
          <w:rFonts w:ascii="Alaska" w:hAnsi="Alaska"/>
          <w:color w:val="FF0000"/>
          <w:sz w:val="24"/>
          <w:szCs w:val="24"/>
        </w:rPr>
        <w:t>considered</w:t>
      </w:r>
      <w:r w:rsidRPr="00F552AC">
        <w:rPr>
          <w:rFonts w:ascii="Alaska" w:hAnsi="Alaska"/>
          <w:color w:val="FF0000"/>
          <w:sz w:val="24"/>
          <w:szCs w:val="24"/>
        </w:rPr>
        <w:t xml:space="preserve"> as one of the major measures for curbing plagiarism </w:t>
      </w:r>
      <w:r w:rsidRPr="00F552AC">
        <w:rPr>
          <w:rFonts w:ascii="Alaska" w:hAnsi="Alaska"/>
          <w:sz w:val="24"/>
          <w:szCs w:val="24"/>
        </w:rPr>
        <w:t>[[</w:t>
      </w:r>
      <w:proofErr w:type="gramStart"/>
      <w:r w:rsidRPr="00F552AC">
        <w:rPr>
          <w:rFonts w:ascii="Alaska" w:hAnsi="Alaska"/>
          <w:sz w:val="24"/>
          <w:szCs w:val="24"/>
        </w:rPr>
        <w:t>[ ]</w:t>
      </w:r>
      <w:proofErr w:type="gramEnd"/>
      <w:r w:rsidRPr="00F552AC">
        <w:rPr>
          <w:rFonts w:ascii="Alaska" w:hAnsi="Alaska"/>
          <w:sz w:val="24"/>
          <w:szCs w:val="24"/>
        </w:rPr>
        <w:t xml:space="preserve">]]] </w:t>
      </w:r>
    </w:p>
    <w:p w14:paraId="6239B17E" w14:textId="5A5B2229" w:rsidR="008E75A5" w:rsidRPr="00F552AC" w:rsidRDefault="008E75A5" w:rsidP="00F552AC">
      <w:pPr>
        <w:spacing w:line="360" w:lineRule="auto"/>
        <w:jc w:val="both"/>
        <w:rPr>
          <w:rFonts w:ascii="Alaska" w:hAnsi="Alaska"/>
          <w:color w:val="00B050"/>
          <w:sz w:val="24"/>
          <w:szCs w:val="24"/>
        </w:rPr>
      </w:pPr>
      <w:r w:rsidRPr="00F552AC">
        <w:rPr>
          <w:rFonts w:ascii="Alaska" w:hAnsi="Alaska" w:cs="GillSans"/>
          <w:color w:val="00B050"/>
          <w:sz w:val="24"/>
          <w:szCs w:val="24"/>
        </w:rPr>
        <w:t>Institutional policy has an important role to play in managing the issue of student plagiarism and other forms of unacceptable academic practice (</w:t>
      </w:r>
      <w:proofErr w:type="spellStart"/>
      <w:r w:rsidRPr="00F552AC">
        <w:rPr>
          <w:rFonts w:ascii="Alaska" w:hAnsi="Alaska" w:cs="GillSans"/>
          <w:color w:val="00B050"/>
          <w:sz w:val="24"/>
          <w:szCs w:val="24"/>
        </w:rPr>
        <w:t>e.g.data</w:t>
      </w:r>
      <w:proofErr w:type="spellEnd"/>
      <w:r w:rsidRPr="00F552AC">
        <w:rPr>
          <w:rFonts w:ascii="Alaska" w:hAnsi="Alaska" w:cs="GillSans"/>
          <w:color w:val="00B050"/>
          <w:sz w:val="24"/>
          <w:szCs w:val="24"/>
        </w:rPr>
        <w:t xml:space="preserve"> fabrication, duplication, ‘contract cheating’).There have been concerted responses in HEIs to address these difficult issues, as institutions have developed relevant regulations, so that cases are consistently recorded, procedures are followed, and appropriate penalties are determined and </w:t>
      </w:r>
      <w:proofErr w:type="spellStart"/>
      <w:r w:rsidRPr="00F552AC">
        <w:rPr>
          <w:rFonts w:ascii="Alaska" w:hAnsi="Alaska" w:cs="GillSans"/>
          <w:color w:val="00B050"/>
          <w:sz w:val="24"/>
          <w:szCs w:val="24"/>
        </w:rPr>
        <w:t>applied.Co</w:t>
      </w:r>
      <w:proofErr w:type="spellEnd"/>
      <w:r w:rsidRPr="00F552AC">
        <w:rPr>
          <w:rFonts w:ascii="Alaska" w:hAnsi="Alaska" w:cs="GillSans"/>
          <w:color w:val="00B050"/>
          <w:sz w:val="24"/>
          <w:szCs w:val="24"/>
        </w:rPr>
        <w:t>-ordinated institutional activity, guidance and good practice recommendations have recognised that the development of robust policy and procedures are part of a wider institutional approach, which must also look to teaching, learning and assessment strategies to ensure that students have opportunities to acquire literacies and skills for good academic practice (Carroll and Appleton, 2001; JISC, 2005; Macdonald and Carroll, 2006; Park, 2004).</w:t>
      </w:r>
    </w:p>
    <w:p w14:paraId="043FAF83" w14:textId="1878899B" w:rsidR="006F229B" w:rsidRPr="00F552AC" w:rsidRDefault="006F229B" w:rsidP="00F552AC">
      <w:pPr>
        <w:spacing w:line="360" w:lineRule="auto"/>
        <w:jc w:val="both"/>
        <w:rPr>
          <w:rFonts w:ascii="Alaska" w:hAnsi="Alaska" w:cs="GillSans"/>
          <w:color w:val="00B050"/>
          <w:sz w:val="24"/>
          <w:szCs w:val="24"/>
        </w:rPr>
      </w:pPr>
      <w:r w:rsidRPr="00F552AC">
        <w:rPr>
          <w:rFonts w:ascii="Alaska" w:hAnsi="Alaska" w:cs="GillSans"/>
          <w:color w:val="00B050"/>
          <w:sz w:val="24"/>
          <w:szCs w:val="24"/>
        </w:rPr>
        <w:lastRenderedPageBreak/>
        <w:t xml:space="preserve">Within higher education, it has also become clear that there are issues in how policy is applied and implemented. In recent years, studies have highlighted significant concerns as inter- and intra-institutional variation in the use of penalties for student plagiarism has been reported (Badge and Scott, 2008; Tennant and Duggan, 2008; </w:t>
      </w:r>
      <w:proofErr w:type="spellStart"/>
      <w:r w:rsidRPr="00F552AC">
        <w:rPr>
          <w:rFonts w:ascii="Alaska" w:hAnsi="Alaska" w:cs="GillSans"/>
          <w:color w:val="00B050"/>
          <w:sz w:val="24"/>
          <w:szCs w:val="24"/>
        </w:rPr>
        <w:t>Yakovchuk</w:t>
      </w:r>
      <w:proofErr w:type="spellEnd"/>
      <w:r w:rsidRPr="00F552AC">
        <w:rPr>
          <w:rFonts w:ascii="Alaska" w:hAnsi="Alaska" w:cs="GillSans"/>
          <w:color w:val="00B050"/>
          <w:sz w:val="24"/>
          <w:szCs w:val="24"/>
        </w:rPr>
        <w:t>, Badge and Scott, 2009).</w:t>
      </w:r>
    </w:p>
    <w:p w14:paraId="6343D121" w14:textId="6AC8E006" w:rsidR="006F229B" w:rsidRPr="00F552AC" w:rsidRDefault="006F229B" w:rsidP="00F552AC">
      <w:pPr>
        <w:spacing w:line="360" w:lineRule="auto"/>
        <w:jc w:val="both"/>
        <w:rPr>
          <w:rFonts w:ascii="Alaska" w:hAnsi="Alaska"/>
          <w:color w:val="00B050"/>
          <w:sz w:val="24"/>
          <w:szCs w:val="24"/>
        </w:rPr>
      </w:pPr>
      <w:r w:rsidRPr="00F552AC">
        <w:rPr>
          <w:rFonts w:ascii="Alaska" w:hAnsi="Alaska" w:cs="GillSans"/>
          <w:color w:val="00B050"/>
          <w:sz w:val="24"/>
          <w:szCs w:val="24"/>
        </w:rPr>
        <w:t>The second phase of the Academic Misconduct Benchmarking Research (</w:t>
      </w:r>
      <w:proofErr w:type="spellStart"/>
      <w:r w:rsidRPr="00F552AC">
        <w:rPr>
          <w:rFonts w:ascii="Alaska" w:hAnsi="Alaska" w:cs="GillSans"/>
          <w:color w:val="00B050"/>
          <w:sz w:val="24"/>
          <w:szCs w:val="24"/>
        </w:rPr>
        <w:t>AMBeR</w:t>
      </w:r>
      <w:proofErr w:type="spellEnd"/>
      <w:r w:rsidRPr="00F552AC">
        <w:rPr>
          <w:rFonts w:ascii="Alaska" w:hAnsi="Alaska" w:cs="GillSans"/>
          <w:color w:val="00B050"/>
          <w:sz w:val="24"/>
          <w:szCs w:val="24"/>
        </w:rPr>
        <w:t>) project, involving a survey of UK HEIs, investigated the recorded incidences of plagiarism in an academic year and the penalties applied. It was found that there was inconsistency across the sector in how penalties for student plagiarism were applied and it was recommended that HEIs use more effective “recording procedures to aid transparency and communication within the sector” (Tennant and Duggan, 2008, p19).</w:t>
      </w:r>
    </w:p>
    <w:p w14:paraId="5A31267E" w14:textId="1EFCAAE7" w:rsidR="00696D70" w:rsidRPr="00F552AC" w:rsidRDefault="00696D70" w:rsidP="00F552AC">
      <w:pPr>
        <w:autoSpaceDE w:val="0"/>
        <w:autoSpaceDN w:val="0"/>
        <w:adjustRightInd w:val="0"/>
        <w:spacing w:after="0" w:line="360" w:lineRule="auto"/>
        <w:rPr>
          <w:rFonts w:ascii="Alaska" w:hAnsi="Alaska"/>
          <w:sz w:val="24"/>
          <w:szCs w:val="24"/>
        </w:rPr>
      </w:pPr>
      <w:r w:rsidRPr="00F552AC">
        <w:rPr>
          <w:rFonts w:ascii="Alaska" w:hAnsi="Alaska"/>
          <w:sz w:val="24"/>
          <w:szCs w:val="24"/>
        </w:rPr>
        <w:t>-An earlier study of 27 EU member states conducted in 2010-13 by some members of the SEEPPAI team, Impact of Policies for Plagiarism in Higher Education Across Europe (IPPHEAE), provided the starting point and initial resources for the new study</w:t>
      </w:r>
    </w:p>
    <w:p w14:paraId="02E2C5B2" w14:textId="0584FED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Council of Europe established the Platform</w:t>
      </w:r>
    </w:p>
    <w:p w14:paraId="50C6DF3B"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on Ethics, Transparency and Integrity in Education (ETINED). One of the initiatives of</w:t>
      </w:r>
    </w:p>
    <w:p w14:paraId="786EC2A8"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ETINED is to extend to other regions in Europe the EU-funded research conducted</w:t>
      </w:r>
    </w:p>
    <w:p w14:paraId="38B10655" w14:textId="77777777" w:rsidR="00696D70" w:rsidRPr="00F552AC" w:rsidRDefault="00696D70" w:rsidP="00F552AC">
      <w:pPr>
        <w:spacing w:line="360" w:lineRule="auto"/>
        <w:jc w:val="both"/>
        <w:rPr>
          <w:rFonts w:ascii="Alaska" w:hAnsi="Alaska"/>
          <w:sz w:val="24"/>
          <w:szCs w:val="24"/>
        </w:rPr>
      </w:pPr>
      <w:r w:rsidRPr="00F552AC">
        <w:rPr>
          <w:rFonts w:ascii="Alaska" w:hAnsi="Alaska" w:cs="MyriadPro-Regular"/>
          <w:sz w:val="24"/>
          <w:szCs w:val="24"/>
        </w:rPr>
        <w:t>in 27 EU countries during the IPPHEAE project in 2010-13.</w:t>
      </w:r>
      <w:r w:rsidRPr="00F552AC">
        <w:rPr>
          <w:rFonts w:ascii="Alaska" w:hAnsi="Alaska"/>
          <w:sz w:val="24"/>
          <w:szCs w:val="24"/>
        </w:rPr>
        <w:t xml:space="preserve"> </w:t>
      </w:r>
    </w:p>
    <w:p w14:paraId="5F183828" w14:textId="5824C9B3" w:rsidR="006F229B" w:rsidRPr="00F552AC" w:rsidRDefault="00492260" w:rsidP="00F552AC">
      <w:pPr>
        <w:spacing w:line="360" w:lineRule="auto"/>
        <w:jc w:val="both"/>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IPPHEAE project, which focused on EU </w:t>
      </w:r>
      <w:proofErr w:type="gramStart"/>
      <w:r w:rsidRPr="00F552AC">
        <w:rPr>
          <w:rFonts w:ascii="Alaska" w:hAnsi="Alaska" w:cs="MyriadPro-Regular"/>
          <w:sz w:val="24"/>
          <w:szCs w:val="24"/>
        </w:rPr>
        <w:t>countries</w:t>
      </w:r>
      <w:r w:rsidR="00696D70" w:rsidRPr="00F552AC">
        <w:rPr>
          <w:rFonts w:ascii="Alaska" w:hAnsi="Alaska" w:cs="MyriadPro-Regular"/>
          <w:sz w:val="24"/>
          <w:szCs w:val="24"/>
        </w:rPr>
        <w:t>..</w:t>
      </w:r>
      <w:proofErr w:type="gramEnd"/>
    </w:p>
    <w:p w14:paraId="37D00D35" w14:textId="25E187D5"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methodology adopted for the IPPHEAE project formed the basis of this new</w:t>
      </w:r>
    </w:p>
    <w:p w14:paraId="2D0016D6" w14:textId="131AE678" w:rsidR="00696D70"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R</w:t>
      </w:r>
      <w:r w:rsidR="00696D70" w:rsidRPr="00F552AC">
        <w:rPr>
          <w:rFonts w:ascii="Alaska" w:hAnsi="Alaska" w:cs="MyriadPro-Regular"/>
          <w:sz w:val="24"/>
          <w:szCs w:val="24"/>
        </w:rPr>
        <w:t>esearch</w:t>
      </w:r>
    </w:p>
    <w:p w14:paraId="3005F67F"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research explored policies nationally and institutionally for deterring</w:t>
      </w:r>
    </w:p>
    <w:p w14:paraId="34496F33" w14:textId="2ABA939E" w:rsidR="000F3EC1" w:rsidRPr="00F552AC" w:rsidRDefault="000F3EC1" w:rsidP="00F552AC">
      <w:pPr>
        <w:spacing w:line="360" w:lineRule="auto"/>
        <w:jc w:val="both"/>
        <w:rPr>
          <w:rFonts w:ascii="Alaska" w:hAnsi="Alaska"/>
          <w:sz w:val="24"/>
          <w:szCs w:val="24"/>
        </w:rPr>
      </w:pPr>
      <w:r w:rsidRPr="00F552AC">
        <w:rPr>
          <w:rFonts w:ascii="Alaska" w:hAnsi="Alaska" w:cs="MyriadPro-Regular"/>
          <w:sz w:val="24"/>
          <w:szCs w:val="24"/>
        </w:rPr>
        <w:t>and detecting academic dishonesty (</w:t>
      </w:r>
      <w:r w:rsidRPr="00F552AC">
        <w:rPr>
          <w:rFonts w:ascii="Alaska" w:hAnsi="Alaska"/>
          <w:sz w:val="24"/>
          <w:szCs w:val="24"/>
        </w:rPr>
        <w:t>SEEPPAI)</w:t>
      </w:r>
    </w:p>
    <w:p w14:paraId="00CE3AE9" w14:textId="364F47DF"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The methodology adopted for the IPPHEAE project formed the basis of this new</w:t>
      </w:r>
    </w:p>
    <w:p w14:paraId="02B6B84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research. The previous project and subsequent related research included a mixed</w:t>
      </w:r>
    </w:p>
    <w:p w14:paraId="36C8B8D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methods survey that generated over 5 000 survey responses from HEIs in 27 EU</w:t>
      </w:r>
    </w:p>
    <w:p w14:paraId="4D67D9C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countries (excluding Croatia, which was not an EU member during the data collection</w:t>
      </w:r>
    </w:p>
    <w:p w14:paraId="241B2F7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period). The research explored policies nationally and institutionally for deterring</w:t>
      </w:r>
    </w:p>
    <w:p w14:paraId="41F9BA1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detecting academic dishonesty, focusing on bachelor and master’s levels</w:t>
      </w:r>
    </w:p>
    <w:p w14:paraId="2464922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rather than doctoral studies and research. The findings revealed some examples of</w:t>
      </w:r>
    </w:p>
    <w:p w14:paraId="4147591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effective practice, but also showed that there are inconsistencies in how policies are</w:t>
      </w:r>
    </w:p>
    <w:p w14:paraId="6932151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implemented, both within and between institutions, in every EU country studied</w:t>
      </w:r>
    </w:p>
    <w:p w14:paraId="4160A4C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(IPPHEAE results).</w:t>
      </w:r>
    </w:p>
    <w:p w14:paraId="339DEBFD"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analysis demonstrated policy weaknesses in many of the participating institutions.</w:t>
      </w:r>
    </w:p>
    <w:p w14:paraId="4C731B42"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Where policies were in place, there was often a lack of understanding and little</w:t>
      </w:r>
    </w:p>
    <w:p w14:paraId="76E97E5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transparency. It was recommended by the majority of participants that the provision</w:t>
      </w:r>
    </w:p>
    <w:p w14:paraId="76A1388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more information and training regarding policies and penalties to both students</w:t>
      </w:r>
    </w:p>
    <w:p w14:paraId="2203952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academic teachers would raise awareness and help to develop scholarship and</w:t>
      </w:r>
    </w:p>
    <w:p w14:paraId="52BDECE3" w14:textId="1A8517A5" w:rsidR="000F3EC1"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encourage a culture of academic integrity (Glendinning 2013).</w:t>
      </w:r>
    </w:p>
    <w:p w14:paraId="7EE8E26A" w14:textId="77777777" w:rsidR="000F3EC1" w:rsidRPr="00F552AC" w:rsidRDefault="000F3EC1" w:rsidP="00F552AC">
      <w:pPr>
        <w:spacing w:line="360" w:lineRule="auto"/>
        <w:jc w:val="both"/>
        <w:rPr>
          <w:rFonts w:ascii="Alaska" w:hAnsi="Alaska"/>
          <w:sz w:val="24"/>
          <w:szCs w:val="24"/>
        </w:rPr>
      </w:pPr>
    </w:p>
    <w:p w14:paraId="28088711" w14:textId="72A6D6A2" w:rsidR="00696D70" w:rsidRPr="00F552AC" w:rsidRDefault="00696D70" w:rsidP="00F552AC">
      <w:pPr>
        <w:spacing w:line="360" w:lineRule="auto"/>
        <w:jc w:val="both"/>
        <w:rPr>
          <w:rFonts w:ascii="Alaska" w:hAnsi="Alaska"/>
          <w:sz w:val="24"/>
          <w:szCs w:val="24"/>
        </w:rPr>
      </w:pPr>
    </w:p>
    <w:p w14:paraId="5F170C86" w14:textId="7EA8AD2D" w:rsidR="005D5E33" w:rsidRPr="00F552AC" w:rsidRDefault="005D5E33" w:rsidP="00F552AC">
      <w:pPr>
        <w:spacing w:line="360" w:lineRule="auto"/>
        <w:jc w:val="both"/>
        <w:rPr>
          <w:rFonts w:ascii="Alaska" w:hAnsi="Alaska"/>
          <w:sz w:val="24"/>
          <w:szCs w:val="24"/>
        </w:rPr>
      </w:pPr>
      <w:r w:rsidRPr="00F552AC">
        <w:rPr>
          <w:rFonts w:ascii="Alaska" w:hAnsi="Alaska"/>
          <w:sz w:val="24"/>
          <w:szCs w:val="24"/>
        </w:rPr>
        <w:t xml:space="preserve">The present study investigates extend of implementation of the policies and procedures in India higher education institutions as it is nearing two years. </w:t>
      </w:r>
    </w:p>
    <w:p w14:paraId="18C0888B" w14:textId="40893F06" w:rsidR="00047FF5" w:rsidRPr="00F552AC" w:rsidRDefault="00047FF5" w:rsidP="00F552AC">
      <w:pPr>
        <w:spacing w:line="360" w:lineRule="auto"/>
        <w:jc w:val="both"/>
        <w:rPr>
          <w:rFonts w:ascii="Alaska" w:hAnsi="Alaska"/>
          <w:sz w:val="24"/>
          <w:szCs w:val="24"/>
        </w:rPr>
      </w:pPr>
      <w:r w:rsidRPr="00F552AC">
        <w:rPr>
          <w:rFonts w:ascii="Alaska" w:hAnsi="Alaska"/>
          <w:sz w:val="24"/>
          <w:szCs w:val="24"/>
        </w:rPr>
        <w:t>====</w:t>
      </w:r>
    </w:p>
    <w:p w14:paraId="70DE6203" w14:textId="233BD455" w:rsidR="00197355" w:rsidRPr="00F552AC" w:rsidRDefault="00197355" w:rsidP="00F552AC">
      <w:pPr>
        <w:spacing w:line="360" w:lineRule="auto"/>
        <w:jc w:val="both"/>
        <w:rPr>
          <w:rFonts w:ascii="Alaska" w:hAnsi="Alaska"/>
          <w:sz w:val="24"/>
          <w:szCs w:val="24"/>
        </w:rPr>
      </w:pPr>
      <w:r w:rsidRPr="00F552AC">
        <w:rPr>
          <w:rFonts w:ascii="Alaska" w:hAnsi="Alaska"/>
          <w:sz w:val="24"/>
          <w:szCs w:val="24"/>
        </w:rPr>
        <w:t>“suggests that, where there are policies in place, much more could be done to inform students about the policies and consequences to them”</w:t>
      </w:r>
      <w:r w:rsidR="00047FF5" w:rsidRPr="00F552AC">
        <w:rPr>
          <w:rFonts w:ascii="Alaska" w:hAnsi="Alaska"/>
          <w:sz w:val="24"/>
          <w:szCs w:val="24"/>
        </w:rPr>
        <w:t xml:space="preserve"> </w:t>
      </w:r>
      <w:r w:rsidR="00047FF5" w:rsidRPr="00F552AC">
        <w:rPr>
          <w:rFonts w:ascii="Alaska" w:hAnsi="Alaska"/>
          <w:color w:val="FF0000"/>
          <w:sz w:val="24"/>
          <w:szCs w:val="24"/>
        </w:rPr>
        <w:t xml:space="preserve">= </w:t>
      </w:r>
    </w:p>
    <w:p w14:paraId="2EC5E128" w14:textId="77777777" w:rsidR="00047FF5" w:rsidRPr="00F552AC" w:rsidRDefault="00047FF5" w:rsidP="00F552AC">
      <w:pPr>
        <w:spacing w:line="360" w:lineRule="auto"/>
        <w:jc w:val="both"/>
        <w:rPr>
          <w:rFonts w:ascii="Alaska" w:hAnsi="Alaska"/>
          <w:sz w:val="24"/>
          <w:szCs w:val="24"/>
        </w:rPr>
      </w:pPr>
    </w:p>
    <w:p w14:paraId="53DAC19F" w14:textId="22DD0291" w:rsidR="00197355" w:rsidRPr="00F552AC" w:rsidRDefault="00197355" w:rsidP="00F552AC">
      <w:pPr>
        <w:pStyle w:val="Default"/>
        <w:spacing w:line="360" w:lineRule="auto"/>
        <w:rPr>
          <w:rFonts w:ascii="Alaska" w:hAnsi="Alaska"/>
          <w:i/>
          <w:iCs/>
        </w:rPr>
      </w:pPr>
      <w:r w:rsidRPr="00F552AC">
        <w:rPr>
          <w:rFonts w:ascii="Alaska" w:hAnsi="Alaska"/>
        </w:rPr>
        <w:lastRenderedPageBreak/>
        <w:t xml:space="preserve">[[[ </w:t>
      </w:r>
      <w:r w:rsidRPr="00F552AC">
        <w:rPr>
          <w:rFonts w:ascii="Alaska" w:hAnsi="Alaska"/>
          <w:b/>
          <w:bCs/>
          <w:i/>
          <w:iCs/>
        </w:rPr>
        <w:t>Impact of Policies for Plagiarism in Higher Education Across Europe</w:t>
      </w:r>
      <w:r w:rsidR="00047FF5" w:rsidRPr="00F552AC">
        <w:rPr>
          <w:rFonts w:ascii="Alaska" w:hAnsi="Alaska"/>
          <w:b/>
          <w:bCs/>
          <w:i/>
          <w:iCs/>
        </w:rPr>
        <w:t xml:space="preserve">: </w:t>
      </w:r>
      <w:r w:rsidR="00047FF5"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09524940" w14:textId="4DC40AA1" w:rsidR="00197355" w:rsidRPr="00F552AC" w:rsidRDefault="00047FF5" w:rsidP="00F552AC">
      <w:pPr>
        <w:pStyle w:val="Default"/>
        <w:spacing w:line="360" w:lineRule="auto"/>
        <w:rPr>
          <w:rFonts w:ascii="Alaska" w:hAnsi="Alaska"/>
        </w:rPr>
      </w:pPr>
      <w:r w:rsidRPr="00F552AC">
        <w:rPr>
          <w:rFonts w:ascii="Alaska" w:hAnsi="Alaska"/>
        </w:rPr>
        <w:t>=====</w:t>
      </w:r>
    </w:p>
    <w:p w14:paraId="74D8A7CA" w14:textId="24F8DCA0" w:rsidR="00D96312" w:rsidRPr="00F552AC" w:rsidRDefault="00D96312" w:rsidP="00F552AC">
      <w:pPr>
        <w:pStyle w:val="Default"/>
        <w:spacing w:line="360" w:lineRule="auto"/>
        <w:rPr>
          <w:rFonts w:ascii="Alaska" w:hAnsi="Alaska"/>
        </w:rPr>
      </w:pPr>
    </w:p>
    <w:p w14:paraId="7A34ABA8" w14:textId="3DFCEC59" w:rsidR="00D96312" w:rsidRPr="00F552AC" w:rsidRDefault="00D96312" w:rsidP="00F552AC">
      <w:pPr>
        <w:pStyle w:val="Default"/>
        <w:spacing w:line="360" w:lineRule="auto"/>
        <w:rPr>
          <w:rFonts w:ascii="Alaska" w:hAnsi="Alaska"/>
        </w:rPr>
      </w:pPr>
      <w:r w:rsidRPr="00F552AC">
        <w:rPr>
          <w:rFonts w:ascii="Alaska" w:hAnsi="Alaska"/>
        </w:rPr>
        <w:t>institutional policies and systems in Austria are still quite immature</w:t>
      </w:r>
    </w:p>
    <w:p w14:paraId="2B03D53F" w14:textId="4D188D3B" w:rsidR="00D96312" w:rsidRPr="00F552AC" w:rsidRDefault="00D96312" w:rsidP="00F552AC">
      <w:pPr>
        <w:pStyle w:val="Default"/>
        <w:spacing w:line="360" w:lineRule="auto"/>
        <w:rPr>
          <w:rFonts w:ascii="Alaska" w:hAnsi="Alaska"/>
        </w:rPr>
      </w:pPr>
    </w:p>
    <w:p w14:paraId="41EEE4E1" w14:textId="3101511E" w:rsidR="00D96312" w:rsidRPr="00F552AC" w:rsidRDefault="00D96312"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1A91C4D7" w14:textId="0231AE2E" w:rsidR="00D96312" w:rsidRPr="00F552AC" w:rsidRDefault="00D96312" w:rsidP="00F552AC">
      <w:pPr>
        <w:pStyle w:val="Default"/>
        <w:spacing w:line="360" w:lineRule="auto"/>
        <w:rPr>
          <w:rFonts w:ascii="Alaska" w:hAnsi="Alaska"/>
          <w:i/>
          <w:iCs/>
        </w:rPr>
      </w:pPr>
      <w:r w:rsidRPr="00F552AC">
        <w:rPr>
          <w:rFonts w:ascii="Alaska" w:hAnsi="Alaska"/>
          <w:i/>
          <w:iCs/>
        </w:rPr>
        <w:t>====</w:t>
      </w:r>
    </w:p>
    <w:p w14:paraId="46F3C5CB" w14:textId="268B1B00" w:rsidR="00D96312" w:rsidRPr="00F552AC" w:rsidRDefault="00EC08E4" w:rsidP="00F552AC">
      <w:pPr>
        <w:pStyle w:val="Default"/>
        <w:spacing w:line="360" w:lineRule="auto"/>
        <w:rPr>
          <w:rFonts w:ascii="Alaska" w:hAnsi="Alaska"/>
        </w:rPr>
      </w:pPr>
      <w:r w:rsidRPr="00F552AC">
        <w:rPr>
          <w:rFonts w:ascii="Alaska" w:hAnsi="Alaska"/>
        </w:rPr>
        <w:t>Austrian HEIs are already developing policies and procedures for encouraging good academic practice to sit alongside the processes for detecting and penalising poor practice</w:t>
      </w:r>
    </w:p>
    <w:p w14:paraId="07A3FBB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1979595" w14:textId="6B5DA998" w:rsidR="00EC08E4" w:rsidRPr="00F552AC" w:rsidRDefault="00EC08E4" w:rsidP="00F552AC">
      <w:pPr>
        <w:pStyle w:val="Default"/>
        <w:spacing w:line="360" w:lineRule="auto"/>
        <w:rPr>
          <w:rFonts w:ascii="Alaska" w:hAnsi="Alaska"/>
          <w:i/>
          <w:iCs/>
        </w:rPr>
      </w:pPr>
      <w:r w:rsidRPr="00F552AC">
        <w:rPr>
          <w:rFonts w:ascii="Alaska" w:hAnsi="Alaska"/>
          <w:i/>
          <w:iCs/>
        </w:rPr>
        <w:t>====</w:t>
      </w:r>
    </w:p>
    <w:p w14:paraId="0340277B" w14:textId="3880F8F8" w:rsidR="00EC08E4" w:rsidRPr="00F552AC" w:rsidRDefault="00EC08E4" w:rsidP="00F552AC">
      <w:pPr>
        <w:pStyle w:val="Default"/>
        <w:spacing w:line="360" w:lineRule="auto"/>
        <w:rPr>
          <w:rFonts w:ascii="Alaska" w:hAnsi="Alaska"/>
        </w:rPr>
      </w:pPr>
      <w:r w:rsidRPr="00F552AC">
        <w:rPr>
          <w:rFonts w:ascii="Alaska" w:hAnsi="Alaska"/>
        </w:rPr>
        <w:t>there appears to be a particular gap with bachelor level student work, policies and processes need to be developed with some urgency to ensure all students begin to develop necessary skills and values for academic integrity when they enter higher education</w:t>
      </w:r>
    </w:p>
    <w:p w14:paraId="180CC34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6DC05C1" w14:textId="02CDC63B" w:rsidR="00EC08E4" w:rsidRPr="00F552AC" w:rsidRDefault="00EC08E4" w:rsidP="00F552AC">
      <w:pPr>
        <w:pStyle w:val="Default"/>
        <w:spacing w:line="360" w:lineRule="auto"/>
        <w:rPr>
          <w:rFonts w:ascii="Alaska" w:hAnsi="Alaska"/>
          <w:i/>
          <w:iCs/>
        </w:rPr>
      </w:pPr>
      <w:r w:rsidRPr="00F552AC">
        <w:rPr>
          <w:rFonts w:ascii="Alaska" w:hAnsi="Alaska"/>
          <w:i/>
          <w:iCs/>
        </w:rPr>
        <w:lastRenderedPageBreak/>
        <w:t>===</w:t>
      </w:r>
    </w:p>
    <w:p w14:paraId="2B3A673A" w14:textId="3BB0E5D8" w:rsidR="00EC08E4" w:rsidRPr="00F552AC" w:rsidRDefault="009356BD" w:rsidP="00F552AC">
      <w:pPr>
        <w:pStyle w:val="Default"/>
        <w:spacing w:line="360" w:lineRule="auto"/>
        <w:rPr>
          <w:rFonts w:ascii="Alaska" w:hAnsi="Alaska"/>
        </w:rPr>
      </w:pPr>
      <w:r w:rsidRPr="00F552AC">
        <w:rPr>
          <w:rFonts w:ascii="Alaska" w:hAnsi="Alaska"/>
        </w:rPr>
        <w:t>Some guidance on limitations and applications of digital tools could be developed nationally (or perhaps internationally) for use in education and research, based on research elsewhere</w:t>
      </w:r>
    </w:p>
    <w:p w14:paraId="0C6E6B42" w14:textId="03158A03" w:rsidR="009356BD" w:rsidRPr="00F552AC" w:rsidRDefault="009356BD" w:rsidP="00F552AC">
      <w:pPr>
        <w:pStyle w:val="Default"/>
        <w:spacing w:line="360" w:lineRule="auto"/>
        <w:rPr>
          <w:rFonts w:ascii="Alaska" w:hAnsi="Alaska"/>
        </w:rPr>
      </w:pPr>
    </w:p>
    <w:p w14:paraId="75739AE0" w14:textId="78074A67" w:rsidR="009356BD" w:rsidRPr="00F552AC" w:rsidRDefault="009356BD"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6C5C500E" w14:textId="7CEDD4BF" w:rsidR="009356BD" w:rsidRPr="00F552AC" w:rsidRDefault="009356BD" w:rsidP="00F552AC">
      <w:pPr>
        <w:pStyle w:val="Default"/>
        <w:spacing w:line="360" w:lineRule="auto"/>
        <w:rPr>
          <w:rFonts w:ascii="Alaska" w:hAnsi="Alaska"/>
        </w:rPr>
      </w:pPr>
      <w:r w:rsidRPr="00F552AC">
        <w:rPr>
          <w:rFonts w:ascii="Alaska" w:hAnsi="Alaska"/>
        </w:rPr>
        <w:t>Institutions need to ensure that a set of effective and clear policies and procedures are in place applying across all levels and types of student work. The policies must be effectively communicated to academic staff and students to ensure a fair, transparent and consistent response to any accusations of plagiarism or academic dishonesty</w:t>
      </w:r>
    </w:p>
    <w:p w14:paraId="6EE01022" w14:textId="77777777" w:rsidR="009356BD" w:rsidRPr="00F552AC" w:rsidRDefault="009356BD"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B079A39" w14:textId="029E8EE4" w:rsidR="009356BD" w:rsidRPr="00F552AC" w:rsidRDefault="007121D7" w:rsidP="00F552AC">
      <w:pPr>
        <w:pStyle w:val="Default"/>
        <w:spacing w:line="360" w:lineRule="auto"/>
        <w:rPr>
          <w:rFonts w:ascii="Alaska" w:hAnsi="Alaska"/>
          <w:i/>
          <w:iCs/>
          <w:color w:val="FF0000"/>
        </w:rPr>
      </w:pPr>
      <w:r w:rsidRPr="00F552AC">
        <w:rPr>
          <w:rFonts w:ascii="Alaska" w:hAnsi="Alaska"/>
          <w:i/>
          <w:iCs/>
          <w:color w:val="FF0000"/>
        </w:rPr>
        <w:t xml:space="preserve">Price (2009), </w:t>
      </w:r>
      <w:proofErr w:type="gramStart"/>
      <w:r w:rsidRPr="00F552AC">
        <w:rPr>
          <w:rFonts w:ascii="Alaska" w:hAnsi="Alaska"/>
          <w:i/>
          <w:iCs/>
          <w:color w:val="FF0000"/>
        </w:rPr>
        <w:t>Davis(</w:t>
      </w:r>
      <w:proofErr w:type="gramEnd"/>
      <w:r w:rsidRPr="00F552AC">
        <w:rPr>
          <w:rFonts w:ascii="Alaska" w:hAnsi="Alaska"/>
          <w:i/>
          <w:iCs/>
          <w:color w:val="FF0000"/>
        </w:rPr>
        <w:t xml:space="preserve">), and </w:t>
      </w:r>
      <w:proofErr w:type="spellStart"/>
      <w:r w:rsidRPr="00F552AC">
        <w:rPr>
          <w:rFonts w:ascii="Alaska" w:hAnsi="Alaska"/>
        </w:rPr>
        <w:t>Pecorari</w:t>
      </w:r>
      <w:proofErr w:type="spellEnd"/>
      <w:r w:rsidRPr="00F552AC">
        <w:rPr>
          <w:rFonts w:ascii="Alaska" w:hAnsi="Alaska"/>
        </w:rPr>
        <w:t xml:space="preserve"> (2001) </w:t>
      </w:r>
      <w:r w:rsidRPr="00F552AC">
        <w:rPr>
          <w:rFonts w:ascii="Alaska" w:hAnsi="Alaska"/>
          <w:i/>
          <w:iCs/>
          <w:color w:val="FF0000"/>
        </w:rPr>
        <w:t xml:space="preserve"> reported that the definition of the term ‘plagiarism’ is not clear and consistent in the institutional policy documents. </w:t>
      </w:r>
    </w:p>
    <w:p w14:paraId="17DC7A87" w14:textId="24B4AFDF" w:rsidR="00F01A2D" w:rsidRPr="00F552AC" w:rsidRDefault="00F01A2D" w:rsidP="00F552AC">
      <w:pPr>
        <w:pStyle w:val="Default"/>
        <w:spacing w:line="360" w:lineRule="auto"/>
        <w:rPr>
          <w:rFonts w:ascii="Alaska" w:hAnsi="Alaska"/>
          <w:i/>
          <w:iCs/>
          <w:color w:val="FF0000"/>
        </w:rPr>
      </w:pPr>
      <w:r w:rsidRPr="00F552AC">
        <w:rPr>
          <w:rFonts w:ascii="Alaska" w:hAnsi="Alaska"/>
          <w:i/>
          <w:iCs/>
          <w:color w:val="FF0000"/>
        </w:rPr>
        <w:t>====</w:t>
      </w:r>
    </w:p>
    <w:p w14:paraId="4493472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When deans, vice-deans or teachers at HEIs were asked about policies concerning</w:t>
      </w:r>
    </w:p>
    <w:p w14:paraId="611E7744"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plagiarism and academic integrity, typically they mentioned the following:</w:t>
      </w:r>
    </w:p>
    <w:p w14:paraId="68D2577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code of ethics;</w:t>
      </w:r>
    </w:p>
    <w:p w14:paraId="6871B84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ethics committee;</w:t>
      </w:r>
    </w:p>
    <w:p w14:paraId="6DB6A1E0"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national standards for accreditation (in some countries).</w:t>
      </w:r>
    </w:p>
    <w:p w14:paraId="126D0FC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Codes of ethics can be set either at faculty or university level. However, the existence</w:t>
      </w:r>
    </w:p>
    <w:p w14:paraId="7D031371"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of a university-level code of ethics does not exclude the existence of regulations on</w:t>
      </w:r>
    </w:p>
    <w:p w14:paraId="7A0DC13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lastRenderedPageBreak/>
        <w:t>ethics for faculty, which are usually more specific and oriented towards particular</w:t>
      </w:r>
    </w:p>
    <w:p w14:paraId="7CB991C6"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fields of study. In some countries (such as Croatia), there are national recommendations</w:t>
      </w:r>
    </w:p>
    <w:p w14:paraId="761A477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on the content of codes of ethics prescribed by the Agency for Science and</w:t>
      </w:r>
    </w:p>
    <w:p w14:paraId="6933DD9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Higher Education (AZVO).</w:t>
      </w:r>
    </w:p>
    <w:p w14:paraId="05C9E45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In all countries in the study where faculty members said that they had high autonomy,</w:t>
      </w:r>
    </w:p>
    <w:p w14:paraId="2D48E32D"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policies on academic integrity differed by faculty. In some institutions, the policies</w:t>
      </w:r>
    </w:p>
    <w:p w14:paraId="603FF07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are not defined at all. In some institutions the policies are defined, but not really</w:t>
      </w:r>
    </w:p>
    <w:p w14:paraId="0FF8EB2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followed. In addition, management’s awareness of academic integrity issues differs</w:t>
      </w:r>
    </w:p>
    <w:p w14:paraId="42CBC1F9" w14:textId="73483081"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between institutions [[[</w:t>
      </w:r>
      <w:r w:rsidRPr="00F552AC">
        <w:rPr>
          <w:rFonts w:ascii="Alaska" w:hAnsi="Alaska" w:cs="MyriadPro-Bold"/>
          <w:b/>
          <w:bCs/>
        </w:rPr>
        <w:t>ETINED Volume 5]]]</w:t>
      </w:r>
    </w:p>
    <w:p w14:paraId="5B241799" w14:textId="1D6FD936"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w:t>
      </w:r>
    </w:p>
    <w:p w14:paraId="3B2E31BB"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through their education ministries and accreditation and</w:t>
      </w:r>
    </w:p>
    <w:p w14:paraId="7636A40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quality agencies, should proactively provide oversight for, and guidance in, strengthening</w:t>
      </w:r>
    </w:p>
    <w:p w14:paraId="293EA8BC"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policies and procedures for academic integrity in HEIs as a crucial component</w:t>
      </w:r>
    </w:p>
    <w:p w14:paraId="63DBFD33"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quality assurance. Where institutional policies are deficient, accreditation should</w:t>
      </w:r>
    </w:p>
    <w:p w14:paraId="098D839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be conditional on their continuing development. Accreditation and quality agencies</w:t>
      </w:r>
    </w:p>
    <w:p w14:paraId="14FF021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should be empowered to monitor the quality of education and academic integrity in</w:t>
      </w:r>
    </w:p>
    <w:p w14:paraId="15FF0C76"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both public and private HEIs. Research into and development of strategies, policies</w:t>
      </w:r>
    </w:p>
    <w:p w14:paraId="748DCCE0"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systems for academic integrity should be encouraged, preferably through the</w:t>
      </w:r>
    </w:p>
    <w:p w14:paraId="66ECAB08" w14:textId="7C23C3EA" w:rsidR="00F01A2D" w:rsidRPr="00F552AC" w:rsidRDefault="007A14F9" w:rsidP="00F552AC">
      <w:pPr>
        <w:pStyle w:val="Default"/>
        <w:spacing w:line="360" w:lineRule="auto"/>
        <w:rPr>
          <w:rFonts w:ascii="Alaska" w:hAnsi="Alaska" w:cs="MyriadPro-Regular"/>
        </w:rPr>
      </w:pPr>
      <w:r w:rsidRPr="00F552AC">
        <w:rPr>
          <w:rFonts w:ascii="Alaska" w:hAnsi="Alaska" w:cs="MyriadPro-Regular"/>
        </w:rPr>
        <w:t>provision of small-grant funding.</w:t>
      </w:r>
    </w:p>
    <w:p w14:paraId="031FF39A" w14:textId="7BD11DB4" w:rsidR="007A14F9" w:rsidRPr="00F552AC" w:rsidRDefault="007A14F9" w:rsidP="00F552AC">
      <w:pPr>
        <w:pStyle w:val="Default"/>
        <w:spacing w:line="360" w:lineRule="auto"/>
        <w:rPr>
          <w:rFonts w:ascii="Alaska" w:hAnsi="Alaska" w:cs="MyriadPro-Regular"/>
        </w:rPr>
      </w:pPr>
      <w:bookmarkStart w:id="0" w:name="_Hlk37529302"/>
      <w:r w:rsidRPr="00F552AC">
        <w:rPr>
          <w:rFonts w:ascii="Alaska" w:hAnsi="Alaska" w:cs="MyriadPro-Regular"/>
        </w:rPr>
        <w:t>[[[</w:t>
      </w:r>
      <w:r w:rsidRPr="00F552AC">
        <w:rPr>
          <w:rFonts w:ascii="Alaska" w:hAnsi="Alaska" w:cs="MyriadPro-Bold"/>
          <w:b/>
          <w:bCs/>
        </w:rPr>
        <w:t>ETINED Volume 5]]]</w:t>
      </w:r>
    </w:p>
    <w:bookmarkEnd w:id="0"/>
    <w:p w14:paraId="5C037ABB" w14:textId="6FC63A0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2BD0253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should consider engaging with (text matching/similarity</w:t>
      </w:r>
    </w:p>
    <w:p w14:paraId="22AD050C" w14:textId="145FF4FF"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checking) software companies to negotiate an affordable nationwide licence</w:t>
      </w:r>
    </w:p>
    <w:p w14:paraId="6D708416" w14:textId="7777777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lastRenderedPageBreak/>
        <w:t>[[[</w:t>
      </w:r>
      <w:r w:rsidRPr="00F552AC">
        <w:rPr>
          <w:rFonts w:ascii="Alaska" w:hAnsi="Alaska" w:cs="MyriadPro-Bold"/>
          <w:b/>
          <w:bCs/>
        </w:rPr>
        <w:t>ETINED Volume 5]]]</w:t>
      </w:r>
    </w:p>
    <w:p w14:paraId="40468BDD" w14:textId="77777777" w:rsidR="007A14F9" w:rsidRPr="00F552AC" w:rsidRDefault="007A14F9" w:rsidP="00F552AC">
      <w:pPr>
        <w:pStyle w:val="Default"/>
        <w:spacing w:line="360" w:lineRule="auto"/>
        <w:rPr>
          <w:rFonts w:ascii="Alaska" w:hAnsi="Alaska" w:cs="MyriadPro-Regular"/>
        </w:rPr>
      </w:pPr>
    </w:p>
    <w:p w14:paraId="3B1D6E1A" w14:textId="7426AEB9"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0B09EBD1" w14:textId="6477E0B7" w:rsidR="007A14F9"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The project Impact of Policies for Plagiarism in Higher Education Across Europe (IPPHEAE 2010–2013) aimed to explore how academic integrity was understood and managed in different parts of the EU. The geographical scope of the research was confined to the then 27 member states of the EU.</w:t>
      </w:r>
    </w:p>
    <w:p w14:paraId="65F4C064" w14:textId="1147E89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 there were indications across many of the countries and higher education institutions (HEI) studied of lack of awareness and immaturity in institutional responses for assuring integrity and academic quality affecting all parts of the educational process</w:t>
      </w:r>
    </w:p>
    <w:p w14:paraId="159B42CD" w14:textId="328FE45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w:t>
      </w:r>
    </w:p>
    <w:p w14:paraId="55389D53" w14:textId="77777777" w:rsidR="007143C6" w:rsidRPr="00F552AC" w:rsidRDefault="007143C6" w:rsidP="00F552AC">
      <w:pPr>
        <w:pStyle w:val="Default"/>
        <w:spacing w:line="360" w:lineRule="auto"/>
        <w:rPr>
          <w:rFonts w:ascii="Alaska" w:hAnsi="Alaska"/>
          <w:color w:val="FF0000"/>
        </w:rPr>
      </w:pPr>
    </w:p>
    <w:p w14:paraId="5DD0DD12" w14:textId="01869619" w:rsidR="00047FF5" w:rsidRPr="00F552AC" w:rsidRDefault="00844505" w:rsidP="00F552AC">
      <w:pPr>
        <w:pStyle w:val="Default"/>
        <w:spacing w:line="360" w:lineRule="auto"/>
        <w:rPr>
          <w:rFonts w:ascii="Alaska" w:hAnsi="Alaska"/>
        </w:rPr>
      </w:pPr>
      <w:r w:rsidRPr="00F552AC">
        <w:rPr>
          <w:rFonts w:ascii="Alaska" w:hAnsi="Alaska"/>
        </w:rPr>
        <w:t>-D</w:t>
      </w:r>
      <w:r w:rsidR="00047FF5" w:rsidRPr="00F552AC">
        <w:rPr>
          <w:rFonts w:ascii="Alaska" w:hAnsi="Alaska"/>
        </w:rPr>
        <w:t>igital tools or other techniques are available at your institution for helping to detect plagiarism</w:t>
      </w:r>
    </w:p>
    <w:p w14:paraId="5838A305" w14:textId="57F34C55" w:rsidR="00844505" w:rsidRPr="00F552AC" w:rsidRDefault="00844505" w:rsidP="00F552AC">
      <w:pPr>
        <w:pStyle w:val="Default"/>
        <w:spacing w:line="360" w:lineRule="auto"/>
        <w:rPr>
          <w:rFonts w:ascii="Alaska" w:hAnsi="Alaska"/>
        </w:rPr>
      </w:pPr>
      <w:r w:rsidRPr="00F552AC">
        <w:rPr>
          <w:rFonts w:ascii="Alaska" w:hAnsi="Alaska"/>
        </w:rPr>
        <w:t>-Students are required to sign a declaration about originality and academic honesty</w:t>
      </w:r>
    </w:p>
    <w:p w14:paraId="2BC437ED" w14:textId="77777777" w:rsidR="00844505" w:rsidRPr="00F552AC" w:rsidRDefault="00844505" w:rsidP="00F552AC">
      <w:pPr>
        <w:pStyle w:val="Default"/>
        <w:spacing w:line="360" w:lineRule="auto"/>
        <w:rPr>
          <w:rFonts w:ascii="Alaska" w:hAnsi="Alaska"/>
        </w:rPr>
      </w:pPr>
    </w:p>
    <w:p w14:paraId="77385C28" w14:textId="77777777" w:rsidR="00047FF5" w:rsidRPr="00F552AC" w:rsidRDefault="00047FF5" w:rsidP="00F552AC">
      <w:pPr>
        <w:spacing w:line="360" w:lineRule="auto"/>
        <w:jc w:val="both"/>
        <w:rPr>
          <w:rFonts w:ascii="Alaska" w:hAnsi="Alaska"/>
          <w:b/>
          <w:bCs/>
          <w:sz w:val="24"/>
          <w:szCs w:val="24"/>
        </w:rPr>
      </w:pPr>
    </w:p>
    <w:p w14:paraId="1507E62C" w14:textId="2A46BFC9" w:rsidR="005D5E33" w:rsidRPr="00F552AC" w:rsidRDefault="005D5E33" w:rsidP="00F552AC">
      <w:pPr>
        <w:spacing w:line="360" w:lineRule="auto"/>
        <w:jc w:val="both"/>
        <w:rPr>
          <w:rFonts w:ascii="Alaska" w:hAnsi="Alaska"/>
          <w:b/>
          <w:bCs/>
          <w:sz w:val="24"/>
          <w:szCs w:val="24"/>
        </w:rPr>
      </w:pPr>
      <w:r w:rsidRPr="00F552AC">
        <w:rPr>
          <w:rFonts w:ascii="Alaska" w:hAnsi="Alaska"/>
          <w:b/>
          <w:bCs/>
          <w:sz w:val="24"/>
          <w:szCs w:val="24"/>
        </w:rPr>
        <w:t>Methodology</w:t>
      </w:r>
    </w:p>
    <w:p w14:paraId="5A1A7DF5" w14:textId="0FA2E098" w:rsidR="005D5E33" w:rsidRPr="00F552AC" w:rsidRDefault="005D5E33" w:rsidP="00F552AC">
      <w:pPr>
        <w:spacing w:line="360" w:lineRule="auto"/>
        <w:jc w:val="both"/>
        <w:rPr>
          <w:rFonts w:ascii="Alaska" w:hAnsi="Alaska"/>
          <w:sz w:val="24"/>
          <w:szCs w:val="24"/>
        </w:rPr>
      </w:pPr>
      <w:r w:rsidRPr="00F552AC">
        <w:rPr>
          <w:rFonts w:ascii="Alaska" w:hAnsi="Alaska"/>
          <w:sz w:val="24"/>
          <w:szCs w:val="24"/>
        </w:rPr>
        <w:t>As per the official website of the UGC, the higher education institutions in the country are as follows:</w:t>
      </w:r>
    </w:p>
    <w:p w14:paraId="5596F51D" w14:textId="77777777" w:rsidR="00B560F3" w:rsidRPr="00F552AC" w:rsidRDefault="005D5E33" w:rsidP="00F552AC">
      <w:pPr>
        <w:spacing w:line="360" w:lineRule="auto"/>
        <w:jc w:val="both"/>
        <w:rPr>
          <w:rFonts w:ascii="Alaska" w:hAnsi="Alaska"/>
          <w:sz w:val="24"/>
          <w:szCs w:val="24"/>
        </w:rPr>
      </w:pPr>
      <w:r w:rsidRPr="00F552AC">
        <w:rPr>
          <w:rFonts w:ascii="Alaska" w:hAnsi="Alaska"/>
          <w:sz w:val="24"/>
          <w:szCs w:val="24"/>
        </w:rPr>
        <w:t xml:space="preserve">The </w:t>
      </w:r>
      <w:r w:rsidR="00B560F3" w:rsidRPr="00F552AC">
        <w:rPr>
          <w:rFonts w:ascii="Alaska" w:hAnsi="Alaska"/>
          <w:sz w:val="24"/>
          <w:szCs w:val="24"/>
        </w:rPr>
        <w:t>study surveyed all the official websites of the HEIs using the keywords</w:t>
      </w:r>
      <w:proofErr w:type="gramStart"/>
      <w:r w:rsidR="00B560F3" w:rsidRPr="00F552AC">
        <w:rPr>
          <w:rFonts w:ascii="Alaska" w:hAnsi="Alaska"/>
          <w:sz w:val="24"/>
          <w:szCs w:val="24"/>
        </w:rPr>
        <w:t xml:space="preserve"> ..</w:t>
      </w:r>
      <w:proofErr w:type="gramEnd"/>
      <w:r w:rsidR="00B560F3" w:rsidRPr="00F552AC">
        <w:rPr>
          <w:rFonts w:ascii="Alaska" w:hAnsi="Alaska"/>
          <w:sz w:val="24"/>
          <w:szCs w:val="24"/>
        </w:rPr>
        <w:t xml:space="preserve"> Also, all the pdf documents have been checked</w:t>
      </w:r>
    </w:p>
    <w:p w14:paraId="0737C3EE" w14:textId="77777777" w:rsidR="0089442F" w:rsidRPr="00F552AC" w:rsidRDefault="00F73005" w:rsidP="00F552AC">
      <w:pPr>
        <w:spacing w:line="360" w:lineRule="auto"/>
        <w:jc w:val="both"/>
        <w:rPr>
          <w:rFonts w:ascii="Alaska" w:hAnsi="Alaska"/>
          <w:sz w:val="24"/>
          <w:szCs w:val="24"/>
        </w:rPr>
      </w:pPr>
      <w:r w:rsidRPr="00F552AC">
        <w:rPr>
          <w:rFonts w:ascii="Alaska" w:hAnsi="Alaska"/>
          <w:sz w:val="24"/>
          <w:szCs w:val="24"/>
        </w:rPr>
        <w:t xml:space="preserve">According to the official website of the UGC, there are totally, 935 universities in the country constituted of </w:t>
      </w:r>
      <w:r w:rsidR="0089442F" w:rsidRPr="00F552AC">
        <w:rPr>
          <w:rFonts w:ascii="Alaska" w:hAnsi="Alaska"/>
          <w:sz w:val="24"/>
          <w:szCs w:val="24"/>
        </w:rPr>
        <w:t xml:space="preserve">the following four types. </w:t>
      </w:r>
    </w:p>
    <w:p w14:paraId="7FBE1C79"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lastRenderedPageBreak/>
        <w:t xml:space="preserve">State Universities </w:t>
      </w:r>
      <w:r w:rsidR="00F73005" w:rsidRPr="00F552AC">
        <w:rPr>
          <w:rFonts w:ascii="Alaska" w:hAnsi="Alaska"/>
          <w:sz w:val="24"/>
          <w:szCs w:val="24"/>
        </w:rPr>
        <w:t>(</w:t>
      </w:r>
      <w:r w:rsidRPr="00F552AC">
        <w:rPr>
          <w:rFonts w:ascii="Alaska" w:hAnsi="Alaska"/>
          <w:sz w:val="24"/>
          <w:szCs w:val="24"/>
        </w:rPr>
        <w:t>409</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5E7D9134"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Deemed to be Universities </w:t>
      </w:r>
      <w:r w:rsidR="00F73005" w:rsidRPr="00F552AC">
        <w:rPr>
          <w:rFonts w:ascii="Alaska" w:hAnsi="Alaska"/>
          <w:sz w:val="24"/>
          <w:szCs w:val="24"/>
        </w:rPr>
        <w:t>(</w:t>
      </w:r>
      <w:r w:rsidRPr="00F552AC">
        <w:rPr>
          <w:rFonts w:ascii="Alaska" w:hAnsi="Alaska"/>
          <w:sz w:val="24"/>
          <w:szCs w:val="24"/>
        </w:rPr>
        <w:t>127</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74DDD53B"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Central Universities </w:t>
      </w:r>
      <w:r w:rsidR="00F73005" w:rsidRPr="00F552AC">
        <w:rPr>
          <w:rFonts w:ascii="Alaska" w:hAnsi="Alaska"/>
          <w:sz w:val="24"/>
          <w:szCs w:val="24"/>
        </w:rPr>
        <w:t>(</w:t>
      </w:r>
      <w:r w:rsidRPr="00F552AC">
        <w:rPr>
          <w:rFonts w:ascii="Alaska" w:hAnsi="Alaska"/>
          <w:sz w:val="24"/>
          <w:szCs w:val="24"/>
        </w:rPr>
        <w:t>50</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08B51DB2" w14:textId="2B5F9201" w:rsidR="00EC562A"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Private Universities </w:t>
      </w:r>
      <w:r w:rsidR="00F73005" w:rsidRPr="00F552AC">
        <w:rPr>
          <w:rFonts w:ascii="Alaska" w:hAnsi="Alaska"/>
          <w:sz w:val="24"/>
          <w:szCs w:val="24"/>
        </w:rPr>
        <w:t>(</w:t>
      </w:r>
      <w:r w:rsidRPr="00F552AC">
        <w:rPr>
          <w:rFonts w:ascii="Alaska" w:hAnsi="Alaska"/>
          <w:sz w:val="24"/>
          <w:szCs w:val="24"/>
        </w:rPr>
        <w:t>349</w:t>
      </w:r>
      <w:r w:rsidR="00F73005" w:rsidRPr="00F552AC">
        <w:rPr>
          <w:rFonts w:ascii="Alaska" w:hAnsi="Alaska"/>
          <w:sz w:val="24"/>
          <w:szCs w:val="24"/>
        </w:rPr>
        <w:t xml:space="preserve"> Nos.)</w:t>
      </w:r>
      <w:r w:rsidR="001D02C0" w:rsidRPr="00F552AC">
        <w:rPr>
          <w:rFonts w:ascii="Alaska" w:hAnsi="Alaska"/>
          <w:sz w:val="24"/>
          <w:szCs w:val="24"/>
        </w:rPr>
        <w:t xml:space="preserve"> </w:t>
      </w:r>
      <w:r w:rsidR="001D02C0" w:rsidRPr="00F552AC">
        <w:rPr>
          <w:rFonts w:ascii="Alaska" w:hAnsi="Alaska"/>
          <w:b/>
          <w:bCs/>
          <w:sz w:val="24"/>
          <w:szCs w:val="24"/>
        </w:rPr>
        <w:t>35</w:t>
      </w:r>
      <w:r w:rsidR="00F73005" w:rsidRPr="00F552AC">
        <w:rPr>
          <w:rFonts w:ascii="Alaska" w:hAnsi="Alaska"/>
          <w:sz w:val="24"/>
          <w:szCs w:val="24"/>
        </w:rPr>
        <w:t>.</w:t>
      </w:r>
    </w:p>
    <w:p w14:paraId="791F3190" w14:textId="08C0066C" w:rsidR="00F73005" w:rsidRPr="00F552AC" w:rsidRDefault="0089442F" w:rsidP="00F552AC">
      <w:pPr>
        <w:spacing w:line="360" w:lineRule="auto"/>
        <w:jc w:val="both"/>
        <w:rPr>
          <w:rFonts w:ascii="Alaska" w:hAnsi="Alaska"/>
          <w:sz w:val="24"/>
          <w:szCs w:val="24"/>
        </w:rPr>
      </w:pPr>
      <w:r w:rsidRPr="00F552AC">
        <w:rPr>
          <w:rFonts w:ascii="Alaska" w:hAnsi="Alaska"/>
          <w:sz w:val="24"/>
          <w:szCs w:val="24"/>
        </w:rPr>
        <w:t xml:space="preserve">A representative sample of Indian HEI were taken to determine </w:t>
      </w:r>
    </w:p>
    <w:p w14:paraId="49C30B04" w14:textId="3D883447" w:rsidR="0089442F" w:rsidRPr="00F552AC" w:rsidRDefault="0089442F" w:rsidP="00F552AC">
      <w:pPr>
        <w:spacing w:line="360" w:lineRule="auto"/>
        <w:jc w:val="both"/>
        <w:rPr>
          <w:rFonts w:ascii="Alaska" w:hAnsi="Alaska"/>
          <w:sz w:val="24"/>
          <w:szCs w:val="24"/>
        </w:rPr>
      </w:pPr>
      <w:r w:rsidRPr="00F552AC">
        <w:rPr>
          <w:rFonts w:ascii="Alaska" w:hAnsi="Alaska"/>
          <w:sz w:val="24"/>
          <w:szCs w:val="24"/>
        </w:rPr>
        <w:t xml:space="preserve">20% of the Universities from all the four types </w:t>
      </w:r>
    </w:p>
    <w:p w14:paraId="2D4A5E43" w14:textId="5891409A" w:rsidR="0089442F" w:rsidRPr="00F552AC" w:rsidRDefault="0089442F" w:rsidP="00F552AC">
      <w:pPr>
        <w:spacing w:line="360" w:lineRule="auto"/>
        <w:jc w:val="both"/>
        <w:rPr>
          <w:rFonts w:ascii="Alaska" w:hAnsi="Alaska"/>
          <w:sz w:val="24"/>
          <w:szCs w:val="24"/>
        </w:rPr>
      </w:pPr>
      <w:proofErr w:type="gramStart"/>
      <w:r w:rsidRPr="00F552AC">
        <w:rPr>
          <w:rFonts w:ascii="Alaska" w:hAnsi="Alaska"/>
          <w:sz w:val="24"/>
          <w:szCs w:val="24"/>
        </w:rPr>
        <w:t>Care  has</w:t>
      </w:r>
      <w:proofErr w:type="gramEnd"/>
      <w:r w:rsidRPr="00F552AC">
        <w:rPr>
          <w:rFonts w:ascii="Alaska" w:hAnsi="Alaska"/>
          <w:sz w:val="24"/>
          <w:szCs w:val="24"/>
        </w:rPr>
        <w:t xml:space="preserve"> been taken to represent </w:t>
      </w:r>
    </w:p>
    <w:p w14:paraId="57682E9C" w14:textId="1745B9C1" w:rsidR="00D80F87" w:rsidRPr="00F552AC" w:rsidRDefault="00D80F87" w:rsidP="00F552AC">
      <w:pPr>
        <w:spacing w:line="360" w:lineRule="auto"/>
        <w:jc w:val="both"/>
        <w:rPr>
          <w:rFonts w:ascii="Alaska" w:hAnsi="Alaska" w:cs="MyriadPro-Regular"/>
          <w:sz w:val="24"/>
          <w:szCs w:val="24"/>
        </w:rPr>
      </w:pPr>
      <w:r w:rsidRPr="00F552AC">
        <w:rPr>
          <w:rFonts w:ascii="Alaska" w:hAnsi="Alaska" w:cs="MyriadPro-Regular"/>
          <w:sz w:val="24"/>
          <w:szCs w:val="24"/>
        </w:rPr>
        <w:t>Analysis of documentary sources available on the official websites</w:t>
      </w:r>
    </w:p>
    <w:p w14:paraId="68F3E43F" w14:textId="77777777" w:rsidR="00D80F87" w:rsidRPr="00F552AC" w:rsidRDefault="00D80F87" w:rsidP="00F552AC">
      <w:pPr>
        <w:spacing w:line="360" w:lineRule="auto"/>
        <w:jc w:val="both"/>
        <w:rPr>
          <w:rFonts w:ascii="Alaska" w:hAnsi="Alaska"/>
          <w:sz w:val="24"/>
          <w:szCs w:val="24"/>
        </w:rPr>
      </w:pPr>
    </w:p>
    <w:p w14:paraId="3BC73803" w14:textId="77777777" w:rsidR="00B5777B" w:rsidRPr="00F552AC" w:rsidRDefault="00B560F3"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 xml:space="preserve"> </w:t>
      </w:r>
      <w:r w:rsidR="00B5777B" w:rsidRPr="00F552AC">
        <w:rPr>
          <w:rFonts w:ascii="Alaska" w:hAnsi="Alaska" w:cs="MyriadPro-Regular"/>
          <w:sz w:val="24"/>
          <w:szCs w:val="24"/>
        </w:rPr>
        <w:t>The survey tools developed for the IPPHEAE project provided a suitable starting</w:t>
      </w:r>
    </w:p>
    <w:p w14:paraId="768EF225" w14:textId="64BCA082" w:rsidR="005D5E33" w:rsidRPr="00F552AC" w:rsidRDefault="00B5777B" w:rsidP="00F552AC">
      <w:pPr>
        <w:spacing w:line="360" w:lineRule="auto"/>
        <w:jc w:val="both"/>
        <w:rPr>
          <w:rFonts w:ascii="Alaska" w:hAnsi="Alaska"/>
          <w:sz w:val="24"/>
          <w:szCs w:val="24"/>
        </w:rPr>
      </w:pPr>
      <w:r w:rsidRPr="00F552AC">
        <w:rPr>
          <w:rFonts w:ascii="Alaska" w:hAnsi="Alaska" w:cs="MyriadPro-Regular"/>
          <w:sz w:val="24"/>
          <w:szCs w:val="24"/>
        </w:rPr>
        <w:t>point</w:t>
      </w:r>
    </w:p>
    <w:p w14:paraId="13C5C7CE" w14:textId="6256FAEE" w:rsidR="00B560F3" w:rsidRPr="00F552AC" w:rsidRDefault="00E8483C" w:rsidP="00F552AC">
      <w:pPr>
        <w:spacing w:line="360" w:lineRule="auto"/>
        <w:jc w:val="both"/>
        <w:rPr>
          <w:rFonts w:ascii="Alaska" w:hAnsi="Alaska"/>
          <w:sz w:val="24"/>
          <w:szCs w:val="24"/>
        </w:rPr>
      </w:pPr>
      <w:r w:rsidRPr="00F552AC">
        <w:rPr>
          <w:rFonts w:ascii="Alaska" w:hAnsi="Alaska"/>
          <w:sz w:val="24"/>
          <w:szCs w:val="24"/>
        </w:rPr>
        <w:t>Discussions</w:t>
      </w:r>
    </w:p>
    <w:p w14:paraId="37968E50"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needs to develop clear policies on how the tools</w:t>
      </w:r>
    </w:p>
    <w:p w14:paraId="3DE56C2E" w14:textId="230332DE"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should be deployed and guidelines for the interpretation and use of the outputs.</w:t>
      </w:r>
    </w:p>
    <w:p w14:paraId="6FE84D5C"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4CC34245" w14:textId="3CBCFF6D"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cases of academic misconduct</w:t>
      </w:r>
    </w:p>
    <w:p w14:paraId="324ED704"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To address the disparity in policies and practices across different faculties within HEIs,</w:t>
      </w:r>
    </w:p>
    <w:p w14:paraId="159B7079"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institutional leaders should initiate an internal review of local policies and practices</w:t>
      </w:r>
    </w:p>
    <w:p w14:paraId="07369865"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with a view to establishing an institution-wide working group that will co-ordinate</w:t>
      </w:r>
    </w:p>
    <w:p w14:paraId="54810447"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development and implementation of common institutional strategy, policies</w:t>
      </w:r>
    </w:p>
    <w:p w14:paraId="399FBFC8" w14:textId="4DDBBFC0" w:rsidR="00E8483C" w:rsidRPr="00F552AC" w:rsidRDefault="007A14F9" w:rsidP="00F552AC">
      <w:pPr>
        <w:spacing w:line="360" w:lineRule="auto"/>
        <w:jc w:val="both"/>
        <w:rPr>
          <w:rFonts w:ascii="Alaska" w:hAnsi="Alaska" w:cs="MyriadPro-Regular"/>
          <w:sz w:val="24"/>
          <w:szCs w:val="24"/>
        </w:rPr>
      </w:pPr>
      <w:r w:rsidRPr="00F552AC">
        <w:rPr>
          <w:rFonts w:ascii="Alaska" w:hAnsi="Alaska" w:cs="MyriadPro-Regular"/>
          <w:sz w:val="24"/>
          <w:szCs w:val="24"/>
        </w:rPr>
        <w:t>and systems for academic integrity.</w:t>
      </w:r>
    </w:p>
    <w:p w14:paraId="4AB7311F"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70E44B46"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cases of academic misconduct (“whistle-blowing”) by either students or teachers,</w:t>
      </w:r>
    </w:p>
    <w:p w14:paraId="0257FFF8" w14:textId="334075C0" w:rsidR="007A14F9" w:rsidRPr="00F552AC" w:rsidRDefault="0052728C" w:rsidP="00F552AC">
      <w:pPr>
        <w:spacing w:line="360" w:lineRule="auto"/>
        <w:jc w:val="both"/>
        <w:rPr>
          <w:rFonts w:ascii="Alaska" w:hAnsi="Alaska" w:cs="MyriadPro-Regular"/>
          <w:sz w:val="24"/>
          <w:szCs w:val="24"/>
        </w:rPr>
      </w:pPr>
      <w:r w:rsidRPr="00F552AC">
        <w:rPr>
          <w:rFonts w:ascii="Alaska" w:hAnsi="Alaska" w:cs="MyriadPro-Regular"/>
          <w:sz w:val="24"/>
          <w:szCs w:val="24"/>
        </w:rPr>
        <w:t>and particularly by students.</w:t>
      </w:r>
    </w:p>
    <w:p w14:paraId="4AF21A42" w14:textId="77777777" w:rsidR="0052728C" w:rsidRPr="00F552AC" w:rsidRDefault="0052728C" w:rsidP="00F552AC">
      <w:pPr>
        <w:spacing w:line="360" w:lineRule="auto"/>
        <w:jc w:val="both"/>
        <w:rPr>
          <w:rFonts w:ascii="Alaska" w:hAnsi="Alaska"/>
          <w:sz w:val="24"/>
          <w:szCs w:val="24"/>
        </w:rPr>
      </w:pPr>
    </w:p>
    <w:p w14:paraId="73FA1B21" w14:textId="77777777" w:rsidR="005D5E33" w:rsidRPr="00F552AC" w:rsidRDefault="005D5E33" w:rsidP="00F552AC">
      <w:pPr>
        <w:spacing w:line="360" w:lineRule="auto"/>
        <w:ind w:firstLine="720"/>
        <w:jc w:val="both"/>
        <w:rPr>
          <w:rFonts w:ascii="Alaska" w:hAnsi="Alaska"/>
          <w:sz w:val="24"/>
          <w:szCs w:val="24"/>
        </w:rPr>
      </w:pPr>
    </w:p>
    <w:p w14:paraId="2C2DAD78" w14:textId="3655AA28" w:rsidR="002612C1" w:rsidRPr="00F552AC" w:rsidRDefault="002612C1" w:rsidP="00F552AC">
      <w:pPr>
        <w:pStyle w:val="ListParagraph"/>
        <w:numPr>
          <w:ilvl w:val="0"/>
          <w:numId w:val="2"/>
        </w:num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PLAGIARISMS, AUTHORSHIPS, AND THE</w:t>
      </w:r>
    </w:p>
    <w:p w14:paraId="6F64903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ACADEMIC DEATH PENALTY</w:t>
      </w:r>
    </w:p>
    <w:p w14:paraId="7FFE3E1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Rebecca Moore Howard</w:t>
      </w:r>
    </w:p>
    <w:p w14:paraId="2A58984C" w14:textId="4C089A59" w:rsidR="005D5E33" w:rsidRPr="00F552AC" w:rsidRDefault="002612C1" w:rsidP="00F552AC">
      <w:pPr>
        <w:spacing w:line="360" w:lineRule="auto"/>
        <w:jc w:val="both"/>
        <w:rPr>
          <w:rFonts w:ascii="Alaska" w:hAnsi="Alaska" w:cs="Times New Roman"/>
          <w:b/>
          <w:bCs/>
          <w:sz w:val="24"/>
          <w:szCs w:val="24"/>
        </w:rPr>
      </w:pPr>
      <w:r w:rsidRPr="00F552AC">
        <w:rPr>
          <w:rFonts w:ascii="Alaska" w:hAnsi="Alaska" w:cs="Times New Roman"/>
          <w:b/>
          <w:bCs/>
          <w:sz w:val="24"/>
          <w:szCs w:val="24"/>
        </w:rPr>
        <w:t>COLLEGE ENGLISH, VOLUME 57, NUMBER 7, NOVEMBER 1995</w:t>
      </w:r>
    </w:p>
    <w:p w14:paraId="01162133" w14:textId="432FBAA6" w:rsidR="002612C1" w:rsidRPr="00F552AC" w:rsidRDefault="007121D7" w:rsidP="00F552AC">
      <w:pPr>
        <w:spacing w:line="360" w:lineRule="auto"/>
        <w:jc w:val="both"/>
        <w:rPr>
          <w:rFonts w:ascii="Alaska" w:hAnsi="Alaska"/>
          <w:sz w:val="24"/>
          <w:szCs w:val="24"/>
        </w:rPr>
      </w:pPr>
      <w:r w:rsidRPr="00F552AC">
        <w:rPr>
          <w:rFonts w:ascii="Alaska" w:hAnsi="Alaska"/>
          <w:sz w:val="24"/>
          <w:szCs w:val="24"/>
        </w:rPr>
        <w:t>Price, J. (2009). Plagiarism in Higher Education: Consensus and consistency when punishing student cases. Unpublished PhD thesis, University of Southampton</w:t>
      </w:r>
      <w:r w:rsidR="006F0817" w:rsidRPr="00F552AC">
        <w:rPr>
          <w:rFonts w:ascii="Alaska" w:hAnsi="Alaska"/>
          <w:sz w:val="24"/>
          <w:szCs w:val="24"/>
        </w:rPr>
        <w:t>.</w:t>
      </w:r>
    </w:p>
    <w:p w14:paraId="19183EEC" w14:textId="30EA037E" w:rsidR="006F0817" w:rsidRPr="00F552AC" w:rsidRDefault="006F0817" w:rsidP="00F552AC">
      <w:pPr>
        <w:spacing w:line="360" w:lineRule="auto"/>
        <w:jc w:val="both"/>
        <w:rPr>
          <w:rFonts w:ascii="Alaska" w:hAnsi="Alaska"/>
          <w:sz w:val="24"/>
          <w:szCs w:val="24"/>
        </w:rPr>
      </w:pPr>
      <w:proofErr w:type="spellStart"/>
      <w:r w:rsidRPr="00F552AC">
        <w:rPr>
          <w:rFonts w:ascii="Alaska" w:hAnsi="Alaska"/>
          <w:sz w:val="24"/>
          <w:szCs w:val="24"/>
        </w:rPr>
        <w:t>Pecorari</w:t>
      </w:r>
      <w:proofErr w:type="spellEnd"/>
      <w:r w:rsidRPr="00F552AC">
        <w:rPr>
          <w:rFonts w:ascii="Alaska" w:hAnsi="Alaska"/>
          <w:sz w:val="24"/>
          <w:szCs w:val="24"/>
        </w:rPr>
        <w:t xml:space="preserve">, D. (2001). Plagiarism and international students: how the English-speaking university responds. In D. Belcher and A. </w:t>
      </w:r>
      <w:proofErr w:type="spellStart"/>
      <w:r w:rsidRPr="00F552AC">
        <w:rPr>
          <w:rFonts w:ascii="Alaska" w:hAnsi="Alaska"/>
          <w:sz w:val="24"/>
          <w:szCs w:val="24"/>
        </w:rPr>
        <w:t>Hirvela</w:t>
      </w:r>
      <w:proofErr w:type="spellEnd"/>
      <w:r w:rsidRPr="00F552AC">
        <w:rPr>
          <w:rFonts w:ascii="Alaska" w:hAnsi="Alaska"/>
          <w:sz w:val="24"/>
          <w:szCs w:val="24"/>
        </w:rPr>
        <w:t xml:space="preserve"> (Eds.) Linking Literacies: Perspectives on L2 Reading-Writing Connections (pp.229-245). Ann Arbor: University of Michigan Press.</w:t>
      </w:r>
    </w:p>
    <w:p w14:paraId="17650980" w14:textId="77777777" w:rsidR="00BD347B" w:rsidRPr="00F552AC" w:rsidRDefault="00BD347B"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 xml:space="preserve">IPPHEAE project reports, available at </w:t>
      </w:r>
      <w:r w:rsidRPr="00F552AC">
        <w:rPr>
          <w:rFonts w:ascii="Alaska" w:hAnsi="Alaska" w:cs="MyriadPro-Regular"/>
          <w:color w:val="4B19C6"/>
          <w:sz w:val="24"/>
          <w:szCs w:val="24"/>
        </w:rPr>
        <w:t>http://plagiarism.cz/ippheae/</w:t>
      </w:r>
      <w:r w:rsidRPr="00F552AC">
        <w:rPr>
          <w:rFonts w:ascii="Alaska" w:hAnsi="Alaska" w:cs="MyriadPro-Regular"/>
          <w:color w:val="000000"/>
          <w:sz w:val="24"/>
          <w:szCs w:val="24"/>
        </w:rPr>
        <w:t>, accessed 24</w:t>
      </w:r>
    </w:p>
    <w:p w14:paraId="1C94B851" w14:textId="5D4E8031" w:rsidR="00BD347B" w:rsidRPr="00F552AC" w:rsidRDefault="00BD347B" w:rsidP="00F552AC">
      <w:pPr>
        <w:spacing w:line="360" w:lineRule="auto"/>
        <w:jc w:val="both"/>
        <w:rPr>
          <w:rFonts w:ascii="Alaska" w:hAnsi="Alaska" w:cs="MyriadPro-Regular"/>
          <w:color w:val="000000"/>
          <w:sz w:val="24"/>
          <w:szCs w:val="24"/>
        </w:rPr>
      </w:pPr>
      <w:r w:rsidRPr="00F552AC">
        <w:rPr>
          <w:rFonts w:ascii="Alaska" w:hAnsi="Alaska" w:cs="MyriadPro-Regular"/>
          <w:color w:val="000000"/>
          <w:sz w:val="24"/>
          <w:szCs w:val="24"/>
        </w:rPr>
        <w:t>August 2017.</w:t>
      </w:r>
    </w:p>
    <w:p w14:paraId="2798B35D" w14:textId="77777777" w:rsidR="00BD347B" w:rsidRPr="00F552AC" w:rsidRDefault="00BD347B" w:rsidP="00F552AC">
      <w:pPr>
        <w:spacing w:line="360" w:lineRule="auto"/>
        <w:jc w:val="both"/>
        <w:rPr>
          <w:rFonts w:ascii="Alaska" w:hAnsi="Alaska"/>
          <w:sz w:val="24"/>
          <w:szCs w:val="24"/>
        </w:rPr>
      </w:pPr>
    </w:p>
    <w:sectPr w:rsidR="00BD347B" w:rsidRPr="00F5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71D"/>
    <w:multiLevelType w:val="hybridMultilevel"/>
    <w:tmpl w:val="88F6D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714A03"/>
    <w:multiLevelType w:val="hybridMultilevel"/>
    <w:tmpl w:val="239CA0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B0277BA"/>
    <w:multiLevelType w:val="hybridMultilevel"/>
    <w:tmpl w:val="BF5CA848"/>
    <w:lvl w:ilvl="0" w:tplc="2A3C9B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E23499A"/>
    <w:multiLevelType w:val="multilevel"/>
    <w:tmpl w:val="94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02245"/>
    <w:multiLevelType w:val="hybridMultilevel"/>
    <w:tmpl w:val="E2F43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FB180A"/>
    <w:multiLevelType w:val="multilevel"/>
    <w:tmpl w:val="B5C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DU3tTQ1tTAyMDJT0lEKTi0uzszPAykwrgUAlTDrAywAAAA="/>
  </w:docVars>
  <w:rsids>
    <w:rsidRoot w:val="00A971E5"/>
    <w:rsid w:val="00015D03"/>
    <w:rsid w:val="00034175"/>
    <w:rsid w:val="00047FF5"/>
    <w:rsid w:val="00083EB4"/>
    <w:rsid w:val="000F3EC1"/>
    <w:rsid w:val="00122C95"/>
    <w:rsid w:val="00123829"/>
    <w:rsid w:val="001560E6"/>
    <w:rsid w:val="0016172D"/>
    <w:rsid w:val="00197355"/>
    <w:rsid w:val="001A6BE3"/>
    <w:rsid w:val="001D02C0"/>
    <w:rsid w:val="001F0D47"/>
    <w:rsid w:val="001F28B8"/>
    <w:rsid w:val="0023684D"/>
    <w:rsid w:val="00241A26"/>
    <w:rsid w:val="0025153B"/>
    <w:rsid w:val="00253564"/>
    <w:rsid w:val="002612C1"/>
    <w:rsid w:val="0027066B"/>
    <w:rsid w:val="002B1740"/>
    <w:rsid w:val="002B2741"/>
    <w:rsid w:val="002D2CE8"/>
    <w:rsid w:val="00306E36"/>
    <w:rsid w:val="0032318D"/>
    <w:rsid w:val="00332BC2"/>
    <w:rsid w:val="00335095"/>
    <w:rsid w:val="00345348"/>
    <w:rsid w:val="003550E0"/>
    <w:rsid w:val="003658EE"/>
    <w:rsid w:val="0036658B"/>
    <w:rsid w:val="003939D4"/>
    <w:rsid w:val="003C6798"/>
    <w:rsid w:val="003E1A97"/>
    <w:rsid w:val="00432CF7"/>
    <w:rsid w:val="00466962"/>
    <w:rsid w:val="00492260"/>
    <w:rsid w:val="004A56FF"/>
    <w:rsid w:val="004A6B37"/>
    <w:rsid w:val="004B0D0C"/>
    <w:rsid w:val="004E1018"/>
    <w:rsid w:val="004F5659"/>
    <w:rsid w:val="005070E5"/>
    <w:rsid w:val="00521BC7"/>
    <w:rsid w:val="0052728C"/>
    <w:rsid w:val="0054377D"/>
    <w:rsid w:val="005B5186"/>
    <w:rsid w:val="005D5E33"/>
    <w:rsid w:val="006177C2"/>
    <w:rsid w:val="00654FF4"/>
    <w:rsid w:val="0066248D"/>
    <w:rsid w:val="00680E38"/>
    <w:rsid w:val="00696D70"/>
    <w:rsid w:val="006E7984"/>
    <w:rsid w:val="006F0817"/>
    <w:rsid w:val="006F229B"/>
    <w:rsid w:val="007121D7"/>
    <w:rsid w:val="007143C6"/>
    <w:rsid w:val="00726D13"/>
    <w:rsid w:val="00764CC2"/>
    <w:rsid w:val="007A14F9"/>
    <w:rsid w:val="007A5BBE"/>
    <w:rsid w:val="007D4D25"/>
    <w:rsid w:val="008009FA"/>
    <w:rsid w:val="00810BD1"/>
    <w:rsid w:val="008315B3"/>
    <w:rsid w:val="008413C3"/>
    <w:rsid w:val="00844505"/>
    <w:rsid w:val="008825A3"/>
    <w:rsid w:val="0089442F"/>
    <w:rsid w:val="008E518C"/>
    <w:rsid w:val="008E75A5"/>
    <w:rsid w:val="008F7556"/>
    <w:rsid w:val="00900FF4"/>
    <w:rsid w:val="00925C94"/>
    <w:rsid w:val="009302BE"/>
    <w:rsid w:val="009356BD"/>
    <w:rsid w:val="0097128A"/>
    <w:rsid w:val="00994892"/>
    <w:rsid w:val="00996C65"/>
    <w:rsid w:val="009F3223"/>
    <w:rsid w:val="009F32E8"/>
    <w:rsid w:val="009F4D09"/>
    <w:rsid w:val="009F5F13"/>
    <w:rsid w:val="00A048A6"/>
    <w:rsid w:val="00A1077D"/>
    <w:rsid w:val="00A971E5"/>
    <w:rsid w:val="00AA0163"/>
    <w:rsid w:val="00AB7F83"/>
    <w:rsid w:val="00AF2830"/>
    <w:rsid w:val="00AF6EDC"/>
    <w:rsid w:val="00B560F3"/>
    <w:rsid w:val="00B5777B"/>
    <w:rsid w:val="00B61490"/>
    <w:rsid w:val="00BA56F4"/>
    <w:rsid w:val="00BA75E3"/>
    <w:rsid w:val="00BD20E0"/>
    <w:rsid w:val="00BD347B"/>
    <w:rsid w:val="00BE0F8D"/>
    <w:rsid w:val="00C909EC"/>
    <w:rsid w:val="00C930CE"/>
    <w:rsid w:val="00CA7724"/>
    <w:rsid w:val="00D0442E"/>
    <w:rsid w:val="00D31056"/>
    <w:rsid w:val="00D373BC"/>
    <w:rsid w:val="00D42838"/>
    <w:rsid w:val="00D80F87"/>
    <w:rsid w:val="00D96312"/>
    <w:rsid w:val="00DA54E6"/>
    <w:rsid w:val="00DD56FC"/>
    <w:rsid w:val="00DE06EC"/>
    <w:rsid w:val="00E3111E"/>
    <w:rsid w:val="00E43C6E"/>
    <w:rsid w:val="00E504C9"/>
    <w:rsid w:val="00E64E1F"/>
    <w:rsid w:val="00E71565"/>
    <w:rsid w:val="00E8483C"/>
    <w:rsid w:val="00EA1932"/>
    <w:rsid w:val="00EC08E4"/>
    <w:rsid w:val="00EC562A"/>
    <w:rsid w:val="00F01A2D"/>
    <w:rsid w:val="00F422A5"/>
    <w:rsid w:val="00F552AC"/>
    <w:rsid w:val="00F711FF"/>
    <w:rsid w:val="00F73005"/>
    <w:rsid w:val="00F858A1"/>
    <w:rsid w:val="00F97F4D"/>
    <w:rsid w:val="00FB5F3C"/>
    <w:rsid w:val="00FC0987"/>
    <w:rsid w:val="00FC5545"/>
    <w:rsid w:val="00FE3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BE8F"/>
  <w15:chartTrackingRefBased/>
  <w15:docId w15:val="{9F8665CA-1EC9-4A99-A402-58A5744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C1"/>
    <w:pPr>
      <w:ind w:left="720"/>
      <w:contextualSpacing/>
    </w:pPr>
  </w:style>
  <w:style w:type="paragraph" w:customStyle="1" w:styleId="Default">
    <w:name w:val="Default"/>
    <w:rsid w:val="00197355"/>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A75E3"/>
    <w:rPr>
      <w:rFonts w:ascii="Times New Roman" w:eastAsia="Times New Roman" w:hAnsi="Times New Roman" w:cs="Times New Roman"/>
      <w:b/>
      <w:bCs/>
      <w:kern w:val="36"/>
      <w:sz w:val="48"/>
      <w:szCs w:val="48"/>
      <w:lang w:eastAsia="en-IN"/>
    </w:rPr>
  </w:style>
  <w:style w:type="paragraph" w:customStyle="1" w:styleId="u-mb-2">
    <w:name w:val="u-mb-2"/>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name">
    <w:name w:val="authors__name"/>
    <w:basedOn w:val="DefaultParagraphFont"/>
    <w:rsid w:val="00BA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69347">
      <w:bodyDiv w:val="1"/>
      <w:marLeft w:val="0"/>
      <w:marRight w:val="0"/>
      <w:marTop w:val="0"/>
      <w:marBottom w:val="0"/>
      <w:divBdr>
        <w:top w:val="none" w:sz="0" w:space="0" w:color="auto"/>
        <w:left w:val="none" w:sz="0" w:space="0" w:color="auto"/>
        <w:bottom w:val="none" w:sz="0" w:space="0" w:color="auto"/>
        <w:right w:val="none" w:sz="0" w:space="0" w:color="auto"/>
      </w:divBdr>
      <w:divsChild>
        <w:div w:id="1154106452">
          <w:marLeft w:val="0"/>
          <w:marRight w:val="0"/>
          <w:marTop w:val="0"/>
          <w:marBottom w:val="360"/>
          <w:divBdr>
            <w:top w:val="none" w:sz="0" w:space="0" w:color="auto"/>
            <w:left w:val="none" w:sz="0" w:space="0" w:color="auto"/>
            <w:bottom w:val="none" w:sz="0" w:space="0" w:color="auto"/>
            <w:right w:val="none" w:sz="0" w:space="0" w:color="auto"/>
          </w:divBdr>
        </w:div>
      </w:divsChild>
    </w:div>
    <w:div w:id="1099331783">
      <w:bodyDiv w:val="1"/>
      <w:marLeft w:val="0"/>
      <w:marRight w:val="0"/>
      <w:marTop w:val="0"/>
      <w:marBottom w:val="0"/>
      <w:divBdr>
        <w:top w:val="none" w:sz="0" w:space="0" w:color="auto"/>
        <w:left w:val="none" w:sz="0" w:space="0" w:color="auto"/>
        <w:bottom w:val="none" w:sz="0" w:space="0" w:color="auto"/>
        <w:right w:val="none" w:sz="0" w:space="0" w:color="auto"/>
      </w:divBdr>
      <w:divsChild>
        <w:div w:id="2052995296">
          <w:marLeft w:val="0"/>
          <w:marRight w:val="0"/>
          <w:marTop w:val="0"/>
          <w:marBottom w:val="0"/>
          <w:divBdr>
            <w:top w:val="none" w:sz="0" w:space="0" w:color="auto"/>
            <w:left w:val="none" w:sz="0" w:space="0" w:color="auto"/>
            <w:bottom w:val="none" w:sz="0" w:space="0" w:color="auto"/>
            <w:right w:val="none" w:sz="0" w:space="0" w:color="auto"/>
          </w:divBdr>
          <w:divsChild>
            <w:div w:id="1734280105">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1090">
      <w:bodyDiv w:val="1"/>
      <w:marLeft w:val="0"/>
      <w:marRight w:val="0"/>
      <w:marTop w:val="0"/>
      <w:marBottom w:val="0"/>
      <w:divBdr>
        <w:top w:val="none" w:sz="0" w:space="0" w:color="auto"/>
        <w:left w:val="none" w:sz="0" w:space="0" w:color="auto"/>
        <w:bottom w:val="none" w:sz="0" w:space="0" w:color="auto"/>
        <w:right w:val="none" w:sz="0" w:space="0" w:color="auto"/>
      </w:divBdr>
    </w:div>
    <w:div w:id="1857573735">
      <w:bodyDiv w:val="1"/>
      <w:marLeft w:val="0"/>
      <w:marRight w:val="0"/>
      <w:marTop w:val="0"/>
      <w:marBottom w:val="0"/>
      <w:divBdr>
        <w:top w:val="none" w:sz="0" w:space="0" w:color="auto"/>
        <w:left w:val="none" w:sz="0" w:space="0" w:color="auto"/>
        <w:bottom w:val="none" w:sz="0" w:space="0" w:color="auto"/>
        <w:right w:val="none" w:sz="0" w:space="0" w:color="auto"/>
      </w:divBdr>
      <w:divsChild>
        <w:div w:id="262685410">
          <w:marLeft w:val="0"/>
          <w:marRight w:val="0"/>
          <w:marTop w:val="0"/>
          <w:marBottom w:val="360"/>
          <w:divBdr>
            <w:top w:val="none" w:sz="0" w:space="0" w:color="auto"/>
            <w:left w:val="none" w:sz="0" w:space="0" w:color="auto"/>
            <w:bottom w:val="none" w:sz="0" w:space="0" w:color="auto"/>
            <w:right w:val="none" w:sz="0" w:space="0" w:color="auto"/>
          </w:divBdr>
        </w:div>
      </w:divsChild>
    </w:div>
    <w:div w:id="2105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24</Pages>
  <Words>5491</Words>
  <Characters>31300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2020-04-17T14:36:00Z</dcterms:created>
  <dcterms:modified xsi:type="dcterms:W3CDTF">2020-04-21T03:53:00Z</dcterms:modified>
</cp:coreProperties>
</file>