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DE4AC" w14:textId="77777777" w:rsidR="007D5E28" w:rsidRPr="00D51046" w:rsidRDefault="007D5E28"/>
    <w:p w14:paraId="42A5A0D8" w14:textId="2F467B7C" w:rsidR="00D51046" w:rsidRPr="00D51046" w:rsidRDefault="00D51046" w:rsidP="00D51046">
      <w:pPr>
        <w:shd w:val="clear" w:color="auto" w:fill="FFFFFF"/>
        <w:spacing w:after="300"/>
        <w:ind w:right="525"/>
        <w:jc w:val="center"/>
        <w:textAlignment w:val="baseline"/>
        <w:outlineLvl w:val="0"/>
        <w:rPr>
          <w:rFonts w:ascii="Bookman Old Style" w:eastAsia="Times New Roman" w:hAnsi="Bookman Old Style" w:cs="Times New Roman"/>
          <w:b/>
          <w:bCs/>
          <w:kern w:val="36"/>
          <w:sz w:val="24"/>
          <w:szCs w:val="24"/>
          <w:lang w:eastAsia="en-IN"/>
        </w:rPr>
      </w:pPr>
      <w:r w:rsidRPr="00D51046">
        <w:rPr>
          <w:rFonts w:ascii="Bookman Old Style" w:eastAsia="Times New Roman" w:hAnsi="Bookman Old Style" w:cs="Times New Roman"/>
          <w:b/>
          <w:bCs/>
          <w:kern w:val="36"/>
          <w:sz w:val="24"/>
          <w:szCs w:val="24"/>
          <w:lang w:eastAsia="en-IN"/>
        </w:rPr>
        <w:t>Sexual Intimacy among Senior Citizens</w:t>
      </w:r>
    </w:p>
    <w:p w14:paraId="2C653BD9" w14:textId="0456C4EC" w:rsidR="00D51046" w:rsidRPr="00D51046" w:rsidRDefault="00D51046" w:rsidP="00D51046">
      <w:pPr>
        <w:pStyle w:val="ListParagraph"/>
        <w:numPr>
          <w:ilvl w:val="0"/>
          <w:numId w:val="2"/>
        </w:numPr>
        <w:shd w:val="clear" w:color="auto" w:fill="FFFFFF"/>
        <w:spacing w:after="300"/>
        <w:ind w:right="525"/>
        <w:jc w:val="both"/>
        <w:textAlignment w:val="baseline"/>
        <w:outlineLvl w:val="0"/>
        <w:rPr>
          <w:rFonts w:ascii="Bookman Old Style" w:eastAsia="Times New Roman" w:hAnsi="Bookman Old Style" w:cs="Times New Roman"/>
          <w:kern w:val="36"/>
          <w:sz w:val="24"/>
          <w:szCs w:val="24"/>
          <w:lang w:eastAsia="en-IN"/>
        </w:rPr>
      </w:pPr>
      <w:r w:rsidRPr="00D51046">
        <w:rPr>
          <w:rFonts w:ascii="Bookman Old Style" w:eastAsia="Times New Roman" w:hAnsi="Bookman Old Style" w:cs="Times New Roman"/>
          <w:kern w:val="36"/>
          <w:sz w:val="24"/>
          <w:szCs w:val="24"/>
          <w:lang w:eastAsia="en-IN"/>
        </w:rPr>
        <w:t xml:space="preserve">Dr Sandip </w:t>
      </w:r>
      <w:proofErr w:type="spellStart"/>
      <w:r w:rsidRPr="00D51046">
        <w:rPr>
          <w:rFonts w:ascii="Bookman Old Style" w:eastAsia="Times New Roman" w:hAnsi="Bookman Old Style" w:cs="Times New Roman"/>
          <w:kern w:val="36"/>
          <w:sz w:val="24"/>
          <w:szCs w:val="24"/>
          <w:lang w:eastAsia="en-IN"/>
        </w:rPr>
        <w:t>Despande</w:t>
      </w:r>
      <w:proofErr w:type="spellEnd"/>
    </w:p>
    <w:p w14:paraId="11B9DFF8" w14:textId="67185AEE" w:rsidR="007D5E28" w:rsidRPr="00D51046" w:rsidRDefault="00D61D62" w:rsidP="00D51046">
      <w:pPr>
        <w:shd w:val="clear" w:color="auto" w:fill="FFFFFF"/>
        <w:spacing w:after="300"/>
        <w:ind w:right="525"/>
        <w:jc w:val="both"/>
        <w:textAlignment w:val="baseline"/>
        <w:outlineLvl w:val="0"/>
        <w:rPr>
          <w:rFonts w:ascii="Bookman Old Style" w:eastAsia="Times New Roman" w:hAnsi="Bookman Old Style" w:cs="Times New Roman"/>
          <w:kern w:val="36"/>
          <w:sz w:val="24"/>
          <w:szCs w:val="24"/>
          <w:lang w:eastAsia="en-IN"/>
        </w:rPr>
      </w:pPr>
      <w:r w:rsidRPr="00D51046">
        <w:rPr>
          <w:rFonts w:ascii="Bookman Old Style" w:eastAsia="Times New Roman" w:hAnsi="Bookman Old Style" w:cs="Times New Roman"/>
          <w:kern w:val="36"/>
          <w:sz w:val="24"/>
          <w:szCs w:val="24"/>
          <w:lang w:eastAsia="en-IN"/>
        </w:rPr>
        <w:t xml:space="preserve">At the outset, </w:t>
      </w:r>
      <w:r w:rsidR="00D50DD7" w:rsidRPr="00D51046">
        <w:rPr>
          <w:rFonts w:ascii="Bookman Old Style" w:eastAsia="Times New Roman" w:hAnsi="Bookman Old Style" w:cs="Times New Roman"/>
          <w:kern w:val="36"/>
          <w:sz w:val="24"/>
          <w:szCs w:val="24"/>
          <w:lang w:eastAsia="en-IN"/>
        </w:rPr>
        <w:t>let’s</w:t>
      </w:r>
      <w:r w:rsidR="007D5E28" w:rsidRPr="00D51046">
        <w:rPr>
          <w:rFonts w:ascii="Bookman Old Style" w:eastAsia="Times New Roman" w:hAnsi="Bookman Old Style" w:cs="Times New Roman"/>
          <w:kern w:val="36"/>
          <w:sz w:val="24"/>
          <w:szCs w:val="24"/>
          <w:lang w:eastAsia="en-IN"/>
        </w:rPr>
        <w:t xml:space="preserve"> play a guess if the following is True/False game, shall we?</w:t>
      </w:r>
    </w:p>
    <w:p w14:paraId="22D1DB54" w14:textId="77777777" w:rsidR="007D5E28" w:rsidRPr="00D51046" w:rsidRDefault="00474636" w:rsidP="00D51046">
      <w:pPr>
        <w:pStyle w:val="ListParagraph"/>
        <w:numPr>
          <w:ilvl w:val="0"/>
          <w:numId w:val="1"/>
        </w:numPr>
        <w:shd w:val="clear" w:color="auto" w:fill="FFFFFF"/>
        <w:spacing w:after="300"/>
        <w:ind w:right="525"/>
        <w:jc w:val="both"/>
        <w:textAlignment w:val="baseline"/>
        <w:outlineLvl w:val="0"/>
        <w:rPr>
          <w:rFonts w:ascii="Bookman Old Style" w:eastAsia="Times New Roman" w:hAnsi="Bookman Old Style" w:cs="Times New Roman"/>
          <w:kern w:val="36"/>
          <w:sz w:val="24"/>
          <w:szCs w:val="24"/>
          <w:lang w:eastAsia="en-IN"/>
        </w:rPr>
      </w:pPr>
      <w:r w:rsidRPr="00D51046">
        <w:rPr>
          <w:rFonts w:ascii="Bookman Old Style" w:eastAsia="Times New Roman" w:hAnsi="Bookman Old Style" w:cs="Times New Roman"/>
          <w:kern w:val="36"/>
          <w:sz w:val="24"/>
          <w:szCs w:val="24"/>
          <w:lang w:eastAsia="en-IN"/>
        </w:rPr>
        <w:t>Senior citizens are not interested in sex and don’t enjoy it</w:t>
      </w:r>
    </w:p>
    <w:p w14:paraId="67D7DBC3" w14:textId="77777777" w:rsidR="00474636" w:rsidRPr="00D51046" w:rsidRDefault="00474636" w:rsidP="00D51046">
      <w:pPr>
        <w:pStyle w:val="ListParagraph"/>
        <w:numPr>
          <w:ilvl w:val="0"/>
          <w:numId w:val="1"/>
        </w:numPr>
        <w:shd w:val="clear" w:color="auto" w:fill="FFFFFF"/>
        <w:spacing w:after="300"/>
        <w:ind w:right="525"/>
        <w:jc w:val="both"/>
        <w:textAlignment w:val="baseline"/>
        <w:outlineLvl w:val="0"/>
        <w:rPr>
          <w:rFonts w:ascii="Bookman Old Style" w:eastAsia="Times New Roman" w:hAnsi="Bookman Old Style" w:cs="Times New Roman"/>
          <w:kern w:val="36"/>
          <w:sz w:val="24"/>
          <w:szCs w:val="24"/>
          <w:lang w:eastAsia="en-IN"/>
        </w:rPr>
      </w:pPr>
      <w:r w:rsidRPr="00D51046">
        <w:rPr>
          <w:rFonts w:ascii="Bookman Old Style" w:eastAsia="Times New Roman" w:hAnsi="Bookman Old Style" w:cs="Times New Roman"/>
          <w:kern w:val="36"/>
          <w:sz w:val="24"/>
          <w:szCs w:val="24"/>
          <w:lang w:eastAsia="en-IN"/>
        </w:rPr>
        <w:t>Women have no interest and cannot get aroused sexually after attaining menopause</w:t>
      </w:r>
    </w:p>
    <w:p w14:paraId="5F16B529" w14:textId="77777777" w:rsidR="00474636" w:rsidRPr="00D51046" w:rsidRDefault="00A853ED" w:rsidP="00D51046">
      <w:pPr>
        <w:pStyle w:val="ListParagraph"/>
        <w:numPr>
          <w:ilvl w:val="0"/>
          <w:numId w:val="1"/>
        </w:numPr>
        <w:shd w:val="clear" w:color="auto" w:fill="FFFFFF"/>
        <w:spacing w:after="300"/>
        <w:ind w:right="525"/>
        <w:jc w:val="both"/>
        <w:textAlignment w:val="baseline"/>
        <w:outlineLvl w:val="0"/>
        <w:rPr>
          <w:rFonts w:ascii="Bookman Old Style" w:eastAsia="Times New Roman" w:hAnsi="Bookman Old Style" w:cs="Times New Roman"/>
          <w:kern w:val="36"/>
          <w:sz w:val="24"/>
          <w:szCs w:val="24"/>
          <w:lang w:eastAsia="en-IN"/>
        </w:rPr>
      </w:pPr>
      <w:r w:rsidRPr="00D51046">
        <w:rPr>
          <w:rFonts w:ascii="Bookman Old Style" w:eastAsia="Times New Roman" w:hAnsi="Bookman Old Style" w:cs="Times New Roman"/>
          <w:kern w:val="36"/>
          <w:sz w:val="24"/>
          <w:szCs w:val="24"/>
          <w:lang w:eastAsia="en-IN"/>
        </w:rPr>
        <w:t xml:space="preserve">Men are not capable of having ejaculation after the age of 70 years and do not have any semen left </w:t>
      </w:r>
    </w:p>
    <w:p w14:paraId="0530C043" w14:textId="77777777" w:rsidR="00A853ED" w:rsidRPr="00D51046" w:rsidRDefault="00D61D62" w:rsidP="00D51046">
      <w:pPr>
        <w:pStyle w:val="ListParagraph"/>
        <w:numPr>
          <w:ilvl w:val="0"/>
          <w:numId w:val="1"/>
        </w:numPr>
        <w:shd w:val="clear" w:color="auto" w:fill="FFFFFF"/>
        <w:spacing w:after="300"/>
        <w:ind w:right="525"/>
        <w:jc w:val="both"/>
        <w:textAlignment w:val="baseline"/>
        <w:outlineLvl w:val="0"/>
        <w:rPr>
          <w:rFonts w:ascii="Bookman Old Style" w:eastAsia="Times New Roman" w:hAnsi="Bookman Old Style" w:cs="Times New Roman"/>
          <w:kern w:val="36"/>
          <w:sz w:val="24"/>
          <w:szCs w:val="24"/>
          <w:lang w:eastAsia="en-IN"/>
        </w:rPr>
      </w:pPr>
      <w:r w:rsidRPr="00D51046">
        <w:rPr>
          <w:rFonts w:ascii="Bookman Old Style" w:eastAsia="Times New Roman" w:hAnsi="Bookman Old Style" w:cs="Times New Roman"/>
          <w:kern w:val="36"/>
          <w:sz w:val="24"/>
          <w:szCs w:val="24"/>
          <w:lang w:eastAsia="en-IN"/>
        </w:rPr>
        <w:t>Once a sexual problem has started after 60 years of a</w:t>
      </w:r>
      <w:r w:rsidR="00D50DD7" w:rsidRPr="00D51046">
        <w:rPr>
          <w:rFonts w:ascii="Bookman Old Style" w:eastAsia="Times New Roman" w:hAnsi="Bookman Old Style" w:cs="Times New Roman"/>
          <w:kern w:val="36"/>
          <w:sz w:val="24"/>
          <w:szCs w:val="24"/>
          <w:lang w:eastAsia="en-IN"/>
        </w:rPr>
        <w:t>ge or more, nothing can be done, one has to accept it and live with it</w:t>
      </w:r>
    </w:p>
    <w:p w14:paraId="3A4C8010" w14:textId="77777777" w:rsidR="00D50DD7" w:rsidRPr="00D51046" w:rsidRDefault="00D50DD7" w:rsidP="00D51046">
      <w:pPr>
        <w:pStyle w:val="ListParagraph"/>
        <w:numPr>
          <w:ilvl w:val="0"/>
          <w:numId w:val="1"/>
        </w:numPr>
        <w:shd w:val="clear" w:color="auto" w:fill="FFFFFF"/>
        <w:spacing w:after="300"/>
        <w:ind w:right="525"/>
        <w:jc w:val="both"/>
        <w:textAlignment w:val="baseline"/>
        <w:outlineLvl w:val="0"/>
        <w:rPr>
          <w:rFonts w:ascii="Bookman Old Style" w:eastAsia="Times New Roman" w:hAnsi="Bookman Old Style" w:cs="Times New Roman"/>
          <w:kern w:val="36"/>
          <w:sz w:val="24"/>
          <w:szCs w:val="24"/>
          <w:lang w:eastAsia="en-IN"/>
        </w:rPr>
      </w:pPr>
      <w:r w:rsidRPr="00D51046">
        <w:rPr>
          <w:rFonts w:ascii="Bookman Old Style" w:eastAsia="Times New Roman" w:hAnsi="Bookman Old Style" w:cs="Times New Roman"/>
          <w:kern w:val="36"/>
          <w:sz w:val="24"/>
          <w:szCs w:val="24"/>
          <w:lang w:eastAsia="en-IN"/>
        </w:rPr>
        <w:t>All men need medicines after the age of 65 years to get a good erection</w:t>
      </w:r>
    </w:p>
    <w:p w14:paraId="74F60BB0" w14:textId="77777777" w:rsidR="00D50DD7" w:rsidRPr="00D51046" w:rsidRDefault="00D50DD7" w:rsidP="00D51046">
      <w:pPr>
        <w:shd w:val="clear" w:color="auto" w:fill="FFFFFF"/>
        <w:spacing w:after="300"/>
        <w:ind w:right="525"/>
        <w:jc w:val="both"/>
        <w:textAlignment w:val="baseline"/>
        <w:outlineLvl w:val="0"/>
        <w:rPr>
          <w:rFonts w:ascii="Bookman Old Style" w:eastAsia="Times New Roman" w:hAnsi="Bookman Old Style" w:cs="Times New Roman"/>
          <w:kern w:val="36"/>
          <w:sz w:val="24"/>
          <w:szCs w:val="24"/>
          <w:lang w:eastAsia="en-IN"/>
        </w:rPr>
      </w:pPr>
      <w:r w:rsidRPr="00D51046">
        <w:rPr>
          <w:rFonts w:ascii="Bookman Old Style" w:eastAsia="Times New Roman" w:hAnsi="Bookman Old Style" w:cs="Times New Roman"/>
          <w:kern w:val="36"/>
          <w:sz w:val="24"/>
          <w:szCs w:val="24"/>
          <w:lang w:eastAsia="en-IN"/>
        </w:rPr>
        <w:t>(for answers, please read the following pages. If you are impatient, go to the last line of the chapter!)</w:t>
      </w:r>
    </w:p>
    <w:p w14:paraId="13A1826E" w14:textId="76DBCD76" w:rsidR="00474636" w:rsidRPr="00D51046" w:rsidRDefault="00474636" w:rsidP="00D51046">
      <w:pPr>
        <w:shd w:val="clear" w:color="auto" w:fill="FFFFFF"/>
        <w:spacing w:after="0" w:line="300" w:lineRule="atLeast"/>
        <w:jc w:val="both"/>
        <w:textAlignment w:val="baseline"/>
        <w:rPr>
          <w:rFonts w:ascii="Bookman Old Style" w:eastAsia="Times New Roman" w:hAnsi="Bookman Old Style" w:cs="Open Sans"/>
          <w:bCs/>
          <w:sz w:val="24"/>
          <w:szCs w:val="24"/>
          <w:lang w:eastAsia="en-IN"/>
        </w:rPr>
      </w:pPr>
      <w:r w:rsidRPr="00D51046">
        <w:rPr>
          <w:rFonts w:ascii="Bookman Old Style" w:eastAsia="Times New Roman" w:hAnsi="Bookman Old Style" w:cs="Open Sans"/>
          <w:bCs/>
          <w:sz w:val="24"/>
          <w:szCs w:val="24"/>
          <w:lang w:eastAsia="en-IN"/>
        </w:rPr>
        <w:t xml:space="preserve">Talking about sex and sexual intimacy is a taboo topic in the Indian households across all age groups. This is magnified manifold when it comes to the elderly. They are somehow thought of as being devoid of any sexual desire or wanting to be intimate. The elderly too </w:t>
      </w:r>
      <w:proofErr w:type="gramStart"/>
      <w:r w:rsidRPr="00D51046">
        <w:rPr>
          <w:rFonts w:ascii="Bookman Old Style" w:eastAsia="Times New Roman" w:hAnsi="Bookman Old Style" w:cs="Open Sans"/>
          <w:bCs/>
          <w:sz w:val="24"/>
          <w:szCs w:val="24"/>
          <w:lang w:eastAsia="en-IN"/>
        </w:rPr>
        <w:t>end</w:t>
      </w:r>
      <w:proofErr w:type="gramEnd"/>
      <w:r w:rsidRPr="00D51046">
        <w:rPr>
          <w:rFonts w:ascii="Bookman Old Style" w:eastAsia="Times New Roman" w:hAnsi="Bookman Old Style" w:cs="Open Sans"/>
          <w:bCs/>
          <w:sz w:val="24"/>
          <w:szCs w:val="24"/>
          <w:lang w:eastAsia="en-IN"/>
        </w:rPr>
        <w:t xml:space="preserve"> up </w:t>
      </w:r>
      <w:r w:rsidR="00D668E9" w:rsidRPr="00D51046">
        <w:rPr>
          <w:rFonts w:ascii="Bookman Old Style" w:eastAsia="Times New Roman" w:hAnsi="Bookman Old Style" w:cs="Open Sans"/>
          <w:bCs/>
          <w:sz w:val="24"/>
          <w:szCs w:val="24"/>
          <w:lang w:eastAsia="en-IN"/>
        </w:rPr>
        <w:t xml:space="preserve">not </w:t>
      </w:r>
      <w:r w:rsidRPr="00D51046">
        <w:rPr>
          <w:rFonts w:ascii="Bookman Old Style" w:eastAsia="Times New Roman" w:hAnsi="Bookman Old Style" w:cs="Open Sans"/>
          <w:bCs/>
          <w:sz w:val="24"/>
          <w:szCs w:val="24"/>
          <w:lang w:eastAsia="en-IN"/>
        </w:rPr>
        <w:t>voicing any concerns about their privacy and give up on the</w:t>
      </w:r>
      <w:r w:rsidR="00D668E9" w:rsidRPr="00D51046">
        <w:rPr>
          <w:rFonts w:ascii="Bookman Old Style" w:eastAsia="Times New Roman" w:hAnsi="Bookman Old Style" w:cs="Open Sans"/>
          <w:bCs/>
          <w:sz w:val="24"/>
          <w:szCs w:val="24"/>
          <w:lang w:eastAsia="en-IN"/>
        </w:rPr>
        <w:t>se</w:t>
      </w:r>
      <w:r w:rsidRPr="00D51046">
        <w:rPr>
          <w:rFonts w:ascii="Bookman Old Style" w:eastAsia="Times New Roman" w:hAnsi="Bookman Old Style" w:cs="Open Sans"/>
          <w:bCs/>
          <w:sz w:val="24"/>
          <w:szCs w:val="24"/>
          <w:lang w:eastAsia="en-IN"/>
        </w:rPr>
        <w:t xml:space="preserve"> needs. </w:t>
      </w:r>
      <w:r w:rsidR="00D50DD7" w:rsidRPr="00D51046">
        <w:rPr>
          <w:rFonts w:ascii="Bookman Old Style" w:eastAsia="Times New Roman" w:hAnsi="Bookman Old Style" w:cs="Open Sans"/>
          <w:bCs/>
          <w:sz w:val="24"/>
          <w:szCs w:val="24"/>
          <w:lang w:eastAsia="en-IN"/>
        </w:rPr>
        <w:t xml:space="preserve">In this chapter we will look at some of the commonly held beliefs and misconceptions about this topic and hopefully get the right information about intimacy among the elderly. </w:t>
      </w:r>
    </w:p>
    <w:p w14:paraId="36157A13" w14:textId="69662166" w:rsidR="00474636" w:rsidRPr="00D51046" w:rsidRDefault="002E02F1" w:rsidP="00D51046">
      <w:pPr>
        <w:pStyle w:val="Heading2"/>
        <w:jc w:val="both"/>
        <w:rPr>
          <w:rFonts w:ascii="Bookman Old Style" w:eastAsia="Times New Roman" w:hAnsi="Bookman Old Style"/>
          <w:color w:val="auto"/>
          <w:sz w:val="24"/>
          <w:szCs w:val="24"/>
          <w:lang w:eastAsia="en-IN"/>
        </w:rPr>
      </w:pPr>
      <w:r w:rsidRPr="00D51046">
        <w:rPr>
          <w:rFonts w:ascii="Bookman Old Style" w:eastAsia="Times New Roman" w:hAnsi="Bookman Old Style"/>
          <w:color w:val="auto"/>
          <w:sz w:val="24"/>
          <w:szCs w:val="24"/>
          <w:lang w:eastAsia="en-IN"/>
        </w:rPr>
        <w:t xml:space="preserve">What is sexual intimacy? </w:t>
      </w:r>
    </w:p>
    <w:p w14:paraId="70F8EE26" w14:textId="77777777" w:rsidR="00474636" w:rsidRPr="00D51046" w:rsidRDefault="002E02F1" w:rsidP="00D51046">
      <w:pPr>
        <w:shd w:val="clear" w:color="auto" w:fill="FFFFFF"/>
        <w:spacing w:after="0" w:line="300" w:lineRule="atLeast"/>
        <w:jc w:val="both"/>
        <w:textAlignment w:val="baseline"/>
        <w:rPr>
          <w:rFonts w:ascii="Bookman Old Style" w:eastAsia="Times New Roman" w:hAnsi="Bookman Old Style" w:cs="Times New Roman"/>
          <w:b/>
          <w:bCs/>
          <w:sz w:val="24"/>
          <w:szCs w:val="24"/>
          <w:lang w:eastAsia="en-IN"/>
        </w:rPr>
      </w:pPr>
      <w:r w:rsidRPr="00D51046">
        <w:rPr>
          <w:rFonts w:ascii="Bookman Old Style" w:eastAsia="Times New Roman" w:hAnsi="Bookman Old Style" w:cs="Times New Roman"/>
          <w:sz w:val="24"/>
          <w:szCs w:val="24"/>
          <w:lang w:eastAsia="en-IN"/>
        </w:rPr>
        <w:t xml:space="preserve">Sex is misunderstood as the act of penetrative sex only. In reality it should be viewed as being on a spectrum. Intercourse is to be seen as one end of the spectrum, while outer-course which involves several things like hugging, kissing, intimate touching and anything else that the couple would like to do, is the wider portion of the spectrum. Sexual activity is not just for procreation, but can serve other purposes such as for recreation, relaxation and relational purposes. </w:t>
      </w:r>
    </w:p>
    <w:p w14:paraId="18D515A7" w14:textId="77777777" w:rsidR="00474636" w:rsidRPr="00D51046" w:rsidRDefault="00474636" w:rsidP="00D51046">
      <w:pPr>
        <w:shd w:val="clear" w:color="auto" w:fill="FFFFFF"/>
        <w:spacing w:after="0" w:line="300" w:lineRule="atLeast"/>
        <w:jc w:val="both"/>
        <w:textAlignment w:val="baseline"/>
        <w:rPr>
          <w:rFonts w:ascii="Bookman Old Style" w:eastAsia="Times New Roman" w:hAnsi="Bookman Old Style" w:cs="Open Sans"/>
          <w:b/>
          <w:bCs/>
          <w:sz w:val="24"/>
          <w:szCs w:val="24"/>
          <w:lang w:eastAsia="en-IN"/>
        </w:rPr>
      </w:pPr>
    </w:p>
    <w:p w14:paraId="41AC663C" w14:textId="77777777" w:rsidR="002E02F1" w:rsidRPr="00D51046" w:rsidRDefault="002E02F1" w:rsidP="00D51046">
      <w:pPr>
        <w:pStyle w:val="Heading2"/>
        <w:jc w:val="both"/>
        <w:rPr>
          <w:rFonts w:ascii="Bookman Old Style" w:eastAsia="Times New Roman" w:hAnsi="Bookman Old Style"/>
          <w:color w:val="auto"/>
          <w:sz w:val="24"/>
          <w:szCs w:val="24"/>
          <w:lang w:eastAsia="en-IN"/>
        </w:rPr>
      </w:pPr>
      <w:r w:rsidRPr="00D51046">
        <w:rPr>
          <w:rFonts w:ascii="Bookman Old Style" w:eastAsia="Times New Roman" w:hAnsi="Bookman Old Style"/>
          <w:color w:val="auto"/>
          <w:sz w:val="24"/>
          <w:szCs w:val="24"/>
          <w:lang w:eastAsia="en-IN"/>
        </w:rPr>
        <w:t xml:space="preserve">What changes </w:t>
      </w:r>
      <w:r w:rsidR="00902831" w:rsidRPr="00D51046">
        <w:rPr>
          <w:rFonts w:ascii="Bookman Old Style" w:eastAsia="Times New Roman" w:hAnsi="Bookman Old Style"/>
          <w:color w:val="auto"/>
          <w:sz w:val="24"/>
          <w:szCs w:val="24"/>
          <w:lang w:eastAsia="en-IN"/>
        </w:rPr>
        <w:t xml:space="preserve">in sexual functioning </w:t>
      </w:r>
      <w:r w:rsidRPr="00D51046">
        <w:rPr>
          <w:rFonts w:ascii="Bookman Old Style" w:eastAsia="Times New Roman" w:hAnsi="Bookman Old Style"/>
          <w:color w:val="auto"/>
          <w:sz w:val="24"/>
          <w:szCs w:val="24"/>
          <w:lang w:eastAsia="en-IN"/>
        </w:rPr>
        <w:t xml:space="preserve">can seniors expect with ageing? </w:t>
      </w:r>
    </w:p>
    <w:p w14:paraId="0DDAD8FA" w14:textId="2AE74815" w:rsidR="00336959" w:rsidRPr="00D51046" w:rsidRDefault="002E02F1" w:rsidP="00D51046">
      <w:pPr>
        <w:shd w:val="clear" w:color="auto" w:fill="FFFFFF"/>
        <w:spacing w:after="0"/>
        <w:jc w:val="both"/>
        <w:textAlignment w:val="baseline"/>
        <w:rPr>
          <w:rFonts w:ascii="Bookman Old Style" w:eastAsia="Times New Roman" w:hAnsi="Bookman Old Style" w:cs="Times New Roman"/>
          <w:sz w:val="24"/>
          <w:szCs w:val="24"/>
          <w:lang w:eastAsia="en-IN"/>
        </w:rPr>
      </w:pPr>
      <w:r w:rsidRPr="00D51046">
        <w:rPr>
          <w:rFonts w:ascii="Bookman Old Style" w:eastAsia="Times New Roman" w:hAnsi="Bookman Old Style" w:cs="Times New Roman"/>
          <w:sz w:val="24"/>
          <w:szCs w:val="24"/>
          <w:lang w:eastAsia="en-IN"/>
        </w:rPr>
        <w:t xml:space="preserve">The sexual response cycle has </w:t>
      </w:r>
      <w:r w:rsidR="00336959" w:rsidRPr="00D51046">
        <w:rPr>
          <w:rFonts w:ascii="Bookman Old Style" w:eastAsia="Times New Roman" w:hAnsi="Bookman Old Style" w:cs="Times New Roman"/>
          <w:sz w:val="24"/>
          <w:szCs w:val="24"/>
          <w:lang w:eastAsia="en-IN"/>
        </w:rPr>
        <w:t>four broad stages: desire – arousal – climax – rest. Let</w:t>
      </w:r>
      <w:r w:rsidR="00D51046">
        <w:rPr>
          <w:rFonts w:ascii="Bookman Old Style" w:eastAsia="Times New Roman" w:hAnsi="Bookman Old Style" w:cs="Times New Roman"/>
          <w:sz w:val="24"/>
          <w:szCs w:val="24"/>
          <w:lang w:eastAsia="en-IN"/>
        </w:rPr>
        <w:t>’s</w:t>
      </w:r>
      <w:r w:rsidR="00336959" w:rsidRPr="00D51046">
        <w:rPr>
          <w:rFonts w:ascii="Bookman Old Style" w:eastAsia="Times New Roman" w:hAnsi="Bookman Old Style" w:cs="Times New Roman"/>
          <w:sz w:val="24"/>
          <w:szCs w:val="24"/>
          <w:lang w:eastAsia="en-IN"/>
        </w:rPr>
        <w:t xml:space="preserve"> look at some of the changes that happen at each of these stages in the elderly. </w:t>
      </w:r>
    </w:p>
    <w:p w14:paraId="095D4956" w14:textId="77777777" w:rsidR="00336959" w:rsidRPr="00D51046" w:rsidRDefault="00336959" w:rsidP="00D51046">
      <w:pPr>
        <w:shd w:val="clear" w:color="auto" w:fill="FFFFFF"/>
        <w:spacing w:after="0"/>
        <w:jc w:val="both"/>
        <w:textAlignment w:val="baseline"/>
        <w:rPr>
          <w:rFonts w:ascii="Bookman Old Style" w:eastAsia="Times New Roman" w:hAnsi="Bookman Old Style" w:cs="Times New Roman"/>
          <w:sz w:val="24"/>
          <w:szCs w:val="24"/>
          <w:lang w:eastAsia="en-IN"/>
        </w:rPr>
      </w:pPr>
      <w:r w:rsidRPr="00D51046">
        <w:rPr>
          <w:rFonts w:ascii="Bookman Old Style" w:eastAsia="Times New Roman" w:hAnsi="Bookman Old Style" w:cs="Times New Roman"/>
          <w:b/>
          <w:sz w:val="24"/>
          <w:szCs w:val="24"/>
          <w:lang w:eastAsia="en-IN"/>
        </w:rPr>
        <w:lastRenderedPageBreak/>
        <w:t>Desire</w:t>
      </w:r>
      <w:r w:rsidRPr="00D51046">
        <w:rPr>
          <w:rFonts w:ascii="Bookman Old Style" w:eastAsia="Times New Roman" w:hAnsi="Bookman Old Style" w:cs="Times New Roman"/>
          <w:sz w:val="24"/>
          <w:szCs w:val="24"/>
          <w:lang w:eastAsia="en-IN"/>
        </w:rPr>
        <w:t>: There is no upper limit or an age cut-off for both men and women to enjoy intimacy. The desire may deplete over time, but, does not completely vanish due to ageing.</w:t>
      </w:r>
    </w:p>
    <w:p w14:paraId="5AD31D84" w14:textId="726C131B" w:rsidR="002E02F1" w:rsidRPr="00D51046" w:rsidRDefault="00336959" w:rsidP="00D51046">
      <w:pPr>
        <w:shd w:val="clear" w:color="auto" w:fill="FFFFFF"/>
        <w:spacing w:after="0"/>
        <w:jc w:val="both"/>
        <w:textAlignment w:val="baseline"/>
        <w:rPr>
          <w:rFonts w:ascii="Bookman Old Style" w:eastAsia="Times New Roman" w:hAnsi="Bookman Old Style" w:cs="Times New Roman"/>
          <w:b/>
          <w:bCs/>
          <w:sz w:val="24"/>
          <w:szCs w:val="24"/>
          <w:lang w:eastAsia="en-IN"/>
        </w:rPr>
      </w:pPr>
      <w:r w:rsidRPr="00D51046">
        <w:rPr>
          <w:rFonts w:ascii="Bookman Old Style" w:eastAsia="Times New Roman" w:hAnsi="Bookman Old Style" w:cs="Times New Roman"/>
          <w:b/>
          <w:sz w:val="24"/>
          <w:szCs w:val="24"/>
          <w:lang w:eastAsia="en-IN"/>
        </w:rPr>
        <w:t>Arousal</w:t>
      </w:r>
      <w:r w:rsidRPr="00D51046">
        <w:rPr>
          <w:rFonts w:ascii="Bookman Old Style" w:eastAsia="Times New Roman" w:hAnsi="Bookman Old Style" w:cs="Times New Roman"/>
          <w:sz w:val="24"/>
          <w:szCs w:val="24"/>
          <w:lang w:eastAsia="en-IN"/>
        </w:rPr>
        <w:t xml:space="preserve">: For sexual arousal to happen (indicated by erection in men and vaginal lubrication in women), </w:t>
      </w:r>
      <w:r w:rsidR="002E02F1" w:rsidRPr="00D51046">
        <w:rPr>
          <w:rFonts w:ascii="Bookman Old Style" w:eastAsia="Times New Roman" w:hAnsi="Bookman Old Style" w:cs="Times New Roman"/>
          <w:sz w:val="24"/>
          <w:szCs w:val="24"/>
          <w:lang w:eastAsia="en-IN"/>
        </w:rPr>
        <w:t>senior couples may need more physical stimulation by way of foreplay</w:t>
      </w:r>
      <w:r w:rsidRPr="00D51046">
        <w:rPr>
          <w:rFonts w:ascii="Bookman Old Style" w:eastAsia="Times New Roman" w:hAnsi="Bookman Old Style" w:cs="Times New Roman"/>
          <w:sz w:val="24"/>
          <w:szCs w:val="24"/>
          <w:lang w:eastAsia="en-IN"/>
        </w:rPr>
        <w:t>, and it may take a little longer</w:t>
      </w:r>
      <w:r w:rsidR="002E02F1" w:rsidRPr="00D51046">
        <w:rPr>
          <w:rFonts w:ascii="Bookman Old Style" w:eastAsia="Times New Roman" w:hAnsi="Bookman Old Style" w:cs="Times New Roman"/>
          <w:sz w:val="24"/>
          <w:szCs w:val="24"/>
          <w:lang w:eastAsia="en-IN"/>
        </w:rPr>
        <w:t xml:space="preserve"> to get aroused. </w:t>
      </w:r>
      <w:r w:rsidRPr="00D51046">
        <w:rPr>
          <w:rFonts w:ascii="Bookman Old Style" w:eastAsia="Times New Roman" w:hAnsi="Bookman Old Style" w:cs="Times New Roman"/>
          <w:sz w:val="24"/>
          <w:szCs w:val="24"/>
          <w:lang w:eastAsia="en-IN"/>
        </w:rPr>
        <w:t>After m</w:t>
      </w:r>
      <w:r w:rsidR="002E02F1" w:rsidRPr="00D51046">
        <w:rPr>
          <w:rFonts w:ascii="Bookman Old Style" w:eastAsia="Times New Roman" w:hAnsi="Bookman Old Style" w:cs="Times New Roman"/>
          <w:sz w:val="24"/>
          <w:szCs w:val="24"/>
          <w:lang w:eastAsia="en-IN"/>
        </w:rPr>
        <w:t>enopause</w:t>
      </w:r>
      <w:r w:rsidRPr="00D51046">
        <w:rPr>
          <w:rFonts w:ascii="Bookman Old Style" w:eastAsia="Times New Roman" w:hAnsi="Bookman Old Style" w:cs="Times New Roman"/>
          <w:sz w:val="24"/>
          <w:szCs w:val="24"/>
          <w:lang w:eastAsia="en-IN"/>
        </w:rPr>
        <w:t xml:space="preserve">, due to hormone changes, women may complain of vaginal dryness for which they can use a </w:t>
      </w:r>
      <w:proofErr w:type="gramStart"/>
      <w:r w:rsidRPr="00D51046">
        <w:rPr>
          <w:rFonts w:ascii="Bookman Old Style" w:eastAsia="Times New Roman" w:hAnsi="Bookman Old Style" w:cs="Times New Roman"/>
          <w:sz w:val="24"/>
          <w:szCs w:val="24"/>
          <w:lang w:eastAsia="en-IN"/>
        </w:rPr>
        <w:t>water</w:t>
      </w:r>
      <w:r w:rsidR="00D51046">
        <w:rPr>
          <w:rFonts w:ascii="Bookman Old Style" w:eastAsia="Times New Roman" w:hAnsi="Bookman Old Style" w:cs="Times New Roman"/>
          <w:sz w:val="24"/>
          <w:szCs w:val="24"/>
          <w:lang w:eastAsia="en-IN"/>
        </w:rPr>
        <w:t xml:space="preserve"> </w:t>
      </w:r>
      <w:r w:rsidRPr="00D51046">
        <w:rPr>
          <w:rFonts w:ascii="Bookman Old Style" w:eastAsia="Times New Roman" w:hAnsi="Bookman Old Style" w:cs="Times New Roman"/>
          <w:sz w:val="24"/>
          <w:szCs w:val="24"/>
          <w:lang w:eastAsia="en-IN"/>
        </w:rPr>
        <w:t>based</w:t>
      </w:r>
      <w:proofErr w:type="gramEnd"/>
      <w:r w:rsidRPr="00D51046">
        <w:rPr>
          <w:rFonts w:ascii="Bookman Old Style" w:eastAsia="Times New Roman" w:hAnsi="Bookman Old Style" w:cs="Times New Roman"/>
          <w:sz w:val="24"/>
          <w:szCs w:val="24"/>
          <w:lang w:eastAsia="en-IN"/>
        </w:rPr>
        <w:t xml:space="preserve"> lubricant or consult their gynaecologist for any hormone treatments. </w:t>
      </w:r>
    </w:p>
    <w:p w14:paraId="70203069" w14:textId="452234D6" w:rsidR="002E02F1" w:rsidRPr="00D51046" w:rsidRDefault="00336959" w:rsidP="00D51046">
      <w:pPr>
        <w:shd w:val="clear" w:color="auto" w:fill="FFFFFF"/>
        <w:spacing w:after="0"/>
        <w:jc w:val="both"/>
        <w:textAlignment w:val="baseline"/>
        <w:rPr>
          <w:rFonts w:ascii="Bookman Old Style" w:eastAsia="Times New Roman" w:hAnsi="Bookman Old Style" w:cs="Times New Roman"/>
          <w:b/>
          <w:bCs/>
          <w:sz w:val="24"/>
          <w:szCs w:val="24"/>
          <w:lang w:eastAsia="en-IN"/>
        </w:rPr>
      </w:pPr>
      <w:r w:rsidRPr="00D51046">
        <w:rPr>
          <w:rFonts w:ascii="Bookman Old Style" w:eastAsia="Times New Roman" w:hAnsi="Bookman Old Style" w:cs="Times New Roman"/>
          <w:b/>
          <w:sz w:val="24"/>
          <w:szCs w:val="24"/>
          <w:lang w:eastAsia="en-IN"/>
        </w:rPr>
        <w:t>Climax:</w:t>
      </w:r>
      <w:r w:rsidRPr="00D51046">
        <w:rPr>
          <w:rFonts w:ascii="Bookman Old Style" w:eastAsia="Times New Roman" w:hAnsi="Bookman Old Style" w:cs="Times New Roman"/>
          <w:sz w:val="24"/>
          <w:szCs w:val="24"/>
          <w:lang w:eastAsia="en-IN"/>
        </w:rPr>
        <w:t xml:space="preserve"> </w:t>
      </w:r>
      <w:r w:rsidR="00D51046">
        <w:rPr>
          <w:rFonts w:ascii="Bookman Old Style" w:eastAsia="Times New Roman" w:hAnsi="Bookman Old Style" w:cs="Times New Roman"/>
          <w:sz w:val="24"/>
          <w:szCs w:val="24"/>
          <w:lang w:eastAsia="en-IN"/>
        </w:rPr>
        <w:t>T</w:t>
      </w:r>
      <w:r w:rsidRPr="00D51046">
        <w:rPr>
          <w:rFonts w:ascii="Bookman Old Style" w:eastAsia="Times New Roman" w:hAnsi="Bookman Old Style" w:cs="Times New Roman"/>
          <w:sz w:val="24"/>
          <w:szCs w:val="24"/>
          <w:lang w:eastAsia="en-IN"/>
        </w:rPr>
        <w:t xml:space="preserve">here is no significant change to either men or women when it comes </w:t>
      </w:r>
      <w:r w:rsidR="00A853ED" w:rsidRPr="00D51046">
        <w:rPr>
          <w:rFonts w:ascii="Bookman Old Style" w:eastAsia="Times New Roman" w:hAnsi="Bookman Old Style" w:cs="Times New Roman"/>
          <w:sz w:val="24"/>
          <w:szCs w:val="24"/>
          <w:lang w:eastAsia="en-IN"/>
        </w:rPr>
        <w:t xml:space="preserve">to attaining climax among both the sexes. In men, orgasm coincides with the act of ejaculation and among women it is either through vaginal orgasm during penetration or through the stimulation of the clitoris. </w:t>
      </w:r>
    </w:p>
    <w:p w14:paraId="1DEE15B9" w14:textId="77777777" w:rsidR="00A853ED" w:rsidRPr="00D51046" w:rsidRDefault="00336959" w:rsidP="00D51046">
      <w:pPr>
        <w:shd w:val="clear" w:color="auto" w:fill="FFFFFF"/>
        <w:spacing w:after="0"/>
        <w:jc w:val="both"/>
        <w:textAlignment w:val="baseline"/>
        <w:rPr>
          <w:rFonts w:ascii="Bookman Old Style" w:eastAsia="Times New Roman" w:hAnsi="Bookman Old Style" w:cs="Times New Roman"/>
          <w:sz w:val="24"/>
          <w:szCs w:val="24"/>
          <w:lang w:eastAsia="en-IN"/>
        </w:rPr>
      </w:pPr>
      <w:r w:rsidRPr="00D51046">
        <w:rPr>
          <w:rFonts w:ascii="Bookman Old Style" w:eastAsia="Times New Roman" w:hAnsi="Bookman Old Style" w:cs="Times New Roman"/>
          <w:b/>
          <w:sz w:val="24"/>
          <w:szCs w:val="24"/>
          <w:lang w:eastAsia="en-IN"/>
        </w:rPr>
        <w:t>Rest</w:t>
      </w:r>
      <w:r w:rsidR="00A853ED" w:rsidRPr="00D51046">
        <w:rPr>
          <w:rFonts w:ascii="Bookman Old Style" w:eastAsia="Times New Roman" w:hAnsi="Bookman Old Style" w:cs="Times New Roman"/>
          <w:sz w:val="24"/>
          <w:szCs w:val="24"/>
          <w:lang w:eastAsia="en-IN"/>
        </w:rPr>
        <w:t xml:space="preserve"> </w:t>
      </w:r>
      <w:r w:rsidR="00A853ED" w:rsidRPr="00D51046">
        <w:rPr>
          <w:rFonts w:ascii="Bookman Old Style" w:eastAsia="Times New Roman" w:hAnsi="Bookman Old Style" w:cs="Times New Roman"/>
          <w:b/>
          <w:sz w:val="24"/>
          <w:szCs w:val="24"/>
          <w:lang w:eastAsia="en-IN"/>
        </w:rPr>
        <w:t>stage</w:t>
      </w:r>
      <w:r w:rsidR="00A853ED" w:rsidRPr="00D51046">
        <w:rPr>
          <w:rFonts w:ascii="Bookman Old Style" w:eastAsia="Times New Roman" w:hAnsi="Bookman Old Style" w:cs="Times New Roman"/>
          <w:sz w:val="24"/>
          <w:szCs w:val="24"/>
          <w:lang w:eastAsia="en-IN"/>
        </w:rPr>
        <w:t xml:space="preserve">: this is when, after climax, the mind and body come to a baseline restful state. Among younger age group, in men, the ability to get another erection, after ejaculation tends to be within a few hours to a day. While in the elderly, men may take a few days to be sexually ready again. </w:t>
      </w:r>
    </w:p>
    <w:p w14:paraId="51C40B22" w14:textId="77777777" w:rsidR="00A853ED" w:rsidRPr="00D51046" w:rsidRDefault="00A853ED" w:rsidP="00D51046">
      <w:pPr>
        <w:shd w:val="clear" w:color="auto" w:fill="FFFFFF"/>
        <w:spacing w:after="0" w:line="300" w:lineRule="atLeast"/>
        <w:jc w:val="both"/>
        <w:textAlignment w:val="baseline"/>
        <w:rPr>
          <w:rFonts w:ascii="Bookman Old Style" w:eastAsia="Times New Roman" w:hAnsi="Bookman Old Style" w:cs="Open Sans"/>
          <w:b/>
          <w:bCs/>
          <w:sz w:val="24"/>
          <w:szCs w:val="24"/>
          <w:lang w:eastAsia="en-IN"/>
        </w:rPr>
      </w:pPr>
    </w:p>
    <w:p w14:paraId="68EC08A4" w14:textId="77777777" w:rsidR="00A853ED" w:rsidRPr="00D51046" w:rsidRDefault="00A853ED" w:rsidP="00D51046">
      <w:pPr>
        <w:pStyle w:val="Heading2"/>
        <w:jc w:val="both"/>
        <w:rPr>
          <w:rFonts w:ascii="Bookman Old Style" w:eastAsia="Times New Roman" w:hAnsi="Bookman Old Style"/>
          <w:color w:val="auto"/>
          <w:sz w:val="24"/>
          <w:szCs w:val="24"/>
          <w:lang w:eastAsia="en-IN"/>
        </w:rPr>
      </w:pPr>
      <w:r w:rsidRPr="00D51046">
        <w:rPr>
          <w:rFonts w:ascii="Bookman Old Style" w:eastAsia="Times New Roman" w:hAnsi="Bookman Old Style"/>
          <w:color w:val="auto"/>
          <w:sz w:val="24"/>
          <w:szCs w:val="24"/>
          <w:lang w:eastAsia="en-IN"/>
        </w:rPr>
        <w:t xml:space="preserve">What are the </w:t>
      </w:r>
      <w:r w:rsidR="008878AA" w:rsidRPr="00D51046">
        <w:rPr>
          <w:rFonts w:ascii="Bookman Old Style" w:eastAsia="Times New Roman" w:hAnsi="Bookman Old Style"/>
          <w:color w:val="auto"/>
          <w:sz w:val="24"/>
          <w:szCs w:val="24"/>
          <w:lang w:eastAsia="en-IN"/>
        </w:rPr>
        <w:t xml:space="preserve">physical or medical </w:t>
      </w:r>
      <w:r w:rsidRPr="00D51046">
        <w:rPr>
          <w:rFonts w:ascii="Bookman Old Style" w:eastAsia="Times New Roman" w:hAnsi="Bookman Old Style"/>
          <w:color w:val="auto"/>
          <w:sz w:val="24"/>
          <w:szCs w:val="24"/>
          <w:lang w:eastAsia="en-IN"/>
        </w:rPr>
        <w:t xml:space="preserve">reasons for </w:t>
      </w:r>
      <w:r w:rsidR="008878AA" w:rsidRPr="00D51046">
        <w:rPr>
          <w:rFonts w:ascii="Bookman Old Style" w:eastAsia="Times New Roman" w:hAnsi="Bookman Old Style"/>
          <w:color w:val="auto"/>
          <w:sz w:val="24"/>
          <w:szCs w:val="24"/>
          <w:lang w:eastAsia="en-IN"/>
        </w:rPr>
        <w:t>sexual dysfunctions in the elderly?</w:t>
      </w:r>
    </w:p>
    <w:p w14:paraId="42146DFE" w14:textId="77777777" w:rsidR="008878AA" w:rsidRPr="00D51046" w:rsidRDefault="008878AA" w:rsidP="00D51046">
      <w:pPr>
        <w:shd w:val="clear" w:color="auto" w:fill="FFFFFF"/>
        <w:spacing w:after="0"/>
        <w:jc w:val="both"/>
        <w:textAlignment w:val="baseline"/>
        <w:rPr>
          <w:rFonts w:ascii="Bookman Old Style" w:eastAsia="Times New Roman" w:hAnsi="Bookman Old Style" w:cs="Times New Roman"/>
          <w:sz w:val="24"/>
          <w:szCs w:val="24"/>
          <w:lang w:eastAsia="en-IN"/>
        </w:rPr>
      </w:pPr>
      <w:r w:rsidRPr="00D51046">
        <w:rPr>
          <w:rFonts w:ascii="Bookman Old Style" w:eastAsia="Times New Roman" w:hAnsi="Bookman Old Style" w:cs="Times New Roman"/>
          <w:iCs/>
          <w:sz w:val="24"/>
          <w:szCs w:val="24"/>
          <w:bdr w:val="none" w:sz="0" w:space="0" w:color="auto" w:frame="1"/>
          <w:lang w:eastAsia="en-IN"/>
        </w:rPr>
        <w:t>There can be several medical reasons for</w:t>
      </w:r>
      <w:r w:rsidRPr="00D51046">
        <w:rPr>
          <w:rFonts w:ascii="Bookman Old Style" w:hAnsi="Bookman Old Style" w:cs="Times New Roman"/>
          <w:sz w:val="24"/>
          <w:szCs w:val="24"/>
        </w:rPr>
        <w:t xml:space="preserve"> </w:t>
      </w:r>
      <w:r w:rsidRPr="00D51046">
        <w:rPr>
          <w:rFonts w:ascii="Bookman Old Style" w:eastAsia="Times New Roman" w:hAnsi="Bookman Old Style" w:cs="Times New Roman"/>
          <w:iCs/>
          <w:sz w:val="24"/>
          <w:szCs w:val="24"/>
          <w:bdr w:val="none" w:sz="0" w:space="0" w:color="auto" w:frame="1"/>
          <w:lang w:eastAsia="en-IN"/>
        </w:rPr>
        <w:t>sexual dysfunctions in the elderly. These could vary from the use of some medications to having a variety of health conditions that can affect the mind and body. The male sex hormone -</w:t>
      </w:r>
      <w:r w:rsidRPr="00D51046">
        <w:rPr>
          <w:rFonts w:ascii="Bookman Old Style" w:eastAsia="Times New Roman" w:hAnsi="Bookman Old Style" w:cs="Times New Roman"/>
          <w:sz w:val="24"/>
          <w:szCs w:val="24"/>
          <w:lang w:eastAsia="en-IN"/>
        </w:rPr>
        <w:t xml:space="preserve"> testosterone levels can lower with age, thus affecting both desire and the ability to get an erection. Diabetes among men affects blood flow to the penis thus causing erectile problems in men. Arthritis and other joint related </w:t>
      </w:r>
      <w:r w:rsidR="00D61D62" w:rsidRPr="00D51046">
        <w:rPr>
          <w:rFonts w:ascii="Bookman Old Style" w:eastAsia="Times New Roman" w:hAnsi="Bookman Old Style" w:cs="Times New Roman"/>
          <w:sz w:val="24"/>
          <w:szCs w:val="24"/>
          <w:lang w:eastAsia="en-IN"/>
        </w:rPr>
        <w:t xml:space="preserve">pain conditions </w:t>
      </w:r>
      <w:r w:rsidRPr="00D51046">
        <w:rPr>
          <w:rFonts w:ascii="Bookman Old Style" w:eastAsia="Times New Roman" w:hAnsi="Bookman Old Style" w:cs="Times New Roman"/>
          <w:sz w:val="24"/>
          <w:szCs w:val="24"/>
          <w:lang w:eastAsia="en-IN"/>
        </w:rPr>
        <w:t>can pose challenges to the person with regards to sexual positions</w:t>
      </w:r>
      <w:r w:rsidR="00D61D62" w:rsidRPr="00D51046">
        <w:rPr>
          <w:rFonts w:ascii="Bookman Old Style" w:eastAsia="Times New Roman" w:hAnsi="Bookman Old Style" w:cs="Times New Roman"/>
          <w:sz w:val="24"/>
          <w:szCs w:val="24"/>
          <w:lang w:eastAsia="en-IN"/>
        </w:rPr>
        <w:t xml:space="preserve">. Certain medications used for depression, hypertension and gastric problems among others can affect the sexual response cycle. </w:t>
      </w:r>
    </w:p>
    <w:p w14:paraId="56E84906" w14:textId="77777777" w:rsidR="008878AA" w:rsidRPr="00D51046" w:rsidRDefault="008878AA" w:rsidP="00D51046">
      <w:pPr>
        <w:shd w:val="clear" w:color="auto" w:fill="FFFFFF"/>
        <w:spacing w:after="0" w:line="300" w:lineRule="atLeast"/>
        <w:jc w:val="both"/>
        <w:textAlignment w:val="baseline"/>
        <w:rPr>
          <w:rFonts w:ascii="Bookman Old Style" w:eastAsia="Times New Roman" w:hAnsi="Bookman Old Style" w:cs="Open Sans"/>
          <w:b/>
          <w:bCs/>
          <w:sz w:val="24"/>
          <w:szCs w:val="24"/>
          <w:lang w:eastAsia="en-IN"/>
        </w:rPr>
      </w:pPr>
    </w:p>
    <w:p w14:paraId="28464133" w14:textId="77777777" w:rsidR="00D61D62" w:rsidRPr="00D51046" w:rsidRDefault="00D61D62" w:rsidP="00D51046">
      <w:pPr>
        <w:pStyle w:val="Heading2"/>
        <w:jc w:val="both"/>
        <w:rPr>
          <w:rFonts w:ascii="Bookman Old Style" w:eastAsia="Times New Roman" w:hAnsi="Bookman Old Style"/>
          <w:color w:val="auto"/>
          <w:sz w:val="24"/>
          <w:szCs w:val="24"/>
          <w:lang w:eastAsia="en-IN"/>
        </w:rPr>
      </w:pPr>
      <w:r w:rsidRPr="00D51046">
        <w:rPr>
          <w:rFonts w:ascii="Bookman Old Style" w:eastAsia="Times New Roman" w:hAnsi="Bookman Old Style"/>
          <w:color w:val="auto"/>
          <w:sz w:val="24"/>
          <w:szCs w:val="24"/>
          <w:lang w:eastAsia="en-IN"/>
        </w:rPr>
        <w:t xml:space="preserve">What can senior couples </w:t>
      </w:r>
      <w:r w:rsidR="00150BF1" w:rsidRPr="00D51046">
        <w:rPr>
          <w:rFonts w:ascii="Bookman Old Style" w:eastAsia="Times New Roman" w:hAnsi="Bookman Old Style"/>
          <w:color w:val="auto"/>
          <w:sz w:val="24"/>
          <w:szCs w:val="24"/>
          <w:lang w:eastAsia="en-IN"/>
        </w:rPr>
        <w:t xml:space="preserve">who have intimacy issues </w:t>
      </w:r>
      <w:r w:rsidRPr="00D51046">
        <w:rPr>
          <w:rFonts w:ascii="Bookman Old Style" w:eastAsia="Times New Roman" w:hAnsi="Bookman Old Style"/>
          <w:color w:val="auto"/>
          <w:sz w:val="24"/>
          <w:szCs w:val="24"/>
          <w:lang w:eastAsia="en-IN"/>
        </w:rPr>
        <w:t>do?</w:t>
      </w:r>
    </w:p>
    <w:p w14:paraId="2A400916" w14:textId="77777777" w:rsidR="00474636" w:rsidRPr="00D51046" w:rsidRDefault="00D61D62" w:rsidP="00D51046">
      <w:pPr>
        <w:shd w:val="clear" w:color="auto" w:fill="FFFFFF"/>
        <w:spacing w:after="0"/>
        <w:jc w:val="both"/>
        <w:textAlignment w:val="baseline"/>
        <w:rPr>
          <w:rFonts w:ascii="Bookman Old Style" w:eastAsia="Times New Roman" w:hAnsi="Bookman Old Style" w:cs="Times New Roman"/>
          <w:sz w:val="24"/>
          <w:szCs w:val="24"/>
          <w:lang w:eastAsia="en-IN"/>
        </w:rPr>
      </w:pPr>
      <w:r w:rsidRPr="00D51046">
        <w:rPr>
          <w:rFonts w:ascii="Bookman Old Style" w:eastAsia="Times New Roman" w:hAnsi="Bookman Old Style" w:cs="Times New Roman"/>
          <w:bCs/>
          <w:sz w:val="24"/>
          <w:szCs w:val="24"/>
          <w:lang w:eastAsia="en-IN"/>
        </w:rPr>
        <w:t xml:space="preserve">The key to improving intimacy is to improve the communication </w:t>
      </w:r>
      <w:r w:rsidR="00D50DD7" w:rsidRPr="00D51046">
        <w:rPr>
          <w:rFonts w:ascii="Bookman Old Style" w:eastAsia="Times New Roman" w:hAnsi="Bookman Old Style" w:cs="Times New Roman"/>
          <w:bCs/>
          <w:sz w:val="24"/>
          <w:szCs w:val="24"/>
          <w:lang w:eastAsia="en-IN"/>
        </w:rPr>
        <w:t>with your partner</w:t>
      </w:r>
      <w:r w:rsidRPr="00D51046">
        <w:rPr>
          <w:rFonts w:ascii="Bookman Old Style" w:eastAsia="Times New Roman" w:hAnsi="Bookman Old Style" w:cs="Times New Roman"/>
          <w:bCs/>
          <w:sz w:val="24"/>
          <w:szCs w:val="24"/>
          <w:lang w:eastAsia="en-IN"/>
        </w:rPr>
        <w:t xml:space="preserve">. There has to be an openness to discuss about </w:t>
      </w:r>
      <w:r w:rsidR="00D50DD7" w:rsidRPr="00D51046">
        <w:rPr>
          <w:rFonts w:ascii="Bookman Old Style" w:eastAsia="Times New Roman" w:hAnsi="Bookman Old Style" w:cs="Times New Roman"/>
          <w:bCs/>
          <w:sz w:val="24"/>
          <w:szCs w:val="24"/>
          <w:lang w:eastAsia="en-IN"/>
        </w:rPr>
        <w:t xml:space="preserve">each other’s </w:t>
      </w:r>
      <w:r w:rsidRPr="00D51046">
        <w:rPr>
          <w:rFonts w:ascii="Bookman Old Style" w:eastAsia="Times New Roman" w:hAnsi="Bookman Old Style" w:cs="Times New Roman"/>
          <w:bCs/>
          <w:sz w:val="24"/>
          <w:szCs w:val="24"/>
          <w:lang w:eastAsia="en-IN"/>
        </w:rPr>
        <w:t xml:space="preserve">needs when it comes to sexual intimacy. It is </w:t>
      </w:r>
      <w:r w:rsidR="00D50DD7" w:rsidRPr="00D51046">
        <w:rPr>
          <w:rFonts w:ascii="Bookman Old Style" w:eastAsia="Times New Roman" w:hAnsi="Bookman Old Style" w:cs="Times New Roman"/>
          <w:bCs/>
          <w:sz w:val="24"/>
          <w:szCs w:val="24"/>
          <w:lang w:eastAsia="en-IN"/>
        </w:rPr>
        <w:t xml:space="preserve">also very </w:t>
      </w:r>
      <w:r w:rsidRPr="00D51046">
        <w:rPr>
          <w:rFonts w:ascii="Bookman Old Style" w:eastAsia="Times New Roman" w:hAnsi="Bookman Old Style" w:cs="Times New Roman"/>
          <w:bCs/>
          <w:sz w:val="24"/>
          <w:szCs w:val="24"/>
          <w:lang w:eastAsia="en-IN"/>
        </w:rPr>
        <w:t xml:space="preserve">useful to remind yourselves here that a </w:t>
      </w:r>
      <w:r w:rsidRPr="00D51046">
        <w:rPr>
          <w:rFonts w:ascii="Bookman Old Style" w:eastAsia="Times New Roman" w:hAnsi="Bookman Old Style" w:cs="Times New Roman"/>
          <w:sz w:val="24"/>
          <w:szCs w:val="24"/>
          <w:lang w:eastAsia="en-IN"/>
        </w:rPr>
        <w:t xml:space="preserve">good relationship and a fulfilling life with sexual intimacy </w:t>
      </w:r>
      <w:r w:rsidR="00D50DD7" w:rsidRPr="00D51046">
        <w:rPr>
          <w:rFonts w:ascii="Bookman Old Style" w:eastAsia="Times New Roman" w:hAnsi="Bookman Old Style" w:cs="Times New Roman"/>
          <w:sz w:val="24"/>
          <w:szCs w:val="24"/>
          <w:lang w:eastAsia="en-IN"/>
        </w:rPr>
        <w:t xml:space="preserve">always </w:t>
      </w:r>
      <w:r w:rsidRPr="00D51046">
        <w:rPr>
          <w:rFonts w:ascii="Bookman Old Style" w:eastAsia="Times New Roman" w:hAnsi="Bookman Old Style" w:cs="Times New Roman"/>
          <w:sz w:val="24"/>
          <w:szCs w:val="24"/>
          <w:lang w:eastAsia="en-IN"/>
        </w:rPr>
        <w:t xml:space="preserve">go hand in hand. </w:t>
      </w:r>
      <w:r w:rsidR="00D50DD7" w:rsidRPr="00D51046">
        <w:rPr>
          <w:rFonts w:ascii="Bookman Old Style" w:eastAsia="Times New Roman" w:hAnsi="Bookman Old Style" w:cs="Times New Roman"/>
          <w:sz w:val="24"/>
          <w:szCs w:val="24"/>
          <w:lang w:eastAsia="en-IN"/>
        </w:rPr>
        <w:t xml:space="preserve">Hence, a mutual effort at improving the couple relationship is paramount for improving sexual intimacy. </w:t>
      </w:r>
    </w:p>
    <w:p w14:paraId="75A9565F" w14:textId="77777777" w:rsidR="00150BF1" w:rsidRPr="00D51046" w:rsidRDefault="00150BF1" w:rsidP="00D51046">
      <w:pPr>
        <w:shd w:val="clear" w:color="auto" w:fill="FFFFFF"/>
        <w:spacing w:after="0"/>
        <w:jc w:val="both"/>
        <w:textAlignment w:val="baseline"/>
        <w:rPr>
          <w:rFonts w:ascii="Bookman Old Style" w:eastAsia="Times New Roman" w:hAnsi="Bookman Old Style" w:cs="Times New Roman"/>
          <w:sz w:val="24"/>
          <w:szCs w:val="24"/>
          <w:lang w:eastAsia="en-IN"/>
        </w:rPr>
      </w:pPr>
    </w:p>
    <w:p w14:paraId="7C63825A" w14:textId="77777777" w:rsidR="00150BF1" w:rsidRPr="00D51046" w:rsidRDefault="00150BF1" w:rsidP="00D51046">
      <w:pPr>
        <w:shd w:val="clear" w:color="auto" w:fill="FFFFFF"/>
        <w:spacing w:after="0"/>
        <w:jc w:val="both"/>
        <w:textAlignment w:val="baseline"/>
        <w:rPr>
          <w:rFonts w:ascii="Bookman Old Style" w:eastAsia="Times New Roman" w:hAnsi="Bookman Old Style" w:cs="Times New Roman"/>
          <w:sz w:val="24"/>
          <w:szCs w:val="24"/>
          <w:lang w:eastAsia="en-IN"/>
        </w:rPr>
      </w:pPr>
      <w:r w:rsidRPr="00D51046">
        <w:rPr>
          <w:rFonts w:ascii="Bookman Old Style" w:eastAsia="Times New Roman" w:hAnsi="Bookman Old Style" w:cs="Times New Roman"/>
          <w:sz w:val="24"/>
          <w:szCs w:val="24"/>
          <w:lang w:eastAsia="en-IN"/>
        </w:rPr>
        <w:t xml:space="preserve">Where relevant, please seek medical assistance from the respective medical specialists. Do not hesitate to bring it to the attention of your doctor about any sexual difficulties and ask if the medications prescribed are likely to cause any sexual side effects. </w:t>
      </w:r>
    </w:p>
    <w:p w14:paraId="108CC30A" w14:textId="77777777" w:rsidR="00150BF1" w:rsidRPr="00D51046" w:rsidRDefault="00150BF1" w:rsidP="00D51046">
      <w:pPr>
        <w:shd w:val="clear" w:color="auto" w:fill="FFFFFF"/>
        <w:spacing w:after="0" w:line="300" w:lineRule="atLeast"/>
        <w:jc w:val="both"/>
        <w:textAlignment w:val="baseline"/>
        <w:rPr>
          <w:rFonts w:ascii="Bookman Old Style" w:eastAsia="Times New Roman" w:hAnsi="Bookman Old Style" w:cs="Times New Roman"/>
          <w:sz w:val="24"/>
          <w:szCs w:val="24"/>
          <w:lang w:eastAsia="en-IN"/>
        </w:rPr>
      </w:pPr>
    </w:p>
    <w:p w14:paraId="0323125B" w14:textId="77777777" w:rsidR="00150BF1" w:rsidRPr="00D51046" w:rsidRDefault="00150BF1" w:rsidP="00D51046">
      <w:pPr>
        <w:shd w:val="clear" w:color="auto" w:fill="FFFFFF"/>
        <w:spacing w:after="0"/>
        <w:jc w:val="both"/>
        <w:textAlignment w:val="baseline"/>
        <w:rPr>
          <w:rFonts w:ascii="Bookman Old Style" w:eastAsia="Times New Roman" w:hAnsi="Bookman Old Style" w:cs="Times New Roman"/>
          <w:bCs/>
          <w:sz w:val="24"/>
          <w:szCs w:val="24"/>
          <w:lang w:eastAsia="en-IN"/>
        </w:rPr>
      </w:pPr>
      <w:r w:rsidRPr="00D51046">
        <w:rPr>
          <w:rFonts w:ascii="Bookman Old Style" w:eastAsia="Times New Roman" w:hAnsi="Bookman Old Style" w:cs="Times New Roman"/>
          <w:sz w:val="24"/>
          <w:szCs w:val="24"/>
          <w:lang w:eastAsia="en-IN"/>
        </w:rPr>
        <w:t xml:space="preserve">If the issues are not getting resolved, then, it is alright to see a sexual and relationship therapist. The discussions there are done in a non-judgemental and a professional way with confidentiality maintained at all times. </w:t>
      </w:r>
    </w:p>
    <w:p w14:paraId="7383D79D" w14:textId="77777777" w:rsidR="007D5E28" w:rsidRPr="00D51046" w:rsidRDefault="007D5E28" w:rsidP="00D51046">
      <w:pPr>
        <w:shd w:val="clear" w:color="auto" w:fill="FFFFFF"/>
        <w:spacing w:after="0"/>
        <w:jc w:val="both"/>
        <w:textAlignment w:val="baseline"/>
        <w:rPr>
          <w:rFonts w:ascii="Bookman Old Style" w:eastAsia="Times New Roman" w:hAnsi="Bookman Old Style" w:cs="Times New Roman"/>
          <w:sz w:val="24"/>
          <w:szCs w:val="24"/>
          <w:lang w:eastAsia="en-IN"/>
        </w:rPr>
      </w:pPr>
    </w:p>
    <w:p w14:paraId="23F3A8D6" w14:textId="5EB83D3D" w:rsidR="00D50DD7" w:rsidRPr="00D51046" w:rsidRDefault="00D50DD7" w:rsidP="00D51046">
      <w:pPr>
        <w:jc w:val="both"/>
        <w:rPr>
          <w:rFonts w:ascii="Bookman Old Style" w:hAnsi="Bookman Old Style"/>
          <w:sz w:val="24"/>
          <w:szCs w:val="24"/>
        </w:rPr>
      </w:pPr>
      <w:r w:rsidRPr="00D51046">
        <w:rPr>
          <w:rFonts w:ascii="Bookman Old Style" w:hAnsi="Bookman Old Style"/>
          <w:b/>
          <w:sz w:val="24"/>
          <w:szCs w:val="24"/>
        </w:rPr>
        <w:t>Answers to true/false questions</w:t>
      </w:r>
      <w:r w:rsidRPr="00D51046">
        <w:rPr>
          <w:rFonts w:ascii="Bookman Old Style" w:hAnsi="Bookman Old Style"/>
          <w:sz w:val="24"/>
          <w:szCs w:val="24"/>
        </w:rPr>
        <w:t xml:space="preserve">: all the statements are false! </w:t>
      </w:r>
      <w:r w:rsidR="00D51046" w:rsidRPr="00D51046">
        <w:rPr>
          <w:rFonts w:ascii="Bookman Old Style" w:hAnsi="Bookman Old Style"/>
          <w:sz w:val="24"/>
          <w:szCs w:val="24"/>
        </w:rPr>
        <w:t>Unfortunately,</w:t>
      </w:r>
      <w:r w:rsidRPr="00D51046">
        <w:rPr>
          <w:rFonts w:ascii="Bookman Old Style" w:hAnsi="Bookman Old Style"/>
          <w:sz w:val="24"/>
          <w:szCs w:val="24"/>
        </w:rPr>
        <w:t xml:space="preserve"> due to myths and misconceptions like these among people, sexual needs of the elderly are not spoken about or addressed. </w:t>
      </w:r>
    </w:p>
    <w:p w14:paraId="55A0DB74" w14:textId="77777777" w:rsidR="00902831" w:rsidRPr="00D51046" w:rsidRDefault="00902831" w:rsidP="00D51046">
      <w:pPr>
        <w:spacing w:after="0" w:line="240" w:lineRule="auto"/>
        <w:jc w:val="both"/>
        <w:rPr>
          <w:rFonts w:ascii="Bookman Old Style" w:hAnsi="Bookman Old Style"/>
          <w:b/>
          <w:sz w:val="24"/>
          <w:szCs w:val="24"/>
        </w:rPr>
      </w:pPr>
      <w:r w:rsidRPr="00D51046">
        <w:rPr>
          <w:rFonts w:ascii="Bookman Old Style" w:hAnsi="Bookman Old Style"/>
          <w:b/>
          <w:sz w:val="24"/>
          <w:szCs w:val="24"/>
        </w:rPr>
        <w:t>Author:</w:t>
      </w:r>
    </w:p>
    <w:p w14:paraId="218DC1B4" w14:textId="77777777" w:rsidR="00D51046" w:rsidRDefault="00902831" w:rsidP="00D51046">
      <w:pPr>
        <w:spacing w:after="0" w:line="240" w:lineRule="auto"/>
        <w:jc w:val="both"/>
        <w:rPr>
          <w:rFonts w:ascii="Bookman Old Style" w:hAnsi="Bookman Old Style"/>
          <w:sz w:val="24"/>
          <w:szCs w:val="24"/>
        </w:rPr>
      </w:pPr>
      <w:r w:rsidRPr="00D51046">
        <w:rPr>
          <w:rFonts w:ascii="Bookman Old Style" w:hAnsi="Bookman Old Style"/>
          <w:sz w:val="24"/>
          <w:szCs w:val="24"/>
        </w:rPr>
        <w:t xml:space="preserve">Dr Sandip Deshpande, </w:t>
      </w:r>
    </w:p>
    <w:p w14:paraId="5AEEDB0F" w14:textId="77777777" w:rsidR="00D51046" w:rsidRDefault="00902831" w:rsidP="00D51046">
      <w:pPr>
        <w:spacing w:after="0" w:line="240" w:lineRule="auto"/>
        <w:jc w:val="both"/>
        <w:rPr>
          <w:rFonts w:ascii="Bookman Old Style" w:hAnsi="Bookman Old Style"/>
          <w:sz w:val="24"/>
          <w:szCs w:val="24"/>
        </w:rPr>
      </w:pPr>
      <w:r w:rsidRPr="00D51046">
        <w:rPr>
          <w:rFonts w:ascii="Bookman Old Style" w:hAnsi="Bookman Old Style"/>
          <w:sz w:val="24"/>
          <w:szCs w:val="24"/>
        </w:rPr>
        <w:t xml:space="preserve">Consultant Psychiatrist, </w:t>
      </w:r>
    </w:p>
    <w:p w14:paraId="170FD672" w14:textId="564CCA04" w:rsidR="00902831" w:rsidRPr="00D51046" w:rsidRDefault="00902831" w:rsidP="00D51046">
      <w:pPr>
        <w:spacing w:after="0" w:line="240" w:lineRule="auto"/>
        <w:jc w:val="both"/>
        <w:rPr>
          <w:rFonts w:ascii="Bookman Old Style" w:hAnsi="Bookman Old Style"/>
          <w:sz w:val="24"/>
          <w:szCs w:val="24"/>
        </w:rPr>
      </w:pPr>
      <w:r w:rsidRPr="00D51046">
        <w:rPr>
          <w:rFonts w:ascii="Bookman Old Style" w:hAnsi="Bookman Old Style"/>
          <w:sz w:val="24"/>
          <w:szCs w:val="24"/>
        </w:rPr>
        <w:t xml:space="preserve">Sexual &amp; Relationship therapist </w:t>
      </w:r>
    </w:p>
    <w:p w14:paraId="53F53D57" w14:textId="77777777" w:rsidR="00D51046" w:rsidRDefault="00902831" w:rsidP="00D51046">
      <w:pPr>
        <w:spacing w:after="0" w:line="240" w:lineRule="auto"/>
        <w:jc w:val="both"/>
        <w:rPr>
          <w:rFonts w:ascii="Bookman Old Style" w:hAnsi="Bookman Old Style"/>
          <w:sz w:val="24"/>
          <w:szCs w:val="24"/>
        </w:rPr>
      </w:pPr>
      <w:r w:rsidRPr="00D51046">
        <w:rPr>
          <w:rFonts w:ascii="Bookman Old Style" w:hAnsi="Bookman Old Style"/>
          <w:sz w:val="24"/>
          <w:szCs w:val="24"/>
        </w:rPr>
        <w:t xml:space="preserve">Email: </w:t>
      </w:r>
      <w:hyperlink r:id="rId5" w:history="1">
        <w:r w:rsidRPr="00D51046">
          <w:rPr>
            <w:rStyle w:val="Hyperlink"/>
            <w:rFonts w:ascii="Bookman Old Style" w:hAnsi="Bookman Old Style"/>
            <w:color w:val="auto"/>
            <w:sz w:val="24"/>
            <w:szCs w:val="24"/>
          </w:rPr>
          <w:t>askdrsd@gmail.com</w:t>
        </w:r>
      </w:hyperlink>
      <w:r w:rsidRPr="00D51046">
        <w:rPr>
          <w:rFonts w:ascii="Bookman Old Style" w:hAnsi="Bookman Old Style"/>
          <w:sz w:val="24"/>
          <w:szCs w:val="24"/>
        </w:rPr>
        <w:t xml:space="preserve"> </w:t>
      </w:r>
    </w:p>
    <w:p w14:paraId="55A29D11" w14:textId="33CCFCB2" w:rsidR="00902831" w:rsidRDefault="00902831" w:rsidP="00D51046">
      <w:pPr>
        <w:spacing w:after="0" w:line="240" w:lineRule="auto"/>
        <w:jc w:val="both"/>
      </w:pPr>
      <w:r w:rsidRPr="00D51046">
        <w:rPr>
          <w:rFonts w:ascii="Bookman Old Style" w:hAnsi="Bookman Old Style"/>
          <w:sz w:val="24"/>
          <w:szCs w:val="24"/>
        </w:rPr>
        <w:t xml:space="preserve">Bangalore, </w:t>
      </w:r>
      <w:r w:rsidR="00D51046">
        <w:rPr>
          <w:rFonts w:ascii="Bookman Old Style" w:hAnsi="Bookman Old Style"/>
          <w:sz w:val="24"/>
          <w:szCs w:val="24"/>
        </w:rPr>
        <w:t>India</w:t>
      </w:r>
    </w:p>
    <w:sectPr w:rsidR="009028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F7584"/>
    <w:multiLevelType w:val="hybridMultilevel"/>
    <w:tmpl w:val="8E445D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30E08A0"/>
    <w:multiLevelType w:val="hybridMultilevel"/>
    <w:tmpl w:val="B05A0662"/>
    <w:lvl w:ilvl="0" w:tplc="4586B636">
      <w:numFmt w:val="bullet"/>
      <w:lvlText w:val="-"/>
      <w:lvlJc w:val="left"/>
      <w:pPr>
        <w:ind w:left="5400" w:hanging="360"/>
      </w:pPr>
      <w:rPr>
        <w:rFonts w:ascii="Times New Roman" w:eastAsia="Times New Roman" w:hAnsi="Times New Roman" w:cs="Times New Roman" w:hint="default"/>
      </w:rPr>
    </w:lvl>
    <w:lvl w:ilvl="1" w:tplc="40090003" w:tentative="1">
      <w:start w:val="1"/>
      <w:numFmt w:val="bullet"/>
      <w:lvlText w:val="o"/>
      <w:lvlJc w:val="left"/>
      <w:pPr>
        <w:ind w:left="6120" w:hanging="360"/>
      </w:pPr>
      <w:rPr>
        <w:rFonts w:ascii="Courier New" w:hAnsi="Courier New" w:cs="Courier New" w:hint="default"/>
      </w:rPr>
    </w:lvl>
    <w:lvl w:ilvl="2" w:tplc="40090005" w:tentative="1">
      <w:start w:val="1"/>
      <w:numFmt w:val="bullet"/>
      <w:lvlText w:val=""/>
      <w:lvlJc w:val="left"/>
      <w:pPr>
        <w:ind w:left="6840" w:hanging="360"/>
      </w:pPr>
      <w:rPr>
        <w:rFonts w:ascii="Wingdings" w:hAnsi="Wingdings" w:hint="default"/>
      </w:rPr>
    </w:lvl>
    <w:lvl w:ilvl="3" w:tplc="40090001" w:tentative="1">
      <w:start w:val="1"/>
      <w:numFmt w:val="bullet"/>
      <w:lvlText w:val=""/>
      <w:lvlJc w:val="left"/>
      <w:pPr>
        <w:ind w:left="7560" w:hanging="360"/>
      </w:pPr>
      <w:rPr>
        <w:rFonts w:ascii="Symbol" w:hAnsi="Symbol" w:hint="default"/>
      </w:rPr>
    </w:lvl>
    <w:lvl w:ilvl="4" w:tplc="40090003" w:tentative="1">
      <w:start w:val="1"/>
      <w:numFmt w:val="bullet"/>
      <w:lvlText w:val="o"/>
      <w:lvlJc w:val="left"/>
      <w:pPr>
        <w:ind w:left="8280" w:hanging="360"/>
      </w:pPr>
      <w:rPr>
        <w:rFonts w:ascii="Courier New" w:hAnsi="Courier New" w:cs="Courier New" w:hint="default"/>
      </w:rPr>
    </w:lvl>
    <w:lvl w:ilvl="5" w:tplc="40090005" w:tentative="1">
      <w:start w:val="1"/>
      <w:numFmt w:val="bullet"/>
      <w:lvlText w:val=""/>
      <w:lvlJc w:val="left"/>
      <w:pPr>
        <w:ind w:left="9000" w:hanging="360"/>
      </w:pPr>
      <w:rPr>
        <w:rFonts w:ascii="Wingdings" w:hAnsi="Wingdings" w:hint="default"/>
      </w:rPr>
    </w:lvl>
    <w:lvl w:ilvl="6" w:tplc="40090001" w:tentative="1">
      <w:start w:val="1"/>
      <w:numFmt w:val="bullet"/>
      <w:lvlText w:val=""/>
      <w:lvlJc w:val="left"/>
      <w:pPr>
        <w:ind w:left="9720" w:hanging="360"/>
      </w:pPr>
      <w:rPr>
        <w:rFonts w:ascii="Symbol" w:hAnsi="Symbol" w:hint="default"/>
      </w:rPr>
    </w:lvl>
    <w:lvl w:ilvl="7" w:tplc="40090003" w:tentative="1">
      <w:start w:val="1"/>
      <w:numFmt w:val="bullet"/>
      <w:lvlText w:val="o"/>
      <w:lvlJc w:val="left"/>
      <w:pPr>
        <w:ind w:left="10440" w:hanging="360"/>
      </w:pPr>
      <w:rPr>
        <w:rFonts w:ascii="Courier New" w:hAnsi="Courier New" w:cs="Courier New" w:hint="default"/>
      </w:rPr>
    </w:lvl>
    <w:lvl w:ilvl="8" w:tplc="40090005" w:tentative="1">
      <w:start w:val="1"/>
      <w:numFmt w:val="bullet"/>
      <w:lvlText w:val=""/>
      <w:lvlJc w:val="left"/>
      <w:pPr>
        <w:ind w:left="111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E28"/>
    <w:rsid w:val="00150BF1"/>
    <w:rsid w:val="002E02F1"/>
    <w:rsid w:val="00336959"/>
    <w:rsid w:val="00354764"/>
    <w:rsid w:val="00474636"/>
    <w:rsid w:val="007D5E28"/>
    <w:rsid w:val="008878AA"/>
    <w:rsid w:val="00902831"/>
    <w:rsid w:val="00A853ED"/>
    <w:rsid w:val="00D50DD7"/>
    <w:rsid w:val="00D51046"/>
    <w:rsid w:val="00D61D62"/>
    <w:rsid w:val="00D668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D3987"/>
  <w15:docId w15:val="{B66C11EA-BE06-49D9-BC3B-0F3B16CA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5E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D50D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E28"/>
    <w:rPr>
      <w:rFonts w:ascii="Times New Roman" w:eastAsia="Times New Roman" w:hAnsi="Times New Roman" w:cs="Times New Roman"/>
      <w:b/>
      <w:bCs/>
      <w:kern w:val="36"/>
      <w:sz w:val="48"/>
      <w:szCs w:val="48"/>
      <w:lang w:eastAsia="en-IN"/>
    </w:rPr>
  </w:style>
  <w:style w:type="character" w:customStyle="1" w:styleId="metadate">
    <w:name w:val="meta_date"/>
    <w:basedOn w:val="DefaultParagraphFont"/>
    <w:rsid w:val="007D5E28"/>
  </w:style>
  <w:style w:type="character" w:customStyle="1" w:styleId="metaauthor">
    <w:name w:val="meta_author"/>
    <w:basedOn w:val="DefaultParagraphFont"/>
    <w:rsid w:val="007D5E28"/>
  </w:style>
  <w:style w:type="character" w:styleId="Hyperlink">
    <w:name w:val="Hyperlink"/>
    <w:basedOn w:val="DefaultParagraphFont"/>
    <w:uiPriority w:val="99"/>
    <w:unhideWhenUsed/>
    <w:rsid w:val="007D5E28"/>
    <w:rPr>
      <w:color w:val="0000FF"/>
      <w:u w:val="single"/>
    </w:rPr>
  </w:style>
  <w:style w:type="character" w:customStyle="1" w:styleId="fontsml">
    <w:name w:val="fontsml"/>
    <w:basedOn w:val="DefaultParagraphFont"/>
    <w:rsid w:val="007D5E28"/>
  </w:style>
  <w:style w:type="character" w:customStyle="1" w:styleId="fontlrg">
    <w:name w:val="fontlrg"/>
    <w:basedOn w:val="DefaultParagraphFont"/>
    <w:rsid w:val="007D5E28"/>
  </w:style>
  <w:style w:type="paragraph" w:styleId="NormalWeb">
    <w:name w:val="Normal (Web)"/>
    <w:basedOn w:val="Normal"/>
    <w:uiPriority w:val="99"/>
    <w:semiHidden/>
    <w:unhideWhenUsed/>
    <w:rsid w:val="007D5E2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7D5E28"/>
    <w:rPr>
      <w:i/>
      <w:iCs/>
    </w:rPr>
  </w:style>
  <w:style w:type="character" w:styleId="Strong">
    <w:name w:val="Strong"/>
    <w:basedOn w:val="DefaultParagraphFont"/>
    <w:uiPriority w:val="22"/>
    <w:qFormat/>
    <w:rsid w:val="007D5E28"/>
    <w:rPr>
      <w:b/>
      <w:bCs/>
    </w:rPr>
  </w:style>
  <w:style w:type="paragraph" w:styleId="ListParagraph">
    <w:name w:val="List Paragraph"/>
    <w:basedOn w:val="Normal"/>
    <w:uiPriority w:val="34"/>
    <w:qFormat/>
    <w:rsid w:val="00474636"/>
    <w:pPr>
      <w:ind w:left="720"/>
      <w:contextualSpacing/>
    </w:pPr>
  </w:style>
  <w:style w:type="paragraph" w:styleId="Title">
    <w:name w:val="Title"/>
    <w:basedOn w:val="Normal"/>
    <w:next w:val="Normal"/>
    <w:link w:val="TitleChar"/>
    <w:uiPriority w:val="10"/>
    <w:qFormat/>
    <w:rsid w:val="00D61D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1D62"/>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D50DD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080397">
      <w:bodyDiv w:val="1"/>
      <w:marLeft w:val="0"/>
      <w:marRight w:val="0"/>
      <w:marTop w:val="0"/>
      <w:marBottom w:val="0"/>
      <w:divBdr>
        <w:top w:val="none" w:sz="0" w:space="0" w:color="auto"/>
        <w:left w:val="none" w:sz="0" w:space="0" w:color="auto"/>
        <w:bottom w:val="none" w:sz="0" w:space="0" w:color="auto"/>
        <w:right w:val="none" w:sz="0" w:space="0" w:color="auto"/>
      </w:divBdr>
      <w:divsChild>
        <w:div w:id="584460974">
          <w:marLeft w:val="0"/>
          <w:marRight w:val="0"/>
          <w:marTop w:val="0"/>
          <w:marBottom w:val="0"/>
          <w:divBdr>
            <w:top w:val="none" w:sz="0" w:space="0" w:color="auto"/>
            <w:left w:val="none" w:sz="0" w:space="0" w:color="auto"/>
            <w:bottom w:val="none" w:sz="0" w:space="0" w:color="auto"/>
            <w:right w:val="none" w:sz="0" w:space="0" w:color="auto"/>
          </w:divBdr>
        </w:div>
        <w:div w:id="1823888375">
          <w:marLeft w:val="0"/>
          <w:marRight w:val="0"/>
          <w:marTop w:val="375"/>
          <w:marBottom w:val="600"/>
          <w:divBdr>
            <w:top w:val="single" w:sz="6" w:space="8" w:color="E4E4E4"/>
            <w:left w:val="none" w:sz="0" w:space="0" w:color="auto"/>
            <w:bottom w:val="single" w:sz="6" w:space="8" w:color="E4E4E4"/>
            <w:right w:val="none" w:sz="0" w:space="0" w:color="auto"/>
          </w:divBdr>
        </w:div>
        <w:div w:id="730662923">
          <w:marLeft w:val="0"/>
          <w:marRight w:val="0"/>
          <w:marTop w:val="150"/>
          <w:marBottom w:val="150"/>
          <w:divBdr>
            <w:top w:val="none" w:sz="0" w:space="0" w:color="auto"/>
            <w:left w:val="none" w:sz="0" w:space="0" w:color="auto"/>
            <w:bottom w:val="none" w:sz="0" w:space="0" w:color="auto"/>
            <w:right w:val="none" w:sz="0" w:space="0" w:color="auto"/>
          </w:divBdr>
          <w:divsChild>
            <w:div w:id="154213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kdrs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sandip deshpande</dc:creator>
  <cp:lastModifiedBy>Vijaykumar</cp:lastModifiedBy>
  <cp:revision>2</cp:revision>
  <dcterms:created xsi:type="dcterms:W3CDTF">2021-04-27T12:29:00Z</dcterms:created>
  <dcterms:modified xsi:type="dcterms:W3CDTF">2021-04-27T12:29:00Z</dcterms:modified>
</cp:coreProperties>
</file>