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17AE4"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p>
    <w:p w14:paraId="65C46C18" w14:textId="46E51CDD" w:rsidR="00D26D09" w:rsidRPr="005A47BB" w:rsidRDefault="00D26D09" w:rsidP="00D26D09">
      <w:pPr>
        <w:pStyle w:val="NormalWeb"/>
        <w:spacing w:before="0" w:beforeAutospacing="0" w:after="0" w:afterAutospacing="0"/>
        <w:jc w:val="both"/>
        <w:rPr>
          <w:rFonts w:ascii="Bookman Old Style" w:hAnsi="Bookman Old Style"/>
          <w:b/>
          <w:bCs/>
          <w:color w:val="0E101A"/>
        </w:rPr>
      </w:pPr>
      <w:r w:rsidRPr="00D26D09">
        <w:rPr>
          <w:rFonts w:ascii="Bookman Old Style" w:hAnsi="Bookman Old Style"/>
          <w:color w:val="0E101A"/>
        </w:rPr>
        <w:t xml:space="preserve">                              </w:t>
      </w:r>
      <w:r w:rsidRPr="005A47BB">
        <w:rPr>
          <w:rFonts w:ascii="Bookman Old Style" w:hAnsi="Bookman Old Style"/>
          <w:b/>
          <w:bCs/>
          <w:color w:val="0E101A"/>
        </w:rPr>
        <w:t> O</w:t>
      </w:r>
      <w:r w:rsidR="00BB56A5" w:rsidRPr="005A47BB">
        <w:rPr>
          <w:rFonts w:ascii="Bookman Old Style" w:hAnsi="Bookman Old Style"/>
          <w:b/>
          <w:bCs/>
          <w:color w:val="0E101A"/>
        </w:rPr>
        <w:t xml:space="preserve">ral Health and Hygiene </w:t>
      </w:r>
    </w:p>
    <w:p w14:paraId="495C830A" w14:textId="77777777" w:rsidR="00BB56A5" w:rsidRDefault="00BB56A5" w:rsidP="00D26D09">
      <w:pPr>
        <w:pStyle w:val="NormalWeb"/>
        <w:spacing w:before="0" w:beforeAutospacing="0" w:after="0" w:afterAutospacing="0"/>
        <w:jc w:val="both"/>
        <w:rPr>
          <w:rFonts w:ascii="Bookman Old Style" w:hAnsi="Bookman Old Style"/>
          <w:color w:val="0E101A"/>
        </w:rPr>
      </w:pPr>
    </w:p>
    <w:p w14:paraId="6E307FD0" w14:textId="1566C3A2" w:rsidR="00BB56A5" w:rsidRPr="00D26D09" w:rsidRDefault="00BB56A5" w:rsidP="00BB56A5">
      <w:pPr>
        <w:pStyle w:val="NormalWeb"/>
        <w:numPr>
          <w:ilvl w:val="0"/>
          <w:numId w:val="1"/>
        </w:numPr>
        <w:spacing w:before="0" w:beforeAutospacing="0" w:after="0" w:afterAutospacing="0"/>
        <w:jc w:val="both"/>
        <w:rPr>
          <w:rFonts w:ascii="Bookman Old Style" w:hAnsi="Bookman Old Style"/>
          <w:color w:val="0E101A"/>
        </w:rPr>
      </w:pPr>
      <w:r>
        <w:rPr>
          <w:rFonts w:ascii="Bookman Old Style" w:hAnsi="Bookman Old Style"/>
          <w:color w:val="0E101A"/>
        </w:rPr>
        <w:t xml:space="preserve">Dr </w:t>
      </w:r>
      <w:r w:rsidR="005A47BB" w:rsidRPr="005A47BB">
        <w:rPr>
          <w:rFonts w:ascii="Bookman Old Style" w:hAnsi="Bookman Old Style"/>
          <w:color w:val="0E101A"/>
        </w:rPr>
        <w:t xml:space="preserve">Shruthi S </w:t>
      </w:r>
      <w:proofErr w:type="spellStart"/>
      <w:r w:rsidR="005A47BB" w:rsidRPr="005A47BB">
        <w:rPr>
          <w:rFonts w:ascii="Bookman Old Style" w:hAnsi="Bookman Old Style"/>
          <w:color w:val="0E101A"/>
        </w:rPr>
        <w:t>Fasalkar</w:t>
      </w:r>
      <w:proofErr w:type="spellEnd"/>
      <w:r w:rsidR="005A47BB">
        <w:rPr>
          <w:rFonts w:ascii="Bookman Old Style" w:hAnsi="Bookman Old Style"/>
          <w:color w:val="0E101A"/>
        </w:rPr>
        <w:t xml:space="preserve"> </w:t>
      </w:r>
    </w:p>
    <w:p w14:paraId="3B73CACE"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p>
    <w:p w14:paraId="643824DD" w14:textId="77777777" w:rsidR="00D26D09" w:rsidRPr="00D26D09" w:rsidRDefault="00D26D09" w:rsidP="00D26D09">
      <w:pPr>
        <w:pStyle w:val="NormalWeb"/>
        <w:spacing w:before="0" w:beforeAutospacing="0" w:after="0" w:afterAutospacing="0"/>
        <w:jc w:val="both"/>
        <w:rPr>
          <w:rFonts w:ascii="Bookman Old Style" w:hAnsi="Bookman Old Style"/>
          <w:b/>
          <w:color w:val="0E101A"/>
        </w:rPr>
      </w:pPr>
      <w:r w:rsidRPr="00D26D09">
        <w:rPr>
          <w:rFonts w:ascii="Bookman Old Style" w:hAnsi="Bookman Old Style"/>
          <w:b/>
          <w:color w:val="0E101A"/>
        </w:rPr>
        <w:t>Introduction</w:t>
      </w:r>
    </w:p>
    <w:p w14:paraId="58EB1EEE" w14:textId="77777777" w:rsidR="00D26D09" w:rsidRDefault="00D26D09" w:rsidP="00D26D09">
      <w:pPr>
        <w:pStyle w:val="NormalWeb"/>
        <w:spacing w:before="0" w:beforeAutospacing="0" w:after="0" w:afterAutospacing="0"/>
        <w:jc w:val="both"/>
        <w:rPr>
          <w:rFonts w:ascii="Bookman Old Style" w:hAnsi="Bookman Old Style"/>
          <w:color w:val="0E101A"/>
        </w:rPr>
      </w:pPr>
    </w:p>
    <w:p w14:paraId="4F0E78D6" w14:textId="002160C5"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Aging can be defined as a progressive and generalized impairment </w:t>
      </w:r>
      <w:r w:rsidR="00BB56A5">
        <w:rPr>
          <w:rFonts w:ascii="Bookman Old Style" w:hAnsi="Bookman Old Style"/>
          <w:color w:val="0E101A"/>
        </w:rPr>
        <w:t>decline</w:t>
      </w:r>
      <w:r w:rsidRPr="00D26D09">
        <w:rPr>
          <w:rFonts w:ascii="Bookman Old Style" w:hAnsi="Bookman Old Style"/>
          <w:color w:val="0E101A"/>
        </w:rPr>
        <w:t xml:space="preserve"> of function. </w:t>
      </w:r>
      <w:r w:rsidR="00BB56A5">
        <w:rPr>
          <w:rFonts w:ascii="Bookman Old Style" w:hAnsi="Bookman Old Style"/>
          <w:color w:val="0E101A"/>
        </w:rPr>
        <w:t>It</w:t>
      </w:r>
      <w:r w:rsidRPr="00D26D09">
        <w:rPr>
          <w:rFonts w:ascii="Bookman Old Style" w:hAnsi="Bookman Old Style"/>
          <w:color w:val="0E101A"/>
        </w:rPr>
        <w:t xml:space="preserve"> can be general or related to oral health. We shall discuss some of the oral changes seen with ag</w:t>
      </w:r>
      <w:r w:rsidR="00BB56A5">
        <w:rPr>
          <w:rFonts w:ascii="Bookman Old Style" w:hAnsi="Bookman Old Style"/>
          <w:color w:val="0E101A"/>
        </w:rPr>
        <w:t>e</w:t>
      </w:r>
      <w:r w:rsidRPr="00D26D09">
        <w:rPr>
          <w:rFonts w:ascii="Bookman Old Style" w:hAnsi="Bookman Old Style"/>
          <w:color w:val="0E101A"/>
        </w:rPr>
        <w:t xml:space="preserve">ing, symptoms experienced due to these changes when to </w:t>
      </w:r>
      <w:r w:rsidR="00BB56A5">
        <w:rPr>
          <w:rFonts w:ascii="Bookman Old Style" w:hAnsi="Bookman Old Style"/>
          <w:color w:val="0E101A"/>
        </w:rPr>
        <w:t>consult your</w:t>
      </w:r>
      <w:r w:rsidRPr="00D26D09">
        <w:rPr>
          <w:rFonts w:ascii="Bookman Old Style" w:hAnsi="Bookman Old Style"/>
          <w:color w:val="0E101A"/>
        </w:rPr>
        <w:t xml:space="preserve"> </w:t>
      </w:r>
      <w:r w:rsidR="00BB56A5">
        <w:rPr>
          <w:rFonts w:ascii="Bookman Old Style" w:hAnsi="Bookman Old Style"/>
          <w:color w:val="0E101A"/>
        </w:rPr>
        <w:t>D</w:t>
      </w:r>
      <w:r w:rsidRPr="00D26D09">
        <w:rPr>
          <w:rFonts w:ascii="Bookman Old Style" w:hAnsi="Bookman Old Style"/>
          <w:color w:val="0E101A"/>
        </w:rPr>
        <w:t>entist</w:t>
      </w:r>
      <w:r w:rsidR="00BB56A5">
        <w:rPr>
          <w:rFonts w:ascii="Bookman Old Style" w:hAnsi="Bookman Old Style"/>
          <w:color w:val="0E101A"/>
        </w:rPr>
        <w:t xml:space="preserve">. </w:t>
      </w:r>
    </w:p>
    <w:p w14:paraId="1DAD18A0" w14:textId="77777777" w:rsidR="00BB56A5"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793E848D" w14:textId="1B8A24A9" w:rsid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The oral cavity (mouth) is made up of three main organs </w:t>
      </w:r>
    </w:p>
    <w:p w14:paraId="6E701B1E"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r>
        <w:rPr>
          <w:rFonts w:ascii="Bookman Old Style" w:hAnsi="Bookman Old Style"/>
          <w:noProof/>
          <w:color w:val="0E101A"/>
        </w:rPr>
        <w:drawing>
          <wp:anchor distT="0" distB="0" distL="114300" distR="114300" simplePos="0" relativeHeight="251659264" behindDoc="0" locked="0" layoutInCell="1" allowOverlap="1" wp14:anchorId="4D9CF7E0" wp14:editId="19DE1C7A">
            <wp:simplePos x="0" y="0"/>
            <wp:positionH relativeFrom="column">
              <wp:posOffset>95250</wp:posOffset>
            </wp:positionH>
            <wp:positionV relativeFrom="paragraph">
              <wp:posOffset>173355</wp:posOffset>
            </wp:positionV>
            <wp:extent cx="1686560" cy="1219200"/>
            <wp:effectExtent l="19050" t="0" r="8890" b="0"/>
            <wp:wrapNone/>
            <wp:docPr id="5" name="Picture 3" descr="C:\Users\ankus\OneDriv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kus\OneDrive\Desktop\images.jpg"/>
                    <pic:cNvPicPr>
                      <a:picLocks noChangeAspect="1" noChangeArrowheads="1"/>
                    </pic:cNvPicPr>
                  </pic:nvPicPr>
                  <pic:blipFill>
                    <a:blip r:embed="rId5"/>
                    <a:srcRect/>
                    <a:stretch>
                      <a:fillRect/>
                    </a:stretch>
                  </pic:blipFill>
                  <pic:spPr bwMode="auto">
                    <a:xfrm>
                      <a:off x="0" y="0"/>
                      <a:ext cx="1686560" cy="1219200"/>
                    </a:xfrm>
                    <a:prstGeom prst="rect">
                      <a:avLst/>
                    </a:prstGeom>
                    <a:noFill/>
                    <a:ln w="9525">
                      <a:noFill/>
                      <a:miter lim="800000"/>
                      <a:headEnd/>
                      <a:tailEnd/>
                    </a:ln>
                  </pic:spPr>
                </pic:pic>
              </a:graphicData>
            </a:graphic>
          </wp:anchor>
        </w:drawing>
      </w:r>
      <w:r w:rsidRPr="00D26D09">
        <w:rPr>
          <w:rFonts w:ascii="Bookman Old Style" w:hAnsi="Bookman Old Style"/>
          <w:color w:val="0E101A"/>
        </w:rPr>
        <w:t> </w:t>
      </w:r>
    </w:p>
    <w:p w14:paraId="5DCD3E84"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r>
        <w:rPr>
          <w:rFonts w:ascii="Bookman Old Style" w:hAnsi="Bookman Old Style"/>
          <w:noProof/>
          <w:color w:val="0E101A"/>
        </w:rPr>
        <w:drawing>
          <wp:anchor distT="0" distB="0" distL="114300" distR="114300" simplePos="0" relativeHeight="251661312" behindDoc="0" locked="0" layoutInCell="1" allowOverlap="1" wp14:anchorId="78F72E76" wp14:editId="3DBE6346">
            <wp:simplePos x="0" y="0"/>
            <wp:positionH relativeFrom="column">
              <wp:posOffset>1943100</wp:posOffset>
            </wp:positionH>
            <wp:positionV relativeFrom="paragraph">
              <wp:posOffset>70485</wp:posOffset>
            </wp:positionV>
            <wp:extent cx="1295400" cy="1295400"/>
            <wp:effectExtent l="19050" t="0" r="0" b="0"/>
            <wp:wrapNone/>
            <wp:docPr id="6" name="Picture 8" descr="Tongue from a 13-year-old male with redness at tips and prominent tast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ngue from a 13-year-old male with redness at tips and prominent taste...  | Download Scientific Diagram"/>
                    <pic:cNvPicPr>
                      <a:picLocks noChangeAspect="1" noChangeArrowheads="1"/>
                    </pic:cNvPicPr>
                  </pic:nvPicPr>
                  <pic:blipFill>
                    <a:blip r:embed="rId6"/>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Pr>
          <w:rFonts w:ascii="Bookman Old Style" w:hAnsi="Bookman Old Style"/>
          <w:noProof/>
          <w:color w:val="0E101A"/>
        </w:rPr>
        <w:drawing>
          <wp:anchor distT="0" distB="0" distL="114300" distR="114300" simplePos="0" relativeHeight="251663360" behindDoc="0" locked="0" layoutInCell="1" allowOverlap="1" wp14:anchorId="4BF33864" wp14:editId="4CC72480">
            <wp:simplePos x="0" y="0"/>
            <wp:positionH relativeFrom="column">
              <wp:posOffset>4219575</wp:posOffset>
            </wp:positionH>
            <wp:positionV relativeFrom="paragraph">
              <wp:posOffset>70485</wp:posOffset>
            </wp:positionV>
            <wp:extent cx="1156335" cy="1381125"/>
            <wp:effectExtent l="19050" t="0" r="5715" b="0"/>
            <wp:wrapNone/>
            <wp:docPr id="9" name="Picture 17" descr="Dirofilariasis involving the oral cavity: report of the first case from  Sou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rofilariasis involving the oral cavity: report of the first case from  South America"/>
                    <pic:cNvPicPr>
                      <a:picLocks noChangeAspect="1" noChangeArrowheads="1"/>
                    </pic:cNvPicPr>
                  </pic:nvPicPr>
                  <pic:blipFill>
                    <a:blip r:embed="rId7" cstate="print"/>
                    <a:srcRect/>
                    <a:stretch>
                      <a:fillRect/>
                    </a:stretch>
                  </pic:blipFill>
                  <pic:spPr bwMode="auto">
                    <a:xfrm>
                      <a:off x="0" y="0"/>
                      <a:ext cx="1156335" cy="1381125"/>
                    </a:xfrm>
                    <a:prstGeom prst="rect">
                      <a:avLst/>
                    </a:prstGeom>
                    <a:noFill/>
                    <a:ln w="9525">
                      <a:noFill/>
                      <a:miter lim="800000"/>
                      <a:headEnd/>
                      <a:tailEnd/>
                    </a:ln>
                  </pic:spPr>
                </pic:pic>
              </a:graphicData>
            </a:graphic>
          </wp:anchor>
        </w:drawing>
      </w:r>
    </w:p>
    <w:p w14:paraId="25E42818"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p>
    <w:p w14:paraId="3CE2E7E7"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p>
    <w:p w14:paraId="67E751D2"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r w:rsidRPr="00D26D09">
        <w:rPr>
          <w:rFonts w:ascii="Bookman Old Style" w:hAnsi="Bookman Old Style"/>
          <w:color w:val="0E101A"/>
        </w:rPr>
        <w:t>     </w:t>
      </w:r>
    </w:p>
    <w:p w14:paraId="303ADB61"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r w:rsidRPr="00D26D09">
        <w:rPr>
          <w:rFonts w:ascii="Bookman Old Style" w:hAnsi="Bookman Old Style"/>
          <w:color w:val="0E101A"/>
        </w:rPr>
        <w:t>    </w:t>
      </w:r>
    </w:p>
    <w:p w14:paraId="5CFED5E7"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r w:rsidRPr="00D26D09">
        <w:rPr>
          <w:rFonts w:ascii="Bookman Old Style" w:hAnsi="Bookman Old Style"/>
          <w:color w:val="0E101A"/>
        </w:rPr>
        <w:t>    </w:t>
      </w:r>
    </w:p>
    <w:p w14:paraId="3760EB91"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r w:rsidRPr="00D26D09">
        <w:rPr>
          <w:rFonts w:ascii="Bookman Old Style" w:hAnsi="Bookman Old Style"/>
          <w:color w:val="0E101A"/>
        </w:rPr>
        <w:t>    </w:t>
      </w:r>
    </w:p>
    <w:p w14:paraId="1C39DBB1" w14:textId="77777777" w:rsidR="00D26D09" w:rsidRPr="00D26D09" w:rsidRDefault="00D26D09" w:rsidP="00D26D09">
      <w:pPr>
        <w:pStyle w:val="NormalWeb"/>
        <w:spacing w:before="0" w:beforeAutospacing="0" w:after="0" w:afterAutospacing="0"/>
        <w:jc w:val="both"/>
        <w:rPr>
          <w:rFonts w:ascii="Bookman Old Style" w:hAnsi="Bookman Old Style"/>
          <w:color w:val="0E101A"/>
        </w:rPr>
      </w:pPr>
      <w:r w:rsidRPr="00D26D09">
        <w:rPr>
          <w:rFonts w:ascii="Bookman Old Style" w:hAnsi="Bookman Old Style"/>
          <w:color w:val="0E101A"/>
        </w:rPr>
        <w:t>            </w:t>
      </w:r>
    </w:p>
    <w:p w14:paraId="72ADC9BF" w14:textId="77777777" w:rsidR="00D26D09" w:rsidRDefault="00D26D09" w:rsidP="00D26D09">
      <w:pPr>
        <w:pStyle w:val="NormalWeb"/>
        <w:spacing w:before="0" w:beforeAutospacing="0" w:after="0" w:afterAutospacing="0"/>
        <w:jc w:val="both"/>
        <w:rPr>
          <w:rFonts w:ascii="Bookman Old Style" w:hAnsi="Bookman Old Style"/>
          <w:color w:val="0E101A"/>
        </w:rPr>
      </w:pPr>
      <w:r w:rsidRPr="00D26D09">
        <w:rPr>
          <w:rFonts w:ascii="Bookman Old Style" w:hAnsi="Bookman Old Style"/>
          <w:color w:val="0E101A"/>
        </w:rPr>
        <w:t>   </w:t>
      </w:r>
    </w:p>
    <w:p w14:paraId="1021AA49" w14:textId="6CDDC769" w:rsidR="00D26D09" w:rsidRPr="00D26D09" w:rsidRDefault="00D26D09" w:rsidP="00D26D09">
      <w:pPr>
        <w:pStyle w:val="NormalWeb"/>
        <w:tabs>
          <w:tab w:val="left" w:pos="3525"/>
          <w:tab w:val="left" w:pos="6270"/>
        </w:tabs>
        <w:spacing w:before="0" w:beforeAutospacing="0" w:after="0" w:afterAutospacing="0"/>
        <w:jc w:val="both"/>
        <w:rPr>
          <w:rFonts w:ascii="Bookman Old Style" w:hAnsi="Bookman Old Style"/>
          <w:b/>
          <w:color w:val="0E101A"/>
        </w:rPr>
      </w:pPr>
      <w:r w:rsidRPr="00D26D09">
        <w:rPr>
          <w:rFonts w:ascii="Bookman Old Style" w:hAnsi="Bookman Old Style"/>
          <w:b/>
          <w:color w:val="0E101A"/>
        </w:rPr>
        <w:t xml:space="preserve">              Teeth</w:t>
      </w:r>
      <w:r>
        <w:rPr>
          <w:rFonts w:ascii="Bookman Old Style" w:hAnsi="Bookman Old Style"/>
          <w:b/>
          <w:color w:val="0E101A"/>
        </w:rPr>
        <w:t xml:space="preserve">                  Tongue            Oral mucosa</w:t>
      </w:r>
      <w:r w:rsidR="00BB56A5">
        <w:rPr>
          <w:rFonts w:ascii="Bookman Old Style" w:hAnsi="Bookman Old Style"/>
          <w:b/>
          <w:color w:val="0E101A"/>
        </w:rPr>
        <w:t xml:space="preserve"> </w:t>
      </w:r>
      <w:r>
        <w:rPr>
          <w:rFonts w:ascii="Bookman Old Style" w:hAnsi="Bookman Old Style"/>
          <w:b/>
          <w:color w:val="0E101A"/>
        </w:rPr>
        <w:t>(lining of mouth)</w:t>
      </w:r>
    </w:p>
    <w:p w14:paraId="768E7CC5" w14:textId="77777777" w:rsidR="00D26D09" w:rsidRDefault="00D26D09" w:rsidP="00D26D09">
      <w:pPr>
        <w:pStyle w:val="NormalWeb"/>
        <w:spacing w:before="0" w:beforeAutospacing="0" w:after="0" w:afterAutospacing="0"/>
        <w:jc w:val="both"/>
        <w:rPr>
          <w:rFonts w:ascii="Bookman Old Style" w:hAnsi="Bookman Old Style"/>
          <w:color w:val="0E101A"/>
        </w:rPr>
      </w:pPr>
    </w:p>
    <w:p w14:paraId="535591FE" w14:textId="6639E1C4" w:rsidR="00D26D09" w:rsidRPr="00D26D09" w:rsidRDefault="00D26D09" w:rsidP="00D26D09">
      <w:pPr>
        <w:pStyle w:val="NormalWeb"/>
        <w:spacing w:before="0" w:beforeAutospacing="0" w:after="0" w:afterAutospacing="0"/>
        <w:jc w:val="both"/>
        <w:rPr>
          <w:rFonts w:ascii="Bookman Old Style" w:hAnsi="Bookman Old Style"/>
          <w:color w:val="0E101A"/>
        </w:rPr>
      </w:pPr>
      <w:r w:rsidRPr="00D26D09">
        <w:rPr>
          <w:rStyle w:val="Strong"/>
          <w:rFonts w:ascii="Bookman Old Style" w:hAnsi="Bookman Old Style"/>
          <w:color w:val="0E101A"/>
        </w:rPr>
        <w:t>Common changes in (Teeth) with ag</w:t>
      </w:r>
      <w:r w:rsidR="00BB56A5">
        <w:rPr>
          <w:rStyle w:val="Strong"/>
          <w:rFonts w:ascii="Bookman Old Style" w:hAnsi="Bookman Old Style"/>
          <w:color w:val="0E101A"/>
        </w:rPr>
        <w:t>e</w:t>
      </w:r>
      <w:r w:rsidRPr="00D26D09">
        <w:rPr>
          <w:rStyle w:val="Strong"/>
          <w:rFonts w:ascii="Bookman Old Style" w:hAnsi="Bookman Old Style"/>
          <w:color w:val="0E101A"/>
        </w:rPr>
        <w:t>ing</w:t>
      </w:r>
    </w:p>
    <w:p w14:paraId="14CEA401" w14:textId="0978BE8A"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As age progresses everyday wear and tear damages the tooth layers. The outermost layer of the tooth that is Enamel chips out due to which </w:t>
      </w:r>
      <w:r w:rsidR="00BB56A5">
        <w:rPr>
          <w:rFonts w:ascii="Bookman Old Style" w:hAnsi="Bookman Old Style"/>
          <w:color w:val="0E101A"/>
        </w:rPr>
        <w:t>individual</w:t>
      </w:r>
      <w:r w:rsidRPr="00D26D09">
        <w:rPr>
          <w:rFonts w:ascii="Bookman Old Style" w:hAnsi="Bookman Old Style"/>
          <w:color w:val="0E101A"/>
        </w:rPr>
        <w:t xml:space="preserve"> can observe a change in the shape of the teeth</w:t>
      </w:r>
      <w:r w:rsidR="00BB56A5">
        <w:rPr>
          <w:rFonts w:ascii="Bookman Old Style" w:hAnsi="Bookman Old Style"/>
          <w:color w:val="0E101A"/>
        </w:rPr>
        <w:t>,</w:t>
      </w:r>
      <w:r w:rsidRPr="00D26D09">
        <w:rPr>
          <w:rFonts w:ascii="Bookman Old Style" w:hAnsi="Bookman Old Style"/>
          <w:color w:val="0E101A"/>
        </w:rPr>
        <w:t xml:space="preserve"> that is the biting surface of the teeth becomes flat and the color of the teeth becomes yellow and the </w:t>
      </w:r>
      <w:r>
        <w:rPr>
          <w:rFonts w:ascii="Bookman Old Style" w:hAnsi="Bookman Old Style"/>
          <w:color w:val="0E101A"/>
        </w:rPr>
        <w:t>patient experience sensitivity</w:t>
      </w:r>
      <w:r w:rsidR="00BB56A5">
        <w:rPr>
          <w:rFonts w:ascii="Bookman Old Style" w:hAnsi="Bookman Old Style"/>
          <w:color w:val="0E101A"/>
        </w:rPr>
        <w:t xml:space="preserve"> </w:t>
      </w:r>
      <w:r>
        <w:rPr>
          <w:rFonts w:ascii="Bookman Old Style" w:hAnsi="Bookman Old Style"/>
          <w:color w:val="0E101A"/>
        </w:rPr>
        <w:t>(</w:t>
      </w:r>
      <w:r w:rsidRPr="00D26D09">
        <w:rPr>
          <w:rFonts w:ascii="Bookman Old Style" w:hAnsi="Bookman Old Style"/>
          <w:color w:val="0E101A"/>
        </w:rPr>
        <w:t>shocking feeling in the tooth) while having cold and sour food items. If the damage to the teeth is more</w:t>
      </w:r>
      <w:r w:rsidR="00BB56A5">
        <w:rPr>
          <w:rFonts w:ascii="Bookman Old Style" w:hAnsi="Bookman Old Style"/>
          <w:color w:val="0E101A"/>
        </w:rPr>
        <w:t>,</w:t>
      </w:r>
      <w:r w:rsidRPr="00D26D09">
        <w:rPr>
          <w:rFonts w:ascii="Bookman Old Style" w:hAnsi="Bookman Old Style"/>
          <w:color w:val="0E101A"/>
        </w:rPr>
        <w:t xml:space="preserve"> then t</w:t>
      </w:r>
      <w:r>
        <w:rPr>
          <w:rFonts w:ascii="Bookman Old Style" w:hAnsi="Bookman Old Style"/>
          <w:color w:val="0E101A"/>
        </w:rPr>
        <w:t xml:space="preserve">he patient may experience pain. </w:t>
      </w:r>
      <w:r w:rsidRPr="00D26D09">
        <w:rPr>
          <w:rFonts w:ascii="Bookman Old Style" w:hAnsi="Bookman Old Style"/>
          <w:color w:val="0E101A"/>
        </w:rPr>
        <w:t xml:space="preserve">When patient observes any of the above changes and experiences any of these symptoms they should report to the </w:t>
      </w:r>
      <w:r w:rsidR="00BB56A5">
        <w:rPr>
          <w:rFonts w:ascii="Bookman Old Style" w:hAnsi="Bookman Old Style"/>
          <w:color w:val="0E101A"/>
        </w:rPr>
        <w:t>D</w:t>
      </w:r>
      <w:r w:rsidRPr="00D26D09">
        <w:rPr>
          <w:rFonts w:ascii="Bookman Old Style" w:hAnsi="Bookman Old Style"/>
          <w:color w:val="0E101A"/>
        </w:rPr>
        <w:t>entist. </w:t>
      </w:r>
    </w:p>
    <w:p w14:paraId="56766EF6"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188BC0D7"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Pr>
          <w:rFonts w:ascii="Bookman Old Style" w:hAnsi="Bookman Old Style"/>
          <w:noProof/>
          <w:color w:val="0E101A"/>
        </w:rPr>
        <w:drawing>
          <wp:anchor distT="0" distB="0" distL="114300" distR="114300" simplePos="0" relativeHeight="251665408" behindDoc="0" locked="0" layoutInCell="1" allowOverlap="1" wp14:anchorId="0ED029FB" wp14:editId="62E72FBD">
            <wp:simplePos x="0" y="0"/>
            <wp:positionH relativeFrom="column">
              <wp:posOffset>1495425</wp:posOffset>
            </wp:positionH>
            <wp:positionV relativeFrom="paragraph">
              <wp:posOffset>55880</wp:posOffset>
            </wp:positionV>
            <wp:extent cx="2619375" cy="866775"/>
            <wp:effectExtent l="19050" t="0" r="9525"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54002" t="28107" r="4317" b="47337"/>
                    <a:stretch>
                      <a:fillRect/>
                    </a:stretch>
                  </pic:blipFill>
                  <pic:spPr bwMode="auto">
                    <a:xfrm>
                      <a:off x="0" y="0"/>
                      <a:ext cx="2619375" cy="866775"/>
                    </a:xfrm>
                    <a:prstGeom prst="rect">
                      <a:avLst/>
                    </a:prstGeom>
                    <a:noFill/>
                    <a:ln w="9525">
                      <a:noFill/>
                      <a:miter lim="800000"/>
                      <a:headEnd/>
                      <a:tailEnd/>
                    </a:ln>
                  </pic:spPr>
                </pic:pic>
              </a:graphicData>
            </a:graphic>
          </wp:anchor>
        </w:drawing>
      </w:r>
    </w:p>
    <w:p w14:paraId="4471BA0B"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59FB0BD7"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0F021AC3"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5EC974A5"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718CB48E"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r w:rsidRPr="00D26D09">
        <w:rPr>
          <w:rStyle w:val="Strong"/>
          <w:rFonts w:ascii="Bookman Old Style" w:hAnsi="Bookman Old Style"/>
          <w:color w:val="0E101A"/>
        </w:rPr>
        <w:t>                 Tooth wear</w:t>
      </w:r>
    </w:p>
    <w:p w14:paraId="3DF7AAE4" w14:textId="77777777" w:rsidR="00D26D09" w:rsidRDefault="00D26D09" w:rsidP="00D26D09">
      <w:pPr>
        <w:pStyle w:val="NormalWeb"/>
        <w:spacing w:before="0" w:beforeAutospacing="0" w:after="0" w:afterAutospacing="0" w:line="276" w:lineRule="auto"/>
        <w:jc w:val="both"/>
        <w:rPr>
          <w:rFonts w:ascii="Bookman Old Style" w:hAnsi="Bookman Old Style"/>
          <w:color w:val="0E101A"/>
        </w:rPr>
      </w:pPr>
    </w:p>
    <w:p w14:paraId="6163B7AE" w14:textId="56797C8E"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Treatment for this depends on the degree of damage to the teeth if the damage is minimal then a normal filling is done to the damaged tooth. If the damage of tooth structure is more</w:t>
      </w:r>
      <w:r w:rsidR="00BB56A5">
        <w:rPr>
          <w:rFonts w:ascii="Bookman Old Style" w:hAnsi="Bookman Old Style"/>
          <w:color w:val="0E101A"/>
        </w:rPr>
        <w:t>,</w:t>
      </w:r>
      <w:r w:rsidRPr="00D26D09">
        <w:rPr>
          <w:rFonts w:ascii="Bookman Old Style" w:hAnsi="Bookman Old Style"/>
          <w:color w:val="0E101A"/>
        </w:rPr>
        <w:t xml:space="preserve"> then the patient is advised Root canal treatment</w:t>
      </w:r>
      <w:r w:rsidR="00BB56A5">
        <w:rPr>
          <w:rFonts w:ascii="Bookman Old Style" w:hAnsi="Bookman Old Style"/>
          <w:color w:val="0E101A"/>
        </w:rPr>
        <w:t xml:space="preserve">. </w:t>
      </w:r>
      <w:r w:rsidR="00BB56A5">
        <w:rPr>
          <w:rFonts w:ascii="Bookman Old Style" w:hAnsi="Bookman Old Style"/>
          <w:color w:val="0E101A"/>
        </w:rPr>
        <w:lastRenderedPageBreak/>
        <w:t>It</w:t>
      </w:r>
      <w:r w:rsidRPr="00D26D09">
        <w:rPr>
          <w:rFonts w:ascii="Bookman Old Style" w:hAnsi="Bookman Old Style"/>
          <w:color w:val="0E101A"/>
        </w:rPr>
        <w:t xml:space="preserve"> is done under local anesthesia where the </w:t>
      </w:r>
      <w:r w:rsidR="00BB56A5">
        <w:rPr>
          <w:rFonts w:ascii="Bookman Old Style" w:hAnsi="Bookman Old Style"/>
          <w:color w:val="0E101A"/>
        </w:rPr>
        <w:t>D</w:t>
      </w:r>
      <w:r w:rsidRPr="00D26D09">
        <w:rPr>
          <w:rFonts w:ascii="Bookman Old Style" w:hAnsi="Bookman Old Style"/>
          <w:color w:val="0E101A"/>
        </w:rPr>
        <w:t xml:space="preserve">entist cleans the third layer of the tooth that is called pulp and fill the pulp canal with a filling material and fix a cap over the treated tooth. As </w:t>
      </w:r>
      <w:r w:rsidR="00BB56A5">
        <w:rPr>
          <w:rFonts w:ascii="Bookman Old Style" w:hAnsi="Bookman Old Style"/>
          <w:color w:val="0E101A"/>
        </w:rPr>
        <w:t>elderly</w:t>
      </w:r>
      <w:r w:rsidRPr="00D26D09">
        <w:rPr>
          <w:rFonts w:ascii="Bookman Old Style" w:hAnsi="Bookman Old Style"/>
          <w:color w:val="0E101A"/>
        </w:rPr>
        <w:t xml:space="preserve"> patients can’t </w:t>
      </w:r>
      <w:r w:rsidR="00BB56A5">
        <w:rPr>
          <w:rFonts w:ascii="Bookman Old Style" w:hAnsi="Bookman Old Style"/>
          <w:color w:val="0E101A"/>
        </w:rPr>
        <w:t>keep their mouth open for longer time, D</w:t>
      </w:r>
      <w:r w:rsidRPr="00D26D09">
        <w:rPr>
          <w:rFonts w:ascii="Bookman Old Style" w:hAnsi="Bookman Old Style"/>
          <w:color w:val="0E101A"/>
        </w:rPr>
        <w:t xml:space="preserve">entist may </w:t>
      </w:r>
      <w:r w:rsidR="00BB56A5">
        <w:rPr>
          <w:rFonts w:ascii="Bookman Old Style" w:hAnsi="Bookman Old Style"/>
          <w:color w:val="0E101A"/>
        </w:rPr>
        <w:t xml:space="preserve">do it two or three appointments </w:t>
      </w:r>
      <w:r w:rsidRPr="00D26D09">
        <w:rPr>
          <w:rFonts w:ascii="Bookman Old Style" w:hAnsi="Bookman Old Style"/>
          <w:color w:val="0E101A"/>
        </w:rPr>
        <w:t xml:space="preserve">to complete the treatment </w:t>
      </w:r>
      <w:r w:rsidR="00BB56A5">
        <w:rPr>
          <w:rFonts w:ascii="Bookman Old Style" w:hAnsi="Bookman Old Style"/>
          <w:color w:val="0E101A"/>
        </w:rPr>
        <w:t>to avoid discomfort to patients</w:t>
      </w:r>
      <w:r w:rsidRPr="00D26D09">
        <w:rPr>
          <w:rFonts w:ascii="Bookman Old Style" w:hAnsi="Bookman Old Style"/>
          <w:color w:val="0E101A"/>
        </w:rPr>
        <w:t>. The patient is advised to wear a night guard</w:t>
      </w:r>
      <w:r w:rsidR="00BB56A5">
        <w:rPr>
          <w:rFonts w:ascii="Bookman Old Style" w:hAnsi="Bookman Old Style"/>
          <w:color w:val="0E101A"/>
        </w:rPr>
        <w:t xml:space="preserve"> </w:t>
      </w:r>
      <w:r w:rsidRPr="00D26D09">
        <w:rPr>
          <w:rFonts w:ascii="Bookman Old Style" w:hAnsi="Bookman Old Style"/>
          <w:color w:val="0E101A"/>
        </w:rPr>
        <w:t>(flexible plastic material) that covers all the teeth</w:t>
      </w:r>
      <w:r w:rsidR="00DE4870">
        <w:rPr>
          <w:rFonts w:ascii="Bookman Old Style" w:hAnsi="Bookman Old Style"/>
          <w:color w:val="0E101A"/>
        </w:rPr>
        <w:t xml:space="preserve">, </w:t>
      </w:r>
      <w:r w:rsidR="00BB56A5">
        <w:rPr>
          <w:rFonts w:ascii="Bookman Old Style" w:hAnsi="Bookman Old Style"/>
          <w:color w:val="0E101A"/>
        </w:rPr>
        <w:t>to prevent</w:t>
      </w:r>
      <w:r w:rsidRPr="00D26D09">
        <w:rPr>
          <w:rFonts w:ascii="Bookman Old Style" w:hAnsi="Bookman Old Style"/>
          <w:color w:val="0E101A"/>
        </w:rPr>
        <w:t xml:space="preserve"> further damage to the teeth </w:t>
      </w:r>
      <w:r w:rsidR="00DE4870">
        <w:rPr>
          <w:rFonts w:ascii="Bookman Old Style" w:hAnsi="Bookman Old Style"/>
          <w:color w:val="0E101A"/>
        </w:rPr>
        <w:t>particularly for those having</w:t>
      </w:r>
      <w:r w:rsidRPr="00D26D09">
        <w:rPr>
          <w:rFonts w:ascii="Bookman Old Style" w:hAnsi="Bookman Old Style"/>
          <w:color w:val="0E101A"/>
        </w:rPr>
        <w:t xml:space="preserve"> habit of grinding their teeth at night.</w:t>
      </w:r>
    </w:p>
    <w:p w14:paraId="498A79A8" w14:textId="3D510CF9"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A white chalky material called (plaque) gets deposited continuously around the teeth or in between teeth and gums it is formed with the continuous deposition of a thin layer of food particles along with some content from saliva. It contains germs which slowly damages the gums around the tooth </w:t>
      </w:r>
      <w:r w:rsidR="00DE4870">
        <w:rPr>
          <w:rFonts w:ascii="Bookman Old Style" w:hAnsi="Bookman Old Style"/>
          <w:color w:val="0E101A"/>
        </w:rPr>
        <w:t>and</w:t>
      </w:r>
      <w:r w:rsidRPr="00D26D09">
        <w:rPr>
          <w:rFonts w:ascii="Bookman Old Style" w:hAnsi="Bookman Old Style"/>
          <w:color w:val="0E101A"/>
        </w:rPr>
        <w:t xml:space="preserve"> makes the gums red</w:t>
      </w:r>
      <w:r w:rsidR="00DE4870">
        <w:rPr>
          <w:rFonts w:ascii="Bookman Old Style" w:hAnsi="Bookman Old Style"/>
          <w:color w:val="0E101A"/>
        </w:rPr>
        <w:t xml:space="preserve">, </w:t>
      </w:r>
      <w:r w:rsidRPr="00D26D09">
        <w:rPr>
          <w:rFonts w:ascii="Bookman Old Style" w:hAnsi="Bookman Old Style"/>
          <w:color w:val="0E101A"/>
        </w:rPr>
        <w:t xml:space="preserve">swollen and </w:t>
      </w:r>
      <w:r w:rsidR="00DE4870">
        <w:rPr>
          <w:rFonts w:ascii="Bookman Old Style" w:hAnsi="Bookman Old Style"/>
          <w:color w:val="0E101A"/>
        </w:rPr>
        <w:t xml:space="preserve">could </w:t>
      </w:r>
      <w:r w:rsidRPr="00D26D09">
        <w:rPr>
          <w:rFonts w:ascii="Bookman Old Style" w:hAnsi="Bookman Old Style"/>
          <w:color w:val="0E101A"/>
        </w:rPr>
        <w:t xml:space="preserve">bleed while brushing teeth. As the gums become infected it slowly detaches from teeth and moves down which further damages the jaw bone that supports the tooth due to which the tooth becomes loose and may fall. When patient observes </w:t>
      </w:r>
      <w:r w:rsidR="00DE4870" w:rsidRPr="00D26D09">
        <w:rPr>
          <w:rFonts w:ascii="Bookman Old Style" w:hAnsi="Bookman Old Style"/>
          <w:color w:val="0E101A"/>
        </w:rPr>
        <w:t>this chalky white deposit</w:t>
      </w:r>
      <w:r w:rsidRPr="00D26D09">
        <w:rPr>
          <w:rFonts w:ascii="Bookman Old Style" w:hAnsi="Bookman Old Style"/>
          <w:color w:val="0E101A"/>
        </w:rPr>
        <w:t xml:space="preserve"> with red swollen gums and bleeding while </w:t>
      </w:r>
      <w:r w:rsidR="00DE4870" w:rsidRPr="00D26D09">
        <w:rPr>
          <w:rFonts w:ascii="Bookman Old Style" w:hAnsi="Bookman Old Style"/>
          <w:color w:val="0E101A"/>
        </w:rPr>
        <w:t>brushing,</w:t>
      </w:r>
      <w:r w:rsidRPr="00D26D09">
        <w:rPr>
          <w:rFonts w:ascii="Bookman Old Style" w:hAnsi="Bookman Old Style"/>
          <w:color w:val="0E101A"/>
        </w:rPr>
        <w:t xml:space="preserve"> they should visit the </w:t>
      </w:r>
      <w:r w:rsidR="00DE4870">
        <w:rPr>
          <w:rFonts w:ascii="Bookman Old Style" w:hAnsi="Bookman Old Style"/>
          <w:color w:val="0E101A"/>
        </w:rPr>
        <w:t>D</w:t>
      </w:r>
      <w:r w:rsidRPr="00D26D09">
        <w:rPr>
          <w:rFonts w:ascii="Bookman Old Style" w:hAnsi="Bookman Old Style"/>
          <w:color w:val="0E101A"/>
        </w:rPr>
        <w:t xml:space="preserve">entist and get the teeth cleaned </w:t>
      </w:r>
      <w:r w:rsidR="00DE4870">
        <w:rPr>
          <w:rFonts w:ascii="Bookman Old Style" w:hAnsi="Bookman Old Style"/>
          <w:color w:val="0E101A"/>
        </w:rPr>
        <w:t xml:space="preserve">which </w:t>
      </w:r>
      <w:r w:rsidRPr="00D26D09">
        <w:rPr>
          <w:rFonts w:ascii="Bookman Old Style" w:hAnsi="Bookman Old Style"/>
          <w:color w:val="0E101A"/>
        </w:rPr>
        <w:t>is not a painful procedure.</w:t>
      </w:r>
      <w:r w:rsidR="00DE4870">
        <w:rPr>
          <w:rFonts w:ascii="Bookman Old Style" w:hAnsi="Bookman Old Style"/>
          <w:color w:val="0E101A"/>
        </w:rPr>
        <w:t xml:space="preserve"> </w:t>
      </w:r>
      <w:r w:rsidRPr="00D26D09">
        <w:rPr>
          <w:rFonts w:ascii="Bookman Old Style" w:hAnsi="Bookman Old Style"/>
          <w:color w:val="0E101A"/>
        </w:rPr>
        <w:t xml:space="preserve">Depending on the deposits on the teeth the number of appointments is fixed. After the cleaning procedure </w:t>
      </w:r>
      <w:r w:rsidR="00DE4870">
        <w:rPr>
          <w:rFonts w:ascii="Bookman Old Style" w:hAnsi="Bookman Old Style"/>
          <w:color w:val="0E101A"/>
        </w:rPr>
        <w:t>D</w:t>
      </w:r>
      <w:r w:rsidRPr="00D26D09">
        <w:rPr>
          <w:rFonts w:ascii="Bookman Old Style" w:hAnsi="Bookman Old Style"/>
          <w:color w:val="0E101A"/>
        </w:rPr>
        <w:t xml:space="preserve">entist advises the proper brushing technique, flossing, type of brush to be used, and may prescribe the mouth wash. Every individual should get their teeth cleaned </w:t>
      </w:r>
      <w:r w:rsidR="00DE4870">
        <w:rPr>
          <w:rFonts w:ascii="Bookman Old Style" w:hAnsi="Bookman Old Style"/>
          <w:color w:val="0E101A"/>
        </w:rPr>
        <w:t xml:space="preserve">approximately once in </w:t>
      </w:r>
      <w:r w:rsidRPr="00D26D09">
        <w:rPr>
          <w:rFonts w:ascii="Bookman Old Style" w:hAnsi="Bookman Old Style"/>
          <w:color w:val="0E101A"/>
        </w:rPr>
        <w:t>3</w:t>
      </w:r>
      <w:r w:rsidR="00DE4870">
        <w:rPr>
          <w:rFonts w:ascii="Bookman Old Style" w:hAnsi="Bookman Old Style"/>
          <w:color w:val="0E101A"/>
        </w:rPr>
        <w:t xml:space="preserve"> </w:t>
      </w:r>
      <w:r w:rsidRPr="00D26D09">
        <w:rPr>
          <w:rFonts w:ascii="Bookman Old Style" w:hAnsi="Bookman Old Style"/>
          <w:color w:val="0E101A"/>
        </w:rPr>
        <w:t xml:space="preserve">months </w:t>
      </w:r>
      <w:r w:rsidR="00DE4870">
        <w:rPr>
          <w:rFonts w:ascii="Bookman Old Style" w:hAnsi="Bookman Old Style"/>
          <w:color w:val="0E101A"/>
        </w:rPr>
        <w:t xml:space="preserve">to </w:t>
      </w:r>
      <w:r w:rsidRPr="00D26D09">
        <w:rPr>
          <w:rFonts w:ascii="Bookman Old Style" w:hAnsi="Bookman Old Style"/>
          <w:color w:val="0E101A"/>
        </w:rPr>
        <w:t xml:space="preserve">make teeth strong. </w:t>
      </w:r>
      <w:r w:rsidR="00DE4870">
        <w:rPr>
          <w:rFonts w:ascii="Bookman Old Style" w:hAnsi="Bookman Old Style"/>
          <w:color w:val="0E101A"/>
        </w:rPr>
        <w:t>It is a myth that some people have,</w:t>
      </w:r>
      <w:r w:rsidRPr="00D26D09">
        <w:rPr>
          <w:rFonts w:ascii="Bookman Old Style" w:hAnsi="Bookman Old Style"/>
          <w:color w:val="0E101A"/>
        </w:rPr>
        <w:t xml:space="preserve"> that teeth </w:t>
      </w:r>
      <w:r w:rsidR="00DE4870">
        <w:rPr>
          <w:rFonts w:ascii="Bookman Old Style" w:hAnsi="Bookman Old Style"/>
          <w:color w:val="0E101A"/>
        </w:rPr>
        <w:t xml:space="preserve">will </w:t>
      </w:r>
      <w:r w:rsidRPr="00D26D09">
        <w:rPr>
          <w:rFonts w:ascii="Bookman Old Style" w:hAnsi="Bookman Old Style"/>
          <w:color w:val="0E101A"/>
        </w:rPr>
        <w:t>become loose i</w:t>
      </w:r>
      <w:r w:rsidR="00DE4870">
        <w:rPr>
          <w:rFonts w:ascii="Bookman Old Style" w:hAnsi="Bookman Old Style"/>
          <w:color w:val="0E101A"/>
        </w:rPr>
        <w:t>f you get frequent</w:t>
      </w:r>
      <w:r w:rsidRPr="00D26D09">
        <w:rPr>
          <w:rFonts w:ascii="Bookman Old Style" w:hAnsi="Bookman Old Style"/>
          <w:color w:val="0E101A"/>
        </w:rPr>
        <w:t xml:space="preserve"> teeth clean</w:t>
      </w:r>
      <w:r w:rsidR="00DE4870">
        <w:rPr>
          <w:rFonts w:ascii="Bookman Old Style" w:hAnsi="Bookman Old Style"/>
          <w:color w:val="0E101A"/>
        </w:rPr>
        <w:t xml:space="preserve">ing procedure. </w:t>
      </w:r>
    </w:p>
    <w:p w14:paraId="606A0E00"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Pr>
          <w:rFonts w:ascii="Bookman Old Style" w:hAnsi="Bookman Old Style"/>
          <w:noProof/>
          <w:color w:val="0E101A"/>
        </w:rPr>
        <w:drawing>
          <wp:anchor distT="0" distB="0" distL="114300" distR="114300" simplePos="0" relativeHeight="251667456" behindDoc="0" locked="0" layoutInCell="1" allowOverlap="1" wp14:anchorId="5A1F5048" wp14:editId="7E57C633">
            <wp:simplePos x="0" y="0"/>
            <wp:positionH relativeFrom="column">
              <wp:posOffset>1428750</wp:posOffset>
            </wp:positionH>
            <wp:positionV relativeFrom="paragraph">
              <wp:posOffset>132080</wp:posOffset>
            </wp:positionV>
            <wp:extent cx="2398395" cy="1123950"/>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55340" t="29882" r="7434" b="39349"/>
                    <a:stretch>
                      <a:fillRect/>
                    </a:stretch>
                  </pic:blipFill>
                  <pic:spPr bwMode="auto">
                    <a:xfrm>
                      <a:off x="0" y="0"/>
                      <a:ext cx="2398395" cy="1123950"/>
                    </a:xfrm>
                    <a:prstGeom prst="rect">
                      <a:avLst/>
                    </a:prstGeom>
                    <a:noFill/>
                    <a:ln w="9525">
                      <a:noFill/>
                      <a:miter lim="800000"/>
                      <a:headEnd/>
                      <a:tailEnd/>
                    </a:ln>
                  </pic:spPr>
                </pic:pic>
              </a:graphicData>
            </a:graphic>
          </wp:anchor>
        </w:drawing>
      </w:r>
      <w:r w:rsidRPr="00D26D09">
        <w:rPr>
          <w:rFonts w:ascii="Bookman Old Style" w:hAnsi="Bookman Old Style"/>
          <w:color w:val="0E101A"/>
        </w:rPr>
        <w:t>     </w:t>
      </w:r>
    </w:p>
    <w:p w14:paraId="5FA80C63"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4CF00B81"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2FF63007"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129D400E"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35AF25D0"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1B4A7667"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12AD1F18"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r w:rsidRPr="00D26D09">
        <w:rPr>
          <w:rStyle w:val="Strong"/>
          <w:rFonts w:ascii="Bookman Old Style" w:hAnsi="Bookman Old Style"/>
          <w:color w:val="0E101A"/>
        </w:rPr>
        <w:t>Plaque deposit around teeth</w:t>
      </w:r>
    </w:p>
    <w:p w14:paraId="168E8EBF" w14:textId="77777777" w:rsidR="00D26D09" w:rsidRDefault="00D26D09" w:rsidP="00D26D09">
      <w:pPr>
        <w:pStyle w:val="NormalWeb"/>
        <w:spacing w:before="0" w:beforeAutospacing="0" w:after="0" w:afterAutospacing="0" w:line="276" w:lineRule="auto"/>
        <w:jc w:val="both"/>
        <w:rPr>
          <w:rFonts w:ascii="Bookman Old Style" w:hAnsi="Bookman Old Style"/>
          <w:color w:val="0E101A"/>
        </w:rPr>
      </w:pPr>
    </w:p>
    <w:p w14:paraId="7607039C" w14:textId="749575A8"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Root </w:t>
      </w:r>
      <w:r w:rsidR="00DE4870">
        <w:rPr>
          <w:rFonts w:ascii="Bookman Old Style" w:hAnsi="Bookman Old Style"/>
          <w:color w:val="0E101A"/>
        </w:rPr>
        <w:t>C</w:t>
      </w:r>
      <w:r w:rsidRPr="00D26D09">
        <w:rPr>
          <w:rFonts w:ascii="Bookman Old Style" w:hAnsi="Bookman Old Style"/>
          <w:color w:val="0E101A"/>
        </w:rPr>
        <w:t xml:space="preserve">aries (decay on root surface) root surface is that part of the tooth that is inside the jaw bone. Root </w:t>
      </w:r>
      <w:r w:rsidR="00DE4870">
        <w:rPr>
          <w:rFonts w:ascii="Bookman Old Style" w:hAnsi="Bookman Old Style"/>
          <w:color w:val="0E101A"/>
        </w:rPr>
        <w:t>C</w:t>
      </w:r>
      <w:r w:rsidRPr="00D26D09">
        <w:rPr>
          <w:rFonts w:ascii="Bookman Old Style" w:hAnsi="Bookman Old Style"/>
          <w:color w:val="0E101A"/>
        </w:rPr>
        <w:t>aries is more common in old</w:t>
      </w:r>
      <w:r w:rsidR="00DE4870">
        <w:rPr>
          <w:rFonts w:ascii="Bookman Old Style" w:hAnsi="Bookman Old Style"/>
          <w:color w:val="0E101A"/>
        </w:rPr>
        <w:t>er</w:t>
      </w:r>
      <w:r w:rsidRPr="00D26D09">
        <w:rPr>
          <w:rFonts w:ascii="Bookman Old Style" w:hAnsi="Bookman Old Style"/>
          <w:color w:val="0E101A"/>
        </w:rPr>
        <w:t xml:space="preserve"> people as gums move down it gets detached from the tooth and exposes the root surface. Food particles get deposited to the root surface and due to improper cleaning germs multiply and lead to root caries. When the patient observes brownish-black discoloration with a rough irregular surface on the tooth and experiences sensitivity or pain. Patients should report to the </w:t>
      </w:r>
      <w:r w:rsidR="00DE4870">
        <w:rPr>
          <w:rFonts w:ascii="Bookman Old Style" w:hAnsi="Bookman Old Style"/>
          <w:color w:val="0E101A"/>
        </w:rPr>
        <w:t>D</w:t>
      </w:r>
      <w:r w:rsidRPr="00D26D09">
        <w:rPr>
          <w:rFonts w:ascii="Bookman Old Style" w:hAnsi="Bookman Old Style"/>
          <w:color w:val="0E101A"/>
        </w:rPr>
        <w:t>entist if they observe these changes. </w:t>
      </w:r>
    </w:p>
    <w:p w14:paraId="062269CB"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7141366F"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6DD2282C"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lastRenderedPageBreak/>
        <w:t>   </w:t>
      </w:r>
    </w:p>
    <w:p w14:paraId="325C16E6"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noProof/>
          <w:color w:val="0E101A"/>
        </w:rPr>
        <w:drawing>
          <wp:anchor distT="0" distB="0" distL="114300" distR="114300" simplePos="0" relativeHeight="251669504" behindDoc="0" locked="0" layoutInCell="1" allowOverlap="1" wp14:anchorId="085B8FE3" wp14:editId="3BABA698">
            <wp:simplePos x="0" y="0"/>
            <wp:positionH relativeFrom="column">
              <wp:posOffset>1466850</wp:posOffset>
            </wp:positionH>
            <wp:positionV relativeFrom="paragraph">
              <wp:posOffset>-476250</wp:posOffset>
            </wp:positionV>
            <wp:extent cx="2684780" cy="1695450"/>
            <wp:effectExtent l="19050" t="0" r="127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40001" t="26036" r="39749" b="51111"/>
                    <a:stretch>
                      <a:fillRect/>
                    </a:stretch>
                  </pic:blipFill>
                  <pic:spPr bwMode="auto">
                    <a:xfrm>
                      <a:off x="0" y="0"/>
                      <a:ext cx="2684780" cy="1695450"/>
                    </a:xfrm>
                    <a:prstGeom prst="rect">
                      <a:avLst/>
                    </a:prstGeom>
                    <a:noFill/>
                    <a:ln w="9525">
                      <a:noFill/>
                      <a:miter lim="800000"/>
                      <a:headEnd/>
                      <a:tailEnd/>
                    </a:ln>
                  </pic:spPr>
                </pic:pic>
              </a:graphicData>
            </a:graphic>
          </wp:anchor>
        </w:drawing>
      </w:r>
    </w:p>
    <w:p w14:paraId="11E73339"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6DA4D7FD"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67FEED48"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39E1E469"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2A045049"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0288C695" w14:textId="77777777" w:rsid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                                              </w:t>
      </w:r>
    </w:p>
    <w:p w14:paraId="5436EF3C"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Pr>
          <w:rFonts w:ascii="Bookman Old Style" w:hAnsi="Bookman Old Style"/>
          <w:color w:val="0E101A"/>
        </w:rPr>
        <w:t xml:space="preserve">                                              </w:t>
      </w:r>
      <w:r w:rsidRPr="00D26D09">
        <w:rPr>
          <w:rFonts w:ascii="Bookman Old Style" w:hAnsi="Bookman Old Style"/>
          <w:color w:val="0E101A"/>
        </w:rPr>
        <w:t> </w:t>
      </w:r>
      <w:r w:rsidRPr="00D26D09">
        <w:rPr>
          <w:rStyle w:val="Strong"/>
          <w:rFonts w:ascii="Bookman Old Style" w:hAnsi="Bookman Old Style"/>
          <w:color w:val="0E101A"/>
        </w:rPr>
        <w:t>Root caries</w:t>
      </w:r>
    </w:p>
    <w:p w14:paraId="5A84B7F9" w14:textId="77777777" w:rsidR="00D26D09" w:rsidRDefault="00D26D09" w:rsidP="00D26D09">
      <w:pPr>
        <w:pStyle w:val="NormalWeb"/>
        <w:spacing w:before="0" w:beforeAutospacing="0" w:after="0" w:afterAutospacing="0" w:line="276" w:lineRule="auto"/>
        <w:jc w:val="both"/>
        <w:rPr>
          <w:rFonts w:ascii="Bookman Old Style" w:hAnsi="Bookman Old Style"/>
          <w:color w:val="0E101A"/>
        </w:rPr>
      </w:pPr>
    </w:p>
    <w:p w14:paraId="3092C0DF" w14:textId="0F9225C5"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Treatment depends on the extent of the tooth decay</w:t>
      </w:r>
      <w:r w:rsidR="00380E0D">
        <w:rPr>
          <w:rFonts w:ascii="Bookman Old Style" w:hAnsi="Bookman Old Style"/>
          <w:color w:val="0E101A"/>
        </w:rPr>
        <w:t>;</w:t>
      </w:r>
      <w:r w:rsidRPr="00D26D09">
        <w:rPr>
          <w:rFonts w:ascii="Bookman Old Style" w:hAnsi="Bookman Old Style"/>
          <w:color w:val="0E101A"/>
        </w:rPr>
        <w:t xml:space="preserve"> if it's minimal then filling is done</w:t>
      </w:r>
      <w:r w:rsidR="00380E0D">
        <w:rPr>
          <w:rFonts w:ascii="Bookman Old Style" w:hAnsi="Bookman Old Style"/>
          <w:color w:val="0E101A"/>
        </w:rPr>
        <w:t xml:space="preserve"> and i</w:t>
      </w:r>
      <w:r w:rsidRPr="00D26D09">
        <w:rPr>
          <w:rFonts w:ascii="Bookman Old Style" w:hAnsi="Bookman Old Style"/>
          <w:color w:val="0E101A"/>
        </w:rPr>
        <w:t>f it</w:t>
      </w:r>
      <w:r w:rsidR="00380E0D">
        <w:rPr>
          <w:rFonts w:ascii="Bookman Old Style" w:hAnsi="Bookman Old Style"/>
          <w:color w:val="0E101A"/>
        </w:rPr>
        <w:t xml:space="preserve"> i</w:t>
      </w:r>
      <w:r w:rsidRPr="00D26D09">
        <w:rPr>
          <w:rFonts w:ascii="Bookman Old Style" w:hAnsi="Bookman Old Style"/>
          <w:color w:val="0E101A"/>
        </w:rPr>
        <w:t>s deep then Root canal treatment is advised.   </w:t>
      </w:r>
    </w:p>
    <w:p w14:paraId="08FDF6B1" w14:textId="77777777" w:rsidR="00D26D09" w:rsidRDefault="00D26D09" w:rsidP="00D26D09">
      <w:pPr>
        <w:pStyle w:val="NormalWeb"/>
        <w:spacing w:before="0" w:beforeAutospacing="0" w:after="0" w:afterAutospacing="0" w:line="276" w:lineRule="auto"/>
        <w:jc w:val="both"/>
        <w:rPr>
          <w:rStyle w:val="Strong"/>
          <w:rFonts w:ascii="Bookman Old Style" w:hAnsi="Bookman Old Style"/>
          <w:color w:val="0E101A"/>
        </w:rPr>
      </w:pPr>
    </w:p>
    <w:p w14:paraId="11EDA950" w14:textId="74BFBE58"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Style w:val="Strong"/>
          <w:rFonts w:ascii="Bookman Old Style" w:hAnsi="Bookman Old Style"/>
          <w:color w:val="0E101A"/>
        </w:rPr>
        <w:t>Changes observed in tongue with ag</w:t>
      </w:r>
      <w:r w:rsidR="00380E0D">
        <w:rPr>
          <w:rStyle w:val="Strong"/>
          <w:rFonts w:ascii="Bookman Old Style" w:hAnsi="Bookman Old Style"/>
          <w:color w:val="0E101A"/>
        </w:rPr>
        <w:t>e</w:t>
      </w:r>
      <w:r w:rsidRPr="00D26D09">
        <w:rPr>
          <w:rStyle w:val="Strong"/>
          <w:rFonts w:ascii="Bookman Old Style" w:hAnsi="Bookman Old Style"/>
          <w:color w:val="0E101A"/>
        </w:rPr>
        <w:t>ing</w:t>
      </w:r>
    </w:p>
    <w:p w14:paraId="6CA4172F" w14:textId="77777777" w:rsidR="00380E0D"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A healthy normal tongue appears to be thin, pink, with a very thin white coating on it, and is usually wet. As the age progresses the tongue becomes dry, with a thick white coating on the tongue, taste alteration, and difficulty in swallowing. Sometimes tongue appears to be bald with reduced taste buds on the tongue due to deficiency of Vit</w:t>
      </w:r>
      <w:r>
        <w:rPr>
          <w:rFonts w:ascii="Bookman Old Style" w:hAnsi="Bookman Old Style"/>
          <w:color w:val="0E101A"/>
        </w:rPr>
        <w:t>amin</w:t>
      </w:r>
      <w:r w:rsidRPr="00D26D09">
        <w:rPr>
          <w:rFonts w:ascii="Bookman Old Style" w:hAnsi="Bookman Old Style"/>
          <w:color w:val="0E101A"/>
        </w:rPr>
        <w:t xml:space="preserve"> B12, poor diet due to inability to chew the food due to loss of teeth. These changes can be related to aging which is normal or related to the medicines which they take regularly example medicines for BP, psychiatric issues, and many others. If a person is diabetic these changes are observed as there is reduced saliva flow. The patient should </w:t>
      </w:r>
      <w:r w:rsidR="00380E0D">
        <w:rPr>
          <w:rFonts w:ascii="Bookman Old Style" w:hAnsi="Bookman Old Style"/>
          <w:color w:val="0E101A"/>
        </w:rPr>
        <w:t>see their</w:t>
      </w:r>
      <w:r w:rsidRPr="00D26D09">
        <w:rPr>
          <w:rFonts w:ascii="Bookman Old Style" w:hAnsi="Bookman Old Style"/>
          <w:color w:val="0E101A"/>
        </w:rPr>
        <w:t xml:space="preserve"> </w:t>
      </w:r>
      <w:r w:rsidR="00380E0D">
        <w:rPr>
          <w:rFonts w:ascii="Bookman Old Style" w:hAnsi="Bookman Old Style"/>
          <w:color w:val="0E101A"/>
        </w:rPr>
        <w:t>D</w:t>
      </w:r>
      <w:r w:rsidRPr="00D26D09">
        <w:rPr>
          <w:rFonts w:ascii="Bookman Old Style" w:hAnsi="Bookman Old Style"/>
          <w:color w:val="0E101A"/>
        </w:rPr>
        <w:t xml:space="preserve">entist </w:t>
      </w:r>
      <w:r w:rsidR="00380E0D">
        <w:rPr>
          <w:rFonts w:ascii="Bookman Old Style" w:hAnsi="Bookman Old Style"/>
          <w:color w:val="0E101A"/>
        </w:rPr>
        <w:t>if</w:t>
      </w:r>
      <w:r w:rsidRPr="00D26D09">
        <w:rPr>
          <w:rFonts w:ascii="Bookman Old Style" w:hAnsi="Bookman Old Style"/>
          <w:color w:val="0E101A"/>
        </w:rPr>
        <w:t xml:space="preserve"> any of the above changes observed. Even though these changes are natural with age, the </w:t>
      </w:r>
      <w:r w:rsidR="00380E0D">
        <w:rPr>
          <w:rFonts w:ascii="Bookman Old Style" w:hAnsi="Bookman Old Style"/>
          <w:color w:val="0E101A"/>
        </w:rPr>
        <w:t>D</w:t>
      </w:r>
      <w:r w:rsidRPr="00D26D09">
        <w:rPr>
          <w:rFonts w:ascii="Bookman Old Style" w:hAnsi="Bookman Old Style"/>
          <w:color w:val="0E101A"/>
        </w:rPr>
        <w:t>entist may advise you to drink at least 3</w:t>
      </w:r>
      <w:r w:rsidR="00380E0D">
        <w:rPr>
          <w:rFonts w:ascii="Bookman Old Style" w:hAnsi="Bookman Old Style"/>
          <w:color w:val="0E101A"/>
        </w:rPr>
        <w:t xml:space="preserve"> </w:t>
      </w:r>
      <w:r w:rsidRPr="00D26D09">
        <w:rPr>
          <w:rFonts w:ascii="Bookman Old Style" w:hAnsi="Bookman Old Style"/>
          <w:color w:val="0E101A"/>
        </w:rPr>
        <w:t>lit</w:t>
      </w:r>
      <w:r w:rsidR="00380E0D">
        <w:rPr>
          <w:rFonts w:ascii="Bookman Old Style" w:hAnsi="Bookman Old Style"/>
          <w:color w:val="0E101A"/>
        </w:rPr>
        <w:t>res</w:t>
      </w:r>
      <w:r w:rsidRPr="00D26D09">
        <w:rPr>
          <w:rFonts w:ascii="Bookman Old Style" w:hAnsi="Bookman Old Style"/>
          <w:color w:val="0E101A"/>
        </w:rPr>
        <w:t xml:space="preserve"> of water </w:t>
      </w:r>
      <w:r w:rsidR="00380E0D">
        <w:rPr>
          <w:rFonts w:ascii="Bookman Old Style" w:hAnsi="Bookman Old Style"/>
          <w:color w:val="0E101A"/>
        </w:rPr>
        <w:t xml:space="preserve">per day </w:t>
      </w:r>
      <w:r w:rsidRPr="00D26D09">
        <w:rPr>
          <w:rFonts w:ascii="Bookman Old Style" w:hAnsi="Bookman Old Style"/>
          <w:color w:val="0E101A"/>
        </w:rPr>
        <w:t>considering your general health,</w:t>
      </w:r>
      <w:r w:rsidR="00380E0D">
        <w:rPr>
          <w:rFonts w:ascii="Bookman Old Style" w:hAnsi="Bookman Old Style"/>
          <w:color w:val="0E101A"/>
        </w:rPr>
        <w:t xml:space="preserve"> and</w:t>
      </w:r>
      <w:r w:rsidRPr="00D26D09">
        <w:rPr>
          <w:rFonts w:ascii="Bookman Old Style" w:hAnsi="Bookman Old Style"/>
          <w:color w:val="0E101A"/>
        </w:rPr>
        <w:t xml:space="preserve"> to chew sugarless chewing gums</w:t>
      </w:r>
      <w:r w:rsidR="00380E0D">
        <w:rPr>
          <w:rFonts w:ascii="Bookman Old Style" w:hAnsi="Bookman Old Style"/>
          <w:color w:val="0E101A"/>
        </w:rPr>
        <w:t xml:space="preserve">. </w:t>
      </w:r>
      <w:r w:rsidRPr="00D26D09">
        <w:rPr>
          <w:rFonts w:ascii="Bookman Old Style" w:hAnsi="Bookman Old Style"/>
          <w:color w:val="0E101A"/>
        </w:rPr>
        <w:t>If it</w:t>
      </w:r>
      <w:r w:rsidR="00380E0D">
        <w:rPr>
          <w:rFonts w:ascii="Bookman Old Style" w:hAnsi="Bookman Old Style"/>
          <w:color w:val="0E101A"/>
        </w:rPr>
        <w:t xml:space="preserve"> i</w:t>
      </w:r>
      <w:r w:rsidRPr="00D26D09">
        <w:rPr>
          <w:rFonts w:ascii="Bookman Old Style" w:hAnsi="Bookman Old Style"/>
          <w:color w:val="0E101A"/>
        </w:rPr>
        <w:t xml:space="preserve">s too dry then they may advise medication to increase the flow of saliva. </w:t>
      </w:r>
    </w:p>
    <w:p w14:paraId="658520B3" w14:textId="43174179" w:rsid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Alteration in taste is usually associated with regular use of BP medication, so consult your physician regarding the change of medicine. The </w:t>
      </w:r>
      <w:r w:rsidR="00380E0D">
        <w:rPr>
          <w:rFonts w:ascii="Bookman Old Style" w:hAnsi="Bookman Old Style"/>
          <w:color w:val="0E101A"/>
        </w:rPr>
        <w:t>D</w:t>
      </w:r>
      <w:r w:rsidRPr="00D26D09">
        <w:rPr>
          <w:rFonts w:ascii="Bookman Old Style" w:hAnsi="Bookman Old Style"/>
          <w:color w:val="0E101A"/>
        </w:rPr>
        <w:t>entist may advise multi</w:t>
      </w:r>
      <w:r w:rsidR="00380E0D">
        <w:rPr>
          <w:rFonts w:ascii="Bookman Old Style" w:hAnsi="Bookman Old Style"/>
          <w:color w:val="0E101A"/>
        </w:rPr>
        <w:t>-</w:t>
      </w:r>
      <w:r w:rsidRPr="00D26D09">
        <w:rPr>
          <w:rFonts w:ascii="Bookman Old Style" w:hAnsi="Bookman Old Style"/>
          <w:color w:val="0E101A"/>
        </w:rPr>
        <w:t xml:space="preserve">vitamin tablets if there is any deficiency due to a poor diet. If white quoting on the tongue is thick then the </w:t>
      </w:r>
      <w:r w:rsidR="00380E0D">
        <w:rPr>
          <w:rFonts w:ascii="Bookman Old Style" w:hAnsi="Bookman Old Style"/>
          <w:color w:val="0E101A"/>
        </w:rPr>
        <w:t>D</w:t>
      </w:r>
      <w:r w:rsidRPr="00D26D09">
        <w:rPr>
          <w:rFonts w:ascii="Bookman Old Style" w:hAnsi="Bookman Old Style"/>
          <w:color w:val="0E101A"/>
        </w:rPr>
        <w:t>entist advises and trains you on how to use a brush or the tongue scraper to clean the tongue. </w:t>
      </w:r>
    </w:p>
    <w:p w14:paraId="6E37A4EF" w14:textId="67BF46D4" w:rsidR="00380E0D" w:rsidRDefault="00380E0D" w:rsidP="00D26D09">
      <w:pPr>
        <w:pStyle w:val="NormalWeb"/>
        <w:spacing w:before="0" w:beforeAutospacing="0" w:after="0" w:afterAutospacing="0" w:line="276" w:lineRule="auto"/>
        <w:jc w:val="both"/>
        <w:rPr>
          <w:rFonts w:ascii="Bookman Old Style" w:hAnsi="Bookman Old Style"/>
          <w:color w:val="0E101A"/>
        </w:rPr>
      </w:pPr>
    </w:p>
    <w:p w14:paraId="300D2356" w14:textId="03115870" w:rsidR="00380E0D" w:rsidRDefault="00380E0D" w:rsidP="00D26D09">
      <w:pPr>
        <w:pStyle w:val="NormalWeb"/>
        <w:spacing w:before="0" w:beforeAutospacing="0" w:after="0" w:afterAutospacing="0" w:line="276" w:lineRule="auto"/>
        <w:jc w:val="both"/>
        <w:rPr>
          <w:rFonts w:ascii="Bookman Old Style" w:hAnsi="Bookman Old Style"/>
          <w:color w:val="0E101A"/>
        </w:rPr>
      </w:pPr>
    </w:p>
    <w:p w14:paraId="4B7A6B06" w14:textId="326890B6" w:rsidR="00380E0D" w:rsidRDefault="00380E0D" w:rsidP="00D26D09">
      <w:pPr>
        <w:pStyle w:val="NormalWeb"/>
        <w:spacing w:before="0" w:beforeAutospacing="0" w:after="0" w:afterAutospacing="0" w:line="276" w:lineRule="auto"/>
        <w:jc w:val="both"/>
        <w:rPr>
          <w:rFonts w:ascii="Bookman Old Style" w:hAnsi="Bookman Old Style"/>
          <w:color w:val="0E101A"/>
        </w:rPr>
      </w:pPr>
    </w:p>
    <w:p w14:paraId="70846431" w14:textId="22048FFB" w:rsidR="00380E0D" w:rsidRDefault="00380E0D" w:rsidP="00D26D09">
      <w:pPr>
        <w:pStyle w:val="NormalWeb"/>
        <w:spacing w:before="0" w:beforeAutospacing="0" w:after="0" w:afterAutospacing="0" w:line="276" w:lineRule="auto"/>
        <w:jc w:val="both"/>
        <w:rPr>
          <w:rFonts w:ascii="Bookman Old Style" w:hAnsi="Bookman Old Style"/>
          <w:color w:val="0E101A"/>
        </w:rPr>
      </w:pPr>
    </w:p>
    <w:p w14:paraId="2414647B" w14:textId="3D5F836C" w:rsidR="00380E0D" w:rsidRDefault="00380E0D" w:rsidP="00D26D09">
      <w:pPr>
        <w:pStyle w:val="NormalWeb"/>
        <w:spacing w:before="0" w:beforeAutospacing="0" w:after="0" w:afterAutospacing="0" w:line="276" w:lineRule="auto"/>
        <w:jc w:val="both"/>
        <w:rPr>
          <w:rFonts w:ascii="Bookman Old Style" w:hAnsi="Bookman Old Style"/>
          <w:color w:val="0E101A"/>
        </w:rPr>
      </w:pPr>
    </w:p>
    <w:p w14:paraId="14419DAE" w14:textId="344ACEB7" w:rsidR="00380E0D" w:rsidRDefault="00380E0D" w:rsidP="00D26D09">
      <w:pPr>
        <w:pStyle w:val="NormalWeb"/>
        <w:spacing w:before="0" w:beforeAutospacing="0" w:after="0" w:afterAutospacing="0" w:line="276" w:lineRule="auto"/>
        <w:jc w:val="both"/>
        <w:rPr>
          <w:rFonts w:ascii="Bookman Old Style" w:hAnsi="Bookman Old Style"/>
          <w:color w:val="0E101A"/>
        </w:rPr>
      </w:pPr>
    </w:p>
    <w:p w14:paraId="34E9064B" w14:textId="6AA32D7B" w:rsidR="00380E0D" w:rsidRDefault="00380E0D" w:rsidP="00D26D09">
      <w:pPr>
        <w:pStyle w:val="NormalWeb"/>
        <w:spacing w:before="0" w:beforeAutospacing="0" w:after="0" w:afterAutospacing="0" w:line="276" w:lineRule="auto"/>
        <w:jc w:val="both"/>
        <w:rPr>
          <w:rFonts w:ascii="Bookman Old Style" w:hAnsi="Bookman Old Style"/>
          <w:color w:val="0E101A"/>
        </w:rPr>
      </w:pPr>
    </w:p>
    <w:p w14:paraId="1114B768" w14:textId="77777777" w:rsidR="00380E0D" w:rsidRDefault="00380E0D" w:rsidP="00D26D09">
      <w:pPr>
        <w:pStyle w:val="NormalWeb"/>
        <w:spacing w:before="0" w:beforeAutospacing="0" w:after="0" w:afterAutospacing="0" w:line="276" w:lineRule="auto"/>
        <w:jc w:val="both"/>
        <w:rPr>
          <w:rFonts w:ascii="Bookman Old Style" w:hAnsi="Bookman Old Style"/>
          <w:color w:val="0E101A"/>
        </w:rPr>
      </w:pPr>
    </w:p>
    <w:p w14:paraId="33274439" w14:textId="77777777" w:rsidR="00380E0D" w:rsidRPr="00D26D09" w:rsidRDefault="00380E0D" w:rsidP="00D26D09">
      <w:pPr>
        <w:pStyle w:val="NormalWeb"/>
        <w:spacing w:before="0" w:beforeAutospacing="0" w:after="0" w:afterAutospacing="0" w:line="276" w:lineRule="auto"/>
        <w:jc w:val="both"/>
        <w:rPr>
          <w:rFonts w:ascii="Bookman Old Style" w:hAnsi="Bookman Old Style"/>
          <w:color w:val="0E101A"/>
        </w:rPr>
      </w:pPr>
    </w:p>
    <w:p w14:paraId="3F446D89"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Pr>
          <w:rFonts w:ascii="Bookman Old Style" w:hAnsi="Bookman Old Style"/>
          <w:noProof/>
          <w:color w:val="0E101A"/>
        </w:rPr>
        <w:drawing>
          <wp:anchor distT="0" distB="0" distL="114300" distR="114300" simplePos="0" relativeHeight="251673600" behindDoc="0" locked="0" layoutInCell="1" allowOverlap="1" wp14:anchorId="4322F8B9" wp14:editId="2FACB370">
            <wp:simplePos x="0" y="0"/>
            <wp:positionH relativeFrom="column">
              <wp:posOffset>2867025</wp:posOffset>
            </wp:positionH>
            <wp:positionV relativeFrom="paragraph">
              <wp:posOffset>135890</wp:posOffset>
            </wp:positionV>
            <wp:extent cx="2876550" cy="1447800"/>
            <wp:effectExtent l="19050" t="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60658" t="34616" r="12284" b="41124"/>
                    <a:stretch>
                      <a:fillRect/>
                    </a:stretch>
                  </pic:blipFill>
                  <pic:spPr bwMode="auto">
                    <a:xfrm>
                      <a:off x="0" y="0"/>
                      <a:ext cx="2876550" cy="1447800"/>
                    </a:xfrm>
                    <a:prstGeom prst="rect">
                      <a:avLst/>
                    </a:prstGeom>
                    <a:noFill/>
                    <a:ln w="9525">
                      <a:noFill/>
                      <a:miter lim="800000"/>
                      <a:headEnd/>
                      <a:tailEnd/>
                    </a:ln>
                  </pic:spPr>
                </pic:pic>
              </a:graphicData>
            </a:graphic>
          </wp:anchor>
        </w:drawing>
      </w:r>
      <w:r>
        <w:rPr>
          <w:rFonts w:ascii="Bookman Old Style" w:hAnsi="Bookman Old Style"/>
          <w:noProof/>
          <w:color w:val="0E101A"/>
        </w:rPr>
        <w:drawing>
          <wp:anchor distT="0" distB="0" distL="114300" distR="114300" simplePos="0" relativeHeight="251671552" behindDoc="0" locked="0" layoutInCell="1" allowOverlap="1" wp14:anchorId="0F6CAE8D" wp14:editId="5771090D">
            <wp:simplePos x="0" y="0"/>
            <wp:positionH relativeFrom="column">
              <wp:posOffset>295275</wp:posOffset>
            </wp:positionH>
            <wp:positionV relativeFrom="paragraph">
              <wp:posOffset>12065</wp:posOffset>
            </wp:positionV>
            <wp:extent cx="1981200" cy="1704975"/>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55340" t="26035" r="10127" b="21006"/>
                    <a:stretch>
                      <a:fillRect/>
                    </a:stretch>
                  </pic:blipFill>
                  <pic:spPr bwMode="auto">
                    <a:xfrm>
                      <a:off x="0" y="0"/>
                      <a:ext cx="1981200" cy="1704975"/>
                    </a:xfrm>
                    <a:prstGeom prst="rect">
                      <a:avLst/>
                    </a:prstGeom>
                    <a:noFill/>
                    <a:ln w="9525">
                      <a:noFill/>
                      <a:miter lim="800000"/>
                      <a:headEnd/>
                      <a:tailEnd/>
                    </a:ln>
                  </pic:spPr>
                </pic:pic>
              </a:graphicData>
            </a:graphic>
          </wp:anchor>
        </w:drawing>
      </w:r>
      <w:r w:rsidRPr="00D26D09">
        <w:rPr>
          <w:rFonts w:ascii="Bookman Old Style" w:hAnsi="Bookman Old Style"/>
          <w:color w:val="0E101A"/>
        </w:rPr>
        <w:t> </w:t>
      </w:r>
    </w:p>
    <w:p w14:paraId="3F2AF9EF"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6EC32581"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4F82C457"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66B32ED2"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031819BE"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4EA02D45" w14:textId="77777777" w:rsidR="00D26D09" w:rsidRDefault="00D26D09" w:rsidP="00D26D09">
      <w:pPr>
        <w:pStyle w:val="NormalWeb"/>
        <w:spacing w:before="0" w:beforeAutospacing="0" w:after="0" w:afterAutospacing="0" w:line="276" w:lineRule="auto"/>
        <w:jc w:val="both"/>
        <w:rPr>
          <w:rStyle w:val="Strong"/>
          <w:rFonts w:ascii="Bookman Old Style" w:hAnsi="Bookman Old Style"/>
          <w:color w:val="0E101A"/>
        </w:rPr>
      </w:pPr>
      <w:r w:rsidRPr="00D26D09">
        <w:rPr>
          <w:rStyle w:val="Strong"/>
          <w:rFonts w:ascii="Bookman Old Style" w:hAnsi="Bookman Old Style"/>
          <w:color w:val="0E101A"/>
        </w:rPr>
        <w:t>       </w:t>
      </w:r>
    </w:p>
    <w:p w14:paraId="71F58017" w14:textId="77777777" w:rsidR="00D26D09" w:rsidRDefault="00D26D09" w:rsidP="00D26D09">
      <w:pPr>
        <w:pStyle w:val="NormalWeb"/>
        <w:spacing w:before="0" w:beforeAutospacing="0" w:after="0" w:afterAutospacing="0" w:line="276" w:lineRule="auto"/>
        <w:jc w:val="both"/>
        <w:rPr>
          <w:rStyle w:val="Strong"/>
          <w:rFonts w:ascii="Bookman Old Style" w:hAnsi="Bookman Old Style"/>
          <w:color w:val="0E101A"/>
        </w:rPr>
      </w:pPr>
    </w:p>
    <w:p w14:paraId="723FE2E5" w14:textId="77777777" w:rsidR="00D26D09" w:rsidRDefault="00D26D09" w:rsidP="00D26D09">
      <w:pPr>
        <w:pStyle w:val="NormalWeb"/>
        <w:spacing w:before="0" w:beforeAutospacing="0" w:after="0" w:afterAutospacing="0" w:line="276" w:lineRule="auto"/>
        <w:jc w:val="both"/>
        <w:rPr>
          <w:rStyle w:val="Strong"/>
          <w:rFonts w:ascii="Bookman Old Style" w:hAnsi="Bookman Old Style"/>
          <w:color w:val="0E101A"/>
        </w:rPr>
      </w:pPr>
    </w:p>
    <w:p w14:paraId="17F064CE" w14:textId="63A44EB4" w:rsidR="00D26D09" w:rsidRDefault="00D26D09" w:rsidP="00380E0D">
      <w:pPr>
        <w:pStyle w:val="NormalWeb"/>
        <w:spacing w:before="0" w:beforeAutospacing="0" w:after="0" w:afterAutospacing="0" w:line="276" w:lineRule="auto"/>
        <w:ind w:firstLine="720"/>
        <w:jc w:val="both"/>
        <w:rPr>
          <w:rFonts w:ascii="Bookman Old Style" w:hAnsi="Bookman Old Style"/>
          <w:color w:val="0E101A"/>
        </w:rPr>
      </w:pPr>
      <w:r w:rsidRPr="00D26D09">
        <w:rPr>
          <w:rStyle w:val="Strong"/>
          <w:rFonts w:ascii="Bookman Old Style" w:hAnsi="Bookman Old Style"/>
          <w:color w:val="0E101A"/>
        </w:rPr>
        <w:t xml:space="preserve">Tongue of young adult </w:t>
      </w:r>
      <w:r>
        <w:rPr>
          <w:rStyle w:val="Strong"/>
          <w:rFonts w:ascii="Bookman Old Style" w:hAnsi="Bookman Old Style"/>
          <w:color w:val="0E101A"/>
        </w:rPr>
        <w:t xml:space="preserve">                           </w:t>
      </w:r>
      <w:r w:rsidRPr="00D26D09">
        <w:rPr>
          <w:rStyle w:val="Strong"/>
          <w:rFonts w:ascii="Bookman Old Style" w:hAnsi="Bookman Old Style"/>
          <w:color w:val="0E101A"/>
        </w:rPr>
        <w:t>Tongue of elderly</w:t>
      </w:r>
    </w:p>
    <w:p w14:paraId="63921528" w14:textId="77777777" w:rsidR="00380E0D" w:rsidRDefault="00380E0D" w:rsidP="00D26D09">
      <w:pPr>
        <w:pStyle w:val="NormalWeb"/>
        <w:spacing w:before="0" w:beforeAutospacing="0" w:after="0" w:afterAutospacing="0" w:line="276" w:lineRule="auto"/>
        <w:jc w:val="both"/>
        <w:rPr>
          <w:rStyle w:val="Strong"/>
          <w:rFonts w:ascii="Bookman Old Style" w:hAnsi="Bookman Old Style"/>
          <w:color w:val="0E101A"/>
        </w:rPr>
      </w:pPr>
    </w:p>
    <w:p w14:paraId="7C57DED1" w14:textId="76428E6C"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Style w:val="Strong"/>
          <w:rFonts w:ascii="Bookman Old Style" w:hAnsi="Bookman Old Style"/>
          <w:color w:val="0E101A"/>
        </w:rPr>
        <w:t>Changes observed in Oral mucosa (lining of the mouth) with ag</w:t>
      </w:r>
      <w:r w:rsidR="00380E0D">
        <w:rPr>
          <w:rStyle w:val="Strong"/>
          <w:rFonts w:ascii="Bookman Old Style" w:hAnsi="Bookman Old Style"/>
          <w:color w:val="0E101A"/>
        </w:rPr>
        <w:t>e</w:t>
      </w:r>
      <w:r w:rsidRPr="00D26D09">
        <w:rPr>
          <w:rStyle w:val="Strong"/>
          <w:rFonts w:ascii="Bookman Old Style" w:hAnsi="Bookman Old Style"/>
          <w:color w:val="0E101A"/>
        </w:rPr>
        <w:t>ing</w:t>
      </w:r>
    </w:p>
    <w:p w14:paraId="520BE9AB"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Pr>
          <w:rFonts w:ascii="Bookman Old Style" w:hAnsi="Bookman Old Style"/>
          <w:noProof/>
          <w:color w:val="0E101A"/>
        </w:rPr>
        <w:drawing>
          <wp:anchor distT="0" distB="0" distL="114300" distR="114300" simplePos="0" relativeHeight="251675648" behindDoc="0" locked="0" layoutInCell="1" allowOverlap="1" wp14:anchorId="2675098C" wp14:editId="72FC00D2">
            <wp:simplePos x="0" y="0"/>
            <wp:positionH relativeFrom="column">
              <wp:posOffset>1381125</wp:posOffset>
            </wp:positionH>
            <wp:positionV relativeFrom="paragraph">
              <wp:posOffset>70485</wp:posOffset>
            </wp:positionV>
            <wp:extent cx="2705100" cy="1981200"/>
            <wp:effectExtent l="19050" t="0" r="0" b="0"/>
            <wp:wrapNone/>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60326" t="27515" r="5478" b="27811"/>
                    <a:stretch>
                      <a:fillRect/>
                    </a:stretch>
                  </pic:blipFill>
                  <pic:spPr bwMode="auto">
                    <a:xfrm>
                      <a:off x="0" y="0"/>
                      <a:ext cx="2705100" cy="1981200"/>
                    </a:xfrm>
                    <a:prstGeom prst="rect">
                      <a:avLst/>
                    </a:prstGeom>
                    <a:noFill/>
                    <a:ln w="9525">
                      <a:noFill/>
                      <a:miter lim="800000"/>
                      <a:headEnd/>
                      <a:tailEnd/>
                    </a:ln>
                  </pic:spPr>
                </pic:pic>
              </a:graphicData>
            </a:graphic>
          </wp:anchor>
        </w:drawing>
      </w:r>
      <w:r w:rsidRPr="00D26D09">
        <w:rPr>
          <w:rFonts w:ascii="Bookman Old Style" w:hAnsi="Bookman Old Style"/>
          <w:color w:val="0E101A"/>
        </w:rPr>
        <w:t>     </w:t>
      </w:r>
    </w:p>
    <w:p w14:paraId="2E1014C5"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39F9A6A1"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397A38E5"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20E56AD5"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1C40255A"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63E5BB78"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7F55D942"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1B7CC40C"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1C79B8A2"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04ACE224"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r w:rsidRPr="00D26D09">
        <w:rPr>
          <w:rStyle w:val="Strong"/>
          <w:rFonts w:ascii="Bookman Old Style" w:hAnsi="Bookman Old Style"/>
          <w:color w:val="0E101A"/>
        </w:rPr>
        <w:t>Oral mucosa</w:t>
      </w:r>
    </w:p>
    <w:p w14:paraId="20FD2580" w14:textId="77777777" w:rsidR="00380E0D" w:rsidRDefault="00380E0D" w:rsidP="00D26D09">
      <w:pPr>
        <w:pStyle w:val="NormalWeb"/>
        <w:spacing w:before="0" w:beforeAutospacing="0" w:after="0" w:afterAutospacing="0" w:line="276" w:lineRule="auto"/>
        <w:jc w:val="both"/>
        <w:rPr>
          <w:rFonts w:ascii="Bookman Old Style" w:hAnsi="Bookman Old Style"/>
          <w:color w:val="0E101A"/>
        </w:rPr>
      </w:pPr>
    </w:p>
    <w:p w14:paraId="776C36E6" w14:textId="0528BEDC"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Due to ag</w:t>
      </w:r>
      <w:r w:rsidR="00380E0D">
        <w:rPr>
          <w:rFonts w:ascii="Bookman Old Style" w:hAnsi="Bookman Old Style"/>
          <w:color w:val="0E101A"/>
        </w:rPr>
        <w:t>e</w:t>
      </w:r>
      <w:r w:rsidRPr="00D26D09">
        <w:rPr>
          <w:rFonts w:ascii="Bookman Old Style" w:hAnsi="Bookman Old Style"/>
          <w:color w:val="0E101A"/>
        </w:rPr>
        <w:t>ing oral mucosa becomes thin, fragile, losses its elasticity (difficulty in opening the mouth), dry, and the patient experience a burning sensation in the mouth. These changes may be due to ag</w:t>
      </w:r>
      <w:r w:rsidR="00380E0D">
        <w:rPr>
          <w:rFonts w:ascii="Bookman Old Style" w:hAnsi="Bookman Old Style"/>
          <w:color w:val="0E101A"/>
        </w:rPr>
        <w:t>e</w:t>
      </w:r>
      <w:r w:rsidRPr="00D26D09">
        <w:rPr>
          <w:rFonts w:ascii="Bookman Old Style" w:hAnsi="Bookman Old Style"/>
          <w:color w:val="0E101A"/>
        </w:rPr>
        <w:t>ing, systemic disease like diabetes, intake of BP medication, improper nutritive diet, bad habits like smoking, chewing tobacco, alcohol</w:t>
      </w:r>
      <w:r w:rsidR="00380E0D">
        <w:rPr>
          <w:rFonts w:ascii="Bookman Old Style" w:hAnsi="Bookman Old Style"/>
          <w:color w:val="0E101A"/>
        </w:rPr>
        <w:t xml:space="preserve">. Also, </w:t>
      </w:r>
      <w:r w:rsidRPr="00D26D09">
        <w:rPr>
          <w:rFonts w:ascii="Bookman Old Style" w:hAnsi="Bookman Old Style"/>
          <w:color w:val="0E101A"/>
        </w:rPr>
        <w:t>in females when they are nearing menopause or post-menopause</w:t>
      </w:r>
      <w:r w:rsidR="00380E0D">
        <w:rPr>
          <w:rFonts w:ascii="Bookman Old Style" w:hAnsi="Bookman Old Style"/>
          <w:color w:val="0E101A"/>
        </w:rPr>
        <w:t>,</w:t>
      </w:r>
      <w:r w:rsidRPr="00D26D09">
        <w:rPr>
          <w:rFonts w:ascii="Bookman Old Style" w:hAnsi="Bookman Old Style"/>
          <w:color w:val="0E101A"/>
        </w:rPr>
        <w:t xml:space="preserve"> due to reduced estrogen hormone</w:t>
      </w:r>
      <w:r w:rsidR="00380E0D">
        <w:rPr>
          <w:rFonts w:ascii="Bookman Old Style" w:hAnsi="Bookman Old Style"/>
          <w:color w:val="0E101A"/>
        </w:rPr>
        <w:t xml:space="preserve"> which reduces </w:t>
      </w:r>
      <w:r w:rsidRPr="00D26D09">
        <w:rPr>
          <w:rFonts w:ascii="Bookman Old Style" w:hAnsi="Bookman Old Style"/>
          <w:color w:val="0E101A"/>
        </w:rPr>
        <w:t xml:space="preserve">saliva flow in the mouth </w:t>
      </w:r>
      <w:r w:rsidR="00380E0D">
        <w:rPr>
          <w:rFonts w:ascii="Bookman Old Style" w:hAnsi="Bookman Old Style"/>
          <w:color w:val="0E101A"/>
        </w:rPr>
        <w:t xml:space="preserve">that leads to dry mouth, thinning of lining of mouth (mucosa) </w:t>
      </w:r>
      <w:r w:rsidRPr="00D26D09">
        <w:rPr>
          <w:rFonts w:ascii="Bookman Old Style" w:hAnsi="Bookman Old Style"/>
          <w:color w:val="0E101A"/>
        </w:rPr>
        <w:t xml:space="preserve">and is associated with a burning sensation. When the patient observes any of these changes report to your </w:t>
      </w:r>
      <w:r w:rsidR="00380E0D">
        <w:rPr>
          <w:rFonts w:ascii="Bookman Old Style" w:hAnsi="Bookman Old Style"/>
          <w:color w:val="0E101A"/>
        </w:rPr>
        <w:t>D</w:t>
      </w:r>
      <w:r w:rsidRPr="00D26D09">
        <w:rPr>
          <w:rFonts w:ascii="Bookman Old Style" w:hAnsi="Bookman Old Style"/>
          <w:color w:val="0E101A"/>
        </w:rPr>
        <w:t xml:space="preserve">entist. Dentists advise to sip water regularly, </w:t>
      </w:r>
      <w:r w:rsidR="00380E0D">
        <w:rPr>
          <w:rFonts w:ascii="Bookman Old Style" w:hAnsi="Bookman Old Style"/>
          <w:color w:val="0E101A"/>
        </w:rPr>
        <w:t xml:space="preserve">try </w:t>
      </w:r>
      <w:r w:rsidRPr="00D26D09">
        <w:rPr>
          <w:rFonts w:ascii="Bookman Old Style" w:hAnsi="Bookman Old Style"/>
          <w:color w:val="0E101A"/>
        </w:rPr>
        <w:t xml:space="preserve">sugarless drink, or suck ice chips, stop consumption of tobacco, alcohol, stop consumption of spicy food, </w:t>
      </w:r>
      <w:proofErr w:type="gramStart"/>
      <w:r w:rsidRPr="00D26D09">
        <w:rPr>
          <w:rFonts w:ascii="Bookman Old Style" w:hAnsi="Bookman Old Style"/>
          <w:color w:val="0E101A"/>
        </w:rPr>
        <w:t>If</w:t>
      </w:r>
      <w:proofErr w:type="gramEnd"/>
      <w:r w:rsidRPr="00D26D09">
        <w:rPr>
          <w:rFonts w:ascii="Bookman Old Style" w:hAnsi="Bookman Old Style"/>
          <w:color w:val="0E101A"/>
        </w:rPr>
        <w:t xml:space="preserve"> dryness is more then they advise medication to increase saliva flow. If dryness is related to menopause or post-menopause then the patient is advised </w:t>
      </w:r>
      <w:r w:rsidR="00380E0D">
        <w:rPr>
          <w:rFonts w:ascii="Bookman Old Style" w:hAnsi="Bookman Old Style"/>
          <w:color w:val="0E101A"/>
        </w:rPr>
        <w:t>H</w:t>
      </w:r>
      <w:r w:rsidRPr="00D26D09">
        <w:rPr>
          <w:rFonts w:ascii="Bookman Old Style" w:hAnsi="Bookman Old Style"/>
          <w:color w:val="0E101A"/>
        </w:rPr>
        <w:t xml:space="preserve">ormonal </w:t>
      </w:r>
      <w:r w:rsidR="00380E0D">
        <w:rPr>
          <w:rFonts w:ascii="Bookman Old Style" w:hAnsi="Bookman Old Style"/>
          <w:color w:val="0E101A"/>
        </w:rPr>
        <w:t>R</w:t>
      </w:r>
      <w:r w:rsidRPr="00D26D09">
        <w:rPr>
          <w:rFonts w:ascii="Bookman Old Style" w:hAnsi="Bookman Old Style"/>
          <w:color w:val="0E101A"/>
        </w:rPr>
        <w:t xml:space="preserve">eplacement </w:t>
      </w:r>
      <w:r w:rsidR="00380E0D">
        <w:rPr>
          <w:rFonts w:ascii="Bookman Old Style" w:hAnsi="Bookman Old Style"/>
          <w:color w:val="0E101A"/>
        </w:rPr>
        <w:t>T</w:t>
      </w:r>
      <w:r w:rsidRPr="00D26D09">
        <w:rPr>
          <w:rFonts w:ascii="Bookman Old Style" w:hAnsi="Bookman Old Style"/>
          <w:color w:val="0E101A"/>
        </w:rPr>
        <w:t>herapy under the instruction of a gynecologist. If the burning sensation is more</w:t>
      </w:r>
      <w:r w:rsidR="00380E0D">
        <w:rPr>
          <w:rFonts w:ascii="Bookman Old Style" w:hAnsi="Bookman Old Style"/>
          <w:color w:val="0E101A"/>
        </w:rPr>
        <w:t>,</w:t>
      </w:r>
      <w:r w:rsidRPr="00D26D09">
        <w:rPr>
          <w:rFonts w:ascii="Bookman Old Style" w:hAnsi="Bookman Old Style"/>
          <w:color w:val="0E101A"/>
        </w:rPr>
        <w:t xml:space="preserve"> then they advise an anesthetic mouth rinse to reduce the burning sensation.</w:t>
      </w:r>
    </w:p>
    <w:p w14:paraId="0D82FBC3"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22D76491" w14:textId="77777777" w:rsidR="00380E0D" w:rsidRDefault="00380E0D" w:rsidP="00D26D09">
      <w:pPr>
        <w:pStyle w:val="NormalWeb"/>
        <w:spacing w:before="0" w:beforeAutospacing="0" w:after="0" w:afterAutospacing="0" w:line="276" w:lineRule="auto"/>
        <w:jc w:val="both"/>
        <w:rPr>
          <w:rStyle w:val="Strong"/>
          <w:rFonts w:ascii="Bookman Old Style" w:hAnsi="Bookman Old Style"/>
          <w:color w:val="0E101A"/>
        </w:rPr>
      </w:pPr>
    </w:p>
    <w:p w14:paraId="75011206" w14:textId="072EA0B1"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Style w:val="Strong"/>
          <w:rFonts w:ascii="Bookman Old Style" w:hAnsi="Bookman Old Style"/>
          <w:color w:val="0E101A"/>
        </w:rPr>
        <w:t>Miscellaneous</w:t>
      </w:r>
    </w:p>
    <w:p w14:paraId="451D5422" w14:textId="361CD04D"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lastRenderedPageBreak/>
        <w:t>- Due to the destruction of tooth structure, the tooth may become sharp and injure and damage oral mucosa causing</w:t>
      </w:r>
      <w:r w:rsidR="00380E0D">
        <w:rPr>
          <w:rFonts w:ascii="Bookman Old Style" w:hAnsi="Bookman Old Style"/>
          <w:color w:val="0E101A"/>
        </w:rPr>
        <w:t xml:space="preserve"> </w:t>
      </w:r>
      <w:r w:rsidRPr="00D26D09">
        <w:rPr>
          <w:rFonts w:ascii="Bookman Old Style" w:hAnsi="Bookman Old Style"/>
          <w:color w:val="0E101A"/>
        </w:rPr>
        <w:t xml:space="preserve">(traumatic ulcers) or it may be caused due to ill-fitting dentures. When patient observes ulcer, experience pain, unable to eat hot spicy food then report to the </w:t>
      </w:r>
      <w:r w:rsidR="00380E0D">
        <w:rPr>
          <w:rFonts w:ascii="Bookman Old Style" w:hAnsi="Bookman Old Style"/>
          <w:color w:val="0E101A"/>
        </w:rPr>
        <w:t>D</w:t>
      </w:r>
      <w:r w:rsidRPr="00D26D09">
        <w:rPr>
          <w:rFonts w:ascii="Bookman Old Style" w:hAnsi="Bookman Old Style"/>
          <w:color w:val="0E101A"/>
        </w:rPr>
        <w:t>entist.</w:t>
      </w:r>
    </w:p>
    <w:p w14:paraId="1131822F" w14:textId="7F7560EF"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 </w:t>
      </w:r>
      <w:r w:rsidR="00380E0D">
        <w:rPr>
          <w:rFonts w:ascii="Bookman Old Style" w:hAnsi="Bookman Old Style"/>
          <w:color w:val="0E101A"/>
        </w:rPr>
        <w:t>O</w:t>
      </w:r>
      <w:r w:rsidRPr="00D26D09">
        <w:rPr>
          <w:rFonts w:ascii="Bookman Old Style" w:hAnsi="Bookman Old Style"/>
          <w:color w:val="0E101A"/>
        </w:rPr>
        <w:t xml:space="preserve">ral cancer is </w:t>
      </w:r>
      <w:r w:rsidR="00380E0D">
        <w:rPr>
          <w:rFonts w:ascii="Bookman Old Style" w:hAnsi="Bookman Old Style"/>
          <w:color w:val="0E101A"/>
        </w:rPr>
        <w:t>unfortunately</w:t>
      </w:r>
      <w:r w:rsidRPr="00D26D09">
        <w:rPr>
          <w:rFonts w:ascii="Bookman Old Style" w:hAnsi="Bookman Old Style"/>
          <w:color w:val="0E101A"/>
        </w:rPr>
        <w:t xml:space="preserve"> second most common cancer in India, </w:t>
      </w:r>
      <w:r w:rsidR="00380E0D">
        <w:rPr>
          <w:rFonts w:ascii="Bookman Old Style" w:hAnsi="Bookman Old Style"/>
          <w:color w:val="0E101A"/>
        </w:rPr>
        <w:t xml:space="preserve">and may be due to </w:t>
      </w:r>
      <w:r w:rsidRPr="00D26D09">
        <w:rPr>
          <w:rFonts w:ascii="Bookman Old Style" w:hAnsi="Bookman Old Style"/>
          <w:color w:val="0E101A"/>
        </w:rPr>
        <w:t>habits such as smoking, chewing tobacco, and consumption of alcohol. Old</w:t>
      </w:r>
      <w:r w:rsidR="00380E0D">
        <w:rPr>
          <w:rFonts w:ascii="Bookman Old Style" w:hAnsi="Bookman Old Style"/>
          <w:color w:val="0E101A"/>
        </w:rPr>
        <w:t xml:space="preserve">er people are </w:t>
      </w:r>
      <w:r w:rsidRPr="00D26D09">
        <w:rPr>
          <w:rFonts w:ascii="Bookman Old Style" w:hAnsi="Bookman Old Style"/>
          <w:color w:val="0E101A"/>
        </w:rPr>
        <w:t xml:space="preserve">more prone to oral cancer </w:t>
      </w:r>
      <w:r w:rsidR="00380E0D">
        <w:rPr>
          <w:rFonts w:ascii="Bookman Old Style" w:hAnsi="Bookman Old Style"/>
          <w:color w:val="0E101A"/>
        </w:rPr>
        <w:t>due to</w:t>
      </w:r>
      <w:r w:rsidRPr="00D26D09">
        <w:rPr>
          <w:rFonts w:ascii="Bookman Old Style" w:hAnsi="Bookman Old Style"/>
          <w:color w:val="0E101A"/>
        </w:rPr>
        <w:t xml:space="preserve"> less immunity. When the patient </w:t>
      </w:r>
      <w:proofErr w:type="gramStart"/>
      <w:r w:rsidR="00380E0D">
        <w:rPr>
          <w:rFonts w:ascii="Bookman Old Style" w:hAnsi="Bookman Old Style"/>
          <w:color w:val="0E101A"/>
        </w:rPr>
        <w:t>feel</w:t>
      </w:r>
      <w:proofErr w:type="gramEnd"/>
      <w:r w:rsidR="00380E0D">
        <w:rPr>
          <w:rFonts w:ascii="Bookman Old Style" w:hAnsi="Bookman Old Style"/>
          <w:color w:val="0E101A"/>
        </w:rPr>
        <w:t xml:space="preserve"> or see</w:t>
      </w:r>
      <w:r w:rsidRPr="00D26D09">
        <w:rPr>
          <w:rFonts w:ascii="Bookman Old Style" w:hAnsi="Bookman Old Style"/>
          <w:color w:val="0E101A"/>
        </w:rPr>
        <w:t xml:space="preserve"> any lump, ulcer, red or white patch, difficulty in opening mouth, report to the </w:t>
      </w:r>
      <w:r w:rsidR="00917894">
        <w:rPr>
          <w:rFonts w:ascii="Bookman Old Style" w:hAnsi="Bookman Old Style"/>
          <w:color w:val="0E101A"/>
        </w:rPr>
        <w:t>D</w:t>
      </w:r>
      <w:r w:rsidRPr="00D26D09">
        <w:rPr>
          <w:rFonts w:ascii="Bookman Old Style" w:hAnsi="Bookman Old Style"/>
          <w:color w:val="0E101A"/>
        </w:rPr>
        <w:t>entist</w:t>
      </w:r>
      <w:r w:rsidR="00917894">
        <w:rPr>
          <w:rFonts w:ascii="Bookman Old Style" w:hAnsi="Bookman Old Style"/>
          <w:color w:val="0E101A"/>
        </w:rPr>
        <w:t xml:space="preserve"> early</w:t>
      </w:r>
      <w:r w:rsidRPr="00D26D09">
        <w:rPr>
          <w:rFonts w:ascii="Bookman Old Style" w:hAnsi="Bookman Old Style"/>
          <w:color w:val="0E101A"/>
        </w:rPr>
        <w:t>. Initially, it is painless but later it's very painful, patient can</w:t>
      </w:r>
      <w:r w:rsidR="00917894">
        <w:rPr>
          <w:rFonts w:ascii="Bookman Old Style" w:hAnsi="Bookman Old Style"/>
          <w:color w:val="0E101A"/>
        </w:rPr>
        <w:t>no</w:t>
      </w:r>
      <w:r w:rsidRPr="00D26D09">
        <w:rPr>
          <w:rFonts w:ascii="Bookman Old Style" w:hAnsi="Bookman Old Style"/>
          <w:color w:val="0E101A"/>
        </w:rPr>
        <w:t>t eat, speak so better to avoid such habits.</w:t>
      </w:r>
    </w:p>
    <w:p w14:paraId="335BF2C8" w14:textId="5514B153"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Loss of teeth is more common in old age. In females when they attain menopause or post-menopause due to lower levels of estrogen hormone and calcium there is bone loss due to which they may lose their teeth. In males</w:t>
      </w:r>
      <w:r w:rsidR="00917894">
        <w:rPr>
          <w:rFonts w:ascii="Bookman Old Style" w:hAnsi="Bookman Old Style"/>
          <w:color w:val="0E101A"/>
        </w:rPr>
        <w:t>,</w:t>
      </w:r>
      <w:r w:rsidRPr="00D26D09">
        <w:rPr>
          <w:rFonts w:ascii="Bookman Old Style" w:hAnsi="Bookman Old Style"/>
          <w:color w:val="0E101A"/>
        </w:rPr>
        <w:t xml:space="preserve"> habits such as smoking, alcohol leads to bone loss, and in turn, they may lose their teeth. In general uncontrolled diabetes, poor oral hygiene leads to bone loss and loss their teeth.</w:t>
      </w:r>
    </w:p>
    <w:p w14:paraId="697DB4DA"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168FF301"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Style w:val="Strong"/>
          <w:rFonts w:ascii="Bookman Old Style" w:hAnsi="Bookman Old Style"/>
          <w:color w:val="0E101A"/>
        </w:rPr>
        <w:t>Suggestions</w:t>
      </w:r>
    </w:p>
    <w:p w14:paraId="2B6A1EBE" w14:textId="5DEF9056"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 Visit your </w:t>
      </w:r>
      <w:r w:rsidR="00917894">
        <w:rPr>
          <w:rFonts w:ascii="Bookman Old Style" w:hAnsi="Bookman Old Style"/>
          <w:color w:val="0E101A"/>
        </w:rPr>
        <w:t>D</w:t>
      </w:r>
      <w:r w:rsidRPr="00D26D09">
        <w:rPr>
          <w:rFonts w:ascii="Bookman Old Style" w:hAnsi="Bookman Old Style"/>
          <w:color w:val="0E101A"/>
        </w:rPr>
        <w:t>entist once in 3</w:t>
      </w:r>
      <w:r w:rsidR="00917894">
        <w:rPr>
          <w:rFonts w:ascii="Bookman Old Style" w:hAnsi="Bookman Old Style"/>
          <w:color w:val="0E101A"/>
        </w:rPr>
        <w:t xml:space="preserve"> </w:t>
      </w:r>
      <w:r w:rsidRPr="00D26D09">
        <w:rPr>
          <w:rFonts w:ascii="Bookman Old Style" w:hAnsi="Bookman Old Style"/>
          <w:color w:val="0E101A"/>
        </w:rPr>
        <w:t>months</w:t>
      </w:r>
    </w:p>
    <w:p w14:paraId="212A2D67" w14:textId="4A811FE3"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 Brush twice daily, use the brush </w:t>
      </w:r>
      <w:r w:rsidR="00917894">
        <w:rPr>
          <w:rFonts w:ascii="Bookman Old Style" w:hAnsi="Bookman Old Style"/>
          <w:color w:val="0E101A"/>
        </w:rPr>
        <w:t xml:space="preserve">as advised by </w:t>
      </w:r>
      <w:r w:rsidRPr="00D26D09">
        <w:rPr>
          <w:rFonts w:ascii="Bookman Old Style" w:hAnsi="Bookman Old Style"/>
          <w:color w:val="0E101A"/>
        </w:rPr>
        <w:t>your</w:t>
      </w:r>
      <w:r>
        <w:rPr>
          <w:rFonts w:ascii="Bookman Old Style" w:hAnsi="Bookman Old Style"/>
          <w:color w:val="0E101A"/>
        </w:rPr>
        <w:t xml:space="preserve"> </w:t>
      </w:r>
      <w:r w:rsidR="00917894">
        <w:rPr>
          <w:rFonts w:ascii="Bookman Old Style" w:hAnsi="Bookman Old Style"/>
          <w:color w:val="0E101A"/>
        </w:rPr>
        <w:t>D</w:t>
      </w:r>
      <w:r w:rsidRPr="00D26D09">
        <w:rPr>
          <w:rFonts w:ascii="Bookman Old Style" w:hAnsi="Bookman Old Style"/>
          <w:color w:val="0E101A"/>
        </w:rPr>
        <w:t>entist</w:t>
      </w:r>
    </w:p>
    <w:p w14:paraId="6A1C7BBE" w14:textId="56B12FD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Floss daily</w:t>
      </w:r>
      <w:r>
        <w:rPr>
          <w:rFonts w:ascii="Bookman Old Style" w:hAnsi="Bookman Old Style"/>
          <w:color w:val="0E101A"/>
        </w:rPr>
        <w:t xml:space="preserve"> so that it</w:t>
      </w:r>
      <w:r w:rsidRPr="00D26D09">
        <w:rPr>
          <w:rFonts w:ascii="Bookman Old Style" w:hAnsi="Bookman Old Style"/>
          <w:color w:val="0E101A"/>
        </w:rPr>
        <w:t xml:space="preserve"> prevents root caries</w:t>
      </w:r>
    </w:p>
    <w:p w14:paraId="61C4121F" w14:textId="668525EB"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Use fluoridated toothpaste to prevent tooth decay</w:t>
      </w:r>
    </w:p>
    <w:p w14:paraId="39F810E5" w14:textId="3BEA8D72"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 Get your teeth cleaned </w:t>
      </w:r>
      <w:r w:rsidR="00917894">
        <w:rPr>
          <w:rFonts w:ascii="Bookman Old Style" w:hAnsi="Bookman Old Style"/>
          <w:color w:val="0E101A"/>
        </w:rPr>
        <w:t xml:space="preserve">every </w:t>
      </w:r>
      <w:r w:rsidRPr="00D26D09">
        <w:rPr>
          <w:rFonts w:ascii="Bookman Old Style" w:hAnsi="Bookman Old Style"/>
          <w:color w:val="0E101A"/>
        </w:rPr>
        <w:t xml:space="preserve">three months </w:t>
      </w:r>
      <w:r w:rsidR="00917894">
        <w:rPr>
          <w:rFonts w:ascii="Bookman Old Style" w:hAnsi="Bookman Old Style"/>
          <w:color w:val="0E101A"/>
        </w:rPr>
        <w:t>to</w:t>
      </w:r>
      <w:r w:rsidRPr="00D26D09">
        <w:rPr>
          <w:rFonts w:ascii="Bookman Old Style" w:hAnsi="Bookman Old Style"/>
          <w:color w:val="0E101A"/>
        </w:rPr>
        <w:t xml:space="preserve"> prevent gum bleeding, loss of teeth and root caries</w:t>
      </w:r>
    </w:p>
    <w:p w14:paraId="7CACEEAA" w14:textId="569F2173"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 Use a tongue scraper to clean your tongue which is suggested by the </w:t>
      </w:r>
      <w:r w:rsidR="00917894">
        <w:rPr>
          <w:rFonts w:ascii="Bookman Old Style" w:hAnsi="Bookman Old Style"/>
          <w:color w:val="0E101A"/>
        </w:rPr>
        <w:t>D</w:t>
      </w:r>
      <w:r w:rsidRPr="00D26D09">
        <w:rPr>
          <w:rFonts w:ascii="Bookman Old Style" w:hAnsi="Bookman Old Style"/>
          <w:color w:val="0E101A"/>
        </w:rPr>
        <w:t>entist considering your age</w:t>
      </w:r>
    </w:p>
    <w:p w14:paraId="114CE8EC" w14:textId="234B32A0"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Rinse your mouth regularl</w:t>
      </w:r>
      <w:r w:rsidR="00917894">
        <w:rPr>
          <w:rFonts w:ascii="Bookman Old Style" w:hAnsi="Bookman Old Style"/>
          <w:color w:val="0E101A"/>
        </w:rPr>
        <w:t>y</w:t>
      </w:r>
    </w:p>
    <w:p w14:paraId="4E904E45" w14:textId="2BC5544E"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In case of ulcers if it does</w:t>
      </w:r>
      <w:r w:rsidR="00917894">
        <w:rPr>
          <w:rFonts w:ascii="Bookman Old Style" w:hAnsi="Bookman Old Style"/>
          <w:color w:val="0E101A"/>
        </w:rPr>
        <w:t xml:space="preserve"> no</w:t>
      </w:r>
      <w:r w:rsidRPr="00D26D09">
        <w:rPr>
          <w:rFonts w:ascii="Bookman Old Style" w:hAnsi="Bookman Old Style"/>
          <w:color w:val="0E101A"/>
        </w:rPr>
        <w:t xml:space="preserve">t heal within 15 days then visit the </w:t>
      </w:r>
      <w:r w:rsidR="00917894">
        <w:rPr>
          <w:rFonts w:ascii="Bookman Old Style" w:hAnsi="Bookman Old Style"/>
          <w:color w:val="0E101A"/>
        </w:rPr>
        <w:t>D</w:t>
      </w:r>
      <w:r w:rsidRPr="00D26D09">
        <w:rPr>
          <w:rFonts w:ascii="Bookman Old Style" w:hAnsi="Bookman Old Style"/>
          <w:color w:val="0E101A"/>
        </w:rPr>
        <w:t>entist</w:t>
      </w:r>
    </w:p>
    <w:p w14:paraId="1117912C" w14:textId="4C400B2D"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Replace your missing teeth with a Prosthodontic appliance</w:t>
      </w:r>
      <w:r w:rsidR="00917894">
        <w:rPr>
          <w:rFonts w:ascii="Bookman Old Style" w:hAnsi="Bookman Old Style"/>
          <w:color w:val="0E101A"/>
        </w:rPr>
        <w:t xml:space="preserve"> </w:t>
      </w:r>
      <w:r w:rsidRPr="00D26D09">
        <w:rPr>
          <w:rFonts w:ascii="Bookman Old Style" w:hAnsi="Bookman Old Style"/>
          <w:color w:val="0E101A"/>
        </w:rPr>
        <w:t>(artificial teeth)</w:t>
      </w:r>
    </w:p>
    <w:p w14:paraId="5029123C" w14:textId="4FF9AB31"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Clean your prosthodontic appliance daily with soap which is used to take bath. Place the appliance in water at night before going to bed  </w:t>
      </w:r>
    </w:p>
    <w:p w14:paraId="52AD6C0D" w14:textId="315255AD"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If the teeth are sharp and irritate buccal mucosa (lining of the mouth)</w:t>
      </w:r>
      <w:r w:rsidR="00917894">
        <w:rPr>
          <w:rFonts w:ascii="Bookman Old Style" w:hAnsi="Bookman Old Style"/>
          <w:color w:val="0E101A"/>
        </w:rPr>
        <w:t xml:space="preserve"> </w:t>
      </w:r>
      <w:r w:rsidRPr="00D26D09">
        <w:rPr>
          <w:rFonts w:ascii="Bookman Old Style" w:hAnsi="Bookman Old Style"/>
          <w:color w:val="0E101A"/>
        </w:rPr>
        <w:t>is</w:t>
      </w:r>
      <w:r w:rsidR="00917894">
        <w:rPr>
          <w:rFonts w:ascii="Bookman Old Style" w:hAnsi="Bookman Old Style"/>
          <w:color w:val="0E101A"/>
        </w:rPr>
        <w:t xml:space="preserve"> </w:t>
      </w:r>
      <w:r w:rsidRPr="00D26D09">
        <w:rPr>
          <w:rFonts w:ascii="Bookman Old Style" w:hAnsi="Bookman Old Style"/>
          <w:color w:val="0E101A"/>
        </w:rPr>
        <w:t>it your dentist and get the sharp tooth smoothened or get it removed as this irritation from the sharp tooth may lead to oral cancer.</w:t>
      </w:r>
    </w:p>
    <w:p w14:paraId="621709E9" w14:textId="742053CD"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Avoid smoking, usage of tobacco, and alcohol as t</w:t>
      </w:r>
      <w:r w:rsidR="00917894">
        <w:rPr>
          <w:rFonts w:ascii="Bookman Old Style" w:hAnsi="Bookman Old Style"/>
          <w:color w:val="0E101A"/>
        </w:rPr>
        <w:t>hese</w:t>
      </w:r>
      <w:r w:rsidRPr="00D26D09">
        <w:rPr>
          <w:rFonts w:ascii="Bookman Old Style" w:hAnsi="Bookman Old Style"/>
          <w:color w:val="0E101A"/>
        </w:rPr>
        <w:t xml:space="preserve"> may make jaw</w:t>
      </w:r>
      <w:r w:rsidR="00917894">
        <w:rPr>
          <w:rFonts w:ascii="Bookman Old Style" w:hAnsi="Bookman Old Style"/>
          <w:color w:val="0E101A"/>
        </w:rPr>
        <w:t xml:space="preserve"> </w:t>
      </w:r>
      <w:r w:rsidRPr="00D26D09">
        <w:rPr>
          <w:rFonts w:ascii="Bookman Old Style" w:hAnsi="Bookman Old Style"/>
          <w:color w:val="0E101A"/>
        </w:rPr>
        <w:t xml:space="preserve">bones </w:t>
      </w:r>
      <w:proofErr w:type="gramStart"/>
      <w:r w:rsidRPr="00D26D09">
        <w:rPr>
          <w:rFonts w:ascii="Bookman Old Style" w:hAnsi="Bookman Old Style"/>
          <w:color w:val="0E101A"/>
        </w:rPr>
        <w:t>weak</w:t>
      </w:r>
      <w:proofErr w:type="gramEnd"/>
      <w:r w:rsidRPr="00D26D09">
        <w:rPr>
          <w:rFonts w:ascii="Bookman Old Style" w:hAnsi="Bookman Old Style"/>
          <w:color w:val="0E101A"/>
        </w:rPr>
        <w:t xml:space="preserve"> and lead to tooth loss or may cause oral cancer</w:t>
      </w:r>
    </w:p>
    <w:p w14:paraId="28E40BA9"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Menopausal women and post-menopausal women are advised to visit the dentist and get the radiograph done as it suggests the bone density (bone thickness).</w:t>
      </w:r>
    </w:p>
    <w:p w14:paraId="4FA007F8"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Menopausal and post-menopausal women are advised to take Calcium supplements.</w:t>
      </w:r>
    </w:p>
    <w:p w14:paraId="495E8A10" w14:textId="0C55EE62" w:rsid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If you</w:t>
      </w:r>
      <w:r w:rsidR="00917894">
        <w:rPr>
          <w:rFonts w:ascii="Bookman Old Style" w:hAnsi="Bookman Old Style"/>
          <w:color w:val="0E101A"/>
        </w:rPr>
        <w:t xml:space="preserve"> a</w:t>
      </w:r>
      <w:r w:rsidRPr="00D26D09">
        <w:rPr>
          <w:rFonts w:ascii="Bookman Old Style" w:hAnsi="Bookman Old Style"/>
          <w:color w:val="0E101A"/>
        </w:rPr>
        <w:t>re diabetic keep it under control</w:t>
      </w:r>
      <w:r w:rsidR="00917894">
        <w:rPr>
          <w:rFonts w:ascii="Bookman Old Style" w:hAnsi="Bookman Old Style"/>
          <w:color w:val="0E101A"/>
        </w:rPr>
        <w:t>,</w:t>
      </w:r>
      <w:r w:rsidRPr="00D26D09">
        <w:rPr>
          <w:rFonts w:ascii="Bookman Old Style" w:hAnsi="Bookman Old Style"/>
          <w:color w:val="0E101A"/>
        </w:rPr>
        <w:t xml:space="preserve"> take medications regularly as diabetes may cause dry mouth, </w:t>
      </w:r>
      <w:r>
        <w:rPr>
          <w:rFonts w:ascii="Bookman Old Style" w:hAnsi="Bookman Old Style"/>
          <w:color w:val="0E101A"/>
        </w:rPr>
        <w:t>bone loss, and fungal infection</w:t>
      </w:r>
    </w:p>
    <w:p w14:paraId="4AE360E7"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Pr>
          <w:rFonts w:ascii="Bookman Old Style" w:hAnsi="Bookman Old Style"/>
          <w:color w:val="0E101A"/>
        </w:rPr>
        <w:lastRenderedPageBreak/>
        <w:t>(</w:t>
      </w:r>
      <w:r w:rsidRPr="00D26D09">
        <w:rPr>
          <w:rFonts w:ascii="Bookman Old Style" w:hAnsi="Bookman Old Style"/>
          <w:color w:val="0E101A"/>
        </w:rPr>
        <w:t>candidiasis)  </w:t>
      </w:r>
    </w:p>
    <w:p w14:paraId="100956A3" w14:textId="36614BC2"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 Inform the </w:t>
      </w:r>
      <w:r w:rsidR="00917894">
        <w:rPr>
          <w:rFonts w:ascii="Bookman Old Style" w:hAnsi="Bookman Old Style"/>
          <w:color w:val="0E101A"/>
        </w:rPr>
        <w:t>D</w:t>
      </w:r>
      <w:r w:rsidRPr="00D26D09">
        <w:rPr>
          <w:rFonts w:ascii="Bookman Old Style" w:hAnsi="Bookman Old Style"/>
          <w:color w:val="0E101A"/>
        </w:rPr>
        <w:t>entist if you have BP, diabetes, heart problem, or under any of the medication as this information helps the dentist to modify the treatment plan.</w:t>
      </w:r>
    </w:p>
    <w:p w14:paraId="514D6116" w14:textId="7E2BD791" w:rsid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xml:space="preserve">- If you are </w:t>
      </w:r>
      <w:r w:rsidR="00917894">
        <w:rPr>
          <w:rFonts w:ascii="Bookman Old Style" w:hAnsi="Bookman Old Style"/>
          <w:color w:val="0E101A"/>
        </w:rPr>
        <w:t xml:space="preserve">unfortunately </w:t>
      </w:r>
      <w:r w:rsidRPr="00D26D09">
        <w:rPr>
          <w:rFonts w:ascii="Bookman Old Style" w:hAnsi="Bookman Old Style"/>
          <w:color w:val="0E101A"/>
        </w:rPr>
        <w:t xml:space="preserve">diagnosed with </w:t>
      </w:r>
      <w:r w:rsidR="00917894">
        <w:rPr>
          <w:rFonts w:ascii="Bookman Old Style" w:hAnsi="Bookman Old Style"/>
          <w:color w:val="0E101A"/>
        </w:rPr>
        <w:t>C</w:t>
      </w:r>
      <w:r w:rsidRPr="00D26D09">
        <w:rPr>
          <w:rFonts w:ascii="Bookman Old Style" w:hAnsi="Bookman Old Style"/>
          <w:color w:val="0E101A"/>
        </w:rPr>
        <w:t xml:space="preserve">ancer and have advised radiation therapy, visit your </w:t>
      </w:r>
      <w:r w:rsidR="00917894">
        <w:rPr>
          <w:rFonts w:ascii="Bookman Old Style" w:hAnsi="Bookman Old Style"/>
          <w:color w:val="0E101A"/>
        </w:rPr>
        <w:t>D</w:t>
      </w:r>
      <w:r w:rsidRPr="00D26D09">
        <w:rPr>
          <w:rFonts w:ascii="Bookman Old Style" w:hAnsi="Bookman Old Style"/>
          <w:color w:val="0E101A"/>
        </w:rPr>
        <w:t>entist before radiation therapy</w:t>
      </w:r>
      <w:r>
        <w:rPr>
          <w:rFonts w:ascii="Bookman Old Style" w:hAnsi="Bookman Old Style"/>
          <w:color w:val="0E101A"/>
        </w:rPr>
        <w:t xml:space="preserve"> and</w:t>
      </w:r>
      <w:r w:rsidRPr="00D26D09">
        <w:rPr>
          <w:rFonts w:ascii="Bookman Old Style" w:hAnsi="Bookman Old Style"/>
          <w:color w:val="0E101A"/>
        </w:rPr>
        <w:t xml:space="preserve"> get the emergency oral treatment before 2 to 3 weeks.  </w:t>
      </w:r>
    </w:p>
    <w:p w14:paraId="72F9D9EC" w14:textId="1921D4A2" w:rsidR="00917894" w:rsidRPr="00D26D09" w:rsidRDefault="00917894" w:rsidP="00D26D09">
      <w:pPr>
        <w:pStyle w:val="NormalWeb"/>
        <w:spacing w:before="0" w:beforeAutospacing="0" w:after="0" w:afterAutospacing="0" w:line="276" w:lineRule="auto"/>
        <w:jc w:val="both"/>
        <w:rPr>
          <w:rFonts w:ascii="Bookman Old Style" w:hAnsi="Bookman Old Style"/>
          <w:color w:val="0E101A"/>
        </w:rPr>
      </w:pPr>
      <w:r>
        <w:rPr>
          <w:rFonts w:ascii="Bookman Old Style" w:hAnsi="Bookman Old Style"/>
          <w:color w:val="0E101A"/>
        </w:rPr>
        <w:t>- Caregivers of the elderly persons need training in Oral Health and Hygiene</w:t>
      </w:r>
    </w:p>
    <w:p w14:paraId="209279D6"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r w:rsidRPr="00D26D09">
        <w:rPr>
          <w:rFonts w:ascii="Bookman Old Style" w:hAnsi="Bookman Old Style"/>
          <w:color w:val="0E101A"/>
        </w:rPr>
        <w:t>      </w:t>
      </w:r>
    </w:p>
    <w:p w14:paraId="2E58CF59" w14:textId="77777777" w:rsidR="00D26D09" w:rsidRPr="00D26D09" w:rsidRDefault="00D26D09" w:rsidP="00D26D09">
      <w:pPr>
        <w:pStyle w:val="NormalWeb"/>
        <w:spacing w:before="0" w:beforeAutospacing="0" w:after="0" w:afterAutospacing="0" w:line="276" w:lineRule="auto"/>
        <w:jc w:val="both"/>
        <w:rPr>
          <w:rFonts w:ascii="Bookman Old Style" w:hAnsi="Bookman Old Style"/>
          <w:color w:val="0E101A"/>
        </w:rPr>
      </w:pPr>
    </w:p>
    <w:p w14:paraId="2017638C" w14:textId="6C2DEF7B" w:rsidR="00D26D09" w:rsidRDefault="005A47BB" w:rsidP="00D26D09">
      <w:pPr>
        <w:pStyle w:val="NormalWeb"/>
        <w:spacing w:before="0" w:beforeAutospacing="0" w:after="0" w:afterAutospacing="0" w:line="276" w:lineRule="auto"/>
        <w:jc w:val="both"/>
        <w:rPr>
          <w:rFonts w:ascii="Bookman Old Style" w:hAnsi="Bookman Old Style"/>
          <w:b/>
          <w:bCs/>
          <w:color w:val="0E101A"/>
        </w:rPr>
      </w:pPr>
      <w:r w:rsidRPr="005A47BB">
        <w:rPr>
          <w:rFonts w:ascii="Bookman Old Style" w:hAnsi="Bookman Old Style"/>
          <w:b/>
          <w:bCs/>
          <w:color w:val="0E101A"/>
        </w:rPr>
        <w:t xml:space="preserve">Author: </w:t>
      </w:r>
    </w:p>
    <w:p w14:paraId="0CDFE56E" w14:textId="381F7FCB" w:rsidR="005A47BB" w:rsidRPr="005A47BB" w:rsidRDefault="005A47BB" w:rsidP="00D26D09">
      <w:pPr>
        <w:pStyle w:val="NormalWeb"/>
        <w:spacing w:before="0" w:beforeAutospacing="0" w:after="0" w:afterAutospacing="0" w:line="276" w:lineRule="auto"/>
        <w:jc w:val="both"/>
        <w:rPr>
          <w:rFonts w:ascii="Bookman Old Style" w:hAnsi="Bookman Old Style"/>
          <w:color w:val="0E101A"/>
        </w:rPr>
      </w:pPr>
      <w:r>
        <w:rPr>
          <w:rFonts w:ascii="Bookman Old Style" w:hAnsi="Bookman Old Style"/>
          <w:color w:val="0E101A"/>
        </w:rPr>
        <w:t xml:space="preserve">Dr </w:t>
      </w:r>
      <w:r w:rsidRPr="005A47BB">
        <w:rPr>
          <w:rFonts w:ascii="Bookman Old Style" w:hAnsi="Bookman Old Style"/>
          <w:color w:val="0E101A"/>
        </w:rPr>
        <w:t xml:space="preserve">Shruthi S </w:t>
      </w:r>
      <w:proofErr w:type="spellStart"/>
      <w:r w:rsidRPr="005A47BB">
        <w:rPr>
          <w:rFonts w:ascii="Bookman Old Style" w:hAnsi="Bookman Old Style"/>
          <w:color w:val="0E101A"/>
        </w:rPr>
        <w:t>Fasalkar</w:t>
      </w:r>
      <w:proofErr w:type="spellEnd"/>
      <w:r w:rsidRPr="005A47BB">
        <w:rPr>
          <w:rFonts w:ascii="Bookman Old Style" w:hAnsi="Bookman Old Style"/>
          <w:color w:val="0E101A"/>
        </w:rPr>
        <w:t>,</w:t>
      </w:r>
      <w:r w:rsidRPr="005A47BB">
        <w:rPr>
          <w:rFonts w:ascii="Bookman Old Style" w:hAnsi="Bookman Old Style"/>
          <w:color w:val="0E101A"/>
        </w:rPr>
        <w:t xml:space="preserve"> </w:t>
      </w:r>
    </w:p>
    <w:p w14:paraId="04717053" w14:textId="180D384B" w:rsidR="005A47BB" w:rsidRPr="005A47BB" w:rsidRDefault="005A47BB" w:rsidP="005A47BB">
      <w:pPr>
        <w:pStyle w:val="NormalWeb"/>
        <w:spacing w:before="0" w:beforeAutospacing="0" w:after="0" w:afterAutospacing="0" w:line="276" w:lineRule="auto"/>
        <w:jc w:val="both"/>
        <w:rPr>
          <w:rFonts w:ascii="Bookman Old Style" w:hAnsi="Bookman Old Style"/>
          <w:color w:val="0E101A"/>
        </w:rPr>
      </w:pPr>
      <w:r w:rsidRPr="005A47BB">
        <w:rPr>
          <w:rFonts w:ascii="Bookman Old Style" w:hAnsi="Bookman Old Style"/>
          <w:color w:val="0E101A"/>
        </w:rPr>
        <w:t>BDS,</w:t>
      </w:r>
      <w:r>
        <w:rPr>
          <w:rFonts w:ascii="Bookman Old Style" w:hAnsi="Bookman Old Style"/>
          <w:color w:val="0E101A"/>
        </w:rPr>
        <w:t xml:space="preserve"> </w:t>
      </w:r>
      <w:r w:rsidRPr="005A47BB">
        <w:rPr>
          <w:rFonts w:ascii="Bookman Old Style" w:hAnsi="Bookman Old Style"/>
          <w:color w:val="0E101A"/>
        </w:rPr>
        <w:t>MDS</w:t>
      </w:r>
      <w:r>
        <w:rPr>
          <w:rFonts w:ascii="Bookman Old Style" w:hAnsi="Bookman Old Style"/>
          <w:color w:val="0E101A"/>
        </w:rPr>
        <w:t xml:space="preserve"> (</w:t>
      </w:r>
      <w:r w:rsidRPr="005A47BB">
        <w:rPr>
          <w:rFonts w:ascii="Bookman Old Style" w:hAnsi="Bookman Old Style"/>
          <w:color w:val="0E101A"/>
        </w:rPr>
        <w:t>Oral Med</w:t>
      </w:r>
      <w:r>
        <w:rPr>
          <w:rFonts w:ascii="Bookman Old Style" w:hAnsi="Bookman Old Style"/>
          <w:color w:val="0E101A"/>
        </w:rPr>
        <w:t>.</w:t>
      </w:r>
      <w:r w:rsidRPr="005A47BB">
        <w:rPr>
          <w:rFonts w:ascii="Bookman Old Style" w:hAnsi="Bookman Old Style"/>
          <w:color w:val="0E101A"/>
        </w:rPr>
        <w:t xml:space="preserve"> &amp; Rad</w:t>
      </w:r>
      <w:r>
        <w:rPr>
          <w:rFonts w:ascii="Bookman Old Style" w:hAnsi="Bookman Old Style"/>
          <w:color w:val="0E101A"/>
        </w:rPr>
        <w:t>.)</w:t>
      </w:r>
    </w:p>
    <w:p w14:paraId="5ECBDE1D" w14:textId="77777777" w:rsidR="005A47BB" w:rsidRPr="005A47BB" w:rsidRDefault="005A47BB" w:rsidP="00D26D09">
      <w:pPr>
        <w:pStyle w:val="NormalWeb"/>
        <w:spacing w:before="0" w:beforeAutospacing="0" w:after="0" w:afterAutospacing="0" w:line="276" w:lineRule="auto"/>
        <w:jc w:val="both"/>
        <w:rPr>
          <w:rFonts w:ascii="Bookman Old Style" w:hAnsi="Bookman Old Style"/>
          <w:color w:val="0E101A"/>
        </w:rPr>
      </w:pPr>
      <w:r w:rsidRPr="005A47BB">
        <w:rPr>
          <w:rFonts w:ascii="Bookman Old Style" w:hAnsi="Bookman Old Style"/>
          <w:color w:val="0E101A"/>
        </w:rPr>
        <w:t xml:space="preserve">Oral Health care Dental Clinic, </w:t>
      </w:r>
    </w:p>
    <w:p w14:paraId="143BA454" w14:textId="77777777" w:rsidR="005A47BB" w:rsidRPr="005A47BB" w:rsidRDefault="005A47BB" w:rsidP="00D26D09">
      <w:pPr>
        <w:pStyle w:val="NormalWeb"/>
        <w:spacing w:before="0" w:beforeAutospacing="0" w:after="0" w:afterAutospacing="0" w:line="276" w:lineRule="auto"/>
        <w:jc w:val="both"/>
        <w:rPr>
          <w:rFonts w:ascii="Bookman Old Style" w:hAnsi="Bookman Old Style"/>
          <w:color w:val="0E101A"/>
        </w:rPr>
      </w:pPr>
      <w:r w:rsidRPr="005A47BB">
        <w:rPr>
          <w:rFonts w:ascii="Bookman Old Style" w:hAnsi="Bookman Old Style"/>
          <w:color w:val="0E101A"/>
        </w:rPr>
        <w:t>RR layout,</w:t>
      </w:r>
      <w:r w:rsidRPr="005A47BB">
        <w:rPr>
          <w:rFonts w:ascii="Bookman Old Style" w:hAnsi="Bookman Old Style"/>
          <w:color w:val="0E101A"/>
        </w:rPr>
        <w:t xml:space="preserve"> </w:t>
      </w:r>
      <w:proofErr w:type="spellStart"/>
      <w:r w:rsidRPr="005A47BB">
        <w:rPr>
          <w:rFonts w:ascii="Bookman Old Style" w:hAnsi="Bookman Old Style"/>
          <w:color w:val="0E101A"/>
        </w:rPr>
        <w:t>Nagadevanahalli</w:t>
      </w:r>
      <w:proofErr w:type="spellEnd"/>
      <w:r w:rsidRPr="005A47BB">
        <w:rPr>
          <w:rFonts w:ascii="Bookman Old Style" w:hAnsi="Bookman Old Style"/>
          <w:color w:val="0E101A"/>
        </w:rPr>
        <w:t>,</w:t>
      </w:r>
    </w:p>
    <w:p w14:paraId="39492CD5" w14:textId="4E354486" w:rsidR="005A47BB" w:rsidRDefault="005A47BB" w:rsidP="00D26D09">
      <w:pPr>
        <w:pStyle w:val="NormalWeb"/>
        <w:spacing w:before="0" w:beforeAutospacing="0" w:after="0" w:afterAutospacing="0" w:line="276" w:lineRule="auto"/>
        <w:jc w:val="both"/>
        <w:rPr>
          <w:rFonts w:ascii="Bookman Old Style" w:hAnsi="Bookman Old Style"/>
          <w:color w:val="0E101A"/>
        </w:rPr>
      </w:pPr>
      <w:r w:rsidRPr="005A47BB">
        <w:rPr>
          <w:rFonts w:ascii="Bookman Old Style" w:hAnsi="Bookman Old Style"/>
          <w:color w:val="0E101A"/>
        </w:rPr>
        <w:t xml:space="preserve">Bangalore </w:t>
      </w:r>
      <w:r w:rsidRPr="005A47BB">
        <w:rPr>
          <w:rFonts w:ascii="Bookman Old Style" w:hAnsi="Bookman Old Style"/>
          <w:color w:val="0E101A"/>
        </w:rPr>
        <w:t>560056</w:t>
      </w:r>
    </w:p>
    <w:p w14:paraId="6C92BA1E" w14:textId="4E733F42" w:rsidR="005A47BB" w:rsidRPr="005A47BB" w:rsidRDefault="005A47BB" w:rsidP="00D26D09">
      <w:pPr>
        <w:pStyle w:val="NormalWeb"/>
        <w:spacing w:before="0" w:beforeAutospacing="0" w:after="0" w:afterAutospacing="0" w:line="276" w:lineRule="auto"/>
        <w:jc w:val="both"/>
        <w:rPr>
          <w:rFonts w:ascii="Bookman Old Style" w:hAnsi="Bookman Old Style" w:cs="Arial"/>
          <w:b/>
          <w:bCs/>
        </w:rPr>
      </w:pPr>
      <w:r w:rsidRPr="005A47BB">
        <w:rPr>
          <w:rFonts w:ascii="Bookman Old Style" w:hAnsi="Bookman Old Style" w:cs="Arial"/>
          <w:shd w:val="clear" w:color="auto" w:fill="FFFFFF"/>
        </w:rPr>
        <w:t>shruthijayant@gmail.com</w:t>
      </w:r>
    </w:p>
    <w:p w14:paraId="3C52C003" w14:textId="77777777" w:rsidR="00FB4502" w:rsidRPr="005A47BB" w:rsidRDefault="00FB4502" w:rsidP="00D26D09">
      <w:pPr>
        <w:spacing w:line="276" w:lineRule="auto"/>
        <w:jc w:val="both"/>
        <w:rPr>
          <w:rFonts w:ascii="Bookman Old Style" w:hAnsi="Bookman Old Style" w:cs="Arial"/>
          <w:sz w:val="24"/>
          <w:szCs w:val="24"/>
        </w:rPr>
      </w:pPr>
    </w:p>
    <w:sectPr w:rsidR="00FB4502" w:rsidRPr="005A47BB" w:rsidSect="00FB45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725ED"/>
    <w:multiLevelType w:val="hybridMultilevel"/>
    <w:tmpl w:val="6A8E53BA"/>
    <w:lvl w:ilvl="0" w:tplc="C7EAE1AE">
      <w:numFmt w:val="bullet"/>
      <w:lvlText w:val="-"/>
      <w:lvlJc w:val="left"/>
      <w:pPr>
        <w:ind w:left="5400" w:hanging="360"/>
      </w:pPr>
      <w:rPr>
        <w:rFonts w:ascii="Bookman Old Style" w:eastAsia="Times New Roman" w:hAnsi="Bookman Old Style" w:cs="Times New Roman" w:hint="default"/>
      </w:rPr>
    </w:lvl>
    <w:lvl w:ilvl="1" w:tplc="40090003" w:tentative="1">
      <w:start w:val="1"/>
      <w:numFmt w:val="bullet"/>
      <w:lvlText w:val="o"/>
      <w:lvlJc w:val="left"/>
      <w:pPr>
        <w:ind w:left="6120" w:hanging="360"/>
      </w:pPr>
      <w:rPr>
        <w:rFonts w:ascii="Courier New" w:hAnsi="Courier New" w:cs="Courier New" w:hint="default"/>
      </w:rPr>
    </w:lvl>
    <w:lvl w:ilvl="2" w:tplc="40090005" w:tentative="1">
      <w:start w:val="1"/>
      <w:numFmt w:val="bullet"/>
      <w:lvlText w:val=""/>
      <w:lvlJc w:val="left"/>
      <w:pPr>
        <w:ind w:left="6840" w:hanging="360"/>
      </w:pPr>
      <w:rPr>
        <w:rFonts w:ascii="Wingdings" w:hAnsi="Wingdings" w:hint="default"/>
      </w:rPr>
    </w:lvl>
    <w:lvl w:ilvl="3" w:tplc="40090001" w:tentative="1">
      <w:start w:val="1"/>
      <w:numFmt w:val="bullet"/>
      <w:lvlText w:val=""/>
      <w:lvlJc w:val="left"/>
      <w:pPr>
        <w:ind w:left="7560" w:hanging="360"/>
      </w:pPr>
      <w:rPr>
        <w:rFonts w:ascii="Symbol" w:hAnsi="Symbol" w:hint="default"/>
      </w:rPr>
    </w:lvl>
    <w:lvl w:ilvl="4" w:tplc="40090003" w:tentative="1">
      <w:start w:val="1"/>
      <w:numFmt w:val="bullet"/>
      <w:lvlText w:val="o"/>
      <w:lvlJc w:val="left"/>
      <w:pPr>
        <w:ind w:left="8280" w:hanging="360"/>
      </w:pPr>
      <w:rPr>
        <w:rFonts w:ascii="Courier New" w:hAnsi="Courier New" w:cs="Courier New" w:hint="default"/>
      </w:rPr>
    </w:lvl>
    <w:lvl w:ilvl="5" w:tplc="40090005" w:tentative="1">
      <w:start w:val="1"/>
      <w:numFmt w:val="bullet"/>
      <w:lvlText w:val=""/>
      <w:lvlJc w:val="left"/>
      <w:pPr>
        <w:ind w:left="9000" w:hanging="360"/>
      </w:pPr>
      <w:rPr>
        <w:rFonts w:ascii="Wingdings" w:hAnsi="Wingdings" w:hint="default"/>
      </w:rPr>
    </w:lvl>
    <w:lvl w:ilvl="6" w:tplc="40090001" w:tentative="1">
      <w:start w:val="1"/>
      <w:numFmt w:val="bullet"/>
      <w:lvlText w:val=""/>
      <w:lvlJc w:val="left"/>
      <w:pPr>
        <w:ind w:left="9720" w:hanging="360"/>
      </w:pPr>
      <w:rPr>
        <w:rFonts w:ascii="Symbol" w:hAnsi="Symbol" w:hint="default"/>
      </w:rPr>
    </w:lvl>
    <w:lvl w:ilvl="7" w:tplc="40090003" w:tentative="1">
      <w:start w:val="1"/>
      <w:numFmt w:val="bullet"/>
      <w:lvlText w:val="o"/>
      <w:lvlJc w:val="left"/>
      <w:pPr>
        <w:ind w:left="10440" w:hanging="360"/>
      </w:pPr>
      <w:rPr>
        <w:rFonts w:ascii="Courier New" w:hAnsi="Courier New" w:cs="Courier New" w:hint="default"/>
      </w:rPr>
    </w:lvl>
    <w:lvl w:ilvl="8" w:tplc="40090005" w:tentative="1">
      <w:start w:val="1"/>
      <w:numFmt w:val="bullet"/>
      <w:lvlText w:val=""/>
      <w:lvlJc w:val="left"/>
      <w:pPr>
        <w:ind w:left="111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B90"/>
    <w:rsid w:val="00380E0D"/>
    <w:rsid w:val="004E4B90"/>
    <w:rsid w:val="005A47BB"/>
    <w:rsid w:val="008E5313"/>
    <w:rsid w:val="00917894"/>
    <w:rsid w:val="00BB56A5"/>
    <w:rsid w:val="00D26D09"/>
    <w:rsid w:val="00DE4870"/>
    <w:rsid w:val="00FB45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98DDD"/>
  <w15:docId w15:val="{269E3584-2070-4580-8467-67B4004B2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5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6D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26D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Jayant Ankushkar</dc:creator>
  <cp:lastModifiedBy>Vijaykumar</cp:lastModifiedBy>
  <cp:revision>3</cp:revision>
  <cp:lastPrinted>2021-04-21T15:32:00Z</cp:lastPrinted>
  <dcterms:created xsi:type="dcterms:W3CDTF">2021-04-22T01:59:00Z</dcterms:created>
  <dcterms:modified xsi:type="dcterms:W3CDTF">2021-04-27T12:35:00Z</dcterms:modified>
</cp:coreProperties>
</file>