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AC14F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F34">
        <w:rPr>
          <w:rFonts w:ascii="Times New Roman" w:hAnsi="Times New Roman" w:cs="Times New Roman"/>
          <w:b/>
          <w:bCs/>
          <w:sz w:val="28"/>
          <w:szCs w:val="28"/>
        </w:rPr>
        <w:t>Publish or perish in cancer – but where?</w:t>
      </w:r>
    </w:p>
    <w:p w14:paraId="6246D87A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 xml:space="preserve">R.W. Glynn1, J.Z. Chin1, N. Miller1, M.J. Kerin1, K.J. Sweeney1. </w:t>
      </w:r>
      <w:r w:rsidRPr="001A6F34">
        <w:rPr>
          <w:rFonts w:ascii="Times New Roman" w:hAnsi="Times New Roman" w:cs="Times New Roman"/>
          <w:i/>
          <w:iCs/>
          <w:sz w:val="28"/>
          <w:szCs w:val="28"/>
        </w:rPr>
        <w:t>1Clinical</w:t>
      </w:r>
    </w:p>
    <w:p w14:paraId="52EBA5FF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F34">
        <w:rPr>
          <w:rFonts w:ascii="Times New Roman" w:hAnsi="Times New Roman" w:cs="Times New Roman"/>
          <w:i/>
          <w:iCs/>
          <w:sz w:val="28"/>
          <w:szCs w:val="28"/>
        </w:rPr>
        <w:t>Sciences Institute, Department of Surgery, Galway, Ireland</w:t>
      </w:r>
    </w:p>
    <w:p w14:paraId="354C1422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b/>
          <w:bCs/>
          <w:sz w:val="28"/>
          <w:szCs w:val="28"/>
        </w:rPr>
        <w:t xml:space="preserve">Background: </w:t>
      </w:r>
      <w:r w:rsidRPr="001A6F34">
        <w:rPr>
          <w:rFonts w:ascii="Times New Roman" w:hAnsi="Times New Roman" w:cs="Times New Roman"/>
          <w:sz w:val="28"/>
          <w:szCs w:val="28"/>
        </w:rPr>
        <w:t>Bibliometric analysis has previously been employed as a</w:t>
      </w:r>
    </w:p>
    <w:p w14:paraId="42AD36CA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method of correlating research productivity in oncology with geog</w:t>
      </w:r>
      <w:bookmarkStart w:id="0" w:name="_GoBack"/>
      <w:bookmarkEnd w:id="0"/>
      <w:r w:rsidRPr="001A6F34">
        <w:rPr>
          <w:rFonts w:ascii="Times New Roman" w:hAnsi="Times New Roman" w:cs="Times New Roman"/>
          <w:sz w:val="28"/>
          <w:szCs w:val="28"/>
        </w:rPr>
        <w:t>raphic</w:t>
      </w:r>
    </w:p>
    <w:p w14:paraId="0A1BC671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variation in output and funding, and the development of translational research.</w:t>
      </w:r>
    </w:p>
    <w:p w14:paraId="66989578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Investigation of output across a range of disciplines within oncology has</w:t>
      </w:r>
    </w:p>
    <w:p w14:paraId="06AB142F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not been undertaken previously. The aims of this study are to measure the</w:t>
      </w:r>
    </w:p>
    <w:p w14:paraId="6C31FEA7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proportion, quality and relevance of articles relating to common malignancies</w:t>
      </w:r>
    </w:p>
    <w:p w14:paraId="5503339E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in the medical press.</w:t>
      </w:r>
    </w:p>
    <w:p w14:paraId="76E0246A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b/>
          <w:bCs/>
          <w:sz w:val="28"/>
          <w:szCs w:val="28"/>
        </w:rPr>
        <w:t xml:space="preserve">Materials and Methods: </w:t>
      </w:r>
      <w:r w:rsidRPr="001A6F34">
        <w:rPr>
          <w:rFonts w:ascii="Times New Roman" w:hAnsi="Times New Roman" w:cs="Times New Roman"/>
          <w:sz w:val="28"/>
          <w:szCs w:val="28"/>
        </w:rPr>
        <w:t xml:space="preserve">Both PubMed and the </w:t>
      </w:r>
      <w:proofErr w:type="spellStart"/>
      <w:r w:rsidRPr="001A6F34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1A6F34">
        <w:rPr>
          <w:rFonts w:ascii="Times New Roman" w:hAnsi="Times New Roman" w:cs="Times New Roman"/>
          <w:sz w:val="28"/>
          <w:szCs w:val="28"/>
        </w:rPr>
        <w:t xml:space="preserve"> databases were</w:t>
      </w:r>
    </w:p>
    <w:p w14:paraId="0FE1E58E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consulted for the reference period 01/01/2007 to 31/12/2007. Publications</w:t>
      </w:r>
    </w:p>
    <w:p w14:paraId="6830338D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were retrieved by searching for each malignancy using its medical subject</w:t>
      </w:r>
    </w:p>
    <w:p w14:paraId="1C36A68E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heading (</w:t>
      </w:r>
      <w:proofErr w:type="spellStart"/>
      <w:r w:rsidRPr="001A6F34">
        <w:rPr>
          <w:rFonts w:ascii="Times New Roman" w:hAnsi="Times New Roman" w:cs="Times New Roman"/>
          <w:sz w:val="28"/>
          <w:szCs w:val="28"/>
        </w:rPr>
        <w:t>MeSH</w:t>
      </w:r>
      <w:proofErr w:type="spellEnd"/>
      <w:r w:rsidRPr="001A6F34">
        <w:rPr>
          <w:rFonts w:ascii="Times New Roman" w:hAnsi="Times New Roman" w:cs="Times New Roman"/>
          <w:sz w:val="28"/>
          <w:szCs w:val="28"/>
        </w:rPr>
        <w:t>) term in PubMed. The subheadings encompassed by each</w:t>
      </w:r>
    </w:p>
    <w:p w14:paraId="77A05280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F34">
        <w:rPr>
          <w:rFonts w:ascii="Times New Roman" w:hAnsi="Times New Roman" w:cs="Times New Roman"/>
          <w:sz w:val="28"/>
          <w:szCs w:val="28"/>
        </w:rPr>
        <w:t>MeSH</w:t>
      </w:r>
      <w:proofErr w:type="spellEnd"/>
      <w:r w:rsidRPr="001A6F34">
        <w:rPr>
          <w:rFonts w:ascii="Times New Roman" w:hAnsi="Times New Roman" w:cs="Times New Roman"/>
          <w:sz w:val="28"/>
          <w:szCs w:val="28"/>
        </w:rPr>
        <w:t xml:space="preserve"> term were then employed to perform an equivalent search in the </w:t>
      </w:r>
      <w:proofErr w:type="spellStart"/>
      <w:r w:rsidRPr="001A6F34">
        <w:rPr>
          <w:rFonts w:ascii="Times New Roman" w:hAnsi="Times New Roman" w:cs="Times New Roman"/>
          <w:sz w:val="28"/>
          <w:szCs w:val="28"/>
        </w:rPr>
        <w:t>WoS</w:t>
      </w:r>
      <w:proofErr w:type="spellEnd"/>
    </w:p>
    <w:p w14:paraId="5C89EC30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database. The 26 malignancies with the highest incidence as defined by the</w:t>
      </w:r>
    </w:p>
    <w:p w14:paraId="3236D8A9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Surveillance, Epidemiology, and End Results (SEER) database of the National</w:t>
      </w:r>
    </w:p>
    <w:p w14:paraId="7D22A275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Cancer Institute (NCI) in 2006 were included in the study. The top twenty</w:t>
      </w:r>
    </w:p>
    <w:p w14:paraId="34BF6541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 xml:space="preserve">journals by impact factor (IF) and </w:t>
      </w:r>
      <w:proofErr w:type="spellStart"/>
      <w:r w:rsidRPr="001A6F34">
        <w:rPr>
          <w:rFonts w:ascii="Times New Roman" w:hAnsi="Times New Roman" w:cs="Times New Roman"/>
          <w:sz w:val="28"/>
          <w:szCs w:val="28"/>
        </w:rPr>
        <w:t>eigenfactor</w:t>
      </w:r>
      <w:proofErr w:type="spellEnd"/>
      <w:r w:rsidRPr="001A6F34">
        <w:rPr>
          <w:rFonts w:ascii="Times New Roman" w:hAnsi="Times New Roman" w:cs="Times New Roman"/>
          <w:sz w:val="28"/>
          <w:szCs w:val="28"/>
        </w:rPr>
        <w:t xml:space="preserve"> (EF) in general medicine and</w:t>
      </w:r>
    </w:p>
    <w:p w14:paraId="2D9C471B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oncology journals, and the presence of each malignancy within these titles</w:t>
      </w:r>
    </w:p>
    <w:p w14:paraId="5F609E24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was then analysed. The journals publishing most prolifically on each neoplasm</w:t>
      </w:r>
    </w:p>
    <w:p w14:paraId="189FA1EC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were also identified and their impact assessed.</w:t>
      </w:r>
    </w:p>
    <w:p w14:paraId="3F13A237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Results: </w:t>
      </w:r>
      <w:r w:rsidRPr="001A6F34">
        <w:rPr>
          <w:rFonts w:ascii="Times New Roman" w:hAnsi="Times New Roman" w:cs="Times New Roman"/>
          <w:sz w:val="28"/>
          <w:szCs w:val="28"/>
        </w:rPr>
        <w:t>The two databases generated 63260 (PubMed) and 126845 (</w:t>
      </w:r>
      <w:proofErr w:type="spellStart"/>
      <w:r w:rsidRPr="001A6F34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1A6F34">
        <w:rPr>
          <w:rFonts w:ascii="Times New Roman" w:hAnsi="Times New Roman" w:cs="Times New Roman"/>
          <w:sz w:val="28"/>
          <w:szCs w:val="28"/>
        </w:rPr>
        <w:t>)</w:t>
      </w:r>
    </w:p>
    <w:p w14:paraId="6F42FCC2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entries, respectively. The 26 neoplasms accounted for 25% of total output</w:t>
      </w:r>
    </w:p>
    <w:p w14:paraId="77E78414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from the top medical publications. 5 malignancies dominated the first</w:t>
      </w:r>
    </w:p>
    <w:p w14:paraId="07C2D8CC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quartile of output in the top oncology journals; breast, prostate, lung, and</w:t>
      </w:r>
    </w:p>
    <w:p w14:paraId="5903C261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intestinal cancer, and leukaemia. Journals publishing most frequently on</w:t>
      </w:r>
    </w:p>
    <w:p w14:paraId="0044ECE4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these neoplasms are associated with much higher IFs and EFs, though</w:t>
      </w:r>
    </w:p>
    <w:p w14:paraId="6F409EA6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these measures are not equivalent across all sub-specialties. The EF and</w:t>
      </w:r>
    </w:p>
    <w:p w14:paraId="1D132C83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IF correlated strongly in the general medical (r = 0.854, p = 0.000) but not in</w:t>
      </w:r>
    </w:p>
    <w:p w14:paraId="039F562A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the oncology literature (r = 0.289, p = 0.217).</w:t>
      </w:r>
    </w:p>
    <w:p w14:paraId="12B9420E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b/>
          <w:bCs/>
          <w:sz w:val="28"/>
          <w:szCs w:val="28"/>
        </w:rPr>
        <w:t xml:space="preserve">Conclusions: </w:t>
      </w:r>
      <w:r w:rsidRPr="001A6F34">
        <w:rPr>
          <w:rFonts w:ascii="Times New Roman" w:hAnsi="Times New Roman" w:cs="Times New Roman"/>
          <w:sz w:val="28"/>
          <w:szCs w:val="28"/>
        </w:rPr>
        <w:t>Oncology enjoys a disproportionately large representation in</w:t>
      </w:r>
    </w:p>
    <w:p w14:paraId="6827E0C9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what are traditionally regarded as the more prestigious medical journals.</w:t>
      </w:r>
    </w:p>
    <w:p w14:paraId="5CE766B8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5 malignancies receive the majority of this attention however, and there is</w:t>
      </w:r>
    </w:p>
    <w:p w14:paraId="345C89AB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a need to delineate between proxy measures of quality and the relevance of</w:t>
      </w:r>
    </w:p>
    <w:p w14:paraId="5D1A4361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output when assessing its relative merit. Our results also suggest that the most</w:t>
      </w:r>
    </w:p>
    <w:p w14:paraId="5397CD68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relevant information for those working in many of the oncologic sub-specialties</w:t>
      </w:r>
    </w:p>
    <w:p w14:paraId="01B00193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is not necessarily to be found in the most prestigious journals as delineated by</w:t>
      </w:r>
    </w:p>
    <w:p w14:paraId="5839225E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proxy indicators of quality. These findings raise significant questions regarding</w:t>
      </w:r>
    </w:p>
    <w:p w14:paraId="22E8524F" w14:textId="77777777" w:rsidR="001A6F34" w:rsidRPr="001A6F34" w:rsidRDefault="001A6F34" w:rsidP="001A6F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the best method of assessment of research and scientific output in the field of</w:t>
      </w:r>
    </w:p>
    <w:p w14:paraId="45AA693B" w14:textId="77777777" w:rsidR="00B7315B" w:rsidRPr="001A6F34" w:rsidRDefault="001A6F34" w:rsidP="001A6F3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F34">
        <w:rPr>
          <w:rFonts w:ascii="Times New Roman" w:hAnsi="Times New Roman" w:cs="Times New Roman"/>
          <w:sz w:val="28"/>
          <w:szCs w:val="28"/>
        </w:rPr>
        <w:t>oncology</w:t>
      </w:r>
    </w:p>
    <w:sectPr w:rsidR="00B7315B" w:rsidRPr="001A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34"/>
    <w:rsid w:val="001A6F34"/>
    <w:rsid w:val="0058131C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D773"/>
  <w15:chartTrackingRefBased/>
  <w15:docId w15:val="{8F5B9A5E-E6DE-4239-B26B-A6BFC475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2018-10-24T09:56:00Z</dcterms:created>
  <dcterms:modified xsi:type="dcterms:W3CDTF">2018-10-24T09:58:00Z</dcterms:modified>
</cp:coreProperties>
</file>