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250" w:type="pct"/>
        <w:jc w:val="center"/>
        <w:tblCellSpacing w:w="0" w:type="dxa"/>
        <w:tblCellMar>
          <w:top w:w="105" w:type="dxa"/>
          <w:left w:w="105" w:type="dxa"/>
          <w:bottom w:w="105" w:type="dxa"/>
          <w:right w:w="105" w:type="dxa"/>
        </w:tblCellMar>
        <w:tblLook w:val="04A0" w:firstRow="1" w:lastRow="0" w:firstColumn="1" w:lastColumn="0" w:noHBand="0" w:noVBand="1"/>
      </w:tblPr>
      <w:tblGrid>
        <w:gridCol w:w="3341"/>
        <w:gridCol w:w="5104"/>
      </w:tblGrid>
      <w:tr w:rsidR="00CE25D5" w:rsidRPr="00CE25D5" w:rsidTr="00CE25D5">
        <w:trPr>
          <w:gridAfter w:val="1"/>
          <w:tblCellSpacing w:w="0" w:type="dxa"/>
          <w:jc w:val="center"/>
        </w:trPr>
        <w:tc>
          <w:tcPr>
            <w:tcW w:w="0" w:type="auto"/>
            <w:hideMark/>
          </w:tcPr>
          <w:p w:rsidR="00CE25D5" w:rsidRPr="00CE25D5" w:rsidRDefault="00CE25D5" w:rsidP="00CE25D5">
            <w:pPr>
              <w:spacing w:before="100" w:beforeAutospacing="1" w:after="100" w:afterAutospacing="1" w:line="240" w:lineRule="auto"/>
              <w:outlineLvl w:val="0"/>
              <w:rPr>
                <w:rFonts w:ascii="Arial" w:eastAsia="Times New Roman" w:hAnsi="Arial" w:cs="Arial"/>
                <w:b/>
                <w:bCs/>
                <w:kern w:val="36"/>
                <w:sz w:val="43"/>
                <w:szCs w:val="43"/>
              </w:rPr>
            </w:pPr>
            <w:proofErr w:type="spellStart"/>
            <w:r w:rsidRPr="00CE25D5">
              <w:rPr>
                <w:rFonts w:ascii="Arial" w:eastAsia="Times New Roman" w:hAnsi="Arial" w:cs="Arial"/>
                <w:b/>
                <w:bCs/>
                <w:kern w:val="36"/>
                <w:sz w:val="43"/>
                <w:szCs w:val="43"/>
              </w:rPr>
              <w:t>Bibliometric</w:t>
            </w:r>
            <w:proofErr w:type="spellEnd"/>
            <w:r w:rsidRPr="00CE25D5">
              <w:rPr>
                <w:rFonts w:ascii="Arial" w:eastAsia="Times New Roman" w:hAnsi="Arial" w:cs="Arial"/>
                <w:b/>
                <w:bCs/>
                <w:kern w:val="36"/>
                <w:sz w:val="43"/>
                <w:szCs w:val="43"/>
              </w:rPr>
              <w:t xml:space="preserve"> Analysis of the Journal </w:t>
            </w:r>
            <w:r w:rsidRPr="00CE25D5">
              <w:rPr>
                <w:rFonts w:ascii="Arial" w:eastAsia="Times New Roman" w:hAnsi="Arial" w:cs="Arial"/>
                <w:b/>
                <w:bCs/>
                <w:i/>
                <w:iCs/>
                <w:kern w:val="36"/>
                <w:sz w:val="43"/>
                <w:szCs w:val="43"/>
              </w:rPr>
              <w:t>Library Philosophy and Practice</w:t>
            </w:r>
            <w:r w:rsidRPr="00CE25D5">
              <w:rPr>
                <w:rFonts w:ascii="Arial" w:eastAsia="Times New Roman" w:hAnsi="Arial" w:cs="Arial"/>
                <w:b/>
                <w:bCs/>
                <w:kern w:val="36"/>
                <w:sz w:val="43"/>
                <w:szCs w:val="43"/>
              </w:rPr>
              <w:t> from 2005-2009</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hyperlink r:id="rId6" w:history="1">
              <w:r w:rsidRPr="00CE25D5">
                <w:rPr>
                  <w:rFonts w:ascii="Arial" w:eastAsia="Times New Roman" w:hAnsi="Arial" w:cs="Arial"/>
                  <w:color w:val="32CD32"/>
                  <w:sz w:val="19"/>
                  <w:szCs w:val="19"/>
                  <w:u w:val="single"/>
                </w:rPr>
                <w:t xml:space="preserve">S. </w:t>
              </w:r>
              <w:proofErr w:type="spellStart"/>
              <w:r w:rsidRPr="00CE25D5">
                <w:rPr>
                  <w:rFonts w:ascii="Arial" w:eastAsia="Times New Roman" w:hAnsi="Arial" w:cs="Arial"/>
                  <w:color w:val="32CD32"/>
                  <w:sz w:val="19"/>
                  <w:szCs w:val="19"/>
                  <w:u w:val="single"/>
                </w:rPr>
                <w:t>Thanuskodi</w:t>
              </w:r>
              <w:proofErr w:type="spellEnd"/>
            </w:hyperlink>
            <w:r w:rsidRPr="00CE25D5">
              <w:rPr>
                <w:rFonts w:ascii="Arial" w:eastAsia="Times New Roman" w:hAnsi="Arial" w:cs="Arial"/>
                <w:sz w:val="19"/>
                <w:szCs w:val="19"/>
              </w:rPr>
              <w:br/>
              <w:t>Lecturer, Library &amp; Information Science Wing</w:t>
            </w:r>
            <w:r w:rsidRPr="00CE25D5">
              <w:rPr>
                <w:rFonts w:ascii="Arial" w:eastAsia="Times New Roman" w:hAnsi="Arial" w:cs="Arial"/>
                <w:sz w:val="19"/>
                <w:szCs w:val="19"/>
              </w:rPr>
              <w:br/>
              <w:t>Directorate of Distance Education</w:t>
            </w:r>
            <w:r w:rsidRPr="00CE25D5">
              <w:rPr>
                <w:rFonts w:ascii="Arial" w:eastAsia="Times New Roman" w:hAnsi="Arial" w:cs="Arial"/>
                <w:sz w:val="19"/>
                <w:szCs w:val="19"/>
              </w:rPr>
              <w:br/>
            </w:r>
            <w:hyperlink r:id="rId7" w:history="1">
              <w:proofErr w:type="spellStart"/>
              <w:r w:rsidRPr="00CE25D5">
                <w:rPr>
                  <w:rFonts w:ascii="Arial" w:eastAsia="Times New Roman" w:hAnsi="Arial" w:cs="Arial"/>
                  <w:color w:val="32CD32"/>
                  <w:sz w:val="19"/>
                  <w:szCs w:val="19"/>
                  <w:u w:val="single"/>
                </w:rPr>
                <w:t>Annamalai</w:t>
              </w:r>
              <w:proofErr w:type="spellEnd"/>
              <w:r w:rsidRPr="00CE25D5">
                <w:rPr>
                  <w:rFonts w:ascii="Arial" w:eastAsia="Times New Roman" w:hAnsi="Arial" w:cs="Arial"/>
                  <w:color w:val="32CD32"/>
                  <w:sz w:val="19"/>
                  <w:szCs w:val="19"/>
                  <w:u w:val="single"/>
                </w:rPr>
                <w:t xml:space="preserve"> University</w:t>
              </w:r>
            </w:hyperlink>
            <w:r w:rsidRPr="00CE25D5">
              <w:rPr>
                <w:rFonts w:ascii="Arial" w:eastAsia="Times New Roman" w:hAnsi="Arial" w:cs="Arial"/>
                <w:sz w:val="19"/>
                <w:szCs w:val="19"/>
              </w:rPr>
              <w:br/>
            </w:r>
            <w:proofErr w:type="spellStart"/>
            <w:r w:rsidRPr="00CE25D5">
              <w:rPr>
                <w:rFonts w:ascii="Arial" w:eastAsia="Times New Roman" w:hAnsi="Arial" w:cs="Arial"/>
                <w:sz w:val="19"/>
                <w:szCs w:val="19"/>
              </w:rPr>
              <w:t>Annamalai</w:t>
            </w:r>
            <w:proofErr w:type="spellEnd"/>
            <w:r w:rsidRPr="00CE25D5">
              <w:rPr>
                <w:rFonts w:ascii="Arial" w:eastAsia="Times New Roman" w:hAnsi="Arial" w:cs="Arial"/>
                <w:sz w:val="19"/>
                <w:szCs w:val="19"/>
              </w:rPr>
              <w:t xml:space="preserve"> Nagar – 608 002, India</w:t>
            </w:r>
          </w:p>
        </w:tc>
      </w:tr>
      <w:tr w:rsidR="00CE25D5" w:rsidRPr="00CE25D5" w:rsidTr="00CE25D5">
        <w:trPr>
          <w:tblCellSpacing w:w="0" w:type="dxa"/>
          <w:jc w:val="center"/>
        </w:trPr>
        <w:tc>
          <w:tcPr>
            <w:tcW w:w="30" w:type="dxa"/>
            <w:shd w:val="clear" w:color="auto" w:fill="D71D24"/>
            <w:hideMark/>
          </w:tcPr>
          <w:p w:rsidR="00CE25D5" w:rsidRPr="00CE25D5" w:rsidRDefault="00CE25D5" w:rsidP="00CE25D5">
            <w:pPr>
              <w:spacing w:after="0" w:line="240" w:lineRule="auto"/>
              <w:rPr>
                <w:rFonts w:ascii="Arial" w:eastAsia="Times New Roman" w:hAnsi="Arial" w:cs="Arial"/>
                <w:sz w:val="22"/>
              </w:rPr>
            </w:pPr>
          </w:p>
        </w:tc>
        <w:tc>
          <w:tcPr>
            <w:tcW w:w="0" w:type="auto"/>
            <w:vAlign w:val="center"/>
            <w:hideMark/>
          </w:tcPr>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Introduction</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xml:space="preserve"> is a research method used in library and information science. It is a quantitative study of various aspects of literature on a topic and is used to identify the pattern of publication, authorship, and secondary journal coverage to gain insight into the dynamics of growth of knowledge in the areas under consideration. This can lead to better organization of information resources, which is essential for effective and efficient use. </w:t>
            </w: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xml:space="preserve"> has attained sophistication and complexity with a national, international, and interdisciplinary character.</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term “</w:t>
            </w: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xml:space="preserve">” was coined by Pritchard in 1969. A pioneering example of a </w:t>
            </w:r>
            <w:proofErr w:type="spellStart"/>
            <w:r w:rsidRPr="00CE25D5">
              <w:rPr>
                <w:rFonts w:ascii="Arial" w:eastAsia="Times New Roman" w:hAnsi="Arial" w:cs="Arial"/>
                <w:sz w:val="19"/>
                <w:szCs w:val="19"/>
              </w:rPr>
              <w:t>bibliometric</w:t>
            </w:r>
            <w:proofErr w:type="spellEnd"/>
            <w:r w:rsidRPr="00CE25D5">
              <w:rPr>
                <w:rFonts w:ascii="Arial" w:eastAsia="Times New Roman" w:hAnsi="Arial" w:cs="Arial"/>
                <w:sz w:val="19"/>
                <w:szCs w:val="19"/>
              </w:rPr>
              <w:t xml:space="preserve"> study was statistical analysis of the literature of comparative anatomy from 1543 to 1860, done by counting book and journal titles, and grouping them by countries of origin and periods. In 1923, a study was conducted by </w:t>
            </w:r>
            <w:proofErr w:type="spellStart"/>
            <w:r w:rsidRPr="00CE25D5">
              <w:rPr>
                <w:rFonts w:ascii="Arial" w:eastAsia="Times New Roman" w:hAnsi="Arial" w:cs="Arial"/>
                <w:sz w:val="19"/>
                <w:szCs w:val="19"/>
              </w:rPr>
              <w:t>Hulme</w:t>
            </w:r>
            <w:proofErr w:type="spellEnd"/>
            <w:r w:rsidRPr="00CE25D5">
              <w:rPr>
                <w:rFonts w:ascii="Arial" w:eastAsia="Times New Roman" w:hAnsi="Arial" w:cs="Arial"/>
                <w:sz w:val="19"/>
                <w:szCs w:val="19"/>
              </w:rPr>
              <w:t>, entitled “Statistical Analysis of the History of Science”. His analysis was based on the entries in the </w:t>
            </w:r>
            <w:r w:rsidRPr="00CE25D5">
              <w:rPr>
                <w:rFonts w:ascii="Arial" w:eastAsia="Times New Roman" w:hAnsi="Arial" w:cs="Arial"/>
                <w:i/>
                <w:iCs/>
                <w:sz w:val="19"/>
                <w:szCs w:val="19"/>
              </w:rPr>
              <w:t>English International Catalogue of Scientific Literature</w:t>
            </w:r>
            <w:r w:rsidRPr="00CE25D5">
              <w:rPr>
                <w:rFonts w:ascii="Arial" w:eastAsia="Times New Roman" w:hAnsi="Arial" w:cs="Arial"/>
                <w:sz w:val="19"/>
                <w:szCs w:val="19"/>
              </w:rPr>
              <w:t>. A third study was the work of Gross and Gross reported in 1927. They counted and analyzed the citations in articles from the </w:t>
            </w:r>
            <w:r w:rsidRPr="00CE25D5">
              <w:rPr>
                <w:rFonts w:ascii="Arial" w:eastAsia="Times New Roman" w:hAnsi="Arial" w:cs="Arial"/>
                <w:i/>
                <w:iCs/>
                <w:sz w:val="19"/>
                <w:szCs w:val="19"/>
              </w:rPr>
              <w:t>Journal of the American Chemical Society</w:t>
            </w:r>
            <w:r w:rsidRPr="00CE25D5">
              <w:rPr>
                <w:rFonts w:ascii="Arial" w:eastAsia="Times New Roman" w:hAnsi="Arial" w:cs="Arial"/>
                <w:sz w:val="19"/>
                <w:szCs w:val="19"/>
              </w:rPr>
              <w:t xml:space="preserve">, and produced a list of journals deemed important to chemical education. Another prominent work was Bradford’s 1934 article on the distribution of literature in lubrication research. It is an important part of the theoretical foundation of </w:t>
            </w: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“Bradford’s Law of Scattering.”</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 xml:space="preserve">In 1948, the great library scientist, S.R. </w:t>
            </w:r>
            <w:proofErr w:type="spellStart"/>
            <w:r w:rsidRPr="00CE25D5">
              <w:rPr>
                <w:rFonts w:ascii="Arial" w:eastAsia="Times New Roman" w:hAnsi="Arial" w:cs="Arial"/>
                <w:sz w:val="19"/>
                <w:szCs w:val="19"/>
              </w:rPr>
              <w:lastRenderedPageBreak/>
              <w:t>Ranganathan</w:t>
            </w:r>
            <w:proofErr w:type="spellEnd"/>
            <w:r w:rsidRPr="00CE25D5">
              <w:rPr>
                <w:rFonts w:ascii="Arial" w:eastAsia="Times New Roman" w:hAnsi="Arial" w:cs="Arial"/>
                <w:sz w:val="19"/>
                <w:szCs w:val="19"/>
              </w:rPr>
              <w:t>, coined the term “</w:t>
            </w:r>
            <w:proofErr w:type="spellStart"/>
            <w:r w:rsidRPr="00CE25D5">
              <w:rPr>
                <w:rFonts w:ascii="Arial" w:eastAsia="Times New Roman" w:hAnsi="Arial" w:cs="Arial"/>
                <w:sz w:val="19"/>
                <w:szCs w:val="19"/>
              </w:rPr>
              <w:t>librametry</w:t>
            </w:r>
            <w:proofErr w:type="spellEnd"/>
            <w:r w:rsidRPr="00CE25D5">
              <w:rPr>
                <w:rFonts w:ascii="Arial" w:eastAsia="Times New Roman" w:hAnsi="Arial" w:cs="Arial"/>
                <w:sz w:val="19"/>
                <w:szCs w:val="19"/>
              </w:rPr>
              <w:t xml:space="preserve">”, which historically appeared first and was intended to streamline the services of librarianship. </w:t>
            </w: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xml:space="preserve"> is analogous to </w:t>
            </w:r>
            <w:proofErr w:type="spellStart"/>
            <w:r w:rsidRPr="00CE25D5">
              <w:rPr>
                <w:rFonts w:ascii="Arial" w:eastAsia="Times New Roman" w:hAnsi="Arial" w:cs="Arial"/>
                <w:sz w:val="19"/>
                <w:szCs w:val="19"/>
              </w:rPr>
              <w:t>Ranganathan’s</w:t>
            </w:r>
            <w:proofErr w:type="spellEnd"/>
            <w:r w:rsidRPr="00CE25D5">
              <w:rPr>
                <w:rFonts w:ascii="Arial" w:eastAsia="Times New Roman" w:hAnsi="Arial" w:cs="Arial"/>
                <w:sz w:val="19"/>
                <w:szCs w:val="19"/>
              </w:rPr>
              <w:t xml:space="preserve"> </w:t>
            </w:r>
            <w:proofErr w:type="spellStart"/>
            <w:r w:rsidRPr="00CE25D5">
              <w:rPr>
                <w:rFonts w:ascii="Arial" w:eastAsia="Times New Roman" w:hAnsi="Arial" w:cs="Arial"/>
                <w:sz w:val="19"/>
                <w:szCs w:val="19"/>
              </w:rPr>
              <w:t>librametrics</w:t>
            </w:r>
            <w:proofErr w:type="spellEnd"/>
            <w:r w:rsidRPr="00CE25D5">
              <w:rPr>
                <w:rFonts w:ascii="Arial" w:eastAsia="Times New Roman" w:hAnsi="Arial" w:cs="Arial"/>
                <w:sz w:val="19"/>
                <w:szCs w:val="19"/>
              </w:rPr>
              <w:t xml:space="preserve">, the Russian concept </w:t>
            </w:r>
            <w:proofErr w:type="spellStart"/>
            <w:r w:rsidRPr="00CE25D5">
              <w:rPr>
                <w:rFonts w:ascii="Arial" w:eastAsia="Times New Roman" w:hAnsi="Arial" w:cs="Arial"/>
                <w:sz w:val="19"/>
                <w:szCs w:val="19"/>
              </w:rPr>
              <w:t>scientometrics</w:t>
            </w:r>
            <w:proofErr w:type="spellEnd"/>
            <w:r w:rsidRPr="00CE25D5">
              <w:rPr>
                <w:rFonts w:ascii="Arial" w:eastAsia="Times New Roman" w:hAnsi="Arial" w:cs="Arial"/>
                <w:sz w:val="19"/>
                <w:szCs w:val="19"/>
              </w:rPr>
              <w:t xml:space="preserve">, </w:t>
            </w:r>
            <w:proofErr w:type="spellStart"/>
            <w:r w:rsidRPr="00CE25D5">
              <w:rPr>
                <w:rFonts w:ascii="Arial" w:eastAsia="Times New Roman" w:hAnsi="Arial" w:cs="Arial"/>
                <w:sz w:val="19"/>
                <w:szCs w:val="19"/>
              </w:rPr>
              <w:t>infometrics</w:t>
            </w:r>
            <w:proofErr w:type="spellEnd"/>
            <w:r w:rsidRPr="00CE25D5">
              <w:rPr>
                <w:rFonts w:ascii="Arial" w:eastAsia="Times New Roman" w:hAnsi="Arial" w:cs="Arial"/>
                <w:sz w:val="19"/>
                <w:szCs w:val="19"/>
              </w:rPr>
              <w:t xml:space="preserve">, and </w:t>
            </w:r>
            <w:proofErr w:type="spellStart"/>
            <w:r w:rsidRPr="00CE25D5">
              <w:rPr>
                <w:rFonts w:ascii="Arial" w:eastAsia="Times New Roman" w:hAnsi="Arial" w:cs="Arial"/>
                <w:sz w:val="19"/>
                <w:szCs w:val="19"/>
              </w:rPr>
              <w:t>subdisciplines</w:t>
            </w:r>
            <w:proofErr w:type="spellEnd"/>
            <w:r w:rsidRPr="00CE25D5">
              <w:rPr>
                <w:rFonts w:ascii="Arial" w:eastAsia="Times New Roman" w:hAnsi="Arial" w:cs="Arial"/>
                <w:sz w:val="19"/>
                <w:szCs w:val="19"/>
              </w:rPr>
              <w:t xml:space="preserve"> like econometrics, psychometrics, </w:t>
            </w:r>
            <w:proofErr w:type="spellStart"/>
            <w:r w:rsidRPr="00CE25D5">
              <w:rPr>
                <w:rFonts w:ascii="Arial" w:eastAsia="Times New Roman" w:hAnsi="Arial" w:cs="Arial"/>
                <w:sz w:val="19"/>
                <w:szCs w:val="19"/>
              </w:rPr>
              <w:t>sociometrics</w:t>
            </w:r>
            <w:proofErr w:type="spellEnd"/>
            <w:r w:rsidRPr="00CE25D5">
              <w:rPr>
                <w:rFonts w:ascii="Arial" w:eastAsia="Times New Roman" w:hAnsi="Arial" w:cs="Arial"/>
                <w:sz w:val="19"/>
                <w:szCs w:val="19"/>
              </w:rPr>
              <w:t xml:space="preserve">, biometrics, </w:t>
            </w:r>
            <w:proofErr w:type="spellStart"/>
            <w:r w:rsidRPr="00CE25D5">
              <w:rPr>
                <w:rFonts w:ascii="Arial" w:eastAsia="Times New Roman" w:hAnsi="Arial" w:cs="Arial"/>
                <w:sz w:val="19"/>
                <w:szCs w:val="19"/>
              </w:rPr>
              <w:t>technometrics</w:t>
            </w:r>
            <w:proofErr w:type="spellEnd"/>
            <w:r w:rsidRPr="00CE25D5">
              <w:rPr>
                <w:rFonts w:ascii="Arial" w:eastAsia="Times New Roman" w:hAnsi="Arial" w:cs="Arial"/>
                <w:sz w:val="19"/>
                <w:szCs w:val="19"/>
              </w:rPr>
              <w:t xml:space="preserve">, </w:t>
            </w:r>
            <w:proofErr w:type="spellStart"/>
            <w:r w:rsidRPr="00CE25D5">
              <w:rPr>
                <w:rFonts w:ascii="Arial" w:eastAsia="Times New Roman" w:hAnsi="Arial" w:cs="Arial"/>
                <w:sz w:val="19"/>
                <w:szCs w:val="19"/>
              </w:rPr>
              <w:t>chemometrics</w:t>
            </w:r>
            <w:proofErr w:type="spellEnd"/>
            <w:r w:rsidRPr="00CE25D5">
              <w:rPr>
                <w:rFonts w:ascii="Arial" w:eastAsia="Times New Roman" w:hAnsi="Arial" w:cs="Arial"/>
                <w:sz w:val="19"/>
                <w:szCs w:val="19"/>
              </w:rPr>
              <w:t xml:space="preserve">, and </w:t>
            </w:r>
            <w:proofErr w:type="spellStart"/>
            <w:r w:rsidRPr="00CE25D5">
              <w:rPr>
                <w:rFonts w:ascii="Arial" w:eastAsia="Times New Roman" w:hAnsi="Arial" w:cs="Arial"/>
                <w:sz w:val="19"/>
                <w:szCs w:val="19"/>
              </w:rPr>
              <w:t>climetrics</w:t>
            </w:r>
            <w:proofErr w:type="spellEnd"/>
            <w:r w:rsidRPr="00CE25D5">
              <w:rPr>
                <w:rFonts w:ascii="Arial" w:eastAsia="Times New Roman" w:hAnsi="Arial" w:cs="Arial"/>
                <w:sz w:val="19"/>
                <w:szCs w:val="19"/>
              </w:rPr>
              <w:t xml:space="preserve">, where mathematics and statistics are applied to study and solve problems in their respective fields. </w:t>
            </w:r>
            <w:proofErr w:type="spellStart"/>
            <w:r w:rsidRPr="00CE25D5">
              <w:rPr>
                <w:rFonts w:ascii="Arial" w:eastAsia="Times New Roman" w:hAnsi="Arial" w:cs="Arial"/>
                <w:sz w:val="19"/>
                <w:szCs w:val="19"/>
              </w:rPr>
              <w:t>Scientometrics</w:t>
            </w:r>
            <w:proofErr w:type="spellEnd"/>
            <w:r w:rsidRPr="00CE25D5">
              <w:rPr>
                <w:rFonts w:ascii="Arial" w:eastAsia="Times New Roman" w:hAnsi="Arial" w:cs="Arial"/>
                <w:sz w:val="19"/>
                <w:szCs w:val="19"/>
              </w:rPr>
              <w:t xml:space="preserve"> is now used for the application of quantitative methods to the history of science and overlaps with </w:t>
            </w:r>
            <w:proofErr w:type="spellStart"/>
            <w:r w:rsidRPr="00CE25D5">
              <w:rPr>
                <w:rFonts w:ascii="Arial" w:eastAsia="Times New Roman" w:hAnsi="Arial" w:cs="Arial"/>
                <w:sz w:val="19"/>
                <w:szCs w:val="19"/>
              </w:rPr>
              <w:t>bibliometrics</w:t>
            </w:r>
            <w:proofErr w:type="spellEnd"/>
            <w:r w:rsidRPr="00CE25D5">
              <w:rPr>
                <w:rFonts w:ascii="Arial" w:eastAsia="Times New Roman" w:hAnsi="Arial" w:cs="Arial"/>
                <w:sz w:val="19"/>
                <w:szCs w:val="19"/>
              </w:rPr>
              <w:t xml:space="preserve"> to a considerable extent.</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Need for the Study</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 xml:space="preserve">Periodicals are the indicators of literature growth in any field of knowledge. They emerge as the main channel for transmitting knowledge. Due to the escalating cost of the periodicals and lack of adequate library budgets, the selection of any particular journal for a library should be done carefully. Library authorities are forced to reduce the number of journal subscriptions. </w:t>
            </w:r>
            <w:proofErr w:type="spellStart"/>
            <w:r w:rsidRPr="00CE25D5">
              <w:rPr>
                <w:rFonts w:ascii="Arial" w:eastAsia="Times New Roman" w:hAnsi="Arial" w:cs="Arial"/>
                <w:sz w:val="19"/>
                <w:szCs w:val="19"/>
              </w:rPr>
              <w:t>Bibliometric</w:t>
            </w:r>
            <w:proofErr w:type="spellEnd"/>
            <w:r w:rsidRPr="00CE25D5">
              <w:rPr>
                <w:rFonts w:ascii="Arial" w:eastAsia="Times New Roman" w:hAnsi="Arial" w:cs="Arial"/>
                <w:sz w:val="19"/>
                <w:szCs w:val="19"/>
              </w:rPr>
              <w:t xml:space="preserve"> analysis has many applications in library and information science in identifying research trends, core journals, etc., and thereby framing subscription policies for tomorrow. These studies will be helpful for librarians in collection development.</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i/>
                <w:iCs/>
                <w:szCs w:val="24"/>
              </w:rPr>
              <w:t>Library Philosophy and Practice</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i/>
                <w:iCs/>
                <w:sz w:val="19"/>
                <w:szCs w:val="19"/>
              </w:rPr>
              <w:t>Library Philosophy and Practice</w:t>
            </w:r>
            <w:r w:rsidRPr="00CE25D5">
              <w:rPr>
                <w:rFonts w:ascii="Arial" w:eastAsia="Times New Roman" w:hAnsi="Arial" w:cs="Arial"/>
                <w:sz w:val="19"/>
                <w:szCs w:val="19"/>
              </w:rPr>
              <w:t> (LPP) describes itself as "a peer-reviewed electronic journal that publishes articles exploring the connection between library practice and the philosophy and theory behind it. These include explorations of current, past, and emerging theories of librarianship and library practice, as well as reports of successful, innovative, or experimental library procedures, methods, or projects in all areas of librarianship, set in the context of applied research." (</w:t>
            </w:r>
            <w:hyperlink r:id="rId8" w:history="1">
              <w:r w:rsidRPr="00CE25D5">
                <w:rPr>
                  <w:rFonts w:ascii="Arial" w:eastAsia="Times New Roman" w:hAnsi="Arial" w:cs="Arial"/>
                  <w:color w:val="32CD32"/>
                  <w:sz w:val="19"/>
                  <w:szCs w:val="19"/>
                  <w:u w:val="single"/>
                </w:rPr>
                <w:t>http://unllib.unl.edu/LPP/</w:t>
              </w:r>
            </w:hyperlink>
            <w:r w:rsidRPr="00CE25D5">
              <w:rPr>
                <w:rFonts w:ascii="Arial" w:eastAsia="Times New Roman" w:hAnsi="Arial" w:cs="Arial"/>
                <w:sz w:val="19"/>
                <w:szCs w:val="19"/>
              </w:rPr>
              <w:t>) It was founded in 1998 and was published twice a year until 2007, when it began to publish a continuous annual volume.</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Objectives of the Study</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present study has been undertaken with the objective of analyzing the following aspects.</w:t>
            </w:r>
          </w:p>
          <w:p w:rsidR="00CE25D5" w:rsidRPr="00CE25D5" w:rsidRDefault="00CE25D5" w:rsidP="00CE25D5">
            <w:pPr>
              <w:spacing w:before="100" w:beforeAutospacing="1" w:after="100" w:afterAutospacing="1" w:line="240" w:lineRule="auto"/>
              <w:outlineLvl w:val="4"/>
              <w:rPr>
                <w:rFonts w:ascii="Arial" w:eastAsia="Times New Roman" w:hAnsi="Arial" w:cs="Arial"/>
                <w:b/>
                <w:bCs/>
                <w:sz w:val="22"/>
              </w:rPr>
            </w:pPr>
            <w:r w:rsidRPr="00CE25D5">
              <w:rPr>
                <w:rFonts w:ascii="Arial" w:eastAsia="Times New Roman" w:hAnsi="Arial" w:cs="Arial"/>
                <w:b/>
                <w:bCs/>
                <w:sz w:val="22"/>
              </w:rPr>
              <w:t>Analysis of articles</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make an analysis of articles published in LPP from 2005-2009.</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identify the number of contributions published during the period of study.</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lastRenderedPageBreak/>
              <w:t>to</w:t>
            </w:r>
            <w:proofErr w:type="gramEnd"/>
            <w:r w:rsidRPr="00CE25D5">
              <w:rPr>
                <w:rFonts w:ascii="Arial" w:eastAsia="Times New Roman" w:hAnsi="Arial" w:cs="Arial"/>
                <w:sz w:val="19"/>
                <w:szCs w:val="19"/>
              </w:rPr>
              <w:t xml:space="preserve"> determine the year-wise distribution of articles.</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to study the authorship pattern</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to find out the ranking of leading contributors</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study the subject coverage of articles.</w:t>
            </w:r>
          </w:p>
          <w:p w:rsidR="00CE25D5" w:rsidRPr="00CE25D5" w:rsidRDefault="00CE25D5" w:rsidP="00CE25D5">
            <w:pPr>
              <w:numPr>
                <w:ilvl w:val="0"/>
                <w:numId w:val="1"/>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study the length of articles.</w:t>
            </w:r>
          </w:p>
          <w:p w:rsidR="00CE25D5" w:rsidRPr="00CE25D5" w:rsidRDefault="00CE25D5" w:rsidP="00CE25D5">
            <w:pPr>
              <w:spacing w:before="100" w:beforeAutospacing="1" w:after="100" w:afterAutospacing="1" w:line="240" w:lineRule="auto"/>
              <w:outlineLvl w:val="4"/>
              <w:rPr>
                <w:rFonts w:ascii="Arial" w:eastAsia="Times New Roman" w:hAnsi="Arial" w:cs="Arial"/>
                <w:b/>
                <w:bCs/>
                <w:sz w:val="22"/>
              </w:rPr>
            </w:pPr>
            <w:r w:rsidRPr="00CE25D5">
              <w:rPr>
                <w:rFonts w:ascii="Arial" w:eastAsia="Times New Roman" w:hAnsi="Arial" w:cs="Arial"/>
                <w:b/>
                <w:bCs/>
                <w:sz w:val="22"/>
              </w:rPr>
              <w:t>Analysis of Citations</w:t>
            </w:r>
          </w:p>
          <w:p w:rsidR="00CE25D5" w:rsidRPr="00CE25D5" w:rsidRDefault="00CE25D5" w:rsidP="00CE25D5">
            <w:pPr>
              <w:numPr>
                <w:ilvl w:val="0"/>
                <w:numId w:val="2"/>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discover the number of cited documents and the average number of references per article.</w:t>
            </w:r>
          </w:p>
          <w:p w:rsidR="00CE25D5" w:rsidRPr="00CE25D5" w:rsidRDefault="00CE25D5" w:rsidP="00CE25D5">
            <w:pPr>
              <w:numPr>
                <w:ilvl w:val="0"/>
                <w:numId w:val="2"/>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identify the number and forms of documents cited.</w:t>
            </w:r>
          </w:p>
          <w:p w:rsidR="00CE25D5" w:rsidRPr="00CE25D5" w:rsidRDefault="00CE25D5" w:rsidP="00CE25D5">
            <w:pPr>
              <w:numPr>
                <w:ilvl w:val="0"/>
                <w:numId w:val="2"/>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identify the year-wise distribution of cited journals.</w:t>
            </w:r>
          </w:p>
          <w:p w:rsidR="00CE25D5" w:rsidRPr="00CE25D5" w:rsidRDefault="00CE25D5" w:rsidP="00CE25D5">
            <w:pPr>
              <w:numPr>
                <w:ilvl w:val="0"/>
                <w:numId w:val="2"/>
              </w:numPr>
              <w:spacing w:before="100" w:beforeAutospacing="1" w:after="100" w:afterAutospacing="1" w:line="240" w:lineRule="auto"/>
              <w:rPr>
                <w:rFonts w:ascii="Arial" w:eastAsia="Times New Roman" w:hAnsi="Arial" w:cs="Arial"/>
                <w:sz w:val="19"/>
                <w:szCs w:val="19"/>
              </w:rPr>
            </w:pPr>
            <w:proofErr w:type="gramStart"/>
            <w:r w:rsidRPr="00CE25D5">
              <w:rPr>
                <w:rFonts w:ascii="Arial" w:eastAsia="Times New Roman" w:hAnsi="Arial" w:cs="Arial"/>
                <w:sz w:val="19"/>
                <w:szCs w:val="19"/>
              </w:rPr>
              <w:t>to</w:t>
            </w:r>
            <w:proofErr w:type="gramEnd"/>
            <w:r w:rsidRPr="00CE25D5">
              <w:rPr>
                <w:rFonts w:ascii="Arial" w:eastAsia="Times New Roman" w:hAnsi="Arial" w:cs="Arial"/>
                <w:sz w:val="19"/>
                <w:szCs w:val="19"/>
              </w:rPr>
              <w:t xml:space="preserve"> study the age of cited journals.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Methodology</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 xml:space="preserve">The methodology applied in the present study is </w:t>
            </w:r>
            <w:proofErr w:type="spellStart"/>
            <w:r w:rsidRPr="00CE25D5">
              <w:rPr>
                <w:rFonts w:ascii="Arial" w:eastAsia="Times New Roman" w:hAnsi="Arial" w:cs="Arial"/>
                <w:sz w:val="19"/>
                <w:szCs w:val="19"/>
              </w:rPr>
              <w:t>bibliometic</w:t>
            </w:r>
            <w:proofErr w:type="spellEnd"/>
            <w:r w:rsidRPr="00CE25D5">
              <w:rPr>
                <w:rFonts w:ascii="Arial" w:eastAsia="Times New Roman" w:hAnsi="Arial" w:cs="Arial"/>
                <w:sz w:val="19"/>
                <w:szCs w:val="19"/>
              </w:rPr>
              <w:t xml:space="preserve"> analysis, which is used to study in detail the bibliographic features of the articles and citation analysis of the references at the end of each article published in LPP from 2005-2009. For this the relevant data are collected and recorded. Then they are tabulated and </w:t>
            </w:r>
            <w:proofErr w:type="spellStart"/>
            <w:r w:rsidRPr="00CE25D5">
              <w:rPr>
                <w:rFonts w:ascii="Arial" w:eastAsia="Times New Roman" w:hAnsi="Arial" w:cs="Arial"/>
                <w:sz w:val="19"/>
                <w:szCs w:val="19"/>
              </w:rPr>
              <w:t>analysed</w:t>
            </w:r>
            <w:proofErr w:type="spellEnd"/>
            <w:r w:rsidRPr="00CE25D5">
              <w:rPr>
                <w:rFonts w:ascii="Arial" w:eastAsia="Times New Roman" w:hAnsi="Arial" w:cs="Arial"/>
                <w:sz w:val="19"/>
                <w:szCs w:val="19"/>
              </w:rPr>
              <w:t xml:space="preserve"> for making observations.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Analysis</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analysis was done in two parts: a) Analysis of articles b) Analysis of citations.</w:t>
            </w:r>
          </w:p>
          <w:p w:rsidR="00CE25D5" w:rsidRPr="00CE25D5" w:rsidRDefault="00CE25D5" w:rsidP="00CE25D5">
            <w:pPr>
              <w:spacing w:before="100" w:beforeAutospacing="1" w:after="100" w:afterAutospacing="1" w:line="240" w:lineRule="auto"/>
              <w:outlineLvl w:val="4"/>
              <w:rPr>
                <w:rFonts w:ascii="Arial" w:eastAsia="Times New Roman" w:hAnsi="Arial" w:cs="Arial"/>
                <w:b/>
                <w:bCs/>
                <w:sz w:val="22"/>
              </w:rPr>
            </w:pPr>
            <w:r w:rsidRPr="00CE25D5">
              <w:rPr>
                <w:rFonts w:ascii="Arial" w:eastAsia="Times New Roman" w:hAnsi="Arial" w:cs="Arial"/>
                <w:b/>
                <w:bCs/>
                <w:sz w:val="22"/>
              </w:rPr>
              <w:t>Analysis of Articles</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All the details such as author(s), title, year of publication, pagination, institutional affiliation, etc., of all articles published from 2005 to 2009 were recorded for the following analysis.</w:t>
            </w:r>
          </w:p>
          <w:p w:rsidR="00CE25D5" w:rsidRPr="00CE25D5" w:rsidRDefault="00CE25D5" w:rsidP="00CE25D5">
            <w:pPr>
              <w:spacing w:before="100" w:beforeAutospacing="1" w:after="100" w:afterAutospacing="1" w:line="240" w:lineRule="auto"/>
              <w:outlineLvl w:val="4"/>
              <w:rPr>
                <w:rFonts w:ascii="Arial" w:eastAsia="Times New Roman" w:hAnsi="Arial" w:cs="Arial"/>
                <w:b/>
                <w:bCs/>
                <w:sz w:val="22"/>
              </w:rPr>
            </w:pPr>
            <w:r w:rsidRPr="00CE25D5">
              <w:rPr>
                <w:rFonts w:ascii="Arial" w:eastAsia="Times New Roman" w:hAnsi="Arial" w:cs="Arial"/>
                <w:b/>
                <w:bCs/>
                <w:sz w:val="22"/>
              </w:rPr>
              <w:t>Number of Articles</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 xml:space="preserve">A total number of 249 articles published during the period 2005-2009 </w:t>
            </w:r>
            <w:proofErr w:type="gramStart"/>
            <w:r w:rsidRPr="00CE25D5">
              <w:rPr>
                <w:rFonts w:ascii="Arial" w:eastAsia="Times New Roman" w:hAnsi="Arial" w:cs="Arial"/>
                <w:sz w:val="19"/>
                <w:szCs w:val="19"/>
              </w:rPr>
              <w:t>has</w:t>
            </w:r>
            <w:proofErr w:type="gramEnd"/>
            <w:r w:rsidRPr="00CE25D5">
              <w:rPr>
                <w:rFonts w:ascii="Arial" w:eastAsia="Times New Roman" w:hAnsi="Arial" w:cs="Arial"/>
                <w:sz w:val="19"/>
                <w:szCs w:val="19"/>
              </w:rPr>
              <w:t xml:space="preserve"> been recorded for the present study.</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Table-1 Year-wise Distribution of Articles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4"/>
              <w:gridCol w:w="1236"/>
              <w:gridCol w:w="1053"/>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No. of articles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4.01</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13.66</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22.09</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27.31</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lastRenderedPageBreak/>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32.93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table shows the maximum number of articles published in 2009 (82) and minimum in 2005 (10) articles. The journal publishes on an average of 50 articles per year.</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Subject Distribution of Articles</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Table-2 Subject Distribution of Articles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7"/>
              <w:gridCol w:w="1208"/>
              <w:gridCol w:w="1053"/>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No. of Articles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Library and Information Science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14.85</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Library Profession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6.02</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Academic Libraries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3.61</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Public Libraries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4.81</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Special Libraries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9.23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Library Automation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6.42</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Computer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5.63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Library and Internet</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21.69</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proofErr w:type="spellStart"/>
                  <w:r w:rsidRPr="00CE25D5">
                    <w:rPr>
                      <w:rFonts w:ascii="Arial" w:eastAsia="Times New Roman" w:hAnsi="Arial" w:cs="Arial"/>
                      <w:sz w:val="19"/>
                      <w:szCs w:val="19"/>
                    </w:rPr>
                    <w:t>Bibliometric</w:t>
                  </w:r>
                  <w:proofErr w:type="spellEnd"/>
                  <w:r w:rsidRPr="00CE25D5">
                    <w:rPr>
                      <w:rFonts w:ascii="Arial" w:eastAsia="Times New Roman" w:hAnsi="Arial" w:cs="Arial"/>
                      <w:sz w:val="19"/>
                      <w:szCs w:val="19"/>
                    </w:rPr>
                    <w:t xml:space="preserve"> studies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7.64</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User studies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20.10</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Table 2 above shows that a majority of a contributions appeared under library and Internet 54 (21.69%). The next position is taken by user studies 50 (20.10%). This is followed by library and information science 37 (14.85%) and special libraries 23 (9.23%).</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Authorship Pattern</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Table-3 Authorship pattern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3"/>
              <w:gridCol w:w="550"/>
              <w:gridCol w:w="550"/>
              <w:gridCol w:w="550"/>
              <w:gridCol w:w="550"/>
              <w:gridCol w:w="504"/>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Year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No. of Authors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 </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34</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55</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68</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82</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31.32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37.75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20.48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10.44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lastRenderedPageBreak/>
              <w:t>Table 3 reveals the authorship pattern of the articles published during the period of study. The largest number of articles had two authors 94 (37.75%). This is followed by single author 78 (31.32%), three authors T 51 (20.48%) and four authors with 26 (10.44%) of the total articles.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Year-wise Authorship Pattern</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Table-4 Year-wise Authorship pattern</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497"/>
              <w:gridCol w:w="497"/>
              <w:gridCol w:w="497"/>
              <w:gridCol w:w="497"/>
              <w:gridCol w:w="497"/>
              <w:gridCol w:w="452"/>
              <w:gridCol w:w="951"/>
            </w:tblGrid>
            <w:tr w:rsidR="00CE25D5" w:rsidRPr="00CE25D5">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Authorship</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Year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Total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Percentage</w:t>
                  </w:r>
                </w:p>
              </w:tc>
            </w:tr>
            <w:tr w:rsidR="00CE25D5" w:rsidRPr="00CE25D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7"/>
                      <w:szCs w:val="17"/>
                    </w:rPr>
                  </w:pP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Single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31.32</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Joint</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68.68</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Out of 249 articles single authors contributed 78 (31.32%) while the rest 171 (68.68%) articles were contributed by joint authors.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Institution-wise Contribution</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Table-5 Institution-wise Contribution of Articles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6"/>
              <w:gridCol w:w="1257"/>
              <w:gridCol w:w="1053"/>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Name of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No. of Articles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Universities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59.83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Colleges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26.90</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Research Institutions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11.24</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A majority of the articles 149 (59.83%) were contributed by Universities. This is followed by colleges with 67 (26.90%) and research institutions 28 (11.24%) articles. The remaining 5 (2.03%) articles were contributed by other institutions.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Length of Articles</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Table-6 Length of Articles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
              <w:gridCol w:w="497"/>
              <w:gridCol w:w="497"/>
              <w:gridCol w:w="497"/>
              <w:gridCol w:w="497"/>
              <w:gridCol w:w="497"/>
              <w:gridCol w:w="452"/>
              <w:gridCol w:w="951"/>
            </w:tblGrid>
            <w:tr w:rsidR="00CE25D5" w:rsidRPr="00CE25D5">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Pages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Year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Total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before="100" w:beforeAutospacing="1" w:after="100" w:afterAutospacing="1" w:line="240" w:lineRule="auto"/>
                    <w:rPr>
                      <w:rFonts w:ascii="Arial" w:eastAsia="Times New Roman" w:hAnsi="Arial" w:cs="Arial"/>
                      <w:sz w:val="17"/>
                      <w:szCs w:val="17"/>
                    </w:rPr>
                  </w:pPr>
                  <w:r w:rsidRPr="00CE25D5">
                    <w:rPr>
                      <w:rFonts w:ascii="Arial" w:eastAsia="Times New Roman" w:hAnsi="Arial" w:cs="Arial"/>
                      <w:sz w:val="17"/>
                      <w:szCs w:val="17"/>
                    </w:rPr>
                    <w:t>Percentage</w:t>
                  </w:r>
                </w:p>
              </w:tc>
            </w:tr>
            <w:tr w:rsidR="00CE25D5" w:rsidRPr="00CE25D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7"/>
                      <w:szCs w:val="17"/>
                    </w:rPr>
                  </w:pP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28.93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51.80</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7 &amp; more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19.27</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lastRenderedPageBreak/>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Most articles--129 (51.80%)--are 4-6 pages long, followed by 72 (28.93%) articles with 1-3 pages, and the remaining 48 (19.27%) articles have the length of 7 and more pages.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Citation Analysis</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references provided by the authors at the end of their articles are the basis of citation analysis. Citation traces a connection between two documents, one which cites and other which is cited. Citation analysis is one of the popular methods applied to derive the following benefits:</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Referencing Characteristics</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Articles with and without references are accounted as follows:</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Table-7 Articles and references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1"/>
              <w:gridCol w:w="1754"/>
              <w:gridCol w:w="1053"/>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No. of Contributions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With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91.16</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Without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8.84</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Nearly all contributions have references (91.16 %).</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Forms of Documents Cited</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Distribution of various forms of cited documents are given in the following table. They include journals, books, reference books, dissertations, conference proceedings, seminars etc.</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Table-8 Forms of documents cited</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2"/>
              <w:gridCol w:w="1711"/>
              <w:gridCol w:w="1053"/>
            </w:tblGrid>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Forms of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 No. of citation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Percentage</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Journals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1026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53.03</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Books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22.32</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Reference Books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4.49</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Seminars / conference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12.55</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Dissertations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4.44</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3.15</w:t>
                  </w:r>
                </w:p>
              </w:tc>
            </w:tr>
            <w:tr w:rsidR="00CE25D5" w:rsidRPr="00CE25D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,1935</w:t>
                  </w:r>
                </w:p>
              </w:tc>
              <w:tc>
                <w:tcPr>
                  <w:tcW w:w="0" w:type="auto"/>
                  <w:tcBorders>
                    <w:top w:val="outset" w:sz="6" w:space="0" w:color="auto"/>
                    <w:left w:val="outset" w:sz="6" w:space="0" w:color="auto"/>
                    <w:bottom w:val="outset" w:sz="6" w:space="0" w:color="auto"/>
                    <w:right w:val="outset" w:sz="6" w:space="0" w:color="auto"/>
                  </w:tcBorders>
                  <w:vAlign w:val="center"/>
                  <w:hideMark/>
                </w:tcPr>
                <w:p w:rsidR="00CE25D5" w:rsidRPr="00CE25D5" w:rsidRDefault="00CE25D5" w:rsidP="00CE25D5">
                  <w:pPr>
                    <w:spacing w:after="0" w:line="240" w:lineRule="auto"/>
                    <w:rPr>
                      <w:rFonts w:ascii="Arial" w:eastAsia="Times New Roman" w:hAnsi="Arial" w:cs="Arial"/>
                      <w:sz w:val="19"/>
                      <w:szCs w:val="19"/>
                    </w:rPr>
                  </w:pPr>
                  <w:r w:rsidRPr="00CE25D5">
                    <w:rPr>
                      <w:rFonts w:ascii="Arial" w:eastAsia="Times New Roman" w:hAnsi="Arial" w:cs="Arial"/>
                      <w:sz w:val="19"/>
                      <w:szCs w:val="19"/>
                    </w:rPr>
                    <w:t>100</w:t>
                  </w:r>
                </w:p>
              </w:tc>
            </w:tr>
          </w:tbl>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lastRenderedPageBreak/>
              <w:t>A majority of the contributors preferred journals as the source of information which occupied the top position with the highest number of citations 1,026 (53.03%) of the total 1,935 citations. The second highest position is occupied by books with 432 (22.32%) citations. It is followed by seminar /conference proceedings with 243 (12.55%).</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Findings and Conclusion</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The journal has a short history of 12 years, of which this study examined five (2005-2009). In this short period the journal has tried to keep up its main aim of acting as a medium for communication of all sorts of information to librarians, scientists, and academicians. The present study reveals that the highest number of articles have appeared in the area of computer application in library and information science.</w:t>
            </w:r>
          </w:p>
          <w:p w:rsidR="00CE25D5" w:rsidRPr="00CE25D5" w:rsidRDefault="00CE25D5" w:rsidP="00CE25D5">
            <w:pPr>
              <w:spacing w:before="100" w:beforeAutospacing="1" w:after="100" w:afterAutospacing="1" w:line="240" w:lineRule="auto"/>
              <w:ind w:firstLine="720"/>
              <w:rPr>
                <w:rFonts w:ascii="Arial" w:eastAsia="Times New Roman" w:hAnsi="Arial" w:cs="Arial"/>
                <w:sz w:val="19"/>
                <w:szCs w:val="19"/>
              </w:rPr>
            </w:pPr>
            <w:r w:rsidRPr="00CE25D5">
              <w:rPr>
                <w:rFonts w:ascii="Arial" w:eastAsia="Times New Roman" w:hAnsi="Arial" w:cs="Arial"/>
                <w:sz w:val="19"/>
                <w:szCs w:val="19"/>
              </w:rPr>
              <w:t xml:space="preserve">The journal published 249 articles during the period of study. The maximum </w:t>
            </w:r>
            <w:proofErr w:type="gramStart"/>
            <w:r w:rsidRPr="00CE25D5">
              <w:rPr>
                <w:rFonts w:ascii="Arial" w:eastAsia="Times New Roman" w:hAnsi="Arial" w:cs="Arial"/>
                <w:sz w:val="19"/>
                <w:szCs w:val="19"/>
              </w:rPr>
              <w:t>number of contributors are</w:t>
            </w:r>
            <w:proofErr w:type="gramEnd"/>
            <w:r w:rsidRPr="00CE25D5">
              <w:rPr>
                <w:rFonts w:ascii="Arial" w:eastAsia="Times New Roman" w:hAnsi="Arial" w:cs="Arial"/>
                <w:sz w:val="19"/>
                <w:szCs w:val="19"/>
              </w:rPr>
              <w:t xml:space="preserve"> single authors with 31.32%. The Study revealed that majority of articles (96.85%) </w:t>
            </w:r>
            <w:proofErr w:type="gramStart"/>
            <w:r w:rsidRPr="00CE25D5">
              <w:rPr>
                <w:rFonts w:ascii="Arial" w:eastAsia="Times New Roman" w:hAnsi="Arial" w:cs="Arial"/>
                <w:sz w:val="19"/>
                <w:szCs w:val="19"/>
              </w:rPr>
              <w:t>contain</w:t>
            </w:r>
            <w:proofErr w:type="gramEnd"/>
            <w:r w:rsidRPr="00CE25D5">
              <w:rPr>
                <w:rFonts w:ascii="Arial" w:eastAsia="Times New Roman" w:hAnsi="Arial" w:cs="Arial"/>
                <w:sz w:val="19"/>
                <w:szCs w:val="19"/>
              </w:rPr>
              <w:t xml:space="preserve"> references which include journals, books, conference proceedings, dissertations, etc.</w:t>
            </w:r>
          </w:p>
          <w:p w:rsidR="00CE25D5" w:rsidRPr="00CE25D5" w:rsidRDefault="00CE25D5" w:rsidP="00CE25D5">
            <w:pPr>
              <w:spacing w:before="100" w:beforeAutospacing="1" w:after="100" w:afterAutospacing="1" w:line="240" w:lineRule="auto"/>
              <w:outlineLvl w:val="3"/>
              <w:rPr>
                <w:rFonts w:ascii="Arial" w:eastAsia="Times New Roman" w:hAnsi="Arial" w:cs="Arial"/>
                <w:b/>
                <w:bCs/>
                <w:szCs w:val="24"/>
              </w:rPr>
            </w:pPr>
            <w:r w:rsidRPr="00CE25D5">
              <w:rPr>
                <w:rFonts w:ascii="Arial" w:eastAsia="Times New Roman" w:hAnsi="Arial" w:cs="Arial"/>
                <w:b/>
                <w:bCs/>
                <w:szCs w:val="24"/>
              </w:rPr>
              <w:t>References</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1) British Standard Institution. </w:t>
            </w:r>
            <w:r w:rsidRPr="00CE25D5">
              <w:rPr>
                <w:rFonts w:ascii="Arial" w:eastAsia="Times New Roman" w:hAnsi="Arial" w:cs="Arial"/>
                <w:i/>
                <w:iCs/>
                <w:sz w:val="19"/>
                <w:szCs w:val="19"/>
              </w:rPr>
              <w:t>British Standards of Documentation Terms.</w:t>
            </w:r>
            <w:r w:rsidRPr="00CE25D5">
              <w:rPr>
                <w:rFonts w:ascii="Arial" w:eastAsia="Times New Roman" w:hAnsi="Arial" w:cs="Arial"/>
                <w:sz w:val="19"/>
                <w:szCs w:val="19"/>
              </w:rPr>
              <w:t> London: BSI.1976.</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 xml:space="preserve">2) De </w:t>
            </w:r>
            <w:proofErr w:type="spellStart"/>
            <w:r w:rsidRPr="00CE25D5">
              <w:rPr>
                <w:rFonts w:ascii="Arial" w:eastAsia="Times New Roman" w:hAnsi="Arial" w:cs="Arial"/>
                <w:sz w:val="19"/>
                <w:szCs w:val="19"/>
              </w:rPr>
              <w:t>Solla</w:t>
            </w:r>
            <w:proofErr w:type="spellEnd"/>
            <w:r w:rsidRPr="00CE25D5">
              <w:rPr>
                <w:rFonts w:ascii="Arial" w:eastAsia="Times New Roman" w:hAnsi="Arial" w:cs="Arial"/>
                <w:sz w:val="19"/>
                <w:szCs w:val="19"/>
              </w:rPr>
              <w:t xml:space="preserve"> Price, D.J. </w:t>
            </w:r>
            <w:r w:rsidRPr="00CE25D5">
              <w:rPr>
                <w:rFonts w:ascii="Arial" w:eastAsia="Times New Roman" w:hAnsi="Arial" w:cs="Arial"/>
                <w:i/>
                <w:iCs/>
                <w:sz w:val="19"/>
                <w:szCs w:val="19"/>
              </w:rPr>
              <w:t>Little Science, Big Science</w:t>
            </w:r>
            <w:r w:rsidRPr="00CE25D5">
              <w:rPr>
                <w:rFonts w:ascii="Arial" w:eastAsia="Times New Roman" w:hAnsi="Arial" w:cs="Arial"/>
                <w:sz w:val="19"/>
                <w:szCs w:val="19"/>
              </w:rPr>
              <w:t>. New York: Columbia University</w:t>
            </w:r>
            <w:proofErr w:type="gramStart"/>
            <w:r w:rsidRPr="00CE25D5">
              <w:rPr>
                <w:rFonts w:ascii="Arial" w:eastAsia="Times New Roman" w:hAnsi="Arial" w:cs="Arial"/>
                <w:sz w:val="19"/>
                <w:szCs w:val="19"/>
              </w:rPr>
              <w:t>,1934</w:t>
            </w:r>
            <w:proofErr w:type="gramEnd"/>
            <w:r w:rsidRPr="00CE25D5">
              <w:rPr>
                <w:rFonts w:ascii="Arial" w:eastAsia="Times New Roman" w:hAnsi="Arial" w:cs="Arial"/>
                <w:sz w:val="19"/>
                <w:szCs w:val="19"/>
              </w:rPr>
              <w:t>.</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 xml:space="preserve">3) Hawkins, D.T. “Unconventional uses of On-line Information Retrieval Systems: On-line </w:t>
            </w:r>
            <w:proofErr w:type="spellStart"/>
            <w:r w:rsidRPr="00CE25D5">
              <w:rPr>
                <w:rFonts w:ascii="Arial" w:eastAsia="Times New Roman" w:hAnsi="Arial" w:cs="Arial"/>
                <w:sz w:val="19"/>
                <w:szCs w:val="19"/>
              </w:rPr>
              <w:t>Bibliometric</w:t>
            </w:r>
            <w:proofErr w:type="spellEnd"/>
            <w:r w:rsidRPr="00CE25D5">
              <w:rPr>
                <w:rFonts w:ascii="Arial" w:eastAsia="Times New Roman" w:hAnsi="Arial" w:cs="Arial"/>
                <w:sz w:val="19"/>
                <w:szCs w:val="19"/>
              </w:rPr>
              <w:t xml:space="preserve"> studies”. </w:t>
            </w:r>
            <w:r w:rsidRPr="00CE25D5">
              <w:rPr>
                <w:rFonts w:ascii="Arial" w:eastAsia="Times New Roman" w:hAnsi="Arial" w:cs="Arial"/>
                <w:i/>
                <w:iCs/>
                <w:sz w:val="19"/>
                <w:szCs w:val="19"/>
              </w:rPr>
              <w:t>Journal of American Society of Information Sciences</w:t>
            </w:r>
            <w:r w:rsidRPr="00CE25D5">
              <w:rPr>
                <w:rFonts w:ascii="Arial" w:eastAsia="Times New Roman" w:hAnsi="Arial" w:cs="Arial"/>
                <w:sz w:val="19"/>
                <w:szCs w:val="19"/>
              </w:rPr>
              <w:t> 28.1 (1977):13-18</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4) Morales, M. “Information and its Importance”</w:t>
            </w:r>
            <w:r w:rsidRPr="00CE25D5">
              <w:rPr>
                <w:rFonts w:ascii="Arial" w:eastAsia="Times New Roman" w:hAnsi="Arial" w:cs="Arial"/>
                <w:i/>
                <w:iCs/>
                <w:sz w:val="19"/>
                <w:szCs w:val="19"/>
              </w:rPr>
              <w:t> International forum for Information and Documentation 10 </w:t>
            </w:r>
            <w:r w:rsidRPr="00CE25D5">
              <w:rPr>
                <w:rFonts w:ascii="Arial" w:eastAsia="Times New Roman" w:hAnsi="Arial" w:cs="Arial"/>
                <w:sz w:val="19"/>
                <w:szCs w:val="19"/>
              </w:rPr>
              <w:t>(1985):15-21.</w:t>
            </w:r>
          </w:p>
          <w:p w:rsidR="00CE25D5" w:rsidRPr="00CE25D5" w:rsidRDefault="00CE25D5" w:rsidP="00CE25D5">
            <w:pPr>
              <w:spacing w:before="100" w:beforeAutospacing="1" w:after="100" w:afterAutospacing="1" w:line="240" w:lineRule="auto"/>
              <w:rPr>
                <w:rFonts w:ascii="Arial" w:eastAsia="Times New Roman" w:hAnsi="Arial" w:cs="Arial"/>
                <w:sz w:val="19"/>
                <w:szCs w:val="19"/>
              </w:rPr>
            </w:pPr>
            <w:r w:rsidRPr="00CE25D5">
              <w:rPr>
                <w:rFonts w:ascii="Arial" w:eastAsia="Times New Roman" w:hAnsi="Arial" w:cs="Arial"/>
                <w:sz w:val="19"/>
                <w:szCs w:val="19"/>
              </w:rPr>
              <w:t xml:space="preserve">5) </w:t>
            </w:r>
            <w:proofErr w:type="spellStart"/>
            <w:r w:rsidRPr="00CE25D5">
              <w:rPr>
                <w:rFonts w:ascii="Arial" w:eastAsia="Times New Roman" w:hAnsi="Arial" w:cs="Arial"/>
                <w:sz w:val="19"/>
                <w:szCs w:val="19"/>
              </w:rPr>
              <w:t>Ranganathan</w:t>
            </w:r>
            <w:proofErr w:type="spellEnd"/>
            <w:r w:rsidRPr="00CE25D5">
              <w:rPr>
                <w:rFonts w:ascii="Arial" w:eastAsia="Times New Roman" w:hAnsi="Arial" w:cs="Arial"/>
                <w:sz w:val="19"/>
                <w:szCs w:val="19"/>
              </w:rPr>
              <w:t>, S.R. “Library and its Scope”</w:t>
            </w:r>
            <w:r w:rsidRPr="00CE25D5">
              <w:rPr>
                <w:rFonts w:ascii="Arial" w:eastAsia="Times New Roman" w:hAnsi="Arial" w:cs="Arial"/>
                <w:i/>
                <w:iCs/>
                <w:sz w:val="19"/>
                <w:szCs w:val="19"/>
              </w:rPr>
              <w:t> DRTC Annual Seminar</w:t>
            </w:r>
            <w:r w:rsidRPr="00CE25D5">
              <w:rPr>
                <w:rFonts w:ascii="Arial" w:eastAsia="Times New Roman" w:hAnsi="Arial" w:cs="Arial"/>
                <w:sz w:val="19"/>
                <w:szCs w:val="19"/>
              </w:rPr>
              <w:t> 702 (1969):285-301</w:t>
            </w:r>
          </w:p>
        </w:tc>
      </w:tr>
    </w:tbl>
    <w:p w:rsidR="000808FC" w:rsidRDefault="000808FC">
      <w:bookmarkStart w:id="0" w:name="_GoBack"/>
      <w:bookmarkEnd w:id="0"/>
    </w:p>
    <w:sectPr w:rsidR="00080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5A3A"/>
    <w:multiLevelType w:val="multilevel"/>
    <w:tmpl w:val="7CD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B313B9"/>
    <w:multiLevelType w:val="multilevel"/>
    <w:tmpl w:val="C90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D5"/>
    <w:rsid w:val="000808FC"/>
    <w:rsid w:val="00CE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5D5"/>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CE25D5"/>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CE25D5"/>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D5"/>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CE25D5"/>
    <w:rPr>
      <w:rFonts w:eastAsia="Times New Roman" w:cs="Times New Roman"/>
      <w:b/>
      <w:bCs/>
      <w:szCs w:val="24"/>
    </w:rPr>
  </w:style>
  <w:style w:type="character" w:customStyle="1" w:styleId="Heading5Char">
    <w:name w:val="Heading 5 Char"/>
    <w:basedOn w:val="DefaultParagraphFont"/>
    <w:link w:val="Heading5"/>
    <w:uiPriority w:val="9"/>
    <w:rsid w:val="00CE25D5"/>
    <w:rPr>
      <w:rFonts w:eastAsia="Times New Roman" w:cs="Times New Roman"/>
      <w:b/>
      <w:bCs/>
      <w:sz w:val="20"/>
      <w:szCs w:val="20"/>
    </w:rPr>
  </w:style>
  <w:style w:type="character" w:customStyle="1" w:styleId="apple-converted-space">
    <w:name w:val="apple-converted-space"/>
    <w:basedOn w:val="DefaultParagraphFont"/>
    <w:rsid w:val="00CE25D5"/>
  </w:style>
  <w:style w:type="character" w:styleId="Emphasis">
    <w:name w:val="Emphasis"/>
    <w:basedOn w:val="DefaultParagraphFont"/>
    <w:uiPriority w:val="20"/>
    <w:qFormat/>
    <w:rsid w:val="00CE25D5"/>
    <w:rPr>
      <w:i/>
      <w:iCs/>
    </w:rPr>
  </w:style>
  <w:style w:type="paragraph" w:styleId="NormalWeb">
    <w:name w:val="Normal (Web)"/>
    <w:basedOn w:val="Normal"/>
    <w:uiPriority w:val="99"/>
    <w:unhideWhenUsed/>
    <w:rsid w:val="00CE25D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E2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5D5"/>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CE25D5"/>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CE25D5"/>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D5"/>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CE25D5"/>
    <w:rPr>
      <w:rFonts w:eastAsia="Times New Roman" w:cs="Times New Roman"/>
      <w:b/>
      <w:bCs/>
      <w:szCs w:val="24"/>
    </w:rPr>
  </w:style>
  <w:style w:type="character" w:customStyle="1" w:styleId="Heading5Char">
    <w:name w:val="Heading 5 Char"/>
    <w:basedOn w:val="DefaultParagraphFont"/>
    <w:link w:val="Heading5"/>
    <w:uiPriority w:val="9"/>
    <w:rsid w:val="00CE25D5"/>
    <w:rPr>
      <w:rFonts w:eastAsia="Times New Roman" w:cs="Times New Roman"/>
      <w:b/>
      <w:bCs/>
      <w:sz w:val="20"/>
      <w:szCs w:val="20"/>
    </w:rPr>
  </w:style>
  <w:style w:type="character" w:customStyle="1" w:styleId="apple-converted-space">
    <w:name w:val="apple-converted-space"/>
    <w:basedOn w:val="DefaultParagraphFont"/>
    <w:rsid w:val="00CE25D5"/>
  </w:style>
  <w:style w:type="character" w:styleId="Emphasis">
    <w:name w:val="Emphasis"/>
    <w:basedOn w:val="DefaultParagraphFont"/>
    <w:uiPriority w:val="20"/>
    <w:qFormat/>
    <w:rsid w:val="00CE25D5"/>
    <w:rPr>
      <w:i/>
      <w:iCs/>
    </w:rPr>
  </w:style>
  <w:style w:type="paragraph" w:styleId="NormalWeb">
    <w:name w:val="Normal (Web)"/>
    <w:basedOn w:val="Normal"/>
    <w:uiPriority w:val="99"/>
    <w:unhideWhenUsed/>
    <w:rsid w:val="00CE25D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E2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llib.unl.edu/LPP/" TargetMode="External"/><Relationship Id="rId3" Type="http://schemas.microsoft.com/office/2007/relationships/stylesWithEffects" Target="stylesWithEffects.xml"/><Relationship Id="rId7" Type="http://schemas.openxmlformats.org/officeDocument/2006/relationships/hyperlink" Target="http://annamalai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uskodi_s@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2016-09-05T05:09:00Z</dcterms:created>
  <dcterms:modified xsi:type="dcterms:W3CDTF">2016-09-05T05:11:00Z</dcterms:modified>
</cp:coreProperties>
</file>