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21" w:rsidRDefault="00787C21" w:rsidP="00787C21">
      <w:pPr>
        <w:pStyle w:val="Title"/>
        <w:spacing w:line="276" w:lineRule="auto"/>
      </w:pPr>
      <w:r w:rsidRPr="00F52D5F">
        <w:t>Unit – 1 Assignment 1</w:t>
      </w:r>
    </w:p>
    <w:p w:rsidR="006D1DE5" w:rsidRPr="006D1DE5" w:rsidRDefault="006D1DE5" w:rsidP="006D1DE5">
      <w:r w:rsidRPr="005927D9">
        <w:rPr>
          <w:b/>
        </w:rPr>
        <w:t>Faculty</w:t>
      </w:r>
      <w:r>
        <w:t xml:space="preserve">: </w:t>
      </w:r>
      <w:proofErr w:type="spellStart"/>
      <w:r>
        <w:t>Shijit</w:t>
      </w:r>
      <w:proofErr w:type="spellEnd"/>
      <w:r>
        <w:t xml:space="preserve"> </w:t>
      </w:r>
      <w:proofErr w:type="spellStart"/>
      <w:r>
        <w:t>kumar</w:t>
      </w:r>
      <w:proofErr w:type="spellEnd"/>
      <w:r>
        <w:t xml:space="preserve">                                                                                                             </w:t>
      </w:r>
      <w:r w:rsidRPr="005927D9">
        <w:rPr>
          <w:b/>
        </w:rPr>
        <w:t xml:space="preserve">submitted </w:t>
      </w:r>
      <w:proofErr w:type="gramStart"/>
      <w:r w:rsidRPr="005927D9">
        <w:rPr>
          <w:b/>
        </w:rPr>
        <w:t>by</w:t>
      </w:r>
      <w:r w:rsidR="005927D9">
        <w:t xml:space="preserve"> </w:t>
      </w:r>
      <w:r>
        <w:t>:</w:t>
      </w:r>
      <w:proofErr w:type="gramEnd"/>
      <w:r w:rsidR="005927D9">
        <w:t xml:space="preserve"> </w:t>
      </w:r>
      <w:proofErr w:type="spellStart"/>
      <w:r w:rsidR="005927D9">
        <w:t>Talla</w:t>
      </w:r>
      <w:proofErr w:type="spellEnd"/>
      <w:r w:rsidR="005927D9">
        <w:t xml:space="preserve"> </w:t>
      </w:r>
      <w:proofErr w:type="spellStart"/>
      <w:r w:rsidR="005927D9">
        <w:t>Santhoshi</w:t>
      </w:r>
      <w:proofErr w:type="spellEnd"/>
    </w:p>
    <w:p w:rsidR="00E51C5F" w:rsidRPr="00AF16D0" w:rsidRDefault="00E51C5F" w:rsidP="00E51C5F">
      <w:pPr>
        <w:pStyle w:val="NormalWeb"/>
        <w:shd w:val="clear" w:color="auto" w:fill="FFFFFF"/>
        <w:spacing w:before="0" w:beforeAutospacing="0"/>
        <w:jc w:val="both"/>
        <w:rPr>
          <w:b/>
          <w:color w:val="3A3A3A"/>
          <w:sz w:val="22"/>
          <w:u w:val="single"/>
        </w:rPr>
      </w:pPr>
      <w:r>
        <w:t>1</w:t>
      </w:r>
      <w:r w:rsidRPr="00E51C5F">
        <w:t xml:space="preserve">. </w:t>
      </w:r>
      <w:r w:rsidR="00787C21" w:rsidRPr="00AF16D0">
        <w:rPr>
          <w:sz w:val="22"/>
        </w:rPr>
        <w:t>Write a su</w:t>
      </w:r>
      <w:r w:rsidRPr="00AF16D0">
        <w:rPr>
          <w:sz w:val="22"/>
        </w:rPr>
        <w:t xml:space="preserve">mmary of your research interest </w:t>
      </w:r>
      <w:r w:rsidRPr="00AF16D0">
        <w:rPr>
          <w:color w:val="3A3A3A"/>
          <w:sz w:val="22"/>
        </w:rPr>
        <w:t>(</w:t>
      </w:r>
      <w:r w:rsidRPr="00AF16D0">
        <w:rPr>
          <w:i/>
          <w:iCs/>
          <w:color w:val="3A3A3A"/>
          <w:sz w:val="22"/>
        </w:rPr>
        <w:t>not more than 200 words</w:t>
      </w:r>
      <w:r w:rsidRPr="00AF16D0">
        <w:rPr>
          <w:color w:val="3A3A3A"/>
          <w:sz w:val="22"/>
        </w:rPr>
        <w:t>) list out the specific information resources pertaining to the area of research as given below.</w:t>
      </w:r>
    </w:p>
    <w:p w:rsidR="00E51C5F" w:rsidRPr="00133CB4" w:rsidRDefault="00133CB4" w:rsidP="00E51C5F">
      <w:pPr>
        <w:pStyle w:val="NormalWeb"/>
        <w:shd w:val="clear" w:color="auto" w:fill="FFFFFF"/>
        <w:spacing w:before="0" w:beforeAutospacing="0"/>
        <w:jc w:val="both"/>
        <w:rPr>
          <w:b/>
          <w:color w:val="3A3A3A"/>
          <w:sz w:val="22"/>
          <w:szCs w:val="22"/>
          <w:u w:val="single"/>
        </w:rPr>
      </w:pPr>
      <w:r w:rsidRPr="00133CB4">
        <w:rPr>
          <w:b/>
          <w:color w:val="3A3A3A"/>
          <w:sz w:val="22"/>
          <w:szCs w:val="22"/>
        </w:rPr>
        <w:t xml:space="preserve">SCREENING </w:t>
      </w:r>
      <w:r w:rsidR="00E51C5F" w:rsidRPr="00133CB4">
        <w:rPr>
          <w:b/>
          <w:color w:val="3A3A3A"/>
          <w:sz w:val="22"/>
          <w:szCs w:val="22"/>
        </w:rPr>
        <w:t>AND EARLY INTERVENTION F</w:t>
      </w:r>
      <w:r w:rsidR="00AF16D0">
        <w:rPr>
          <w:b/>
          <w:color w:val="3A3A3A"/>
          <w:sz w:val="22"/>
          <w:szCs w:val="22"/>
        </w:rPr>
        <w:t>OR FEEDING ISSUES IN PRETERM</w:t>
      </w:r>
      <w:r w:rsidR="00E51C5F" w:rsidRPr="00133CB4">
        <w:rPr>
          <w:b/>
          <w:color w:val="3A3A3A"/>
          <w:sz w:val="22"/>
          <w:szCs w:val="22"/>
        </w:rPr>
        <w:t xml:space="preserve"> INFANTS:</w:t>
      </w:r>
    </w:p>
    <w:p w:rsidR="00E51C5F" w:rsidRPr="00133CB4" w:rsidRDefault="00E51C5F" w:rsidP="00133CB4">
      <w:pPr>
        <w:pStyle w:val="NormalWeb"/>
        <w:shd w:val="clear" w:color="auto" w:fill="FFFFFF"/>
        <w:spacing w:before="0" w:beforeAutospacing="0"/>
        <w:jc w:val="both"/>
        <w:rPr>
          <w:color w:val="3A3A3A"/>
          <w:sz w:val="22"/>
        </w:rPr>
      </w:pPr>
      <w:r w:rsidRPr="00133CB4">
        <w:rPr>
          <w:color w:val="3A3A3A"/>
          <w:sz w:val="22"/>
        </w:rPr>
        <w:t xml:space="preserve">Preterm infants are those who are born before 34 weeks of gestational period. They often display difficulty in establishing oral feeding. According to the literature, the development of feeding skills in preterm infants, it </w:t>
      </w:r>
      <w:proofErr w:type="gramStart"/>
      <w:r w:rsidRPr="00133CB4">
        <w:rPr>
          <w:color w:val="3A3A3A"/>
          <w:sz w:val="22"/>
        </w:rPr>
        <w:t>suggest</w:t>
      </w:r>
      <w:proofErr w:type="gramEnd"/>
      <w:r w:rsidRPr="00133CB4">
        <w:rPr>
          <w:color w:val="3A3A3A"/>
          <w:sz w:val="22"/>
        </w:rPr>
        <w:t xml:space="preserve"> that they are at greater risk for early feeding difficulties. Respiratory disease was identified as a particular risk factor, immature or dysfunctional sucking skills and poor suck-swallow–coordination. </w:t>
      </w:r>
      <w:proofErr w:type="gramStart"/>
      <w:r w:rsidRPr="00133CB4">
        <w:rPr>
          <w:color w:val="3A3A3A"/>
          <w:sz w:val="22"/>
        </w:rPr>
        <w:t>majority</w:t>
      </w:r>
      <w:proofErr w:type="gramEnd"/>
      <w:r w:rsidRPr="00133CB4">
        <w:rPr>
          <w:color w:val="3A3A3A"/>
          <w:sz w:val="22"/>
        </w:rPr>
        <w:t xml:space="preserve"> of the preterm infants are at risk of having </w:t>
      </w:r>
      <w:proofErr w:type="spellStart"/>
      <w:r w:rsidRPr="00133CB4">
        <w:rPr>
          <w:color w:val="3A3A3A"/>
          <w:sz w:val="22"/>
        </w:rPr>
        <w:t>neuro</w:t>
      </w:r>
      <w:proofErr w:type="spellEnd"/>
      <w:r w:rsidRPr="00133CB4">
        <w:rPr>
          <w:color w:val="3A3A3A"/>
          <w:sz w:val="22"/>
        </w:rPr>
        <w:t xml:space="preserve">-developmental issues which in turn leads to associated issues such as feeding, poor </w:t>
      </w:r>
      <w:proofErr w:type="spellStart"/>
      <w:r w:rsidRPr="00133CB4">
        <w:rPr>
          <w:color w:val="3A3A3A"/>
          <w:sz w:val="22"/>
        </w:rPr>
        <w:t>oro</w:t>
      </w:r>
      <w:proofErr w:type="spellEnd"/>
      <w:r w:rsidRPr="00133CB4">
        <w:rPr>
          <w:color w:val="3A3A3A"/>
          <w:sz w:val="22"/>
        </w:rPr>
        <w:t>-motor abilities, speech and language, cerebral palsy ,down syndrome, mental retardation and other neurodevelopmental behavioural issues like autism ,</w:t>
      </w:r>
      <w:proofErr w:type="spellStart"/>
      <w:r w:rsidRPr="00133CB4">
        <w:rPr>
          <w:color w:val="3A3A3A"/>
          <w:sz w:val="22"/>
        </w:rPr>
        <w:t>adhd</w:t>
      </w:r>
      <w:proofErr w:type="spellEnd"/>
      <w:r w:rsidRPr="00133CB4">
        <w:rPr>
          <w:color w:val="3A3A3A"/>
          <w:sz w:val="22"/>
        </w:rPr>
        <w:t xml:space="preserve">. Few literatures highlights that premature infants delays in development of non-nutritive sucking, nutritive sucking, different </w:t>
      </w:r>
      <w:proofErr w:type="spellStart"/>
      <w:r w:rsidRPr="00133CB4">
        <w:rPr>
          <w:color w:val="3A3A3A"/>
          <w:sz w:val="22"/>
        </w:rPr>
        <w:t>ind</w:t>
      </w:r>
      <w:proofErr w:type="spellEnd"/>
      <w:r w:rsidRPr="00133CB4">
        <w:rPr>
          <w:color w:val="3A3A3A"/>
          <w:sz w:val="22"/>
        </w:rPr>
        <w:t xml:space="preserve"> of breathing and swallowing mechanism which interrupts with normal flow of milk, frequent oxygen desaturation, incidence of </w:t>
      </w:r>
      <w:proofErr w:type="spellStart"/>
      <w:r w:rsidRPr="00133CB4">
        <w:rPr>
          <w:color w:val="3A3A3A"/>
          <w:sz w:val="22"/>
        </w:rPr>
        <w:t>apnea</w:t>
      </w:r>
      <w:proofErr w:type="spellEnd"/>
      <w:r w:rsidRPr="00133CB4">
        <w:rPr>
          <w:color w:val="3A3A3A"/>
          <w:sz w:val="22"/>
        </w:rPr>
        <w:t xml:space="preserve"> during oral feeding, prolonged intubation infant is away from natural feeding environment of mother, difficulty in transition from tube feeding in NICU to exclusive oral feeding in </w:t>
      </w:r>
      <w:proofErr w:type="spellStart"/>
      <w:r w:rsidRPr="00133CB4">
        <w:rPr>
          <w:color w:val="3A3A3A"/>
          <w:sz w:val="22"/>
        </w:rPr>
        <w:t>comparision</w:t>
      </w:r>
      <w:proofErr w:type="spellEnd"/>
      <w:r w:rsidRPr="00133CB4">
        <w:rPr>
          <w:color w:val="3A3A3A"/>
          <w:sz w:val="22"/>
        </w:rPr>
        <w:t xml:space="preserve"> to normal. Therefore, as a speech and language pathologist it is very important to screen for identification of feeding issues for preterm infants and provide early intervention as early as possible to prevent further progress in the severity of the problems.</w:t>
      </w:r>
    </w:p>
    <w:p w:rsidR="00787C21" w:rsidRPr="00E51C5F" w:rsidRDefault="00787C21" w:rsidP="00E51C5F">
      <w:pPr>
        <w:pStyle w:val="ListParagraph"/>
        <w:spacing w:line="276" w:lineRule="auto"/>
        <w:jc w:val="both"/>
        <w:rPr>
          <w:rFonts w:ascii="Times New Roman" w:hAnsi="Times New Roman" w:cs="Times New Roman"/>
          <w:sz w:val="24"/>
          <w:szCs w:val="24"/>
        </w:rPr>
      </w:pPr>
    </w:p>
    <w:p w:rsidR="00787C21" w:rsidRPr="00133CB4" w:rsidRDefault="00787C21" w:rsidP="00133CB4">
      <w:pPr>
        <w:pStyle w:val="ListParagraph"/>
        <w:numPr>
          <w:ilvl w:val="0"/>
          <w:numId w:val="3"/>
        </w:numPr>
        <w:spacing w:line="276" w:lineRule="auto"/>
        <w:jc w:val="both"/>
        <w:rPr>
          <w:rFonts w:ascii="Times New Roman" w:hAnsi="Times New Roman" w:cs="Times New Roman"/>
        </w:rPr>
      </w:pPr>
      <w:r w:rsidRPr="00133CB4">
        <w:rPr>
          <w:rFonts w:ascii="Times New Roman" w:hAnsi="Times New Roman" w:cs="Times New Roman"/>
        </w:rPr>
        <w:t>Any 5 scientific journals from among AIISH subscriptions:</w:t>
      </w:r>
    </w:p>
    <w:tbl>
      <w:tblPr>
        <w:tblStyle w:val="TableGrid"/>
        <w:tblW w:w="0" w:type="auto"/>
        <w:tblInd w:w="-5" w:type="dxa"/>
        <w:tblLook w:val="04A0" w:firstRow="1" w:lastRow="0" w:firstColumn="1" w:lastColumn="0" w:noHBand="0" w:noVBand="1"/>
      </w:tblPr>
      <w:tblGrid>
        <w:gridCol w:w="824"/>
        <w:gridCol w:w="3625"/>
        <w:gridCol w:w="2823"/>
        <w:gridCol w:w="1411"/>
        <w:gridCol w:w="1132"/>
        <w:gridCol w:w="756"/>
      </w:tblGrid>
      <w:tr w:rsidR="00552E93" w:rsidRPr="00E75717" w:rsidTr="00033D98">
        <w:tc>
          <w:tcPr>
            <w:tcW w:w="824"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S. No.</w:t>
            </w:r>
          </w:p>
        </w:tc>
        <w:tc>
          <w:tcPr>
            <w:tcW w:w="3625"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Name of the Journal</w:t>
            </w:r>
          </w:p>
        </w:tc>
        <w:tc>
          <w:tcPr>
            <w:tcW w:w="2823"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Publisher</w:t>
            </w:r>
          </w:p>
        </w:tc>
        <w:tc>
          <w:tcPr>
            <w:tcW w:w="1411"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Volume No.</w:t>
            </w:r>
          </w:p>
        </w:tc>
        <w:tc>
          <w:tcPr>
            <w:tcW w:w="1132"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Issue No.</w:t>
            </w:r>
          </w:p>
        </w:tc>
        <w:tc>
          <w:tcPr>
            <w:tcW w:w="756" w:type="dxa"/>
          </w:tcPr>
          <w:p w:rsidR="00787C21" w:rsidRPr="00E75717" w:rsidRDefault="00787C21" w:rsidP="00E51C5F">
            <w:pPr>
              <w:pStyle w:val="ListParagraph"/>
              <w:spacing w:line="276" w:lineRule="auto"/>
              <w:ind w:left="0"/>
              <w:jc w:val="both"/>
              <w:rPr>
                <w:rFonts w:ascii="Times New Roman" w:hAnsi="Times New Roman" w:cs="Times New Roman"/>
                <w:b/>
              </w:rPr>
            </w:pPr>
            <w:r w:rsidRPr="00E75717">
              <w:rPr>
                <w:rFonts w:ascii="Times New Roman" w:hAnsi="Times New Roman" w:cs="Times New Roman"/>
                <w:b/>
              </w:rPr>
              <w:t>Year</w:t>
            </w:r>
          </w:p>
        </w:tc>
      </w:tr>
      <w:tr w:rsidR="00552E93" w:rsidRPr="00E75717" w:rsidTr="00033D98">
        <w:tc>
          <w:tcPr>
            <w:tcW w:w="824" w:type="dxa"/>
          </w:tcPr>
          <w:p w:rsidR="00787C21" w:rsidRPr="00E75717" w:rsidRDefault="00FB2867"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w:t>
            </w:r>
          </w:p>
        </w:tc>
        <w:tc>
          <w:tcPr>
            <w:tcW w:w="3625"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Child Language Teaching and Therapy (SAGE Publications)</w:t>
            </w:r>
          </w:p>
        </w:tc>
        <w:tc>
          <w:tcPr>
            <w:tcW w:w="2823"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 xml:space="preserve">Pamela </w:t>
            </w:r>
            <w:proofErr w:type="spellStart"/>
            <w:r w:rsidRPr="00E75717">
              <w:rPr>
                <w:rFonts w:ascii="Times New Roman" w:hAnsi="Times New Roman" w:cs="Times New Roman"/>
              </w:rPr>
              <w:t>dodrillBSppath</w:t>
            </w:r>
            <w:proofErr w:type="spellEnd"/>
            <w:r w:rsidRPr="00E75717">
              <w:rPr>
                <w:rFonts w:ascii="Times New Roman" w:hAnsi="Times New Roman" w:cs="Times New Roman"/>
              </w:rPr>
              <w:t>(</w:t>
            </w:r>
            <w:proofErr w:type="spellStart"/>
            <w:r w:rsidRPr="00E75717">
              <w:rPr>
                <w:rFonts w:ascii="Times New Roman" w:hAnsi="Times New Roman" w:cs="Times New Roman"/>
              </w:rPr>
              <w:t>Hons</w:t>
            </w:r>
            <w:proofErr w:type="spellEnd"/>
            <w:r w:rsidRPr="00E75717">
              <w:rPr>
                <w:rFonts w:ascii="Times New Roman" w:hAnsi="Times New Roman" w:cs="Times New Roman"/>
              </w:rPr>
              <w:t>),</w:t>
            </w:r>
            <w:proofErr w:type="spellStart"/>
            <w:r w:rsidRPr="00E75717">
              <w:rPr>
                <w:rFonts w:ascii="Times New Roman" w:hAnsi="Times New Roman" w:cs="Times New Roman"/>
              </w:rPr>
              <w:t>phD</w:t>
            </w:r>
            <w:proofErr w:type="spellEnd"/>
          </w:p>
        </w:tc>
        <w:tc>
          <w:tcPr>
            <w:tcW w:w="1411" w:type="dxa"/>
          </w:tcPr>
          <w:p w:rsidR="00787C21" w:rsidRPr="00E75717" w:rsidRDefault="00552E93" w:rsidP="00552E93">
            <w:pPr>
              <w:pStyle w:val="ListParagraph"/>
              <w:spacing w:line="276" w:lineRule="auto"/>
              <w:ind w:left="0"/>
              <w:jc w:val="both"/>
              <w:rPr>
                <w:rFonts w:ascii="Times New Roman" w:hAnsi="Times New Roman" w:cs="Times New Roman"/>
              </w:rPr>
            </w:pPr>
            <w:r w:rsidRPr="00E75717">
              <w:rPr>
                <w:rFonts w:ascii="Times New Roman" w:hAnsi="Times New Roman" w:cs="Times New Roman"/>
                <w:color w:val="555555"/>
                <w:shd w:val="clear" w:color="auto" w:fill="FFFFFF"/>
              </w:rPr>
              <w:t>3</w:t>
            </w:r>
          </w:p>
        </w:tc>
        <w:tc>
          <w:tcPr>
            <w:tcW w:w="1132"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color w:val="555555"/>
                <w:shd w:val="clear" w:color="auto" w:fill="FFFFFF"/>
              </w:rPr>
              <w:t>6</w:t>
            </w:r>
          </w:p>
        </w:tc>
        <w:tc>
          <w:tcPr>
            <w:tcW w:w="756"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color w:val="555555"/>
                <w:shd w:val="clear" w:color="auto" w:fill="FFFFFF"/>
              </w:rPr>
              <w:t>2011</w:t>
            </w:r>
          </w:p>
        </w:tc>
      </w:tr>
      <w:tr w:rsidR="00552E93" w:rsidRPr="00E75717" w:rsidTr="00033D98">
        <w:tc>
          <w:tcPr>
            <w:tcW w:w="824" w:type="dxa"/>
          </w:tcPr>
          <w:p w:rsidR="00787C21" w:rsidRPr="00E75717" w:rsidRDefault="00FB2867"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w:t>
            </w:r>
          </w:p>
        </w:tc>
        <w:tc>
          <w:tcPr>
            <w:tcW w:w="3625"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America Journal of Speech Language Pathology(ASHA WIRE)</w:t>
            </w:r>
          </w:p>
        </w:tc>
        <w:tc>
          <w:tcPr>
            <w:tcW w:w="2823" w:type="dxa"/>
          </w:tcPr>
          <w:p w:rsidR="00787C21" w:rsidRPr="00E75717" w:rsidRDefault="00487C0D" w:rsidP="00E51C5F">
            <w:pPr>
              <w:pStyle w:val="ListParagraph"/>
              <w:spacing w:line="276" w:lineRule="auto"/>
              <w:ind w:left="0"/>
              <w:jc w:val="both"/>
              <w:rPr>
                <w:rFonts w:ascii="Times New Roman" w:hAnsi="Times New Roman" w:cs="Times New Roman"/>
              </w:rPr>
            </w:pPr>
            <w:hyperlink r:id="rId6" w:history="1">
              <w:proofErr w:type="spellStart"/>
              <w:r w:rsidR="00552E93" w:rsidRPr="00E75717">
                <w:rPr>
                  <w:rStyle w:val="Hyperlink"/>
                  <w:rFonts w:ascii="Times New Roman" w:hAnsi="Times New Roman" w:cs="Times New Roman"/>
                  <w:color w:val="auto"/>
                  <w:u w:val="none"/>
                  <w:shd w:val="clear" w:color="auto" w:fill="FFFFFF"/>
                </w:rPr>
                <w:t>StevenM.Barlow</w:t>
              </w:r>
              <w:proofErr w:type="spellEnd"/>
              <w:r w:rsidR="00552E93" w:rsidRPr="00E75717">
                <w:rPr>
                  <w:rStyle w:val="Hyperlink"/>
                  <w:rFonts w:ascii="Times New Roman" w:hAnsi="Times New Roman" w:cs="Times New Roman"/>
                  <w:color w:val="auto"/>
                  <w:u w:val="none"/>
                  <w:shd w:val="clear" w:color="auto" w:fill="FFFFFF"/>
                </w:rPr>
                <w:t>, PhD</w:t>
              </w:r>
            </w:hyperlink>
            <w:r w:rsidR="00552E93" w:rsidRPr="00E75717">
              <w:rPr>
                <w:rFonts w:ascii="Times New Roman" w:hAnsi="Times New Roman" w:cs="Times New Roman"/>
                <w:shd w:val="clear" w:color="auto" w:fill="FFFFFF"/>
              </w:rPr>
              <w:t>;</w:t>
            </w:r>
            <w:r w:rsidR="00552E93" w:rsidRPr="00E75717">
              <w:rPr>
                <w:rStyle w:val="apple-converted-space"/>
                <w:rFonts w:ascii="Times New Roman" w:hAnsi="Times New Roman" w:cs="Times New Roman"/>
                <w:shd w:val="clear" w:color="auto" w:fill="FFFFFF"/>
              </w:rPr>
              <w:t> </w:t>
            </w:r>
            <w:hyperlink r:id="rId7" w:history="1">
              <w:r w:rsidR="00552E93" w:rsidRPr="00E75717">
                <w:rPr>
                  <w:rStyle w:val="Hyperlink"/>
                  <w:rFonts w:ascii="Times New Roman" w:hAnsi="Times New Roman" w:cs="Times New Roman"/>
                  <w:color w:val="auto"/>
                  <w:u w:val="none"/>
                  <w:shd w:val="clear" w:color="auto" w:fill="FFFFFF"/>
                </w:rPr>
                <w:t xml:space="preserve">Meredith A. </w:t>
              </w:r>
              <w:proofErr w:type="spellStart"/>
              <w:r w:rsidR="00552E93" w:rsidRPr="00E75717">
                <w:rPr>
                  <w:rStyle w:val="Hyperlink"/>
                  <w:rFonts w:ascii="Times New Roman" w:hAnsi="Times New Roman" w:cs="Times New Roman"/>
                  <w:color w:val="auto"/>
                  <w:u w:val="none"/>
                  <w:shd w:val="clear" w:color="auto" w:fill="FFFFFF"/>
                </w:rPr>
                <w:t>Poore</w:t>
              </w:r>
              <w:proofErr w:type="spellEnd"/>
              <w:r w:rsidR="00552E93" w:rsidRPr="00E75717">
                <w:rPr>
                  <w:rStyle w:val="Hyperlink"/>
                  <w:rFonts w:ascii="Times New Roman" w:hAnsi="Times New Roman" w:cs="Times New Roman"/>
                  <w:color w:val="auto"/>
                  <w:u w:val="none"/>
                  <w:shd w:val="clear" w:color="auto" w:fill="FFFFFF"/>
                </w:rPr>
                <w:t>, ABD</w:t>
              </w:r>
            </w:hyperlink>
            <w:r w:rsidR="00552E93" w:rsidRPr="00E75717">
              <w:rPr>
                <w:rFonts w:ascii="Times New Roman" w:hAnsi="Times New Roman" w:cs="Times New Roman"/>
                <w:shd w:val="clear" w:color="auto" w:fill="FFFFFF"/>
              </w:rPr>
              <w:t>;</w:t>
            </w:r>
            <w:r w:rsidR="00552E93" w:rsidRPr="00E75717">
              <w:rPr>
                <w:rStyle w:val="apple-converted-space"/>
                <w:rFonts w:ascii="Times New Roman" w:hAnsi="Times New Roman" w:cs="Times New Roman"/>
                <w:shd w:val="clear" w:color="auto" w:fill="FFFFFF"/>
              </w:rPr>
              <w:t> </w:t>
            </w:r>
            <w:proofErr w:type="spellStart"/>
            <w:r w:rsidR="00552E93" w:rsidRPr="00E75717">
              <w:rPr>
                <w:rStyle w:val="wi-fullname"/>
                <w:rFonts w:ascii="Times New Roman" w:hAnsi="Times New Roman" w:cs="Times New Roman"/>
                <w:shd w:val="clear" w:color="auto" w:fill="FFFFFF"/>
              </w:rPr>
              <w:fldChar w:fldCharType="begin"/>
            </w:r>
            <w:r w:rsidR="00552E93" w:rsidRPr="00E75717">
              <w:rPr>
                <w:rStyle w:val="wi-fullname"/>
                <w:rFonts w:ascii="Times New Roman" w:hAnsi="Times New Roman" w:cs="Times New Roman"/>
                <w:shd w:val="clear" w:color="auto" w:fill="FFFFFF"/>
              </w:rPr>
              <w:instrText xml:space="preserve"> HYPERLINK "http://leader.pubs.asha.org/solr/searchresults.aspx?author=Emily+A.+Zimmerman" </w:instrText>
            </w:r>
            <w:r w:rsidR="00552E93" w:rsidRPr="00E75717">
              <w:rPr>
                <w:rStyle w:val="wi-fullname"/>
                <w:rFonts w:ascii="Times New Roman" w:hAnsi="Times New Roman" w:cs="Times New Roman"/>
                <w:shd w:val="clear" w:color="auto" w:fill="FFFFFF"/>
              </w:rPr>
              <w:fldChar w:fldCharType="separate"/>
            </w:r>
            <w:r w:rsidR="00552E93" w:rsidRPr="00E75717">
              <w:rPr>
                <w:rStyle w:val="Hyperlink"/>
                <w:rFonts w:ascii="Times New Roman" w:hAnsi="Times New Roman" w:cs="Times New Roman"/>
                <w:color w:val="auto"/>
                <w:u w:val="none"/>
                <w:shd w:val="clear" w:color="auto" w:fill="FFFFFF"/>
              </w:rPr>
              <w:t>EmilyA</w:t>
            </w:r>
            <w:proofErr w:type="spellEnd"/>
            <w:r w:rsidR="00552E93" w:rsidRPr="00E75717">
              <w:rPr>
                <w:rStyle w:val="Hyperlink"/>
                <w:rFonts w:ascii="Times New Roman" w:hAnsi="Times New Roman" w:cs="Times New Roman"/>
                <w:color w:val="auto"/>
                <w:u w:val="none"/>
                <w:shd w:val="clear" w:color="auto" w:fill="FFFFFF"/>
              </w:rPr>
              <w:t>. Zimmerman, ABD, CCC-SLP</w:t>
            </w:r>
            <w:r w:rsidR="00552E93" w:rsidRPr="00E75717">
              <w:rPr>
                <w:rStyle w:val="wi-fullname"/>
                <w:rFonts w:ascii="Times New Roman" w:hAnsi="Times New Roman" w:cs="Times New Roman"/>
                <w:shd w:val="clear" w:color="auto" w:fill="FFFFFF"/>
              </w:rPr>
              <w:fldChar w:fldCharType="end"/>
            </w:r>
            <w:r w:rsidR="00552E93" w:rsidRPr="00E75717">
              <w:rPr>
                <w:rFonts w:ascii="Times New Roman" w:hAnsi="Times New Roman" w:cs="Times New Roman"/>
                <w:shd w:val="clear" w:color="auto" w:fill="FFFFFF"/>
              </w:rPr>
              <w:t>;</w:t>
            </w:r>
            <w:r w:rsidR="00552E93" w:rsidRPr="00E75717">
              <w:rPr>
                <w:rStyle w:val="apple-converted-space"/>
                <w:rFonts w:ascii="Times New Roman" w:hAnsi="Times New Roman" w:cs="Times New Roman"/>
                <w:shd w:val="clear" w:color="auto" w:fill="FFFFFF"/>
              </w:rPr>
              <w:t> </w:t>
            </w:r>
            <w:hyperlink r:id="rId8" w:history="1">
              <w:r w:rsidR="00552E93" w:rsidRPr="00E75717">
                <w:rPr>
                  <w:rStyle w:val="Hyperlink"/>
                  <w:rFonts w:ascii="Times New Roman" w:hAnsi="Times New Roman" w:cs="Times New Roman"/>
                  <w:color w:val="auto"/>
                  <w:u w:val="none"/>
                  <w:shd w:val="clear" w:color="auto" w:fill="FFFFFF"/>
                </w:rPr>
                <w:t xml:space="preserve">Don S. </w:t>
              </w:r>
              <w:proofErr w:type="spellStart"/>
              <w:r w:rsidR="00552E93" w:rsidRPr="00E75717">
                <w:rPr>
                  <w:rStyle w:val="Hyperlink"/>
                  <w:rFonts w:ascii="Times New Roman" w:hAnsi="Times New Roman" w:cs="Times New Roman"/>
                  <w:color w:val="auto"/>
                  <w:u w:val="none"/>
                  <w:shd w:val="clear" w:color="auto" w:fill="FFFFFF"/>
                </w:rPr>
                <w:t>Finan</w:t>
              </w:r>
              <w:proofErr w:type="spellEnd"/>
              <w:r w:rsidR="00552E93" w:rsidRPr="00E75717">
                <w:rPr>
                  <w:rStyle w:val="Hyperlink"/>
                  <w:rFonts w:ascii="Times New Roman" w:hAnsi="Times New Roman" w:cs="Times New Roman"/>
                  <w:color w:val="auto"/>
                  <w:u w:val="none"/>
                  <w:shd w:val="clear" w:color="auto" w:fill="FFFFFF"/>
                </w:rPr>
                <w:t>, PhD</w:t>
              </w:r>
            </w:hyperlink>
          </w:p>
        </w:tc>
        <w:tc>
          <w:tcPr>
            <w:tcW w:w="1411"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15</w:t>
            </w:r>
          </w:p>
        </w:tc>
        <w:tc>
          <w:tcPr>
            <w:tcW w:w="1132"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7</w:t>
            </w:r>
          </w:p>
        </w:tc>
        <w:tc>
          <w:tcPr>
            <w:tcW w:w="756"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2010</w:t>
            </w:r>
          </w:p>
        </w:tc>
      </w:tr>
      <w:tr w:rsidR="00552E93" w:rsidRPr="00E75717" w:rsidTr="00033D98">
        <w:tc>
          <w:tcPr>
            <w:tcW w:w="824" w:type="dxa"/>
          </w:tcPr>
          <w:p w:rsidR="00787C21" w:rsidRPr="00E75717" w:rsidRDefault="00FB2867"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3.</w:t>
            </w:r>
          </w:p>
        </w:tc>
        <w:tc>
          <w:tcPr>
            <w:tcW w:w="3625" w:type="dxa"/>
          </w:tcPr>
          <w:p w:rsidR="00787C21" w:rsidRPr="00E75717" w:rsidRDefault="00552E93"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lang w:val="en-IN"/>
              </w:rPr>
              <w:t>International Journal of Speech-Language Pathology</w:t>
            </w:r>
            <w:r w:rsidR="00A11B72" w:rsidRPr="00E75717">
              <w:rPr>
                <w:rFonts w:ascii="Times New Roman" w:hAnsi="Times New Roman" w:cs="Times New Roman"/>
                <w:lang w:val="en-IN"/>
              </w:rPr>
              <w:t>(Taylor &amp; Francis)</w:t>
            </w:r>
          </w:p>
        </w:tc>
        <w:tc>
          <w:tcPr>
            <w:tcW w:w="2823" w:type="dxa"/>
          </w:tcPr>
          <w:p w:rsidR="00787C21" w:rsidRPr="00E75717" w:rsidRDefault="00A11B72" w:rsidP="00552E93">
            <w:pPr>
              <w:pStyle w:val="ListParagraph"/>
              <w:spacing w:line="276" w:lineRule="auto"/>
              <w:ind w:left="0"/>
              <w:jc w:val="both"/>
              <w:rPr>
                <w:rFonts w:ascii="Times New Roman" w:hAnsi="Times New Roman" w:cs="Times New Roman"/>
              </w:rPr>
            </w:pPr>
            <w:r w:rsidRPr="00E75717">
              <w:rPr>
                <w:rFonts w:ascii="Times New Roman" w:hAnsi="Times New Roman" w:cs="Times New Roman"/>
                <w:lang w:val="en-IN"/>
              </w:rPr>
              <w:t xml:space="preserve">Nancy </w:t>
            </w:r>
            <w:proofErr w:type="spellStart"/>
            <w:r w:rsidRPr="00E75717">
              <w:rPr>
                <w:rFonts w:ascii="Times New Roman" w:hAnsi="Times New Roman" w:cs="Times New Roman"/>
                <w:lang w:val="en-IN"/>
              </w:rPr>
              <w:t>Colodny</w:t>
            </w:r>
            <w:proofErr w:type="spellEnd"/>
            <w:r w:rsidRPr="00E75717">
              <w:rPr>
                <w:rFonts w:ascii="Times New Roman" w:hAnsi="Times New Roman" w:cs="Times New Roman"/>
                <w:lang w:val="en-IN"/>
              </w:rPr>
              <w:t xml:space="preserve">, Lauren Miller &amp; Mary </w:t>
            </w:r>
            <w:proofErr w:type="spellStart"/>
            <w:r w:rsidRPr="00E75717">
              <w:rPr>
                <w:rFonts w:ascii="Times New Roman" w:hAnsi="Times New Roman" w:cs="Times New Roman"/>
                <w:lang w:val="en-IN"/>
              </w:rPr>
              <w:t>Faralli</w:t>
            </w:r>
            <w:proofErr w:type="spellEnd"/>
          </w:p>
        </w:tc>
        <w:tc>
          <w:tcPr>
            <w:tcW w:w="1411"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17</w:t>
            </w:r>
          </w:p>
        </w:tc>
        <w:tc>
          <w:tcPr>
            <w:tcW w:w="1132"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w:t>
            </w:r>
          </w:p>
        </w:tc>
        <w:tc>
          <w:tcPr>
            <w:tcW w:w="756"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2015</w:t>
            </w:r>
          </w:p>
        </w:tc>
      </w:tr>
      <w:tr w:rsidR="00552E93" w:rsidRPr="00E75717" w:rsidTr="00033D98">
        <w:tc>
          <w:tcPr>
            <w:tcW w:w="824" w:type="dxa"/>
          </w:tcPr>
          <w:p w:rsidR="00787C21" w:rsidRPr="00E75717" w:rsidRDefault="00FB2867"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4.</w:t>
            </w:r>
          </w:p>
        </w:tc>
        <w:tc>
          <w:tcPr>
            <w:tcW w:w="3625"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Style w:val="Emphasis"/>
                <w:rFonts w:ascii="Times New Roman" w:hAnsi="Times New Roman" w:cs="Times New Roman"/>
                <w:bCs/>
                <w:i w:val="0"/>
                <w:iCs w:val="0"/>
                <w:shd w:val="clear" w:color="auto" w:fill="FFFFFF"/>
              </w:rPr>
              <w:t>American Journal of Speech-Language Pathology</w:t>
            </w:r>
          </w:p>
        </w:tc>
        <w:tc>
          <w:tcPr>
            <w:tcW w:w="2823" w:type="dxa"/>
          </w:tcPr>
          <w:p w:rsidR="00A11B72" w:rsidRPr="00E75717" w:rsidRDefault="00A11B72" w:rsidP="00A11B72">
            <w:pPr>
              <w:autoSpaceDE w:val="0"/>
              <w:autoSpaceDN w:val="0"/>
              <w:adjustRightInd w:val="0"/>
              <w:rPr>
                <w:rFonts w:ascii="Times New Roman" w:hAnsi="Times New Roman" w:cs="Times New Roman"/>
                <w:lang w:val="en-IN"/>
              </w:rPr>
            </w:pPr>
            <w:r w:rsidRPr="00E75717">
              <w:rPr>
                <w:rFonts w:ascii="Times New Roman" w:hAnsi="Times New Roman" w:cs="Times New Roman"/>
                <w:lang w:val="en-IN"/>
              </w:rPr>
              <w:t xml:space="preserve">Suzanne M. </w:t>
            </w:r>
            <w:proofErr w:type="spellStart"/>
            <w:r w:rsidRPr="00E75717">
              <w:rPr>
                <w:rFonts w:ascii="Times New Roman" w:hAnsi="Times New Roman" w:cs="Times New Roman"/>
                <w:lang w:val="en-IN"/>
              </w:rPr>
              <w:t>Thoyre,Britt</w:t>
            </w:r>
            <w:proofErr w:type="spellEnd"/>
            <w:r w:rsidRPr="00E75717">
              <w:rPr>
                <w:rFonts w:ascii="Times New Roman" w:hAnsi="Times New Roman" w:cs="Times New Roman"/>
                <w:lang w:val="en-IN"/>
              </w:rPr>
              <w:t xml:space="preserve"> F. </w:t>
            </w:r>
            <w:proofErr w:type="spellStart"/>
            <w:r w:rsidRPr="00E75717">
              <w:rPr>
                <w:rFonts w:ascii="Times New Roman" w:hAnsi="Times New Roman" w:cs="Times New Roman"/>
                <w:lang w:val="en-IN"/>
              </w:rPr>
              <w:t>Pados</w:t>
            </w:r>
            <w:proofErr w:type="spellEnd"/>
            <w:r w:rsidRPr="00E75717">
              <w:rPr>
                <w:rFonts w:ascii="Times New Roman" w:hAnsi="Times New Roman" w:cs="Times New Roman"/>
                <w:lang w:val="en-IN"/>
              </w:rPr>
              <w:t xml:space="preserve">, </w:t>
            </w:r>
            <w:proofErr w:type="spellStart"/>
            <w:r w:rsidRPr="00E75717">
              <w:rPr>
                <w:rFonts w:ascii="Times New Roman" w:hAnsi="Times New Roman" w:cs="Times New Roman"/>
                <w:lang w:val="en-IN"/>
              </w:rPr>
              <w:t>Jinhee</w:t>
            </w:r>
            <w:proofErr w:type="spellEnd"/>
            <w:r w:rsidRPr="00E75717">
              <w:rPr>
                <w:rFonts w:ascii="Times New Roman" w:hAnsi="Times New Roman" w:cs="Times New Roman"/>
                <w:lang w:val="en-IN"/>
              </w:rPr>
              <w:t xml:space="preserve"> </w:t>
            </w:r>
            <w:proofErr w:type="spellStart"/>
            <w:r w:rsidRPr="00E75717">
              <w:rPr>
                <w:rFonts w:ascii="Times New Roman" w:hAnsi="Times New Roman" w:cs="Times New Roman"/>
                <w:lang w:val="en-IN"/>
              </w:rPr>
              <w:t>Park,Hayley</w:t>
            </w:r>
            <w:proofErr w:type="spellEnd"/>
            <w:r w:rsidRPr="00E75717">
              <w:rPr>
                <w:rFonts w:ascii="Times New Roman" w:hAnsi="Times New Roman" w:cs="Times New Roman"/>
                <w:lang w:val="en-IN"/>
              </w:rPr>
              <w:t xml:space="preserve"> </w:t>
            </w:r>
            <w:proofErr w:type="spellStart"/>
            <w:r w:rsidRPr="00E75717">
              <w:rPr>
                <w:rFonts w:ascii="Times New Roman" w:hAnsi="Times New Roman" w:cs="Times New Roman"/>
                <w:lang w:val="en-IN"/>
              </w:rPr>
              <w:t>Estrem,Eric</w:t>
            </w:r>
            <w:proofErr w:type="spellEnd"/>
            <w:r w:rsidRPr="00E75717">
              <w:rPr>
                <w:rFonts w:ascii="Times New Roman" w:hAnsi="Times New Roman" w:cs="Times New Roman"/>
                <w:lang w:val="en-IN"/>
              </w:rPr>
              <w:t xml:space="preserve"> A. Hodges,</w:t>
            </w:r>
          </w:p>
          <w:p w:rsidR="00787C21" w:rsidRPr="00E75717" w:rsidRDefault="00A11B72" w:rsidP="00A11B72">
            <w:pPr>
              <w:pStyle w:val="ListParagraph"/>
              <w:spacing w:line="276" w:lineRule="auto"/>
              <w:ind w:left="0"/>
              <w:jc w:val="both"/>
              <w:rPr>
                <w:rFonts w:ascii="Times New Roman" w:hAnsi="Times New Roman" w:cs="Times New Roman"/>
              </w:rPr>
            </w:pPr>
            <w:r w:rsidRPr="00E75717">
              <w:rPr>
                <w:rFonts w:ascii="Times New Roman" w:hAnsi="Times New Roman" w:cs="Times New Roman"/>
                <w:lang w:val="en-IN"/>
              </w:rPr>
              <w:t xml:space="preserve">Cara </w:t>
            </w:r>
            <w:proofErr w:type="spellStart"/>
            <w:r w:rsidRPr="00E75717">
              <w:rPr>
                <w:rFonts w:ascii="Times New Roman" w:hAnsi="Times New Roman" w:cs="Times New Roman"/>
                <w:lang w:val="en-IN"/>
              </w:rPr>
              <w:t>McComish</w:t>
            </w:r>
            <w:proofErr w:type="spellEnd"/>
            <w:r w:rsidRPr="00E75717">
              <w:rPr>
                <w:rFonts w:ascii="Times New Roman" w:hAnsi="Times New Roman" w:cs="Times New Roman"/>
                <w:lang w:val="en-IN"/>
              </w:rPr>
              <w:t>, Marcia Van Riper, and Kimberly Murdoch</w:t>
            </w:r>
          </w:p>
        </w:tc>
        <w:tc>
          <w:tcPr>
            <w:tcW w:w="1411"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23</w:t>
            </w:r>
          </w:p>
        </w:tc>
        <w:tc>
          <w:tcPr>
            <w:tcW w:w="1132"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w:t>
            </w:r>
          </w:p>
        </w:tc>
        <w:tc>
          <w:tcPr>
            <w:tcW w:w="756" w:type="dxa"/>
          </w:tcPr>
          <w:p w:rsidR="00787C21" w:rsidRPr="00E75717" w:rsidRDefault="00A11B72"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2014</w:t>
            </w:r>
          </w:p>
        </w:tc>
      </w:tr>
      <w:tr w:rsidR="00033D98" w:rsidRPr="00E75717" w:rsidTr="00033D98">
        <w:tc>
          <w:tcPr>
            <w:tcW w:w="824" w:type="dxa"/>
          </w:tcPr>
          <w:p w:rsidR="00033D98" w:rsidRPr="00E75717" w:rsidRDefault="00033D98"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5.</w:t>
            </w:r>
          </w:p>
        </w:tc>
        <w:tc>
          <w:tcPr>
            <w:tcW w:w="3625" w:type="dxa"/>
          </w:tcPr>
          <w:p w:rsidR="00033D98" w:rsidRPr="00E75717" w:rsidRDefault="00033D98" w:rsidP="00487C0D">
            <w:pPr>
              <w:spacing w:line="276" w:lineRule="auto"/>
              <w:jc w:val="both"/>
              <w:rPr>
                <w:rFonts w:ascii="Times New Roman" w:hAnsi="Times New Roman" w:cs="Times New Roman"/>
              </w:rPr>
            </w:pPr>
            <w:r w:rsidRPr="00E75717">
              <w:rPr>
                <w:rFonts w:ascii="Times New Roman" w:hAnsi="Times New Roman" w:cs="Times New Roman"/>
              </w:rPr>
              <w:t>Dysphagia(Springer Link)</w:t>
            </w:r>
          </w:p>
        </w:tc>
        <w:tc>
          <w:tcPr>
            <w:tcW w:w="2823" w:type="dxa"/>
          </w:tcPr>
          <w:p w:rsidR="00033D98" w:rsidRPr="00E75717" w:rsidRDefault="00033D98" w:rsidP="00033D98">
            <w:pPr>
              <w:autoSpaceDE w:val="0"/>
              <w:autoSpaceDN w:val="0"/>
              <w:adjustRightInd w:val="0"/>
              <w:rPr>
                <w:rFonts w:ascii="Times New Roman" w:hAnsi="Times New Roman" w:cs="Times New Roman"/>
                <w:lang w:val="en-IN"/>
              </w:rPr>
            </w:pPr>
            <w:r w:rsidRPr="00E75717">
              <w:rPr>
                <w:rFonts w:ascii="Times New Roman" w:hAnsi="Times New Roman" w:cs="Times New Roman"/>
                <w:lang w:val="en-IN"/>
              </w:rPr>
              <w:t xml:space="preserve">Chin-Man Wang1 </w:t>
            </w:r>
            <w:proofErr w:type="spellStart"/>
            <w:r w:rsidRPr="00E75717">
              <w:rPr>
                <w:rFonts w:ascii="Times New Roman" w:hAnsi="Times New Roman" w:cs="Times New Roman"/>
                <w:lang w:val="en-IN"/>
              </w:rPr>
              <w:t>Hsueh</w:t>
            </w:r>
            <w:proofErr w:type="spellEnd"/>
            <w:r w:rsidRPr="00E75717">
              <w:rPr>
                <w:rFonts w:ascii="Times New Roman" w:hAnsi="Times New Roman" w:cs="Times New Roman"/>
                <w:lang w:val="en-IN"/>
              </w:rPr>
              <w:t xml:space="preserve">-Yu Li </w:t>
            </w:r>
            <w:proofErr w:type="spellStart"/>
            <w:r w:rsidRPr="00E75717">
              <w:rPr>
                <w:rFonts w:ascii="Times New Roman" w:hAnsi="Times New Roman" w:cs="Times New Roman"/>
                <w:lang w:val="en-IN"/>
              </w:rPr>
              <w:t>Li</w:t>
            </w:r>
            <w:proofErr w:type="spellEnd"/>
            <w:r w:rsidRPr="00E75717">
              <w:rPr>
                <w:rFonts w:ascii="Times New Roman" w:hAnsi="Times New Roman" w:cs="Times New Roman"/>
                <w:lang w:val="en-IN"/>
              </w:rPr>
              <w:t xml:space="preserve">- </w:t>
            </w:r>
            <w:proofErr w:type="spellStart"/>
            <w:r w:rsidRPr="00E75717">
              <w:rPr>
                <w:rFonts w:ascii="Times New Roman" w:hAnsi="Times New Roman" w:cs="Times New Roman"/>
                <w:lang w:val="en-IN"/>
              </w:rPr>
              <w:t>Ang</w:t>
            </w:r>
            <w:proofErr w:type="spellEnd"/>
            <w:r w:rsidRPr="00E75717">
              <w:rPr>
                <w:rFonts w:ascii="Times New Roman" w:hAnsi="Times New Roman" w:cs="Times New Roman"/>
                <w:lang w:val="en-IN"/>
              </w:rPr>
              <w:t xml:space="preserve"> Lee </w:t>
            </w:r>
            <w:proofErr w:type="spellStart"/>
            <w:r w:rsidRPr="00E75717">
              <w:rPr>
                <w:rFonts w:ascii="Times New Roman" w:hAnsi="Times New Roman" w:cs="Times New Roman"/>
                <w:lang w:val="en-IN"/>
              </w:rPr>
              <w:t>Wann</w:t>
            </w:r>
            <w:proofErr w:type="spellEnd"/>
            <w:r w:rsidRPr="00E75717">
              <w:rPr>
                <w:rFonts w:ascii="Times New Roman" w:hAnsi="Times New Roman" w:cs="Times New Roman"/>
                <w:lang w:val="en-IN"/>
              </w:rPr>
              <w:t xml:space="preserve">-Yun </w:t>
            </w:r>
            <w:proofErr w:type="spellStart"/>
            <w:r w:rsidRPr="00E75717">
              <w:rPr>
                <w:rFonts w:ascii="Times New Roman" w:hAnsi="Times New Roman" w:cs="Times New Roman"/>
                <w:lang w:val="en-IN"/>
              </w:rPr>
              <w:t>Shieh,Shih</w:t>
            </w:r>
            <w:proofErr w:type="spellEnd"/>
            <w:r w:rsidRPr="00E75717">
              <w:rPr>
                <w:rFonts w:ascii="Times New Roman" w:hAnsi="Times New Roman" w:cs="Times New Roman"/>
                <w:lang w:val="en-IN"/>
              </w:rPr>
              <w:t>-Wei Lin3</w:t>
            </w:r>
          </w:p>
        </w:tc>
        <w:tc>
          <w:tcPr>
            <w:tcW w:w="1411" w:type="dxa"/>
          </w:tcPr>
          <w:p w:rsidR="00033D98" w:rsidRPr="00E75717" w:rsidRDefault="00033D98"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19</w:t>
            </w:r>
          </w:p>
        </w:tc>
        <w:tc>
          <w:tcPr>
            <w:tcW w:w="1132" w:type="dxa"/>
          </w:tcPr>
          <w:p w:rsidR="00033D98" w:rsidRPr="00E75717" w:rsidRDefault="00033D98"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1</w:t>
            </w:r>
          </w:p>
        </w:tc>
        <w:tc>
          <w:tcPr>
            <w:tcW w:w="756" w:type="dxa"/>
          </w:tcPr>
          <w:p w:rsidR="00033D98" w:rsidRPr="00E75717" w:rsidRDefault="00033D98" w:rsidP="00E51C5F">
            <w:pPr>
              <w:pStyle w:val="ListParagraph"/>
              <w:spacing w:line="276" w:lineRule="auto"/>
              <w:ind w:left="0"/>
              <w:jc w:val="both"/>
              <w:rPr>
                <w:rFonts w:ascii="Times New Roman" w:hAnsi="Times New Roman" w:cs="Times New Roman"/>
              </w:rPr>
            </w:pPr>
            <w:r w:rsidRPr="00E75717">
              <w:rPr>
                <w:rFonts w:ascii="Times New Roman" w:hAnsi="Times New Roman" w:cs="Times New Roman"/>
              </w:rPr>
              <w:t>2016</w:t>
            </w:r>
          </w:p>
        </w:tc>
      </w:tr>
    </w:tbl>
    <w:p w:rsidR="00787C21" w:rsidRPr="00133CB4" w:rsidRDefault="00787C21" w:rsidP="00E51C5F">
      <w:pPr>
        <w:pStyle w:val="ListParagraph"/>
        <w:spacing w:line="276" w:lineRule="auto"/>
        <w:jc w:val="both"/>
        <w:rPr>
          <w:rFonts w:ascii="Times New Roman" w:hAnsi="Times New Roman" w:cs="Times New Roman"/>
        </w:rPr>
      </w:pPr>
    </w:p>
    <w:p w:rsidR="00787C21" w:rsidRPr="00133CB4" w:rsidRDefault="00787C21" w:rsidP="00133CB4">
      <w:pPr>
        <w:pStyle w:val="ListParagraph"/>
        <w:numPr>
          <w:ilvl w:val="0"/>
          <w:numId w:val="3"/>
        </w:numPr>
        <w:spacing w:line="276" w:lineRule="auto"/>
        <w:jc w:val="both"/>
        <w:rPr>
          <w:rFonts w:ascii="Times New Roman" w:hAnsi="Times New Roman" w:cs="Times New Roman"/>
        </w:rPr>
      </w:pPr>
      <w:bookmarkStart w:id="0" w:name="_GoBack"/>
      <w:bookmarkEnd w:id="0"/>
      <w:r w:rsidRPr="00133CB4">
        <w:rPr>
          <w:rFonts w:ascii="Times New Roman" w:hAnsi="Times New Roman" w:cs="Times New Roman"/>
        </w:rPr>
        <w:t>Any 10 books available in AIISH L &amp; IC:</w:t>
      </w:r>
    </w:p>
    <w:tbl>
      <w:tblPr>
        <w:tblStyle w:val="TableGrid"/>
        <w:tblW w:w="10180" w:type="dxa"/>
        <w:tblInd w:w="-5" w:type="dxa"/>
        <w:tblLook w:val="04A0" w:firstRow="1" w:lastRow="0" w:firstColumn="1" w:lastColumn="0" w:noHBand="0" w:noVBand="1"/>
      </w:tblPr>
      <w:tblGrid>
        <w:gridCol w:w="964"/>
        <w:gridCol w:w="2438"/>
        <w:gridCol w:w="1705"/>
        <w:gridCol w:w="1674"/>
        <w:gridCol w:w="1699"/>
        <w:gridCol w:w="1700"/>
      </w:tblGrid>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lastRenderedPageBreak/>
              <w:t>S. No.</w:t>
            </w:r>
          </w:p>
        </w:tc>
        <w:tc>
          <w:tcPr>
            <w:tcW w:w="2438"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t>Name of the Book</w:t>
            </w:r>
          </w:p>
        </w:tc>
        <w:tc>
          <w:tcPr>
            <w:tcW w:w="1705"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t>Author</w:t>
            </w:r>
          </w:p>
        </w:tc>
        <w:tc>
          <w:tcPr>
            <w:tcW w:w="1674"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t>Year</w:t>
            </w:r>
          </w:p>
        </w:tc>
        <w:tc>
          <w:tcPr>
            <w:tcW w:w="1699"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t>Publisher</w:t>
            </w:r>
          </w:p>
        </w:tc>
        <w:tc>
          <w:tcPr>
            <w:tcW w:w="1700" w:type="dxa"/>
          </w:tcPr>
          <w:p w:rsidR="00487C0D" w:rsidRPr="00487C0D" w:rsidRDefault="00487C0D" w:rsidP="00487C0D">
            <w:pPr>
              <w:pStyle w:val="ListParagraph"/>
              <w:spacing w:line="276" w:lineRule="auto"/>
              <w:ind w:left="0"/>
              <w:jc w:val="center"/>
              <w:rPr>
                <w:rFonts w:ascii="Times New Roman" w:hAnsi="Times New Roman" w:cs="Times New Roman"/>
                <w:b/>
              </w:rPr>
            </w:pPr>
            <w:r w:rsidRPr="00487C0D">
              <w:rPr>
                <w:rFonts w:ascii="Times New Roman" w:hAnsi="Times New Roman" w:cs="Times New Roman"/>
                <w:b/>
              </w:rPr>
              <w:t>Accession No.</w:t>
            </w:r>
          </w:p>
        </w:tc>
      </w:tr>
      <w:tr w:rsidR="00487C0D" w:rsidRPr="00487C0D" w:rsidTr="00487C0D">
        <w:trPr>
          <w:trHeight w:val="289"/>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1</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Dysphagia: Diagnosis and Treatment</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proofErr w:type="spellStart"/>
            <w:r w:rsidRPr="00487C0D">
              <w:rPr>
                <w:rFonts w:ascii="Times New Roman" w:hAnsi="Times New Roman" w:cs="Times New Roman"/>
              </w:rPr>
              <w:t>Ekberg,olle</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2012</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Springer Publishing Company</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19515</w:t>
            </w:r>
          </w:p>
        </w:tc>
      </w:tr>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2</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Dysphagia: Risk Factors, Diagnosis and Treatment</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Brian S. Smith and Mikael Adams (ed.)</w:t>
            </w:r>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2012</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Nova Biomedical Books</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19648</w:t>
            </w:r>
          </w:p>
        </w:tc>
      </w:tr>
      <w:tr w:rsidR="00487C0D" w:rsidRPr="00487C0D" w:rsidTr="00487C0D">
        <w:trPr>
          <w:trHeight w:val="289"/>
        </w:trPr>
        <w:tc>
          <w:tcPr>
            <w:tcW w:w="964" w:type="dxa"/>
          </w:tcPr>
          <w:p w:rsidR="00487C0D" w:rsidRPr="00487C0D" w:rsidRDefault="00487C0D" w:rsidP="00487C0D">
            <w:pPr>
              <w:spacing w:line="276" w:lineRule="auto"/>
              <w:rPr>
                <w:rFonts w:ascii="Times New Roman" w:hAnsi="Times New Roman" w:cs="Times New Roman"/>
              </w:rPr>
            </w:pPr>
            <w:r w:rsidRPr="00487C0D">
              <w:rPr>
                <w:rFonts w:ascii="Times New Roman" w:hAnsi="Times New Roman" w:cs="Times New Roman"/>
              </w:rPr>
              <w:t xml:space="preserve">     3</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Clinical Manual for Swallowing Disorders</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Thomas </w:t>
            </w:r>
            <w:proofErr w:type="spellStart"/>
            <w:r w:rsidRPr="00487C0D">
              <w:rPr>
                <w:rFonts w:ascii="Times New Roman" w:hAnsi="Times New Roman" w:cs="Times New Roman"/>
              </w:rPr>
              <w:t>Murry</w:t>
            </w:r>
            <w:proofErr w:type="spellEnd"/>
            <w:r w:rsidRPr="00487C0D">
              <w:rPr>
                <w:rFonts w:ascii="Times New Roman" w:hAnsi="Times New Roman" w:cs="Times New Roman"/>
              </w:rPr>
              <w:t xml:space="preserve"> and Ricardo L. </w:t>
            </w:r>
            <w:proofErr w:type="spellStart"/>
            <w:r w:rsidRPr="00487C0D">
              <w:rPr>
                <w:rFonts w:ascii="Times New Roman" w:hAnsi="Times New Roman" w:cs="Times New Roman"/>
              </w:rPr>
              <w:t>Carrau</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2001</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Singular Publishing Group</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12440</w:t>
            </w:r>
          </w:p>
        </w:tc>
      </w:tr>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4</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Dysphagia Assessment and </w:t>
            </w:r>
            <w:proofErr w:type="spellStart"/>
            <w:r w:rsidRPr="00487C0D">
              <w:rPr>
                <w:rFonts w:ascii="Times New Roman" w:hAnsi="Times New Roman" w:cs="Times New Roman"/>
              </w:rPr>
              <w:t>Tratment</w:t>
            </w:r>
            <w:proofErr w:type="spellEnd"/>
            <w:r w:rsidRPr="00487C0D">
              <w:rPr>
                <w:rFonts w:ascii="Times New Roman" w:hAnsi="Times New Roman" w:cs="Times New Roman"/>
              </w:rPr>
              <w:t xml:space="preserve"> Planning: A Team Approach</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Rebecca Leonard and Katherine Kendall</w:t>
            </w:r>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1997</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Singular Publishing Group</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11997</w:t>
            </w:r>
          </w:p>
        </w:tc>
      </w:tr>
      <w:tr w:rsidR="00487C0D" w:rsidRPr="00487C0D" w:rsidTr="00487C0D">
        <w:trPr>
          <w:trHeight w:val="289"/>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5</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Neonatal </w:t>
            </w:r>
            <w:proofErr w:type="spellStart"/>
            <w:r w:rsidRPr="00487C0D">
              <w:rPr>
                <w:rFonts w:ascii="Times New Roman" w:hAnsi="Times New Roman" w:cs="Times New Roman"/>
              </w:rPr>
              <w:t>Hyperbilirubinemia</w:t>
            </w:r>
            <w:proofErr w:type="spellEnd"/>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Gerald B. Odell</w:t>
            </w:r>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1980</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proofErr w:type="spellStart"/>
            <w:r w:rsidRPr="00487C0D">
              <w:rPr>
                <w:rFonts w:ascii="Times New Roman" w:eastAsia="Times New Roman" w:hAnsi="Times New Roman" w:cs="Times New Roman"/>
              </w:rPr>
              <w:t>Grune</w:t>
            </w:r>
            <w:proofErr w:type="spellEnd"/>
            <w:r w:rsidRPr="00487C0D">
              <w:rPr>
                <w:rFonts w:ascii="Times New Roman" w:eastAsia="Times New Roman" w:hAnsi="Times New Roman" w:cs="Times New Roman"/>
              </w:rPr>
              <w:t xml:space="preserve"> and Stratton</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6709</w:t>
            </w:r>
          </w:p>
        </w:tc>
      </w:tr>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6</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Dysphagia and the Child with Developmental Disabilities: Medical, Clinical and Family Intervention</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Susan R. Rosenthal, Justine Joan Sheppard and Mary </w:t>
            </w:r>
            <w:proofErr w:type="spellStart"/>
            <w:r w:rsidRPr="00487C0D">
              <w:rPr>
                <w:rFonts w:ascii="Times New Roman" w:hAnsi="Times New Roman" w:cs="Times New Roman"/>
              </w:rPr>
              <w:t>Lotze</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1994</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Singular Publishing Group</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11075</w:t>
            </w:r>
          </w:p>
        </w:tc>
      </w:tr>
      <w:tr w:rsidR="00487C0D" w:rsidRPr="00487C0D" w:rsidTr="00487C0D">
        <w:trPr>
          <w:trHeight w:val="289"/>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7</w:t>
            </w:r>
          </w:p>
        </w:tc>
        <w:tc>
          <w:tcPr>
            <w:tcW w:w="2438" w:type="dxa"/>
            <w:vAlign w:val="center"/>
          </w:tcPr>
          <w:p w:rsidR="00487C0D" w:rsidRPr="00487C0D" w:rsidRDefault="00487C0D" w:rsidP="00487C0D">
            <w:pPr>
              <w:rPr>
                <w:rFonts w:ascii="Times New Roman" w:eastAsia="Times New Roman" w:hAnsi="Times New Roman" w:cs="Times New Roman"/>
              </w:rPr>
            </w:pPr>
            <w:r w:rsidRPr="00487C0D">
              <w:rPr>
                <w:rFonts w:ascii="Times New Roman" w:eastAsia="Times New Roman" w:hAnsi="Times New Roman" w:cs="Times New Roman"/>
              </w:rPr>
              <w:t>Dysphagia: Clinical Management in Adults and Children</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Michael </w:t>
            </w:r>
            <w:proofErr w:type="spellStart"/>
            <w:r w:rsidRPr="00487C0D">
              <w:rPr>
                <w:rFonts w:ascii="Times New Roman" w:hAnsi="Times New Roman" w:cs="Times New Roman"/>
              </w:rPr>
              <w:t>Groher</w:t>
            </w:r>
            <w:proofErr w:type="spellEnd"/>
            <w:r w:rsidRPr="00487C0D">
              <w:rPr>
                <w:rFonts w:ascii="Times New Roman" w:hAnsi="Times New Roman" w:cs="Times New Roman"/>
              </w:rPr>
              <w:t xml:space="preserve"> and Michael A. </w:t>
            </w:r>
            <w:proofErr w:type="spellStart"/>
            <w:r w:rsidRPr="00487C0D">
              <w:rPr>
                <w:rFonts w:ascii="Times New Roman" w:hAnsi="Times New Roman" w:cs="Times New Roman"/>
              </w:rPr>
              <w:t>Crary</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eastAsia="Times New Roman" w:hAnsi="Times New Roman" w:cs="Times New Roman"/>
              </w:rPr>
              <w:t>2010</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Mosby</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16649</w:t>
            </w:r>
          </w:p>
        </w:tc>
      </w:tr>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8</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Pediatric Dysphagia: Resource Guide</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Pr>
                <w:rFonts w:ascii="Times New Roman" w:eastAsia="Times New Roman" w:hAnsi="Times New Roman" w:cs="Times New Roman"/>
              </w:rPr>
              <w:t xml:space="preserve">Kelly </w:t>
            </w:r>
            <w:r w:rsidRPr="00487C0D">
              <w:rPr>
                <w:rFonts w:ascii="Times New Roman" w:eastAsia="Times New Roman" w:hAnsi="Times New Roman" w:cs="Times New Roman"/>
              </w:rPr>
              <w:t>Dailey Hall</w:t>
            </w:r>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2001</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Singular Publishing Group</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Pr>
                <w:rFonts w:ascii="Times New Roman" w:hAnsi="Times New Roman" w:cs="Times New Roman"/>
              </w:rPr>
              <w:t>12467</w:t>
            </w:r>
          </w:p>
        </w:tc>
      </w:tr>
      <w:tr w:rsidR="00487C0D" w:rsidRPr="00487C0D" w:rsidTr="00487C0D">
        <w:trPr>
          <w:trHeight w:val="306"/>
        </w:trPr>
        <w:tc>
          <w:tcPr>
            <w:tcW w:w="964" w:type="dxa"/>
          </w:tcPr>
          <w:p w:rsidR="00487C0D" w:rsidRPr="00487C0D" w:rsidRDefault="00487C0D" w:rsidP="00487C0D">
            <w:pPr>
              <w:pStyle w:val="ListParagraph"/>
              <w:spacing w:line="276" w:lineRule="auto"/>
              <w:ind w:left="0"/>
              <w:jc w:val="center"/>
              <w:rPr>
                <w:rFonts w:ascii="Times New Roman" w:hAnsi="Times New Roman" w:cs="Times New Roman"/>
              </w:rPr>
            </w:pPr>
            <w:r w:rsidRPr="00487C0D">
              <w:rPr>
                <w:rFonts w:ascii="Times New Roman" w:hAnsi="Times New Roman" w:cs="Times New Roman"/>
              </w:rPr>
              <w:t>9</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Metabolic Syndrome and Neurological Disorders</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proofErr w:type="spellStart"/>
            <w:r w:rsidRPr="00487C0D">
              <w:rPr>
                <w:rFonts w:ascii="Times New Roman" w:hAnsi="Times New Roman" w:cs="Times New Roman"/>
              </w:rPr>
              <w:t>Tahira</w:t>
            </w:r>
            <w:proofErr w:type="spellEnd"/>
            <w:r w:rsidRPr="00487C0D">
              <w:rPr>
                <w:rFonts w:ascii="Times New Roman" w:hAnsi="Times New Roman" w:cs="Times New Roman"/>
              </w:rPr>
              <w:t xml:space="preserve"> </w:t>
            </w:r>
            <w:proofErr w:type="spellStart"/>
            <w:r w:rsidRPr="00487C0D">
              <w:rPr>
                <w:rFonts w:ascii="Times New Roman" w:hAnsi="Times New Roman" w:cs="Times New Roman"/>
              </w:rPr>
              <w:t>Farooqui</w:t>
            </w:r>
            <w:proofErr w:type="spellEnd"/>
            <w:r w:rsidRPr="00487C0D">
              <w:rPr>
                <w:rFonts w:ascii="Times New Roman" w:hAnsi="Times New Roman" w:cs="Times New Roman"/>
              </w:rPr>
              <w:t xml:space="preserve"> and </w:t>
            </w:r>
            <w:proofErr w:type="spellStart"/>
            <w:r w:rsidRPr="00487C0D">
              <w:rPr>
                <w:rFonts w:ascii="Times New Roman" w:hAnsi="Times New Roman" w:cs="Times New Roman"/>
              </w:rPr>
              <w:t>Akhlaq</w:t>
            </w:r>
            <w:proofErr w:type="spellEnd"/>
            <w:r w:rsidRPr="00487C0D">
              <w:rPr>
                <w:rFonts w:ascii="Times New Roman" w:hAnsi="Times New Roman" w:cs="Times New Roman"/>
              </w:rPr>
              <w:t xml:space="preserve"> A. </w:t>
            </w:r>
            <w:proofErr w:type="spellStart"/>
            <w:r w:rsidRPr="00487C0D">
              <w:rPr>
                <w:rFonts w:ascii="Times New Roman" w:hAnsi="Times New Roman" w:cs="Times New Roman"/>
              </w:rPr>
              <w:t>Farooqui</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Pr>
                <w:rFonts w:ascii="Times New Roman" w:hAnsi="Times New Roman" w:cs="Times New Roman"/>
              </w:rPr>
              <w:t>2013</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Wiley Blackwell</w:t>
            </w:r>
          </w:p>
          <w:p w:rsidR="00487C0D" w:rsidRPr="00487C0D" w:rsidRDefault="00487C0D" w:rsidP="00487C0D">
            <w:pPr>
              <w:pStyle w:val="ListParagraph"/>
              <w:spacing w:line="276" w:lineRule="auto"/>
              <w:ind w:left="0"/>
              <w:jc w:val="both"/>
              <w:rPr>
                <w:rFonts w:ascii="Times New Roman" w:hAnsi="Times New Roman" w:cs="Times New Roman"/>
              </w:rPr>
            </w:pP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19664</w:t>
            </w:r>
          </w:p>
        </w:tc>
      </w:tr>
      <w:tr w:rsidR="00487C0D" w:rsidRPr="00487C0D" w:rsidTr="00487C0D">
        <w:trPr>
          <w:trHeight w:val="289"/>
        </w:trPr>
        <w:tc>
          <w:tcPr>
            <w:tcW w:w="964" w:type="dxa"/>
          </w:tcPr>
          <w:p w:rsidR="00487C0D" w:rsidRPr="00487C0D" w:rsidRDefault="00487C0D" w:rsidP="00487C0D">
            <w:pPr>
              <w:pStyle w:val="ListParagraph"/>
              <w:spacing w:line="276" w:lineRule="auto"/>
              <w:ind w:left="0"/>
              <w:rPr>
                <w:rFonts w:ascii="Times New Roman" w:hAnsi="Times New Roman" w:cs="Times New Roman"/>
              </w:rPr>
            </w:pPr>
            <w:r w:rsidRPr="00487C0D">
              <w:rPr>
                <w:rFonts w:ascii="Times New Roman" w:hAnsi="Times New Roman" w:cs="Times New Roman"/>
              </w:rPr>
              <w:t xml:space="preserve">   10</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Cerebral Palsy and Related Disorders: A Developmental Approach to Dysfunction</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eastAsia="Times New Roman" w:hAnsi="Times New Roman" w:cs="Times New Roman"/>
              </w:rPr>
              <w:t xml:space="preserve">Eric </w:t>
            </w:r>
            <w:proofErr w:type="spellStart"/>
            <w:r w:rsidRPr="00487C0D">
              <w:rPr>
                <w:rFonts w:ascii="Times New Roman" w:eastAsia="Times New Roman" w:hAnsi="Times New Roman" w:cs="Times New Roman"/>
              </w:rPr>
              <w:t>Denhoff</w:t>
            </w:r>
            <w:proofErr w:type="spellEnd"/>
            <w:r w:rsidRPr="00487C0D">
              <w:rPr>
                <w:rFonts w:ascii="Times New Roman" w:eastAsia="Times New Roman" w:hAnsi="Times New Roman" w:cs="Times New Roman"/>
              </w:rPr>
              <w:t xml:space="preserve"> and </w:t>
            </w:r>
            <w:proofErr w:type="spellStart"/>
            <w:r w:rsidRPr="00487C0D">
              <w:rPr>
                <w:rFonts w:ascii="Times New Roman" w:eastAsia="Times New Roman" w:hAnsi="Times New Roman" w:cs="Times New Roman"/>
              </w:rPr>
              <w:t>Sabel</w:t>
            </w:r>
            <w:proofErr w:type="spellEnd"/>
            <w:r w:rsidRPr="00487C0D">
              <w:rPr>
                <w:rFonts w:ascii="Times New Roman" w:eastAsia="Times New Roman" w:hAnsi="Times New Roman" w:cs="Times New Roman"/>
              </w:rPr>
              <w:t xml:space="preserve"> Pick </w:t>
            </w:r>
            <w:proofErr w:type="spellStart"/>
            <w:r w:rsidRPr="00487C0D">
              <w:rPr>
                <w:rFonts w:ascii="Times New Roman" w:eastAsia="Times New Roman" w:hAnsi="Times New Roman" w:cs="Times New Roman"/>
              </w:rPr>
              <w:t>Robinault</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1960</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McGraw-Hill Book Company</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395</w:t>
            </w:r>
          </w:p>
        </w:tc>
      </w:tr>
      <w:tr w:rsidR="00487C0D" w:rsidRPr="00487C0D" w:rsidTr="00487C0D">
        <w:tc>
          <w:tcPr>
            <w:tcW w:w="96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  11</w:t>
            </w:r>
          </w:p>
        </w:tc>
        <w:tc>
          <w:tcPr>
            <w:tcW w:w="2438"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Premature Infants and Their Families: Developmental Interventions</w:t>
            </w:r>
          </w:p>
        </w:tc>
        <w:tc>
          <w:tcPr>
            <w:tcW w:w="1705"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 xml:space="preserve">M. Virginia </w:t>
            </w:r>
            <w:proofErr w:type="spellStart"/>
            <w:r w:rsidRPr="00487C0D">
              <w:rPr>
                <w:rFonts w:ascii="Times New Roman" w:hAnsi="Times New Roman" w:cs="Times New Roman"/>
              </w:rPr>
              <w:t>Wyly</w:t>
            </w:r>
            <w:proofErr w:type="spellEnd"/>
          </w:p>
        </w:tc>
        <w:tc>
          <w:tcPr>
            <w:tcW w:w="1674"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1995</w:t>
            </w:r>
          </w:p>
        </w:tc>
        <w:tc>
          <w:tcPr>
            <w:tcW w:w="1699"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Singular Publishing Group</w:t>
            </w:r>
          </w:p>
        </w:tc>
        <w:tc>
          <w:tcPr>
            <w:tcW w:w="1700" w:type="dxa"/>
          </w:tcPr>
          <w:p w:rsidR="00487C0D" w:rsidRPr="00487C0D" w:rsidRDefault="00487C0D" w:rsidP="00487C0D">
            <w:pPr>
              <w:pStyle w:val="ListParagraph"/>
              <w:spacing w:line="276" w:lineRule="auto"/>
              <w:ind w:left="0"/>
              <w:jc w:val="both"/>
              <w:rPr>
                <w:rFonts w:ascii="Times New Roman" w:hAnsi="Times New Roman" w:cs="Times New Roman"/>
              </w:rPr>
            </w:pPr>
            <w:r w:rsidRPr="00487C0D">
              <w:rPr>
                <w:rFonts w:ascii="Times New Roman" w:hAnsi="Times New Roman" w:cs="Times New Roman"/>
              </w:rPr>
              <w:t>11371</w:t>
            </w:r>
          </w:p>
        </w:tc>
      </w:tr>
    </w:tbl>
    <w:p w:rsidR="00787C21" w:rsidRPr="00133CB4" w:rsidRDefault="00787C21" w:rsidP="00E51C5F">
      <w:pPr>
        <w:pStyle w:val="ListParagraph"/>
        <w:spacing w:line="276" w:lineRule="auto"/>
        <w:jc w:val="both"/>
        <w:rPr>
          <w:rFonts w:ascii="Times New Roman" w:hAnsi="Times New Roman" w:cs="Times New Roman"/>
        </w:rPr>
      </w:pPr>
    </w:p>
    <w:p w:rsidR="00787C21" w:rsidRPr="00133CB4" w:rsidRDefault="00787C21" w:rsidP="00133CB4">
      <w:pPr>
        <w:pStyle w:val="ListParagraph"/>
        <w:numPr>
          <w:ilvl w:val="0"/>
          <w:numId w:val="3"/>
        </w:numPr>
        <w:spacing w:line="276" w:lineRule="auto"/>
        <w:jc w:val="both"/>
        <w:rPr>
          <w:rFonts w:ascii="Times New Roman" w:hAnsi="Times New Roman" w:cs="Times New Roman"/>
        </w:rPr>
      </w:pPr>
      <w:r w:rsidRPr="00133CB4">
        <w:rPr>
          <w:rFonts w:ascii="Times New Roman" w:hAnsi="Times New Roman" w:cs="Times New Roman"/>
        </w:rPr>
        <w:t>Any 5 PG dissertations:</w:t>
      </w:r>
    </w:p>
    <w:tbl>
      <w:tblPr>
        <w:tblStyle w:val="TableGrid"/>
        <w:tblW w:w="0" w:type="auto"/>
        <w:tblLook w:val="04A0" w:firstRow="1" w:lastRow="0" w:firstColumn="1" w:lastColumn="0" w:noHBand="0" w:noVBand="1"/>
      </w:tblPr>
      <w:tblGrid>
        <w:gridCol w:w="895"/>
        <w:gridCol w:w="2551"/>
        <w:gridCol w:w="1723"/>
        <w:gridCol w:w="1723"/>
        <w:gridCol w:w="1724"/>
        <w:gridCol w:w="1724"/>
      </w:tblGrid>
      <w:tr w:rsidR="00787C21" w:rsidRPr="00E75717" w:rsidTr="00FB2867">
        <w:tc>
          <w:tcPr>
            <w:tcW w:w="895"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S. No.</w:t>
            </w:r>
          </w:p>
        </w:tc>
        <w:tc>
          <w:tcPr>
            <w:tcW w:w="2551"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Title</w:t>
            </w:r>
          </w:p>
        </w:tc>
        <w:tc>
          <w:tcPr>
            <w:tcW w:w="1723"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Author</w:t>
            </w:r>
          </w:p>
        </w:tc>
        <w:tc>
          <w:tcPr>
            <w:tcW w:w="1723"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Guide</w:t>
            </w:r>
          </w:p>
        </w:tc>
        <w:tc>
          <w:tcPr>
            <w:tcW w:w="1724"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Year</w:t>
            </w:r>
          </w:p>
        </w:tc>
        <w:tc>
          <w:tcPr>
            <w:tcW w:w="1724" w:type="dxa"/>
          </w:tcPr>
          <w:p w:rsidR="00787C21" w:rsidRPr="00E75717" w:rsidRDefault="00787C21" w:rsidP="00E51C5F">
            <w:pPr>
              <w:spacing w:line="276" w:lineRule="auto"/>
              <w:jc w:val="both"/>
              <w:rPr>
                <w:rFonts w:ascii="Times New Roman" w:hAnsi="Times New Roman" w:cs="Times New Roman"/>
                <w:b/>
              </w:rPr>
            </w:pPr>
            <w:r w:rsidRPr="00E75717">
              <w:rPr>
                <w:rFonts w:ascii="Times New Roman" w:hAnsi="Times New Roman" w:cs="Times New Roman"/>
                <w:b/>
              </w:rPr>
              <w:t>Accession No.</w:t>
            </w:r>
          </w:p>
        </w:tc>
      </w:tr>
      <w:tr w:rsidR="00787C21" w:rsidRPr="00E75717" w:rsidTr="00FB2867">
        <w:tc>
          <w:tcPr>
            <w:tcW w:w="895" w:type="dxa"/>
          </w:tcPr>
          <w:p w:rsidR="00787C21" w:rsidRPr="00E75717" w:rsidRDefault="00487C0D" w:rsidP="00E51C5F">
            <w:pPr>
              <w:spacing w:line="276" w:lineRule="auto"/>
              <w:jc w:val="both"/>
              <w:rPr>
                <w:rFonts w:ascii="Times New Roman" w:hAnsi="Times New Roman" w:cs="Times New Roman"/>
              </w:rPr>
            </w:pPr>
            <w:r w:rsidRPr="00E75717">
              <w:rPr>
                <w:rFonts w:ascii="Times New Roman" w:hAnsi="Times New Roman" w:cs="Times New Roman"/>
              </w:rPr>
              <w:t xml:space="preserve">   1</w:t>
            </w:r>
          </w:p>
        </w:tc>
        <w:tc>
          <w:tcPr>
            <w:tcW w:w="2551" w:type="dxa"/>
          </w:tcPr>
          <w:p w:rsidR="00787C21" w:rsidRPr="00E75717" w:rsidRDefault="00487C0D" w:rsidP="00E51C5F">
            <w:pPr>
              <w:spacing w:line="276" w:lineRule="auto"/>
              <w:jc w:val="both"/>
              <w:rPr>
                <w:rFonts w:ascii="Times New Roman" w:hAnsi="Times New Roman" w:cs="Times New Roman"/>
                <w:b/>
              </w:rPr>
            </w:pPr>
            <w:r w:rsidRPr="00E75717">
              <w:rPr>
                <w:rStyle w:val="Strong"/>
                <w:rFonts w:ascii="Times New Roman" w:hAnsi="Times New Roman" w:cs="Times New Roman"/>
                <w:b w:val="0"/>
                <w:color w:val="000000"/>
              </w:rPr>
              <w:t xml:space="preserve">An Investigation of the </w:t>
            </w:r>
            <w:r w:rsidRPr="00E75717">
              <w:rPr>
                <w:rStyle w:val="Strong"/>
                <w:rFonts w:ascii="Times New Roman" w:hAnsi="Times New Roman" w:cs="Times New Roman"/>
                <w:b w:val="0"/>
                <w:color w:val="000000"/>
              </w:rPr>
              <w:lastRenderedPageBreak/>
              <w:t>Feeding Problems in Children with Down Syndrome</w:t>
            </w:r>
          </w:p>
        </w:tc>
        <w:tc>
          <w:tcPr>
            <w:tcW w:w="1723" w:type="dxa"/>
          </w:tcPr>
          <w:p w:rsidR="00787C21" w:rsidRPr="00E75717" w:rsidRDefault="00487C0D" w:rsidP="00E51C5F">
            <w:pPr>
              <w:spacing w:line="276" w:lineRule="auto"/>
              <w:jc w:val="both"/>
              <w:rPr>
                <w:rFonts w:ascii="Times New Roman" w:hAnsi="Times New Roman" w:cs="Times New Roman"/>
                <w:b/>
              </w:rPr>
            </w:pPr>
            <w:proofErr w:type="spellStart"/>
            <w:r w:rsidRPr="00E75717">
              <w:rPr>
                <w:rStyle w:val="Strong"/>
                <w:rFonts w:ascii="Times New Roman" w:hAnsi="Times New Roman" w:cs="Times New Roman"/>
                <w:b w:val="0"/>
                <w:color w:val="000000"/>
              </w:rPr>
              <w:lastRenderedPageBreak/>
              <w:t>Malavika</w:t>
            </w:r>
            <w:proofErr w:type="spellEnd"/>
            <w:r w:rsidRPr="00E75717">
              <w:rPr>
                <w:rStyle w:val="Strong"/>
                <w:rFonts w:ascii="Times New Roman" w:hAnsi="Times New Roman" w:cs="Times New Roman"/>
                <w:b w:val="0"/>
                <w:color w:val="000000"/>
              </w:rPr>
              <w:t>, A. A</w:t>
            </w:r>
          </w:p>
        </w:tc>
        <w:tc>
          <w:tcPr>
            <w:tcW w:w="1723" w:type="dxa"/>
          </w:tcPr>
          <w:p w:rsidR="00787C21" w:rsidRPr="00E75717" w:rsidRDefault="00487C0D"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Swapna.N</w:t>
            </w:r>
            <w:proofErr w:type="spellEnd"/>
          </w:p>
        </w:tc>
        <w:tc>
          <w:tcPr>
            <w:tcW w:w="1724" w:type="dxa"/>
          </w:tcPr>
          <w:p w:rsidR="00787C21" w:rsidRPr="00E75717" w:rsidRDefault="00487C0D" w:rsidP="00E51C5F">
            <w:pPr>
              <w:spacing w:line="276" w:lineRule="auto"/>
              <w:jc w:val="both"/>
              <w:rPr>
                <w:rFonts w:ascii="Times New Roman" w:hAnsi="Times New Roman" w:cs="Times New Roman"/>
              </w:rPr>
            </w:pPr>
            <w:r w:rsidRPr="00E75717">
              <w:rPr>
                <w:rFonts w:ascii="Times New Roman" w:hAnsi="Times New Roman" w:cs="Times New Roman"/>
              </w:rPr>
              <w:t>2015</w:t>
            </w:r>
          </w:p>
        </w:tc>
        <w:tc>
          <w:tcPr>
            <w:tcW w:w="1724" w:type="dxa"/>
          </w:tcPr>
          <w:p w:rsidR="00787C21" w:rsidRPr="00E75717" w:rsidRDefault="00487C0D" w:rsidP="00E51C5F">
            <w:pPr>
              <w:spacing w:line="276" w:lineRule="auto"/>
              <w:jc w:val="both"/>
              <w:rPr>
                <w:rFonts w:ascii="Times New Roman" w:hAnsi="Times New Roman" w:cs="Times New Roman"/>
              </w:rPr>
            </w:pPr>
            <w:r w:rsidRPr="00E75717">
              <w:rPr>
                <w:rStyle w:val="Strong"/>
                <w:rFonts w:ascii="Times New Roman" w:hAnsi="Times New Roman" w:cs="Times New Roman"/>
                <w:color w:val="000000"/>
              </w:rPr>
              <w:t>1099</w:t>
            </w:r>
          </w:p>
        </w:tc>
      </w:tr>
      <w:tr w:rsidR="00787C21" w:rsidRPr="00E75717" w:rsidTr="00FB2867">
        <w:tc>
          <w:tcPr>
            <w:tcW w:w="895" w:type="dxa"/>
          </w:tcPr>
          <w:p w:rsidR="00787C21" w:rsidRPr="00E75717" w:rsidRDefault="00487C0D" w:rsidP="00E51C5F">
            <w:pPr>
              <w:spacing w:line="276" w:lineRule="auto"/>
              <w:jc w:val="both"/>
              <w:rPr>
                <w:rFonts w:ascii="Times New Roman" w:hAnsi="Times New Roman" w:cs="Times New Roman"/>
              </w:rPr>
            </w:pPr>
            <w:r w:rsidRPr="00E75717">
              <w:rPr>
                <w:rFonts w:ascii="Times New Roman" w:hAnsi="Times New Roman" w:cs="Times New Roman"/>
              </w:rPr>
              <w:lastRenderedPageBreak/>
              <w:t xml:space="preserve">  2</w:t>
            </w:r>
          </w:p>
        </w:tc>
        <w:tc>
          <w:tcPr>
            <w:tcW w:w="2551" w:type="dxa"/>
          </w:tcPr>
          <w:p w:rsidR="00787C21" w:rsidRPr="00E75717" w:rsidRDefault="00487C0D"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Development and Validation of Feeding Handicap Index for Children</w:t>
            </w:r>
          </w:p>
        </w:tc>
        <w:tc>
          <w:tcPr>
            <w:tcW w:w="1723" w:type="dxa"/>
          </w:tcPr>
          <w:p w:rsidR="00787C21" w:rsidRPr="00E75717" w:rsidRDefault="0066443D" w:rsidP="00E51C5F">
            <w:pPr>
              <w:spacing w:line="276" w:lineRule="auto"/>
              <w:jc w:val="both"/>
              <w:rPr>
                <w:rFonts w:ascii="Times New Roman" w:hAnsi="Times New Roman" w:cs="Times New Roman"/>
              </w:rPr>
            </w:pPr>
            <w:proofErr w:type="spellStart"/>
            <w:r w:rsidRPr="00E75717">
              <w:rPr>
                <w:rStyle w:val="Strong"/>
                <w:rFonts w:ascii="Times New Roman" w:hAnsi="Times New Roman" w:cs="Times New Roman"/>
                <w:b w:val="0"/>
                <w:color w:val="000000"/>
              </w:rPr>
              <w:t>Srushti</w:t>
            </w:r>
            <w:proofErr w:type="spellEnd"/>
            <w:r w:rsidRPr="00E75717">
              <w:rPr>
                <w:rStyle w:val="Strong"/>
                <w:rFonts w:ascii="Times New Roman" w:hAnsi="Times New Roman" w:cs="Times New Roman"/>
                <w:b w:val="0"/>
                <w:color w:val="000000"/>
              </w:rPr>
              <w:t xml:space="preserve"> </w:t>
            </w:r>
            <w:proofErr w:type="spellStart"/>
            <w:r w:rsidRPr="00E75717">
              <w:rPr>
                <w:rStyle w:val="Strong"/>
                <w:rFonts w:ascii="Times New Roman" w:hAnsi="Times New Roman" w:cs="Times New Roman"/>
                <w:b w:val="0"/>
                <w:color w:val="000000"/>
              </w:rPr>
              <w:t>Shabnam</w:t>
            </w:r>
            <w:proofErr w:type="spellEnd"/>
            <w:r w:rsidRPr="00E75717">
              <w:rPr>
                <w:rStyle w:val="apple-converted-space"/>
                <w:rFonts w:ascii="Times New Roman" w:hAnsi="Times New Roman" w:cs="Times New Roman"/>
                <w:color w:val="000000"/>
                <w:shd w:val="clear" w:color="auto" w:fill="EFEFEF"/>
              </w:rPr>
              <w:t> </w:t>
            </w:r>
          </w:p>
        </w:tc>
        <w:tc>
          <w:tcPr>
            <w:tcW w:w="1723" w:type="dxa"/>
          </w:tcPr>
          <w:p w:rsidR="00787C21" w:rsidRPr="00E75717" w:rsidRDefault="0066443D"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Swapna.N</w:t>
            </w:r>
            <w:proofErr w:type="spellEnd"/>
          </w:p>
        </w:tc>
        <w:tc>
          <w:tcPr>
            <w:tcW w:w="1724" w:type="dxa"/>
          </w:tcPr>
          <w:p w:rsidR="00787C21" w:rsidRPr="00E75717" w:rsidRDefault="0066443D" w:rsidP="00E51C5F">
            <w:pPr>
              <w:spacing w:line="276" w:lineRule="auto"/>
              <w:jc w:val="both"/>
              <w:rPr>
                <w:rFonts w:ascii="Times New Roman" w:hAnsi="Times New Roman" w:cs="Times New Roman"/>
              </w:rPr>
            </w:pPr>
            <w:r w:rsidRPr="00E75717">
              <w:rPr>
                <w:rFonts w:ascii="Times New Roman" w:hAnsi="Times New Roman" w:cs="Times New Roman"/>
              </w:rPr>
              <w:t>2014</w:t>
            </w:r>
          </w:p>
        </w:tc>
        <w:tc>
          <w:tcPr>
            <w:tcW w:w="1724" w:type="dxa"/>
          </w:tcPr>
          <w:p w:rsidR="00787C21" w:rsidRPr="00E75717" w:rsidRDefault="0066443D"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1048</w:t>
            </w:r>
          </w:p>
        </w:tc>
      </w:tr>
      <w:tr w:rsidR="00787C21" w:rsidRPr="00E75717" w:rsidTr="00FB2867">
        <w:tc>
          <w:tcPr>
            <w:tcW w:w="895" w:type="dxa"/>
          </w:tcPr>
          <w:p w:rsidR="00787C21" w:rsidRPr="00E75717" w:rsidRDefault="0066443D" w:rsidP="00E51C5F">
            <w:pPr>
              <w:spacing w:line="276" w:lineRule="auto"/>
              <w:jc w:val="both"/>
              <w:rPr>
                <w:rFonts w:ascii="Times New Roman" w:hAnsi="Times New Roman" w:cs="Times New Roman"/>
              </w:rPr>
            </w:pPr>
            <w:r w:rsidRPr="00E75717">
              <w:rPr>
                <w:rFonts w:ascii="Times New Roman" w:hAnsi="Times New Roman" w:cs="Times New Roman"/>
              </w:rPr>
              <w:t xml:space="preserve"> 3</w:t>
            </w:r>
          </w:p>
        </w:tc>
        <w:tc>
          <w:tcPr>
            <w:tcW w:w="2551" w:type="dxa"/>
          </w:tcPr>
          <w:p w:rsidR="00787C21" w:rsidRPr="00E75717" w:rsidRDefault="00AA23C0"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Associated Problems in Children with Cleft LIP and Plate: A Retrospective Study</w:t>
            </w:r>
          </w:p>
        </w:tc>
        <w:tc>
          <w:tcPr>
            <w:tcW w:w="1723" w:type="dxa"/>
          </w:tcPr>
          <w:p w:rsidR="00787C21" w:rsidRPr="00E75717" w:rsidRDefault="00AA23C0"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Ravi Kumar</w:t>
            </w:r>
          </w:p>
        </w:tc>
        <w:tc>
          <w:tcPr>
            <w:tcW w:w="1723" w:type="dxa"/>
          </w:tcPr>
          <w:p w:rsidR="00787C21" w:rsidRPr="00E75717" w:rsidRDefault="00AA23C0"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Pushpavathi</w:t>
            </w:r>
            <w:proofErr w:type="spellEnd"/>
            <w:r w:rsidRPr="00E75717">
              <w:rPr>
                <w:rFonts w:ascii="Times New Roman" w:hAnsi="Times New Roman" w:cs="Times New Roman"/>
              </w:rPr>
              <w:t>, M.</w:t>
            </w:r>
          </w:p>
        </w:tc>
        <w:tc>
          <w:tcPr>
            <w:tcW w:w="1724" w:type="dxa"/>
          </w:tcPr>
          <w:p w:rsidR="00AA23C0" w:rsidRPr="00E75717" w:rsidRDefault="00AA23C0" w:rsidP="00AA23C0">
            <w:pPr>
              <w:jc w:val="both"/>
              <w:rPr>
                <w:rFonts w:ascii="Times New Roman" w:hAnsi="Times New Roman" w:cs="Times New Roman"/>
                <w:color w:val="000000"/>
              </w:rPr>
            </w:pPr>
            <w:r w:rsidRPr="00E75717">
              <w:rPr>
                <w:rFonts w:ascii="Times New Roman" w:hAnsi="Times New Roman" w:cs="Times New Roman"/>
                <w:color w:val="000000"/>
              </w:rPr>
              <w:br/>
              <w:t>2007</w:t>
            </w:r>
          </w:p>
          <w:p w:rsidR="00787C21" w:rsidRPr="00E75717" w:rsidRDefault="00787C21" w:rsidP="00E51C5F">
            <w:pPr>
              <w:spacing w:line="276" w:lineRule="auto"/>
              <w:jc w:val="both"/>
              <w:rPr>
                <w:rFonts w:ascii="Times New Roman" w:hAnsi="Times New Roman" w:cs="Times New Roman"/>
              </w:rPr>
            </w:pPr>
          </w:p>
        </w:tc>
        <w:tc>
          <w:tcPr>
            <w:tcW w:w="1724" w:type="dxa"/>
          </w:tcPr>
          <w:p w:rsidR="00787C21" w:rsidRPr="00E75717" w:rsidRDefault="00AA23C0"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604</w:t>
            </w:r>
          </w:p>
        </w:tc>
      </w:tr>
      <w:tr w:rsidR="00787C21" w:rsidRPr="00E75717" w:rsidTr="00FB2867">
        <w:tc>
          <w:tcPr>
            <w:tcW w:w="895" w:type="dxa"/>
          </w:tcPr>
          <w:p w:rsidR="00787C21" w:rsidRPr="00E75717" w:rsidRDefault="0066443D" w:rsidP="00E51C5F">
            <w:pPr>
              <w:spacing w:line="276" w:lineRule="auto"/>
              <w:jc w:val="both"/>
              <w:rPr>
                <w:rFonts w:ascii="Times New Roman" w:hAnsi="Times New Roman" w:cs="Times New Roman"/>
              </w:rPr>
            </w:pPr>
            <w:r w:rsidRPr="00E75717">
              <w:rPr>
                <w:rFonts w:ascii="Times New Roman" w:hAnsi="Times New Roman" w:cs="Times New Roman"/>
              </w:rPr>
              <w:t xml:space="preserve"> 4</w:t>
            </w:r>
          </w:p>
        </w:tc>
        <w:tc>
          <w:tcPr>
            <w:tcW w:w="2551" w:type="dxa"/>
          </w:tcPr>
          <w:p w:rsidR="00787C21" w:rsidRPr="00E75717" w:rsidRDefault="00AA23C0"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Infant Screening with the High Risk Checklist</w:t>
            </w:r>
          </w:p>
        </w:tc>
        <w:tc>
          <w:tcPr>
            <w:tcW w:w="1723" w:type="dxa"/>
          </w:tcPr>
          <w:p w:rsidR="00787C21" w:rsidRPr="00E75717" w:rsidRDefault="00AA23C0"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Sunil, P</w:t>
            </w:r>
          </w:p>
        </w:tc>
        <w:tc>
          <w:tcPr>
            <w:tcW w:w="1723" w:type="dxa"/>
          </w:tcPr>
          <w:p w:rsidR="00787C21" w:rsidRPr="00E75717" w:rsidRDefault="00AA23C0"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Shailaja</w:t>
            </w:r>
            <w:proofErr w:type="spellEnd"/>
            <w:r w:rsidRPr="00E75717">
              <w:rPr>
                <w:rFonts w:ascii="Times New Roman" w:hAnsi="Times New Roman" w:cs="Times New Roman"/>
              </w:rPr>
              <w:t xml:space="preserve"> </w:t>
            </w:r>
            <w:proofErr w:type="spellStart"/>
            <w:r w:rsidRPr="00E75717">
              <w:rPr>
                <w:rFonts w:ascii="Times New Roman" w:hAnsi="Times New Roman" w:cs="Times New Roman"/>
              </w:rPr>
              <w:t>Nikam</w:t>
            </w:r>
            <w:proofErr w:type="spellEnd"/>
          </w:p>
        </w:tc>
        <w:tc>
          <w:tcPr>
            <w:tcW w:w="1724" w:type="dxa"/>
          </w:tcPr>
          <w:p w:rsidR="00AA23C0" w:rsidRPr="00E75717" w:rsidRDefault="00AA23C0" w:rsidP="00AA23C0">
            <w:pPr>
              <w:rPr>
                <w:rFonts w:ascii="Times New Roman" w:hAnsi="Times New Roman" w:cs="Times New Roman"/>
                <w:color w:val="000000"/>
              </w:rPr>
            </w:pPr>
            <w:r w:rsidRPr="00E75717">
              <w:rPr>
                <w:rFonts w:ascii="Times New Roman" w:hAnsi="Times New Roman" w:cs="Times New Roman"/>
                <w:color w:val="000000"/>
              </w:rPr>
              <w:t>1993</w:t>
            </w:r>
          </w:p>
          <w:p w:rsidR="00787C21" w:rsidRPr="00E75717" w:rsidRDefault="00787C21" w:rsidP="00AA23C0">
            <w:pPr>
              <w:spacing w:line="276" w:lineRule="auto"/>
              <w:jc w:val="center"/>
              <w:rPr>
                <w:rFonts w:ascii="Times New Roman" w:hAnsi="Times New Roman" w:cs="Times New Roman"/>
              </w:rPr>
            </w:pPr>
          </w:p>
        </w:tc>
        <w:tc>
          <w:tcPr>
            <w:tcW w:w="1724" w:type="dxa"/>
          </w:tcPr>
          <w:p w:rsidR="00AA23C0" w:rsidRPr="00E75717" w:rsidRDefault="00AA23C0" w:rsidP="00AA23C0">
            <w:pPr>
              <w:jc w:val="both"/>
              <w:rPr>
                <w:rFonts w:ascii="Times New Roman" w:hAnsi="Times New Roman" w:cs="Times New Roman"/>
                <w:color w:val="000000"/>
              </w:rPr>
            </w:pPr>
            <w:r w:rsidRPr="00E75717">
              <w:rPr>
                <w:rStyle w:val="Strong"/>
                <w:rFonts w:ascii="Times New Roman" w:hAnsi="Times New Roman" w:cs="Times New Roman"/>
                <w:b w:val="0"/>
                <w:color w:val="000000"/>
              </w:rPr>
              <w:t>217</w:t>
            </w:r>
          </w:p>
          <w:p w:rsidR="00787C21" w:rsidRPr="00E75717" w:rsidRDefault="00787C21" w:rsidP="00E51C5F">
            <w:pPr>
              <w:spacing w:line="276" w:lineRule="auto"/>
              <w:jc w:val="both"/>
              <w:rPr>
                <w:rFonts w:ascii="Times New Roman" w:hAnsi="Times New Roman" w:cs="Times New Roman"/>
              </w:rPr>
            </w:pPr>
          </w:p>
        </w:tc>
      </w:tr>
      <w:tr w:rsidR="00787C21" w:rsidRPr="00E75717" w:rsidTr="00FB2867">
        <w:tc>
          <w:tcPr>
            <w:tcW w:w="895" w:type="dxa"/>
          </w:tcPr>
          <w:p w:rsidR="00787C21" w:rsidRPr="00E75717" w:rsidRDefault="0066443D" w:rsidP="00E51C5F">
            <w:pPr>
              <w:spacing w:line="276" w:lineRule="auto"/>
              <w:jc w:val="both"/>
              <w:rPr>
                <w:rFonts w:ascii="Times New Roman" w:hAnsi="Times New Roman" w:cs="Times New Roman"/>
              </w:rPr>
            </w:pPr>
            <w:r w:rsidRPr="00E75717">
              <w:rPr>
                <w:rFonts w:ascii="Times New Roman" w:hAnsi="Times New Roman" w:cs="Times New Roman"/>
              </w:rPr>
              <w:t xml:space="preserve"> 5</w:t>
            </w:r>
          </w:p>
        </w:tc>
        <w:tc>
          <w:tcPr>
            <w:tcW w:w="2551" w:type="dxa"/>
          </w:tcPr>
          <w:p w:rsidR="00787C21" w:rsidRPr="00E75717" w:rsidRDefault="00E75717" w:rsidP="00E51C5F">
            <w:pPr>
              <w:spacing w:line="276" w:lineRule="auto"/>
              <w:jc w:val="both"/>
              <w:rPr>
                <w:rFonts w:ascii="Times New Roman" w:hAnsi="Times New Roman" w:cs="Times New Roman"/>
              </w:rPr>
            </w:pPr>
            <w:proofErr w:type="spellStart"/>
            <w:r w:rsidRPr="00E75717">
              <w:rPr>
                <w:rStyle w:val="Strong"/>
                <w:rFonts w:ascii="Times New Roman" w:hAnsi="Times New Roman" w:cs="Times New Roman"/>
                <w:b w:val="0"/>
                <w:color w:val="000000"/>
              </w:rPr>
              <w:t>Audiological</w:t>
            </w:r>
            <w:proofErr w:type="spellEnd"/>
            <w:r w:rsidRPr="00E75717">
              <w:rPr>
                <w:rStyle w:val="Strong"/>
                <w:rFonts w:ascii="Times New Roman" w:hAnsi="Times New Roman" w:cs="Times New Roman"/>
                <w:b w:val="0"/>
                <w:color w:val="000000"/>
              </w:rPr>
              <w:t xml:space="preserve"> Findings in Infants and Toddlers with Risk Factors</w:t>
            </w:r>
          </w:p>
        </w:tc>
        <w:tc>
          <w:tcPr>
            <w:tcW w:w="1723" w:type="dxa"/>
          </w:tcPr>
          <w:p w:rsidR="00787C21" w:rsidRPr="00E75717" w:rsidRDefault="00E75717"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Amy, K</w:t>
            </w:r>
          </w:p>
        </w:tc>
        <w:tc>
          <w:tcPr>
            <w:tcW w:w="1723" w:type="dxa"/>
          </w:tcPr>
          <w:p w:rsidR="00787C21" w:rsidRPr="00E75717" w:rsidRDefault="00E75717"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Animesh</w:t>
            </w:r>
            <w:proofErr w:type="spellEnd"/>
            <w:r w:rsidRPr="00E75717">
              <w:rPr>
                <w:rFonts w:ascii="Times New Roman" w:hAnsi="Times New Roman" w:cs="Times New Roman"/>
              </w:rPr>
              <w:t xml:space="preserve"> Barman</w:t>
            </w:r>
          </w:p>
        </w:tc>
        <w:tc>
          <w:tcPr>
            <w:tcW w:w="1724" w:type="dxa"/>
          </w:tcPr>
          <w:p w:rsidR="00E75717" w:rsidRPr="00E75717" w:rsidRDefault="00E75717" w:rsidP="00E75717">
            <w:pPr>
              <w:jc w:val="both"/>
              <w:rPr>
                <w:rFonts w:ascii="Times New Roman" w:hAnsi="Times New Roman" w:cs="Times New Roman"/>
                <w:color w:val="000000"/>
              </w:rPr>
            </w:pPr>
            <w:r w:rsidRPr="00E75717">
              <w:rPr>
                <w:rFonts w:ascii="Times New Roman" w:hAnsi="Times New Roman" w:cs="Times New Roman"/>
                <w:color w:val="000000"/>
              </w:rPr>
              <w:br/>
              <w:t>2005</w:t>
            </w:r>
          </w:p>
          <w:p w:rsidR="00787C21" w:rsidRPr="00E75717" w:rsidRDefault="00787C21" w:rsidP="00E51C5F">
            <w:pPr>
              <w:spacing w:line="276" w:lineRule="auto"/>
              <w:jc w:val="both"/>
              <w:rPr>
                <w:rFonts w:ascii="Times New Roman" w:hAnsi="Times New Roman" w:cs="Times New Roman"/>
              </w:rPr>
            </w:pPr>
          </w:p>
        </w:tc>
        <w:tc>
          <w:tcPr>
            <w:tcW w:w="1724" w:type="dxa"/>
          </w:tcPr>
          <w:p w:rsidR="00E75717" w:rsidRPr="00E75717" w:rsidRDefault="00E75717" w:rsidP="00E75717">
            <w:pPr>
              <w:jc w:val="both"/>
              <w:rPr>
                <w:rFonts w:ascii="Times New Roman" w:hAnsi="Times New Roman" w:cs="Times New Roman"/>
                <w:color w:val="000000"/>
              </w:rPr>
            </w:pPr>
            <w:r w:rsidRPr="00E75717">
              <w:rPr>
                <w:rFonts w:ascii="Times New Roman" w:hAnsi="Times New Roman" w:cs="Times New Roman"/>
                <w:bCs/>
                <w:color w:val="000000"/>
              </w:rPr>
              <w:br/>
            </w:r>
            <w:r w:rsidRPr="00E75717">
              <w:rPr>
                <w:rStyle w:val="Strong"/>
                <w:rFonts w:ascii="Times New Roman" w:hAnsi="Times New Roman" w:cs="Times New Roman"/>
                <w:b w:val="0"/>
                <w:color w:val="000000"/>
              </w:rPr>
              <w:t>522</w:t>
            </w:r>
          </w:p>
          <w:p w:rsidR="00787C21" w:rsidRPr="00E75717" w:rsidRDefault="00787C21" w:rsidP="00E51C5F">
            <w:pPr>
              <w:spacing w:line="276" w:lineRule="auto"/>
              <w:jc w:val="both"/>
              <w:rPr>
                <w:rFonts w:ascii="Times New Roman" w:hAnsi="Times New Roman" w:cs="Times New Roman"/>
              </w:rPr>
            </w:pPr>
          </w:p>
        </w:tc>
      </w:tr>
    </w:tbl>
    <w:p w:rsidR="00787C21" w:rsidRPr="00133CB4" w:rsidRDefault="00787C21" w:rsidP="00E51C5F">
      <w:pPr>
        <w:spacing w:line="276" w:lineRule="auto"/>
        <w:jc w:val="both"/>
        <w:rPr>
          <w:rFonts w:ascii="Times New Roman" w:hAnsi="Times New Roman" w:cs="Times New Roman"/>
        </w:rPr>
      </w:pPr>
    </w:p>
    <w:p w:rsidR="00787C21" w:rsidRPr="00133CB4" w:rsidRDefault="00787C21" w:rsidP="00133CB4">
      <w:pPr>
        <w:pStyle w:val="ListParagraph"/>
        <w:numPr>
          <w:ilvl w:val="0"/>
          <w:numId w:val="3"/>
        </w:numPr>
        <w:spacing w:line="276" w:lineRule="auto"/>
        <w:jc w:val="both"/>
        <w:rPr>
          <w:rFonts w:ascii="Times New Roman" w:hAnsi="Times New Roman" w:cs="Times New Roman"/>
        </w:rPr>
      </w:pPr>
      <w:r w:rsidRPr="00133CB4">
        <w:rPr>
          <w:rFonts w:ascii="Times New Roman" w:hAnsi="Times New Roman" w:cs="Times New Roman"/>
        </w:rPr>
        <w:t>Any 2 ARF projects:</w:t>
      </w:r>
    </w:p>
    <w:tbl>
      <w:tblPr>
        <w:tblStyle w:val="TableGrid"/>
        <w:tblW w:w="0" w:type="auto"/>
        <w:tblLook w:val="04A0" w:firstRow="1" w:lastRow="0" w:firstColumn="1" w:lastColumn="0" w:noHBand="0" w:noVBand="1"/>
      </w:tblPr>
      <w:tblGrid>
        <w:gridCol w:w="821"/>
        <w:gridCol w:w="3278"/>
        <w:gridCol w:w="2050"/>
        <w:gridCol w:w="2050"/>
        <w:gridCol w:w="2171"/>
      </w:tblGrid>
      <w:tr w:rsidR="00787C21" w:rsidRPr="00E75717" w:rsidTr="00E75717">
        <w:trPr>
          <w:trHeight w:val="325"/>
        </w:trPr>
        <w:tc>
          <w:tcPr>
            <w:tcW w:w="821" w:type="dxa"/>
          </w:tcPr>
          <w:p w:rsidR="00787C21" w:rsidRPr="00E75717" w:rsidRDefault="00787C21" w:rsidP="00E51C5F">
            <w:pPr>
              <w:spacing w:line="276" w:lineRule="auto"/>
              <w:jc w:val="both"/>
              <w:rPr>
                <w:rFonts w:ascii="Times New Roman" w:hAnsi="Times New Roman" w:cs="Times New Roman"/>
              </w:rPr>
            </w:pPr>
            <w:r w:rsidRPr="00E75717">
              <w:rPr>
                <w:rFonts w:ascii="Times New Roman" w:hAnsi="Times New Roman" w:cs="Times New Roman"/>
              </w:rPr>
              <w:t>S. No.</w:t>
            </w:r>
          </w:p>
        </w:tc>
        <w:tc>
          <w:tcPr>
            <w:tcW w:w="3278" w:type="dxa"/>
          </w:tcPr>
          <w:p w:rsidR="00787C21" w:rsidRPr="00E75717" w:rsidRDefault="00787C21" w:rsidP="00E51C5F">
            <w:pPr>
              <w:spacing w:line="276" w:lineRule="auto"/>
              <w:jc w:val="both"/>
              <w:rPr>
                <w:rFonts w:ascii="Times New Roman" w:hAnsi="Times New Roman" w:cs="Times New Roman"/>
              </w:rPr>
            </w:pPr>
            <w:r w:rsidRPr="00E75717">
              <w:rPr>
                <w:rFonts w:ascii="Times New Roman" w:hAnsi="Times New Roman" w:cs="Times New Roman"/>
              </w:rPr>
              <w:t>Title of the report</w:t>
            </w:r>
          </w:p>
        </w:tc>
        <w:tc>
          <w:tcPr>
            <w:tcW w:w="2050" w:type="dxa"/>
          </w:tcPr>
          <w:p w:rsidR="00787C21" w:rsidRPr="00E75717" w:rsidRDefault="00787C21" w:rsidP="00E51C5F">
            <w:pPr>
              <w:spacing w:line="276" w:lineRule="auto"/>
              <w:jc w:val="both"/>
              <w:rPr>
                <w:rFonts w:ascii="Times New Roman" w:hAnsi="Times New Roman" w:cs="Times New Roman"/>
              </w:rPr>
            </w:pPr>
            <w:r w:rsidRPr="00E75717">
              <w:rPr>
                <w:rFonts w:ascii="Times New Roman" w:hAnsi="Times New Roman" w:cs="Times New Roman"/>
              </w:rPr>
              <w:t>Investigators</w:t>
            </w:r>
          </w:p>
        </w:tc>
        <w:tc>
          <w:tcPr>
            <w:tcW w:w="2050" w:type="dxa"/>
          </w:tcPr>
          <w:p w:rsidR="00787C21" w:rsidRPr="00E75717" w:rsidRDefault="00787C21" w:rsidP="00E51C5F">
            <w:pPr>
              <w:spacing w:line="276" w:lineRule="auto"/>
              <w:jc w:val="both"/>
              <w:rPr>
                <w:rFonts w:ascii="Times New Roman" w:hAnsi="Times New Roman" w:cs="Times New Roman"/>
              </w:rPr>
            </w:pPr>
            <w:r w:rsidRPr="00E75717">
              <w:rPr>
                <w:rFonts w:ascii="Times New Roman" w:hAnsi="Times New Roman" w:cs="Times New Roman"/>
              </w:rPr>
              <w:t>Year</w:t>
            </w:r>
          </w:p>
        </w:tc>
        <w:tc>
          <w:tcPr>
            <w:tcW w:w="2171" w:type="dxa"/>
          </w:tcPr>
          <w:p w:rsidR="00787C21" w:rsidRPr="00E75717" w:rsidRDefault="00787C21" w:rsidP="00E51C5F">
            <w:pPr>
              <w:spacing w:line="276" w:lineRule="auto"/>
              <w:jc w:val="both"/>
              <w:rPr>
                <w:rFonts w:ascii="Times New Roman" w:hAnsi="Times New Roman" w:cs="Times New Roman"/>
              </w:rPr>
            </w:pPr>
            <w:r w:rsidRPr="00E75717">
              <w:rPr>
                <w:rFonts w:ascii="Times New Roman" w:hAnsi="Times New Roman" w:cs="Times New Roman"/>
              </w:rPr>
              <w:t>Accession No.</w:t>
            </w:r>
          </w:p>
        </w:tc>
      </w:tr>
      <w:tr w:rsidR="00787C21" w:rsidRPr="00E75717" w:rsidTr="00E75717">
        <w:trPr>
          <w:trHeight w:val="801"/>
        </w:trPr>
        <w:tc>
          <w:tcPr>
            <w:tcW w:w="821" w:type="dxa"/>
          </w:tcPr>
          <w:p w:rsidR="00875118" w:rsidRPr="00E75717" w:rsidRDefault="00875118" w:rsidP="00E51C5F">
            <w:pPr>
              <w:spacing w:line="276" w:lineRule="auto"/>
              <w:jc w:val="both"/>
              <w:rPr>
                <w:rFonts w:ascii="Times New Roman" w:hAnsi="Times New Roman" w:cs="Times New Roman"/>
              </w:rPr>
            </w:pPr>
          </w:p>
          <w:p w:rsidR="00787C21" w:rsidRPr="00E75717" w:rsidRDefault="00875118" w:rsidP="00E51C5F">
            <w:pPr>
              <w:spacing w:line="276" w:lineRule="auto"/>
              <w:jc w:val="both"/>
              <w:rPr>
                <w:rFonts w:ascii="Times New Roman" w:hAnsi="Times New Roman" w:cs="Times New Roman"/>
              </w:rPr>
            </w:pPr>
            <w:r w:rsidRPr="00E75717">
              <w:rPr>
                <w:rFonts w:ascii="Times New Roman" w:hAnsi="Times New Roman" w:cs="Times New Roman"/>
              </w:rPr>
              <w:t>1</w:t>
            </w:r>
          </w:p>
        </w:tc>
        <w:tc>
          <w:tcPr>
            <w:tcW w:w="3278" w:type="dxa"/>
          </w:tcPr>
          <w:p w:rsidR="00787C21" w:rsidRPr="00E75717" w:rsidRDefault="00EC12B7"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Specificity of a High Rick Register (HRR) Developed in India</w:t>
            </w:r>
          </w:p>
        </w:tc>
        <w:tc>
          <w:tcPr>
            <w:tcW w:w="2050" w:type="dxa"/>
          </w:tcPr>
          <w:p w:rsidR="00787C21" w:rsidRPr="00E75717" w:rsidRDefault="00EC12B7" w:rsidP="00E51C5F">
            <w:pPr>
              <w:spacing w:line="276" w:lineRule="auto"/>
              <w:jc w:val="both"/>
              <w:rPr>
                <w:rStyle w:val="Strong"/>
                <w:rFonts w:ascii="Times New Roman" w:hAnsi="Times New Roman" w:cs="Times New Roman"/>
                <w:b w:val="0"/>
                <w:color w:val="000000"/>
              </w:rPr>
            </w:pPr>
            <w:proofErr w:type="spellStart"/>
            <w:r w:rsidRPr="00E75717">
              <w:rPr>
                <w:rStyle w:val="Strong"/>
                <w:rFonts w:ascii="Times New Roman" w:hAnsi="Times New Roman" w:cs="Times New Roman"/>
                <w:b w:val="0"/>
                <w:color w:val="000000"/>
              </w:rPr>
              <w:t>Shilpa</w:t>
            </w:r>
            <w:proofErr w:type="spellEnd"/>
            <w:r w:rsidRPr="00E75717">
              <w:rPr>
                <w:rStyle w:val="Strong"/>
                <w:rFonts w:ascii="Times New Roman" w:hAnsi="Times New Roman" w:cs="Times New Roman"/>
                <w:b w:val="0"/>
                <w:color w:val="000000"/>
              </w:rPr>
              <w:t xml:space="preserve"> </w:t>
            </w:r>
            <w:proofErr w:type="spellStart"/>
            <w:r w:rsidRPr="00E75717">
              <w:rPr>
                <w:rStyle w:val="Strong"/>
                <w:rFonts w:ascii="Times New Roman" w:hAnsi="Times New Roman" w:cs="Times New Roman"/>
                <w:b w:val="0"/>
                <w:color w:val="000000"/>
              </w:rPr>
              <w:t>Shri</w:t>
            </w:r>
            <w:proofErr w:type="spellEnd"/>
            <w:r w:rsidRPr="00E75717">
              <w:rPr>
                <w:rStyle w:val="Strong"/>
                <w:rFonts w:ascii="Times New Roman" w:hAnsi="Times New Roman" w:cs="Times New Roman"/>
                <w:b w:val="0"/>
                <w:color w:val="000000"/>
              </w:rPr>
              <w:t>, H.N.</w:t>
            </w:r>
          </w:p>
          <w:p w:rsidR="00EC12B7" w:rsidRPr="00E75717" w:rsidRDefault="00EC12B7" w:rsidP="00E51C5F">
            <w:pPr>
              <w:spacing w:line="276" w:lineRule="auto"/>
              <w:jc w:val="both"/>
              <w:rPr>
                <w:rFonts w:ascii="Times New Roman" w:hAnsi="Times New Roman" w:cs="Times New Roman"/>
              </w:rPr>
            </w:pPr>
            <w:proofErr w:type="spellStart"/>
            <w:r w:rsidRPr="00E75717">
              <w:rPr>
                <w:rFonts w:ascii="Times New Roman" w:hAnsi="Times New Roman" w:cs="Times New Roman"/>
              </w:rPr>
              <w:t>Asha</w:t>
            </w:r>
            <w:proofErr w:type="spellEnd"/>
            <w:r w:rsidRPr="00E75717">
              <w:rPr>
                <w:rFonts w:ascii="Times New Roman" w:hAnsi="Times New Roman" w:cs="Times New Roman"/>
              </w:rPr>
              <w:t xml:space="preserve"> </w:t>
            </w:r>
            <w:proofErr w:type="spellStart"/>
            <w:r w:rsidRPr="00E75717">
              <w:rPr>
                <w:rFonts w:ascii="Times New Roman" w:hAnsi="Times New Roman" w:cs="Times New Roman"/>
              </w:rPr>
              <w:t>Yathiraj</w:t>
            </w:r>
            <w:proofErr w:type="spellEnd"/>
          </w:p>
        </w:tc>
        <w:tc>
          <w:tcPr>
            <w:tcW w:w="2050" w:type="dxa"/>
          </w:tcPr>
          <w:p w:rsidR="00875118" w:rsidRPr="00E75717" w:rsidRDefault="00875118" w:rsidP="00875118">
            <w:pPr>
              <w:spacing w:line="276" w:lineRule="auto"/>
              <w:rPr>
                <w:rFonts w:ascii="Times New Roman" w:hAnsi="Times New Roman" w:cs="Times New Roman"/>
                <w:color w:val="000000"/>
                <w:shd w:val="clear" w:color="auto" w:fill="EFEFEF"/>
              </w:rPr>
            </w:pPr>
          </w:p>
          <w:p w:rsidR="00875118" w:rsidRPr="00E75717" w:rsidRDefault="00875118" w:rsidP="00875118">
            <w:pPr>
              <w:spacing w:line="276" w:lineRule="auto"/>
              <w:rPr>
                <w:rFonts w:ascii="Times New Roman" w:hAnsi="Times New Roman" w:cs="Times New Roman"/>
              </w:rPr>
            </w:pPr>
            <w:r w:rsidRPr="00E75717">
              <w:rPr>
                <w:rFonts w:ascii="Times New Roman" w:hAnsi="Times New Roman" w:cs="Times New Roman"/>
              </w:rPr>
              <w:t>2003</w:t>
            </w:r>
          </w:p>
        </w:tc>
        <w:tc>
          <w:tcPr>
            <w:tcW w:w="2171" w:type="dxa"/>
          </w:tcPr>
          <w:p w:rsidR="00875118" w:rsidRPr="00E75717" w:rsidRDefault="00875118" w:rsidP="00875118">
            <w:pPr>
              <w:rPr>
                <w:rStyle w:val="Strong"/>
                <w:rFonts w:ascii="Times New Roman" w:hAnsi="Times New Roman" w:cs="Times New Roman"/>
                <w:b w:val="0"/>
                <w:color w:val="000000"/>
              </w:rPr>
            </w:pPr>
          </w:p>
          <w:p w:rsidR="00EC12B7" w:rsidRPr="00E75717" w:rsidRDefault="00EC12B7" w:rsidP="00875118">
            <w:pPr>
              <w:rPr>
                <w:rFonts w:ascii="Times New Roman" w:hAnsi="Times New Roman" w:cs="Times New Roman"/>
                <w:color w:val="000000"/>
              </w:rPr>
            </w:pPr>
            <w:r w:rsidRPr="00E75717">
              <w:rPr>
                <w:rStyle w:val="Strong"/>
                <w:rFonts w:ascii="Times New Roman" w:hAnsi="Times New Roman" w:cs="Times New Roman"/>
                <w:b w:val="0"/>
                <w:color w:val="000000"/>
              </w:rPr>
              <w:t>IP - 439</w:t>
            </w:r>
          </w:p>
          <w:p w:rsidR="00787C21" w:rsidRPr="00E75717" w:rsidRDefault="00787C21" w:rsidP="00EC12B7">
            <w:pPr>
              <w:spacing w:line="276" w:lineRule="auto"/>
              <w:jc w:val="right"/>
              <w:rPr>
                <w:rFonts w:ascii="Times New Roman" w:hAnsi="Times New Roman" w:cs="Times New Roman"/>
              </w:rPr>
            </w:pPr>
          </w:p>
        </w:tc>
      </w:tr>
      <w:tr w:rsidR="00787C21" w:rsidRPr="00E75717" w:rsidTr="00E75717">
        <w:trPr>
          <w:trHeight w:val="2141"/>
        </w:trPr>
        <w:tc>
          <w:tcPr>
            <w:tcW w:w="821" w:type="dxa"/>
          </w:tcPr>
          <w:p w:rsidR="00875118" w:rsidRPr="00E75717" w:rsidRDefault="00875118" w:rsidP="00E51C5F">
            <w:pPr>
              <w:spacing w:line="276" w:lineRule="auto"/>
              <w:jc w:val="both"/>
              <w:rPr>
                <w:rFonts w:ascii="Times New Roman" w:hAnsi="Times New Roman" w:cs="Times New Roman"/>
              </w:rPr>
            </w:pPr>
          </w:p>
          <w:p w:rsidR="00787C21" w:rsidRPr="00E75717" w:rsidRDefault="00875118" w:rsidP="00E51C5F">
            <w:pPr>
              <w:spacing w:line="276" w:lineRule="auto"/>
              <w:jc w:val="both"/>
              <w:rPr>
                <w:rFonts w:ascii="Times New Roman" w:hAnsi="Times New Roman" w:cs="Times New Roman"/>
              </w:rPr>
            </w:pPr>
            <w:r w:rsidRPr="00E75717">
              <w:rPr>
                <w:rFonts w:ascii="Times New Roman" w:hAnsi="Times New Roman" w:cs="Times New Roman"/>
              </w:rPr>
              <w:t>2</w:t>
            </w:r>
          </w:p>
        </w:tc>
        <w:tc>
          <w:tcPr>
            <w:tcW w:w="3278" w:type="dxa"/>
          </w:tcPr>
          <w:p w:rsidR="00787C21" w:rsidRPr="00E75717" w:rsidRDefault="00EC12B7" w:rsidP="00E51C5F">
            <w:pPr>
              <w:spacing w:line="276" w:lineRule="auto"/>
              <w:jc w:val="both"/>
              <w:rPr>
                <w:rFonts w:ascii="Times New Roman" w:hAnsi="Times New Roman" w:cs="Times New Roman"/>
              </w:rPr>
            </w:pPr>
            <w:hyperlink r:id="rId9" w:history="1">
              <w:r w:rsidRPr="00E75717">
                <w:rPr>
                  <w:rFonts w:ascii="Times New Roman" w:hAnsi="Times New Roman" w:cs="Times New Roman"/>
                </w:rPr>
                <w:t>Development and Standardization of a Questionnaire for Early Identification of Psychosocial Issues in Children with Cleft Lip and Palate</w:t>
              </w:r>
            </w:hyperlink>
          </w:p>
        </w:tc>
        <w:tc>
          <w:tcPr>
            <w:tcW w:w="2050" w:type="dxa"/>
          </w:tcPr>
          <w:p w:rsidR="00787C21" w:rsidRPr="00E75717" w:rsidRDefault="00875118" w:rsidP="00E51C5F">
            <w:pPr>
              <w:spacing w:line="276" w:lineRule="auto"/>
              <w:jc w:val="both"/>
              <w:rPr>
                <w:rFonts w:ascii="Times New Roman" w:hAnsi="Times New Roman" w:cs="Times New Roman"/>
              </w:rPr>
            </w:pPr>
            <w:r w:rsidRPr="00E75717">
              <w:rPr>
                <w:rFonts w:ascii="Times New Roman" w:hAnsi="Times New Roman" w:cs="Times New Roman"/>
              </w:rPr>
              <w:t xml:space="preserve">Amrita </w:t>
            </w:r>
            <w:proofErr w:type="spellStart"/>
            <w:r w:rsidRPr="00E75717">
              <w:rPr>
                <w:rFonts w:ascii="Times New Roman" w:hAnsi="Times New Roman" w:cs="Times New Roman"/>
              </w:rPr>
              <w:t>Kanchan</w:t>
            </w:r>
            <w:proofErr w:type="spellEnd"/>
            <w:r w:rsidRPr="00E75717">
              <w:rPr>
                <w:rFonts w:ascii="Times New Roman" w:hAnsi="Times New Roman" w:cs="Times New Roman"/>
              </w:rPr>
              <w:t xml:space="preserve">, </w:t>
            </w:r>
            <w:proofErr w:type="spellStart"/>
            <w:r w:rsidRPr="00E75717">
              <w:rPr>
                <w:rFonts w:ascii="Times New Roman" w:hAnsi="Times New Roman" w:cs="Times New Roman"/>
              </w:rPr>
              <w:t>Venkatesan</w:t>
            </w:r>
            <w:proofErr w:type="spellEnd"/>
            <w:r w:rsidRPr="00E75717">
              <w:rPr>
                <w:rFonts w:ascii="Times New Roman" w:hAnsi="Times New Roman" w:cs="Times New Roman"/>
              </w:rPr>
              <w:t xml:space="preserve">, S., </w:t>
            </w:r>
            <w:proofErr w:type="spellStart"/>
            <w:r w:rsidRPr="00E75717">
              <w:rPr>
                <w:rFonts w:ascii="Times New Roman" w:hAnsi="Times New Roman" w:cs="Times New Roman"/>
              </w:rPr>
              <w:t>Pushpavati</w:t>
            </w:r>
            <w:proofErr w:type="spellEnd"/>
            <w:r w:rsidRPr="00E75717">
              <w:rPr>
                <w:rFonts w:ascii="Times New Roman" w:hAnsi="Times New Roman" w:cs="Times New Roman"/>
              </w:rPr>
              <w:t xml:space="preserve"> M., and </w:t>
            </w:r>
            <w:proofErr w:type="spellStart"/>
            <w:r w:rsidRPr="00E75717">
              <w:rPr>
                <w:rFonts w:ascii="Times New Roman" w:hAnsi="Times New Roman" w:cs="Times New Roman"/>
              </w:rPr>
              <w:t>Yashodhara</w:t>
            </w:r>
            <w:proofErr w:type="spellEnd"/>
            <w:r w:rsidRPr="00E75717">
              <w:rPr>
                <w:rFonts w:ascii="Times New Roman" w:hAnsi="Times New Roman" w:cs="Times New Roman"/>
              </w:rPr>
              <w:t xml:space="preserve"> Kumar</w:t>
            </w:r>
          </w:p>
        </w:tc>
        <w:tc>
          <w:tcPr>
            <w:tcW w:w="2050" w:type="dxa"/>
          </w:tcPr>
          <w:p w:rsidR="00875118" w:rsidRPr="00E75717" w:rsidRDefault="00875118" w:rsidP="00875118">
            <w:pPr>
              <w:jc w:val="center"/>
              <w:rPr>
                <w:rFonts w:ascii="Times New Roman" w:hAnsi="Times New Roman" w:cs="Times New Roman"/>
              </w:rPr>
            </w:pPr>
          </w:p>
          <w:p w:rsidR="00787C21" w:rsidRPr="00E75717" w:rsidRDefault="00875118" w:rsidP="00E75717">
            <w:pPr>
              <w:rPr>
                <w:rFonts w:ascii="Times New Roman" w:hAnsi="Times New Roman" w:cs="Times New Roman"/>
              </w:rPr>
            </w:pPr>
            <w:r w:rsidRPr="00E75717">
              <w:rPr>
                <w:rFonts w:ascii="Times New Roman" w:hAnsi="Times New Roman" w:cs="Times New Roman"/>
              </w:rPr>
              <w:t>2011-2012</w:t>
            </w:r>
          </w:p>
        </w:tc>
        <w:tc>
          <w:tcPr>
            <w:tcW w:w="2171" w:type="dxa"/>
          </w:tcPr>
          <w:p w:rsidR="00875118" w:rsidRPr="00E75717" w:rsidRDefault="00875118" w:rsidP="00E51C5F">
            <w:pPr>
              <w:spacing w:line="276" w:lineRule="auto"/>
              <w:jc w:val="both"/>
              <w:rPr>
                <w:rFonts w:ascii="Times New Roman" w:hAnsi="Times New Roman" w:cs="Times New Roman"/>
                <w:color w:val="FFFFFF"/>
                <w:shd w:val="clear" w:color="auto" w:fill="999999"/>
              </w:rPr>
            </w:pPr>
          </w:p>
          <w:p w:rsidR="00875118" w:rsidRPr="00E75717" w:rsidRDefault="00875118" w:rsidP="00E51C5F">
            <w:pPr>
              <w:spacing w:line="276" w:lineRule="auto"/>
              <w:jc w:val="both"/>
              <w:rPr>
                <w:rFonts w:ascii="Times New Roman" w:hAnsi="Times New Roman" w:cs="Times New Roman"/>
              </w:rPr>
            </w:pPr>
            <w:r w:rsidRPr="00E75717">
              <w:rPr>
                <w:rFonts w:ascii="Times New Roman" w:hAnsi="Times New Roman" w:cs="Times New Roman"/>
              </w:rPr>
              <w:t>DP63</w:t>
            </w:r>
          </w:p>
        </w:tc>
      </w:tr>
      <w:tr w:rsidR="00E75717" w:rsidRPr="00E75717" w:rsidTr="00E75717">
        <w:trPr>
          <w:trHeight w:val="703"/>
        </w:trPr>
        <w:tc>
          <w:tcPr>
            <w:tcW w:w="821" w:type="dxa"/>
          </w:tcPr>
          <w:p w:rsidR="00E75717" w:rsidRPr="00E75717" w:rsidRDefault="00E75717" w:rsidP="00E51C5F">
            <w:pPr>
              <w:spacing w:line="276" w:lineRule="auto"/>
              <w:jc w:val="both"/>
              <w:rPr>
                <w:rFonts w:ascii="Times New Roman" w:hAnsi="Times New Roman" w:cs="Times New Roman"/>
              </w:rPr>
            </w:pPr>
            <w:r w:rsidRPr="00E75717">
              <w:rPr>
                <w:rFonts w:ascii="Times New Roman" w:hAnsi="Times New Roman" w:cs="Times New Roman"/>
              </w:rPr>
              <w:t>3</w:t>
            </w:r>
          </w:p>
        </w:tc>
        <w:tc>
          <w:tcPr>
            <w:tcW w:w="3278" w:type="dxa"/>
          </w:tcPr>
          <w:p w:rsidR="00E75717" w:rsidRPr="00E75717" w:rsidRDefault="00E75717" w:rsidP="00D91095">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Intervention Module for the Management of Speech and Language Skills for Individuals with Cerebral Palsy</w:t>
            </w:r>
          </w:p>
        </w:tc>
        <w:tc>
          <w:tcPr>
            <w:tcW w:w="2050" w:type="dxa"/>
          </w:tcPr>
          <w:p w:rsidR="00E75717" w:rsidRPr="00E75717" w:rsidRDefault="00E75717" w:rsidP="00E51C5F">
            <w:pPr>
              <w:spacing w:line="276" w:lineRule="auto"/>
              <w:jc w:val="both"/>
              <w:rPr>
                <w:rFonts w:ascii="Times New Roman" w:hAnsi="Times New Roman" w:cs="Times New Roman"/>
              </w:rPr>
            </w:pPr>
            <w:proofErr w:type="spellStart"/>
            <w:r w:rsidRPr="00E75717">
              <w:rPr>
                <w:rStyle w:val="Strong"/>
                <w:rFonts w:ascii="Times New Roman" w:hAnsi="Times New Roman" w:cs="Times New Roman"/>
                <w:b w:val="0"/>
                <w:color w:val="000000"/>
              </w:rPr>
              <w:t>Swapna</w:t>
            </w:r>
            <w:proofErr w:type="spellEnd"/>
            <w:r w:rsidRPr="00E75717">
              <w:rPr>
                <w:rStyle w:val="Strong"/>
                <w:rFonts w:ascii="Times New Roman" w:hAnsi="Times New Roman" w:cs="Times New Roman"/>
                <w:b w:val="0"/>
                <w:color w:val="000000"/>
              </w:rPr>
              <w:t xml:space="preserve">, N, </w:t>
            </w:r>
            <w:proofErr w:type="spellStart"/>
            <w:r w:rsidRPr="00E75717">
              <w:rPr>
                <w:rStyle w:val="Strong"/>
                <w:rFonts w:ascii="Times New Roman" w:hAnsi="Times New Roman" w:cs="Times New Roman"/>
                <w:b w:val="0"/>
                <w:color w:val="000000"/>
              </w:rPr>
              <w:t>Manjula</w:t>
            </w:r>
            <w:proofErr w:type="spellEnd"/>
            <w:r w:rsidRPr="00E75717">
              <w:rPr>
                <w:rStyle w:val="Strong"/>
                <w:rFonts w:ascii="Times New Roman" w:hAnsi="Times New Roman" w:cs="Times New Roman"/>
                <w:b w:val="0"/>
                <w:color w:val="000000"/>
              </w:rPr>
              <w:t xml:space="preserve">, R. and </w:t>
            </w:r>
            <w:proofErr w:type="spellStart"/>
            <w:r w:rsidRPr="00E75717">
              <w:rPr>
                <w:rStyle w:val="Strong"/>
                <w:rFonts w:ascii="Times New Roman" w:hAnsi="Times New Roman" w:cs="Times New Roman"/>
                <w:b w:val="0"/>
                <w:color w:val="000000"/>
              </w:rPr>
              <w:t>Geetha</w:t>
            </w:r>
            <w:proofErr w:type="spellEnd"/>
            <w:r w:rsidRPr="00E75717">
              <w:rPr>
                <w:rStyle w:val="Strong"/>
                <w:rFonts w:ascii="Times New Roman" w:hAnsi="Times New Roman" w:cs="Times New Roman"/>
                <w:b w:val="0"/>
                <w:color w:val="000000"/>
              </w:rPr>
              <w:t>, Y. V.</w:t>
            </w:r>
            <w:r w:rsidRPr="00E75717">
              <w:rPr>
                <w:rStyle w:val="apple-converted-space"/>
                <w:rFonts w:ascii="Times New Roman" w:hAnsi="Times New Roman" w:cs="Times New Roman"/>
                <w:color w:val="000000"/>
                <w:shd w:val="clear" w:color="auto" w:fill="EFEFEF"/>
              </w:rPr>
              <w:t> </w:t>
            </w:r>
          </w:p>
        </w:tc>
        <w:tc>
          <w:tcPr>
            <w:tcW w:w="2050" w:type="dxa"/>
          </w:tcPr>
          <w:p w:rsidR="00E75717" w:rsidRPr="00E75717" w:rsidRDefault="00E75717" w:rsidP="00E51C5F">
            <w:pPr>
              <w:spacing w:line="276" w:lineRule="auto"/>
              <w:jc w:val="both"/>
              <w:rPr>
                <w:rFonts w:ascii="Times New Roman" w:hAnsi="Times New Roman" w:cs="Times New Roman"/>
              </w:rPr>
            </w:pPr>
            <w:r w:rsidRPr="00E75717">
              <w:rPr>
                <w:rFonts w:ascii="Times New Roman" w:hAnsi="Times New Roman" w:cs="Times New Roman"/>
              </w:rPr>
              <w:t xml:space="preserve"> </w:t>
            </w:r>
          </w:p>
          <w:p w:rsidR="00E75717" w:rsidRPr="00E75717" w:rsidRDefault="00E75717" w:rsidP="00E51C5F">
            <w:pPr>
              <w:spacing w:line="276" w:lineRule="auto"/>
              <w:jc w:val="both"/>
              <w:rPr>
                <w:rFonts w:ascii="Times New Roman" w:hAnsi="Times New Roman" w:cs="Times New Roman"/>
              </w:rPr>
            </w:pPr>
            <w:r w:rsidRPr="00E75717">
              <w:rPr>
                <w:rFonts w:ascii="Times New Roman" w:hAnsi="Times New Roman" w:cs="Times New Roman"/>
              </w:rPr>
              <w:t>2011</w:t>
            </w:r>
          </w:p>
        </w:tc>
        <w:tc>
          <w:tcPr>
            <w:tcW w:w="2171" w:type="dxa"/>
          </w:tcPr>
          <w:p w:rsidR="00E75717" w:rsidRPr="00E75717" w:rsidRDefault="00E75717" w:rsidP="00E51C5F">
            <w:pPr>
              <w:spacing w:line="276" w:lineRule="auto"/>
              <w:jc w:val="both"/>
              <w:rPr>
                <w:rStyle w:val="Strong"/>
                <w:rFonts w:ascii="Times New Roman" w:hAnsi="Times New Roman" w:cs="Times New Roman"/>
                <w:b w:val="0"/>
                <w:color w:val="000000"/>
              </w:rPr>
            </w:pPr>
          </w:p>
          <w:p w:rsidR="00E75717" w:rsidRPr="00E75717" w:rsidRDefault="00E75717" w:rsidP="00E51C5F">
            <w:pPr>
              <w:spacing w:line="276" w:lineRule="auto"/>
              <w:jc w:val="both"/>
              <w:rPr>
                <w:rFonts w:ascii="Times New Roman" w:hAnsi="Times New Roman" w:cs="Times New Roman"/>
              </w:rPr>
            </w:pPr>
            <w:r w:rsidRPr="00E75717">
              <w:rPr>
                <w:rStyle w:val="Strong"/>
                <w:rFonts w:ascii="Times New Roman" w:hAnsi="Times New Roman" w:cs="Times New Roman"/>
                <w:b w:val="0"/>
                <w:color w:val="000000"/>
              </w:rPr>
              <w:t>DP 93</w:t>
            </w:r>
          </w:p>
        </w:tc>
      </w:tr>
    </w:tbl>
    <w:p w:rsidR="00787C21" w:rsidRPr="00133CB4" w:rsidRDefault="00787C21" w:rsidP="00E51C5F">
      <w:pPr>
        <w:spacing w:line="276" w:lineRule="auto"/>
        <w:jc w:val="both"/>
        <w:rPr>
          <w:rFonts w:ascii="Times New Roman" w:hAnsi="Times New Roman" w:cs="Times New Roman"/>
        </w:rPr>
      </w:pPr>
    </w:p>
    <w:p w:rsidR="00787C21" w:rsidRPr="00133CB4" w:rsidRDefault="00E51C5F" w:rsidP="00E51C5F">
      <w:pPr>
        <w:spacing w:line="276" w:lineRule="auto"/>
        <w:jc w:val="both"/>
        <w:rPr>
          <w:rFonts w:ascii="Times New Roman" w:hAnsi="Times New Roman" w:cs="Times New Roman"/>
        </w:rPr>
      </w:pPr>
      <w:r w:rsidRPr="00133CB4">
        <w:rPr>
          <w:rFonts w:ascii="Times New Roman" w:hAnsi="Times New Roman" w:cs="Times New Roman"/>
        </w:rPr>
        <w:t xml:space="preserve">2. </w:t>
      </w:r>
      <w:r w:rsidR="00787C21" w:rsidRPr="00133CB4">
        <w:rPr>
          <w:rFonts w:ascii="Times New Roman" w:hAnsi="Times New Roman" w:cs="Times New Roman"/>
        </w:rPr>
        <w:t>Critically evaluate the following information resources pertaining to communication disorders:</w:t>
      </w:r>
    </w:p>
    <w:p w:rsidR="00787C21" w:rsidRPr="00133CB4" w:rsidRDefault="00E51C5F" w:rsidP="00E51C5F">
      <w:pPr>
        <w:pStyle w:val="ListParagraph"/>
        <w:spacing w:line="276" w:lineRule="auto"/>
        <w:ind w:left="1440"/>
        <w:jc w:val="both"/>
        <w:rPr>
          <w:rFonts w:ascii="Times New Roman" w:hAnsi="Times New Roman" w:cs="Times New Roman"/>
        </w:rPr>
      </w:pPr>
      <w:r w:rsidRPr="00133CB4">
        <w:rPr>
          <w:rFonts w:ascii="Times New Roman" w:hAnsi="Times New Roman" w:cs="Times New Roman"/>
        </w:rPr>
        <w:t xml:space="preserve">a. </w:t>
      </w:r>
      <w:r w:rsidR="00787C21" w:rsidRPr="00133CB4">
        <w:rPr>
          <w:rFonts w:ascii="Times New Roman" w:hAnsi="Times New Roman" w:cs="Times New Roman"/>
        </w:rPr>
        <w:t>Encyclopedia of Communication Disorders</w:t>
      </w:r>
    </w:p>
    <w:p w:rsidR="00787C21" w:rsidRPr="00133CB4" w:rsidRDefault="00E51C5F" w:rsidP="00E51C5F">
      <w:pPr>
        <w:pStyle w:val="ListParagraph"/>
        <w:spacing w:line="276" w:lineRule="auto"/>
        <w:ind w:left="1440"/>
        <w:jc w:val="both"/>
        <w:rPr>
          <w:rFonts w:ascii="Times New Roman" w:hAnsi="Times New Roman" w:cs="Times New Roman"/>
        </w:rPr>
      </w:pPr>
      <w:r w:rsidRPr="00133CB4">
        <w:rPr>
          <w:rFonts w:ascii="Times New Roman" w:hAnsi="Times New Roman" w:cs="Times New Roman"/>
        </w:rPr>
        <w:t xml:space="preserve">b. </w:t>
      </w:r>
      <w:r w:rsidR="00787C21" w:rsidRPr="00133CB4">
        <w:rPr>
          <w:rFonts w:ascii="Times New Roman" w:hAnsi="Times New Roman" w:cs="Times New Roman"/>
        </w:rPr>
        <w:t>Status Disability of India, 2012.</w:t>
      </w:r>
    </w:p>
    <w:p w:rsidR="00E51C5F" w:rsidRPr="00133CB4" w:rsidRDefault="00E51C5F" w:rsidP="00E51C5F">
      <w:pPr>
        <w:pStyle w:val="NormalWeb"/>
        <w:shd w:val="clear" w:color="auto" w:fill="FFFFFF"/>
        <w:spacing w:before="0" w:beforeAutospacing="0"/>
        <w:jc w:val="both"/>
        <w:rPr>
          <w:color w:val="3A3A3A"/>
          <w:sz w:val="22"/>
          <w:szCs w:val="22"/>
        </w:rPr>
      </w:pPr>
      <w:proofErr w:type="spellStart"/>
      <w:proofErr w:type="gramStart"/>
      <w:r w:rsidRPr="00133CB4">
        <w:rPr>
          <w:b/>
          <w:color w:val="3A3A3A"/>
          <w:sz w:val="22"/>
          <w:szCs w:val="22"/>
          <w:u w:val="single"/>
        </w:rPr>
        <w:t>a.Encyclopedia</w:t>
      </w:r>
      <w:proofErr w:type="spellEnd"/>
      <w:proofErr w:type="gramEnd"/>
      <w:r w:rsidRPr="00133CB4">
        <w:rPr>
          <w:b/>
          <w:color w:val="3A3A3A"/>
          <w:sz w:val="22"/>
          <w:szCs w:val="22"/>
          <w:u w:val="single"/>
        </w:rPr>
        <w:t xml:space="preserve"> of Communication Disorders</w:t>
      </w:r>
      <w:r w:rsidRPr="00133CB4">
        <w:rPr>
          <w:color w:val="3A3A3A"/>
          <w:sz w:val="22"/>
          <w:szCs w:val="22"/>
        </w:rPr>
        <w:t xml:space="preserve">: Edited by Raymond </w:t>
      </w:r>
      <w:proofErr w:type="spellStart"/>
      <w:r w:rsidRPr="00133CB4">
        <w:rPr>
          <w:color w:val="3A3A3A"/>
          <w:sz w:val="22"/>
          <w:szCs w:val="22"/>
        </w:rPr>
        <w:t>D.Kent</w:t>
      </w:r>
      <w:proofErr w:type="spellEnd"/>
      <w:r w:rsidRPr="00133CB4">
        <w:rPr>
          <w:color w:val="3A3A3A"/>
          <w:sz w:val="22"/>
          <w:szCs w:val="22"/>
        </w:rPr>
        <w:t xml:space="preserve"> (professor of communication disorders at the university of Wisconsin ,madison).</w:t>
      </w:r>
    </w:p>
    <w:p w:rsidR="00E51C5F" w:rsidRPr="00133CB4" w:rsidRDefault="00E51C5F" w:rsidP="00E51C5F">
      <w:pPr>
        <w:pStyle w:val="NormalWeb"/>
        <w:shd w:val="clear" w:color="auto" w:fill="FFFFFF"/>
        <w:spacing w:before="0" w:beforeAutospacing="0"/>
        <w:ind w:left="750"/>
        <w:jc w:val="both"/>
        <w:rPr>
          <w:noProof/>
          <w:sz w:val="22"/>
          <w:szCs w:val="22"/>
        </w:rPr>
      </w:pPr>
      <w:r w:rsidRPr="00133CB4">
        <w:rPr>
          <w:noProof/>
          <w:sz w:val="22"/>
          <w:szCs w:val="22"/>
        </w:rPr>
        <w:lastRenderedPageBreak/>
        <w:t xml:space="preserve">                                             </w:t>
      </w:r>
      <w:r w:rsidRPr="00133CB4">
        <w:rPr>
          <w:noProof/>
          <w:sz w:val="22"/>
          <w:szCs w:val="22"/>
        </w:rPr>
        <w:drawing>
          <wp:inline distT="0" distB="0" distL="0" distR="0" wp14:anchorId="6C5EC979" wp14:editId="0B64067F">
            <wp:extent cx="1690010" cy="1664898"/>
            <wp:effectExtent l="0" t="0" r="5715" b="0"/>
            <wp:docPr id="1" name="Picture 1" descr="Image result for Raymond D.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ymond D. K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689" cy="1717779"/>
                    </a:xfrm>
                    <a:prstGeom prst="rect">
                      <a:avLst/>
                    </a:prstGeom>
                    <a:noFill/>
                    <a:ln>
                      <a:noFill/>
                    </a:ln>
                  </pic:spPr>
                </pic:pic>
              </a:graphicData>
            </a:graphic>
          </wp:inline>
        </w:drawing>
      </w:r>
    </w:p>
    <w:p w:rsidR="00E51C5F" w:rsidRPr="00133CB4" w:rsidRDefault="00E51C5F" w:rsidP="00E51C5F">
      <w:pPr>
        <w:pStyle w:val="NormalWeb"/>
        <w:shd w:val="clear" w:color="auto" w:fill="FFFFFF"/>
        <w:spacing w:before="0" w:beforeAutospacing="0"/>
        <w:jc w:val="both"/>
        <w:rPr>
          <w:noProof/>
          <w:sz w:val="22"/>
          <w:szCs w:val="22"/>
        </w:rPr>
      </w:pPr>
      <w:r w:rsidRPr="00133CB4">
        <w:rPr>
          <w:color w:val="3A3A3A"/>
          <w:sz w:val="22"/>
          <w:szCs w:val="22"/>
        </w:rPr>
        <w:t xml:space="preserve">The MIT </w:t>
      </w:r>
      <w:proofErr w:type="spellStart"/>
      <w:r w:rsidRPr="00133CB4">
        <w:rPr>
          <w:color w:val="3A3A3A"/>
          <w:sz w:val="22"/>
          <w:szCs w:val="22"/>
        </w:rPr>
        <w:t>Encyclopedia</w:t>
      </w:r>
      <w:proofErr w:type="spellEnd"/>
      <w:r w:rsidRPr="00133CB4">
        <w:rPr>
          <w:color w:val="3A3A3A"/>
          <w:sz w:val="22"/>
          <w:szCs w:val="22"/>
        </w:rPr>
        <w:t xml:space="preserve"> of Communication Disorders (MITECD) is a comprehensive volume that presents essential information on communication sciences and disorders that effect the production of the spoken language ,language comprehension, voice and hearing.it is one among the standard references in the field of communication disorders for professionals, clinicians, researchers ,students for clinical use.it covers almost all details about child and adult communication disorders from basic to complex analysis, assessment and rehabilitation options for the disordered population. Topics are discussed under four categories such as voice, speech language and hearing. </w:t>
      </w:r>
      <w:proofErr w:type="gramStart"/>
      <w:r w:rsidRPr="00133CB4">
        <w:rPr>
          <w:color w:val="3A3A3A"/>
          <w:sz w:val="22"/>
          <w:szCs w:val="22"/>
        </w:rPr>
        <w:t>these</w:t>
      </w:r>
      <w:proofErr w:type="gramEnd"/>
      <w:r w:rsidRPr="00133CB4">
        <w:rPr>
          <w:color w:val="3A3A3A"/>
          <w:sz w:val="22"/>
          <w:szCs w:val="22"/>
        </w:rPr>
        <w:t xml:space="preserve"> categories are again divided into basic science ,disorders ,clinical assessment and management subsections. </w:t>
      </w:r>
      <w:proofErr w:type="gramStart"/>
      <w:r w:rsidRPr="00133CB4">
        <w:rPr>
          <w:color w:val="3A3A3A"/>
          <w:sz w:val="22"/>
          <w:szCs w:val="22"/>
        </w:rPr>
        <w:t xml:space="preserve">Definitions and characterization of specific </w:t>
      </w:r>
      <w:proofErr w:type="spellStart"/>
      <w:r w:rsidRPr="00133CB4">
        <w:rPr>
          <w:color w:val="3A3A3A"/>
          <w:sz w:val="22"/>
          <w:szCs w:val="22"/>
        </w:rPr>
        <w:t>disordersand</w:t>
      </w:r>
      <w:proofErr w:type="spellEnd"/>
      <w:r w:rsidRPr="00133CB4">
        <w:rPr>
          <w:color w:val="3A3A3A"/>
          <w:sz w:val="22"/>
          <w:szCs w:val="22"/>
        </w:rPr>
        <w:t xml:space="preserve"> tools, instrumentations for assessment, identification and diagnosis.</w:t>
      </w:r>
      <w:proofErr w:type="gramEnd"/>
      <w:r w:rsidRPr="00133CB4">
        <w:rPr>
          <w:color w:val="3A3A3A"/>
          <w:sz w:val="22"/>
          <w:szCs w:val="22"/>
        </w:rPr>
        <w:t xml:space="preserve"> Various clinical management approaches such as behavioural, pharmacological, surgical, therapeutic, prosthetic options are specified for different disordered population on age basis, as management options varies for children and adult. Recent advanced options for benefiting population with hearing impairment such as cochlear implantation for children </w:t>
      </w:r>
      <w:proofErr w:type="spellStart"/>
      <w:r w:rsidRPr="00133CB4">
        <w:rPr>
          <w:color w:val="3A3A3A"/>
          <w:sz w:val="22"/>
          <w:szCs w:val="22"/>
        </w:rPr>
        <w:t>ansd</w:t>
      </w:r>
      <w:proofErr w:type="spellEnd"/>
      <w:r w:rsidRPr="00133CB4">
        <w:rPr>
          <w:color w:val="3A3A3A"/>
          <w:sz w:val="22"/>
          <w:szCs w:val="22"/>
        </w:rPr>
        <w:t xml:space="preserve"> adults , </w:t>
      </w:r>
      <w:proofErr w:type="spellStart"/>
      <w:r w:rsidRPr="00133CB4">
        <w:rPr>
          <w:color w:val="3A3A3A"/>
          <w:sz w:val="22"/>
          <w:szCs w:val="22"/>
        </w:rPr>
        <w:t>Alaryngeal</w:t>
      </w:r>
      <w:proofErr w:type="spellEnd"/>
      <w:r w:rsidRPr="00133CB4">
        <w:rPr>
          <w:color w:val="3A3A3A"/>
          <w:sz w:val="22"/>
          <w:szCs w:val="22"/>
        </w:rPr>
        <w:t xml:space="preserve"> voice for </w:t>
      </w:r>
      <w:proofErr w:type="spellStart"/>
      <w:r w:rsidRPr="00133CB4">
        <w:rPr>
          <w:color w:val="3A3A3A"/>
          <w:sz w:val="22"/>
          <w:szCs w:val="22"/>
        </w:rPr>
        <w:t>laryngectomees</w:t>
      </w:r>
      <w:proofErr w:type="spellEnd"/>
      <w:r w:rsidRPr="00133CB4">
        <w:rPr>
          <w:color w:val="3A3A3A"/>
          <w:sz w:val="22"/>
          <w:szCs w:val="22"/>
        </w:rPr>
        <w:t>, computer based approaches information is provided. Therefore, this book could be considered as bible for the students and professional in the field of speech and language pathology and audiology which provides the overall view in each and every specific disorder.</w:t>
      </w:r>
    </w:p>
    <w:p w:rsidR="00E51C5F" w:rsidRPr="00133CB4" w:rsidRDefault="00E51C5F" w:rsidP="00E51C5F">
      <w:pPr>
        <w:pStyle w:val="NormalWeb"/>
        <w:shd w:val="clear" w:color="auto" w:fill="FFFFFF"/>
        <w:spacing w:before="0" w:beforeAutospacing="0"/>
        <w:jc w:val="both"/>
        <w:rPr>
          <w:color w:val="3A3A3A"/>
          <w:sz w:val="22"/>
          <w:szCs w:val="22"/>
        </w:rPr>
      </w:pPr>
    </w:p>
    <w:p w:rsidR="00E51C5F" w:rsidRPr="00133CB4" w:rsidRDefault="00E51C5F" w:rsidP="00E51C5F">
      <w:pPr>
        <w:pStyle w:val="NormalWeb"/>
        <w:shd w:val="clear" w:color="auto" w:fill="FFFFFF"/>
        <w:spacing w:before="0" w:beforeAutospacing="0"/>
        <w:jc w:val="both"/>
        <w:rPr>
          <w:color w:val="3A3A3A"/>
          <w:sz w:val="22"/>
          <w:szCs w:val="22"/>
        </w:rPr>
      </w:pPr>
      <w:proofErr w:type="spellStart"/>
      <w:proofErr w:type="gramStart"/>
      <w:r w:rsidRPr="00133CB4">
        <w:rPr>
          <w:b/>
          <w:color w:val="3A3A3A"/>
          <w:sz w:val="22"/>
          <w:szCs w:val="22"/>
          <w:u w:val="single"/>
        </w:rPr>
        <w:t>b.Status</w:t>
      </w:r>
      <w:proofErr w:type="spellEnd"/>
      <w:proofErr w:type="gramEnd"/>
      <w:r w:rsidRPr="00133CB4">
        <w:rPr>
          <w:b/>
          <w:color w:val="3A3A3A"/>
          <w:sz w:val="22"/>
          <w:szCs w:val="22"/>
          <w:u w:val="single"/>
        </w:rPr>
        <w:t xml:space="preserve"> of Disability in India, 2012</w:t>
      </w:r>
      <w:r w:rsidRPr="00133CB4">
        <w:rPr>
          <w:color w:val="3A3A3A"/>
          <w:sz w:val="22"/>
          <w:szCs w:val="22"/>
        </w:rPr>
        <w:t xml:space="preserve"> : publication by the Rehabilitation council of </w:t>
      </w:r>
      <w:proofErr w:type="spellStart"/>
      <w:r w:rsidRPr="00133CB4">
        <w:rPr>
          <w:color w:val="3A3A3A"/>
          <w:sz w:val="22"/>
          <w:szCs w:val="22"/>
        </w:rPr>
        <w:t>india</w:t>
      </w:r>
      <w:proofErr w:type="spellEnd"/>
      <w:r w:rsidRPr="00133CB4">
        <w:rPr>
          <w:color w:val="3A3A3A"/>
          <w:sz w:val="22"/>
          <w:szCs w:val="22"/>
        </w:rPr>
        <w:t xml:space="preserve"> (department of disability affairs under ministry of social justice &amp; empowerment ,</w:t>
      </w:r>
      <w:proofErr w:type="spellStart"/>
      <w:r w:rsidRPr="00133CB4">
        <w:rPr>
          <w:color w:val="3A3A3A"/>
          <w:sz w:val="22"/>
          <w:szCs w:val="22"/>
        </w:rPr>
        <w:t>govt.of</w:t>
      </w:r>
      <w:proofErr w:type="spellEnd"/>
      <w:r w:rsidRPr="00133CB4">
        <w:rPr>
          <w:color w:val="3A3A3A"/>
          <w:sz w:val="22"/>
          <w:szCs w:val="22"/>
        </w:rPr>
        <w:t xml:space="preserve"> </w:t>
      </w:r>
      <w:proofErr w:type="spellStart"/>
      <w:r w:rsidRPr="00133CB4">
        <w:rPr>
          <w:color w:val="3A3A3A"/>
          <w:sz w:val="22"/>
          <w:szCs w:val="22"/>
        </w:rPr>
        <w:t>india</w:t>
      </w:r>
      <w:proofErr w:type="spellEnd"/>
      <w:r w:rsidRPr="00133CB4">
        <w:rPr>
          <w:color w:val="3A3A3A"/>
          <w:sz w:val="22"/>
          <w:szCs w:val="22"/>
        </w:rPr>
        <w:t>).</w:t>
      </w:r>
    </w:p>
    <w:p w:rsidR="00E51C5F" w:rsidRPr="00133CB4" w:rsidRDefault="00E51C5F" w:rsidP="00E51C5F">
      <w:pPr>
        <w:pStyle w:val="NormalWeb"/>
        <w:shd w:val="clear" w:color="auto" w:fill="FFFFFF"/>
        <w:spacing w:before="0" w:beforeAutospacing="0"/>
        <w:ind w:left="750"/>
        <w:jc w:val="both"/>
        <w:rPr>
          <w:color w:val="3A3A3A"/>
          <w:sz w:val="22"/>
          <w:szCs w:val="22"/>
        </w:rPr>
      </w:pPr>
      <w:r w:rsidRPr="00133CB4">
        <w:rPr>
          <w:color w:val="3A3A3A"/>
          <w:sz w:val="22"/>
          <w:szCs w:val="22"/>
        </w:rPr>
        <w:t xml:space="preserve">                                             </w:t>
      </w:r>
      <w:r w:rsidRPr="00133CB4">
        <w:rPr>
          <w:noProof/>
          <w:sz w:val="22"/>
          <w:szCs w:val="22"/>
        </w:rPr>
        <w:drawing>
          <wp:inline distT="0" distB="0" distL="0" distR="0" wp14:anchorId="1759DA08" wp14:editId="6D0E189B">
            <wp:extent cx="1587002" cy="669154"/>
            <wp:effectExtent l="0" t="0" r="0" b="0"/>
            <wp:docPr id="2" name="Picture 2" descr="Image result for rehabilitation council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habilitation council of in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221" cy="669246"/>
                    </a:xfrm>
                    <a:prstGeom prst="rect">
                      <a:avLst/>
                    </a:prstGeom>
                    <a:noFill/>
                    <a:ln>
                      <a:noFill/>
                    </a:ln>
                  </pic:spPr>
                </pic:pic>
              </a:graphicData>
            </a:graphic>
          </wp:inline>
        </w:drawing>
      </w:r>
    </w:p>
    <w:p w:rsidR="00E51C5F" w:rsidRPr="00133CB4" w:rsidRDefault="00E51C5F" w:rsidP="00E51C5F">
      <w:pPr>
        <w:pStyle w:val="NormalWeb"/>
        <w:shd w:val="clear" w:color="auto" w:fill="FFFFFF"/>
        <w:spacing w:before="0" w:beforeAutospacing="0"/>
        <w:jc w:val="both"/>
        <w:rPr>
          <w:color w:val="3A3A3A"/>
          <w:sz w:val="22"/>
          <w:szCs w:val="22"/>
        </w:rPr>
      </w:pPr>
      <w:r w:rsidRPr="00133CB4">
        <w:rPr>
          <w:color w:val="3A3A3A"/>
          <w:sz w:val="22"/>
          <w:szCs w:val="22"/>
        </w:rPr>
        <w:t xml:space="preserve">The book consists of collate of information on disability and which has been put it in the public domain so that the person with disability and their stakeholders are able to ascertain the current situation on the disability in India. </w:t>
      </w:r>
      <w:proofErr w:type="gramStart"/>
      <w:r w:rsidRPr="00133CB4">
        <w:rPr>
          <w:color w:val="3A3A3A"/>
          <w:sz w:val="22"/>
          <w:szCs w:val="22"/>
        </w:rPr>
        <w:t>this</w:t>
      </w:r>
      <w:proofErr w:type="gramEnd"/>
      <w:r w:rsidRPr="00133CB4">
        <w:rPr>
          <w:color w:val="3A3A3A"/>
          <w:sz w:val="22"/>
          <w:szCs w:val="22"/>
        </w:rPr>
        <w:t xml:space="preserve"> document is published by RCI for every five years approximately. Earlier documentation was in 2000,2003,2007.the recent documentation was in 2012 in which information about the overview on cross disability namely hearing impairment ,visual impairment, </w:t>
      </w:r>
      <w:proofErr w:type="spellStart"/>
      <w:r w:rsidRPr="00133CB4">
        <w:rPr>
          <w:color w:val="3A3A3A"/>
          <w:sz w:val="22"/>
          <w:szCs w:val="22"/>
        </w:rPr>
        <w:t>locomotor</w:t>
      </w:r>
      <w:proofErr w:type="spellEnd"/>
      <w:r w:rsidRPr="00133CB4">
        <w:rPr>
          <w:color w:val="3A3A3A"/>
          <w:sz w:val="22"/>
          <w:szCs w:val="22"/>
        </w:rPr>
        <w:t xml:space="preserve"> disability, mental retardation, autism, cerebral palsy, deaf-blindness, multiple disabilities, mental illness and spinal cord injuries  in the country are discussed. Definition, cause, associated problems, early intervention, modes of therapeutic approaches, regional service deliveries and current census and research related information is described. Through the introductory chapter covering the historical, philosophical and sociological perspectives are provided. Introduction to various disability policies, legislation, magnitude of the disability in the country are discussed. Agencies, institutions and issues concerning the person with disabilities, current trends and developments including research in the area of </w:t>
      </w:r>
      <w:proofErr w:type="gramStart"/>
      <w:r w:rsidRPr="00133CB4">
        <w:rPr>
          <w:color w:val="3A3A3A"/>
          <w:sz w:val="22"/>
          <w:szCs w:val="22"/>
        </w:rPr>
        <w:t>disabilities ,technology</w:t>
      </w:r>
      <w:proofErr w:type="gramEnd"/>
      <w:r w:rsidRPr="00133CB4">
        <w:rPr>
          <w:color w:val="3A3A3A"/>
          <w:sz w:val="22"/>
          <w:szCs w:val="22"/>
        </w:rPr>
        <w:t xml:space="preserve"> impacts and how to use such technology for enhancing better life for the person with the disability in the country. It also gives insight into the areas of early intervention, </w:t>
      </w:r>
      <w:proofErr w:type="gramStart"/>
      <w:r w:rsidRPr="00133CB4">
        <w:rPr>
          <w:color w:val="3A3A3A"/>
          <w:sz w:val="22"/>
          <w:szCs w:val="22"/>
        </w:rPr>
        <w:t>education,</w:t>
      </w:r>
      <w:proofErr w:type="gramEnd"/>
      <w:r w:rsidRPr="00133CB4">
        <w:rPr>
          <w:color w:val="3A3A3A"/>
          <w:sz w:val="22"/>
          <w:szCs w:val="22"/>
        </w:rPr>
        <w:t xml:space="preserve"> vocational training, employment, human resource development technology, research and development.it provide clear details about the policies and legislation. UNCRPD united </w:t>
      </w:r>
      <w:proofErr w:type="gramStart"/>
      <w:r w:rsidRPr="00133CB4">
        <w:rPr>
          <w:color w:val="3A3A3A"/>
          <w:sz w:val="22"/>
          <w:szCs w:val="22"/>
        </w:rPr>
        <w:lastRenderedPageBreak/>
        <w:t>nations</w:t>
      </w:r>
      <w:proofErr w:type="gramEnd"/>
      <w:r w:rsidRPr="00133CB4">
        <w:rPr>
          <w:color w:val="3A3A3A"/>
          <w:sz w:val="22"/>
          <w:szCs w:val="22"/>
        </w:rPr>
        <w:t xml:space="preserve"> convention on rights of person with disabilities highlighting needs and human rights for the disabled. </w:t>
      </w:r>
      <w:proofErr w:type="gramStart"/>
      <w:r w:rsidRPr="00133CB4">
        <w:rPr>
          <w:color w:val="3A3A3A"/>
          <w:sz w:val="22"/>
          <w:szCs w:val="22"/>
        </w:rPr>
        <w:t>right</w:t>
      </w:r>
      <w:proofErr w:type="gramEnd"/>
      <w:r w:rsidRPr="00133CB4">
        <w:rPr>
          <w:color w:val="3A3A3A"/>
          <w:sz w:val="22"/>
          <w:szCs w:val="22"/>
        </w:rPr>
        <w:t xml:space="preserve"> for education, </w:t>
      </w:r>
      <w:proofErr w:type="spellStart"/>
      <w:r w:rsidRPr="00133CB4">
        <w:rPr>
          <w:color w:val="3A3A3A"/>
          <w:sz w:val="22"/>
          <w:szCs w:val="22"/>
        </w:rPr>
        <w:t>sarva</w:t>
      </w:r>
      <w:proofErr w:type="spellEnd"/>
      <w:r w:rsidRPr="00133CB4">
        <w:rPr>
          <w:color w:val="3A3A3A"/>
          <w:sz w:val="22"/>
          <w:szCs w:val="22"/>
        </w:rPr>
        <w:t xml:space="preserve"> </w:t>
      </w:r>
      <w:proofErr w:type="spellStart"/>
      <w:r w:rsidRPr="00133CB4">
        <w:rPr>
          <w:color w:val="3A3A3A"/>
          <w:sz w:val="22"/>
          <w:szCs w:val="22"/>
        </w:rPr>
        <w:t>shiksha</w:t>
      </w:r>
      <w:proofErr w:type="spellEnd"/>
      <w:r w:rsidRPr="00133CB4">
        <w:rPr>
          <w:color w:val="3A3A3A"/>
          <w:sz w:val="22"/>
          <w:szCs w:val="22"/>
        </w:rPr>
        <w:t xml:space="preserve"> </w:t>
      </w:r>
      <w:proofErr w:type="spellStart"/>
      <w:r w:rsidRPr="00133CB4">
        <w:rPr>
          <w:color w:val="3A3A3A"/>
          <w:sz w:val="22"/>
          <w:szCs w:val="22"/>
        </w:rPr>
        <w:t>abhiyan</w:t>
      </w:r>
      <w:proofErr w:type="spellEnd"/>
      <w:r w:rsidRPr="00133CB4">
        <w:rPr>
          <w:color w:val="3A3A3A"/>
          <w:sz w:val="22"/>
          <w:szCs w:val="22"/>
        </w:rPr>
        <w:t xml:space="preserve"> ,inclusive education and legislations such as PWD,RCI,NTA MHA  are certain legislation bodies striving for the enhancing quality of life for the disabled population. </w:t>
      </w:r>
      <w:proofErr w:type="gramStart"/>
      <w:r w:rsidRPr="00133CB4">
        <w:rPr>
          <w:color w:val="3A3A3A"/>
          <w:sz w:val="22"/>
          <w:szCs w:val="22"/>
        </w:rPr>
        <w:t>this</w:t>
      </w:r>
      <w:proofErr w:type="gramEnd"/>
      <w:r w:rsidRPr="00133CB4">
        <w:rPr>
          <w:color w:val="3A3A3A"/>
          <w:sz w:val="22"/>
          <w:szCs w:val="22"/>
        </w:rPr>
        <w:t xml:space="preserve"> document is very useful for the students ,professionals ,researchers and clinicians, working agencies for the disabled population under the governmental and non-governmental to know and further improve the modes and  methods of service delivery, to put forward the issues and implementation of government schemes and policies  for the  better and happier life for disabled population.</w:t>
      </w:r>
    </w:p>
    <w:p w:rsidR="00E51C5F" w:rsidRPr="00133CB4" w:rsidRDefault="00E51C5F" w:rsidP="00E51C5F">
      <w:pPr>
        <w:spacing w:line="276" w:lineRule="auto"/>
        <w:ind w:left="1080"/>
        <w:jc w:val="both"/>
        <w:rPr>
          <w:rFonts w:ascii="Times New Roman" w:hAnsi="Times New Roman" w:cs="Times New Roman"/>
        </w:rPr>
      </w:pPr>
    </w:p>
    <w:p w:rsidR="00E51C5F" w:rsidRPr="00133CB4" w:rsidRDefault="00E51C5F" w:rsidP="00E51C5F">
      <w:pPr>
        <w:pStyle w:val="NormalWeb"/>
        <w:shd w:val="clear" w:color="auto" w:fill="FFFFFF"/>
        <w:spacing w:before="0" w:beforeAutospacing="0"/>
        <w:jc w:val="both"/>
        <w:rPr>
          <w:color w:val="3A3A3A"/>
          <w:sz w:val="22"/>
          <w:szCs w:val="22"/>
        </w:rPr>
      </w:pPr>
      <w:r w:rsidRPr="00133CB4">
        <w:rPr>
          <w:sz w:val="22"/>
          <w:szCs w:val="22"/>
        </w:rPr>
        <w:t xml:space="preserve">3. </w:t>
      </w:r>
      <w:r w:rsidR="00787C21" w:rsidRPr="00133CB4">
        <w:rPr>
          <w:sz w:val="22"/>
          <w:szCs w:val="22"/>
        </w:rPr>
        <w:t xml:space="preserve">Name the publishers of </w:t>
      </w:r>
      <w:r w:rsidRPr="00133CB4">
        <w:rPr>
          <w:sz w:val="22"/>
          <w:szCs w:val="22"/>
        </w:rPr>
        <w:t>the AIISH subscribed e-journals</w:t>
      </w:r>
      <w:r w:rsidRPr="00133CB4">
        <w:rPr>
          <w:color w:val="3A3A3A"/>
          <w:sz w:val="22"/>
          <w:szCs w:val="22"/>
        </w:rPr>
        <w:t xml:space="preserve"> journals </w:t>
      </w:r>
      <w:proofErr w:type="gramStart"/>
      <w:r w:rsidRPr="00133CB4">
        <w:rPr>
          <w:color w:val="3A3A3A"/>
          <w:sz w:val="22"/>
          <w:szCs w:val="22"/>
        </w:rPr>
        <w:t>(</w:t>
      </w:r>
      <w:r w:rsidRPr="00133CB4">
        <w:rPr>
          <w:rStyle w:val="apple-converted-space"/>
          <w:color w:val="3A3A3A"/>
          <w:sz w:val="22"/>
          <w:szCs w:val="22"/>
        </w:rPr>
        <w:t> </w:t>
      </w:r>
      <w:r w:rsidRPr="00133CB4">
        <w:rPr>
          <w:i/>
          <w:iCs/>
          <w:color w:val="3A3A3A"/>
          <w:sz w:val="22"/>
          <w:szCs w:val="22"/>
        </w:rPr>
        <w:t>Title</w:t>
      </w:r>
      <w:proofErr w:type="gramEnd"/>
      <w:r w:rsidRPr="00133CB4">
        <w:rPr>
          <w:i/>
          <w:iCs/>
          <w:color w:val="3A3A3A"/>
          <w:sz w:val="22"/>
          <w:szCs w:val="22"/>
        </w:rPr>
        <w:t xml:space="preserve"> of the journal, Name of the  Publisher</w:t>
      </w:r>
      <w:r w:rsidRPr="00133CB4">
        <w:rPr>
          <w:color w:val="3A3A3A"/>
          <w:sz w:val="22"/>
          <w:szCs w:val="22"/>
        </w:rPr>
        <w:t>).</w:t>
      </w:r>
    </w:p>
    <w:p w:rsidR="00787C21" w:rsidRPr="00133CB4" w:rsidRDefault="00787C21" w:rsidP="00E51C5F">
      <w:pPr>
        <w:pStyle w:val="ListParagraph"/>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89"/>
        <w:gridCol w:w="4856"/>
        <w:gridCol w:w="3600"/>
        <w:gridCol w:w="889"/>
      </w:tblGrid>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b/>
              </w:rPr>
            </w:pPr>
            <w:r w:rsidRPr="00133CB4">
              <w:rPr>
                <w:rFonts w:ascii="Times New Roman" w:hAnsi="Times New Roman" w:cs="Times New Roman"/>
                <w:b/>
              </w:rPr>
              <w:t>S. No.</w:t>
            </w:r>
          </w:p>
        </w:tc>
        <w:tc>
          <w:tcPr>
            <w:tcW w:w="4856" w:type="dxa"/>
          </w:tcPr>
          <w:p w:rsidR="00787C21" w:rsidRPr="00133CB4" w:rsidRDefault="00787C21" w:rsidP="00E51C5F">
            <w:pPr>
              <w:spacing w:line="276" w:lineRule="auto"/>
              <w:jc w:val="both"/>
              <w:rPr>
                <w:rFonts w:ascii="Times New Roman" w:hAnsi="Times New Roman" w:cs="Times New Roman"/>
                <w:b/>
              </w:rPr>
            </w:pPr>
            <w:r w:rsidRPr="00133CB4">
              <w:rPr>
                <w:rFonts w:ascii="Times New Roman" w:hAnsi="Times New Roman" w:cs="Times New Roman"/>
                <w:b/>
              </w:rPr>
              <w:t>Title of the Journal</w:t>
            </w:r>
          </w:p>
        </w:tc>
        <w:tc>
          <w:tcPr>
            <w:tcW w:w="3600" w:type="dxa"/>
          </w:tcPr>
          <w:p w:rsidR="00787C21" w:rsidRPr="00133CB4" w:rsidRDefault="00787C21" w:rsidP="00E51C5F">
            <w:pPr>
              <w:spacing w:line="276" w:lineRule="auto"/>
              <w:jc w:val="both"/>
              <w:rPr>
                <w:rFonts w:ascii="Times New Roman" w:hAnsi="Times New Roman" w:cs="Times New Roman"/>
                <w:b/>
              </w:rPr>
            </w:pPr>
            <w:r w:rsidRPr="00133CB4">
              <w:rPr>
                <w:rFonts w:ascii="Times New Roman" w:hAnsi="Times New Roman" w:cs="Times New Roman"/>
                <w:b/>
              </w:rPr>
              <w:t>Name of the publisher</w:t>
            </w:r>
          </w:p>
        </w:tc>
        <w:tc>
          <w:tcPr>
            <w:tcW w:w="889" w:type="dxa"/>
          </w:tcPr>
          <w:p w:rsidR="00787C21" w:rsidRPr="00133CB4" w:rsidRDefault="00787C21" w:rsidP="00E51C5F">
            <w:pPr>
              <w:spacing w:line="276" w:lineRule="auto"/>
              <w:jc w:val="both"/>
              <w:rPr>
                <w:rFonts w:ascii="Times New Roman" w:hAnsi="Times New Roman" w:cs="Times New Roman"/>
                <w:b/>
              </w:rPr>
            </w:pPr>
            <w:r w:rsidRPr="00133CB4">
              <w:rPr>
                <w:rFonts w:ascii="Times New Roman" w:hAnsi="Times New Roman" w:cs="Times New Roman"/>
                <w:b/>
              </w:rPr>
              <w:t xml:space="preserve">Year </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Acta Oto-laryngologica</w:t>
            </w:r>
          </w:p>
        </w:tc>
        <w:tc>
          <w:tcPr>
            <w:tcW w:w="3600" w:type="dxa"/>
          </w:tcPr>
          <w:p w:rsidR="00787C21" w:rsidRPr="00133CB4" w:rsidRDefault="00787C21" w:rsidP="00E51C5F">
            <w:pPr>
              <w:tabs>
                <w:tab w:val="left" w:pos="2060"/>
              </w:tabs>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1918</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Advances in Autism</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Emerald Publishing</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Aging, Neuropsychology and Cognition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American Annals of Deaf</w:t>
            </w:r>
          </w:p>
        </w:tc>
        <w:tc>
          <w:tcPr>
            <w:tcW w:w="3600" w:type="dxa"/>
          </w:tcPr>
          <w:p w:rsidR="00787C21" w:rsidRPr="00133CB4" w:rsidRDefault="00787C21" w:rsidP="00E51C5F">
            <w:pPr>
              <w:tabs>
                <w:tab w:val="left" w:pos="1859"/>
              </w:tabs>
              <w:spacing w:line="276" w:lineRule="auto"/>
              <w:jc w:val="both"/>
              <w:rPr>
                <w:rFonts w:ascii="Times New Roman" w:hAnsi="Times New Roman" w:cs="Times New Roman"/>
              </w:rPr>
            </w:pPr>
            <w:r w:rsidRPr="00133CB4">
              <w:rPr>
                <w:rFonts w:ascii="Times New Roman" w:hAnsi="Times New Roman" w:cs="Times New Roman"/>
              </w:rPr>
              <w:t>Gallaudet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American Journal of Audiology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1991</w:t>
            </w:r>
          </w:p>
        </w:tc>
      </w:tr>
      <w:tr w:rsidR="00787C21" w:rsidRPr="00133CB4" w:rsidTr="00FB2867">
        <w:trPr>
          <w:trHeight w:val="386"/>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America Journal of Speech Language Pathology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1991</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Annals of Dyslexia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Aphasiology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Applied Acoustics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Applied Psycholinguistics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Archives of Otolaryngology Head and Neck Surgery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AMA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Audiology and Neuro-Otology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Karger AG Publishers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1996</w:t>
            </w:r>
          </w:p>
        </w:tc>
      </w:tr>
      <w:tr w:rsidR="00787C21" w:rsidRPr="00133CB4" w:rsidTr="00FB2867">
        <w:trPr>
          <w:trHeight w:val="24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Augmentative and Alternative Communication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1985</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Autism: The International Journal of Research and Practice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Autism Research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Bilingualism: Language and Cognition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Brain and Language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1974</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Canadian Journal of 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2017</w:t>
            </w:r>
          </w:p>
        </w:tc>
      </w:tr>
      <w:tr w:rsidR="00787C21" w:rsidRPr="00133CB4" w:rsidTr="00FB2867">
        <w:trPr>
          <w:trHeight w:val="28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Child Language Teaching and Therapy</w:t>
            </w:r>
          </w:p>
        </w:tc>
        <w:tc>
          <w:tcPr>
            <w:tcW w:w="3600" w:type="dxa"/>
          </w:tcPr>
          <w:p w:rsidR="00787C21" w:rsidRPr="00133CB4" w:rsidRDefault="00787C21" w:rsidP="00E51C5F">
            <w:pPr>
              <w:tabs>
                <w:tab w:val="left" w:pos="1122"/>
              </w:tabs>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Cleft and Craniofacial Journal</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American Cleft Palate – Craniofacial Association</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Clinical Linguistics and Phonetics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Cochlear Implants International</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Communication Disorders Quarterly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Cortex</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Deafness and Education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8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Dementia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2002</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Dyslexia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lastRenderedPageBreak/>
              <w:t>28.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Dysphagia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Ear and Hearing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Lippincott Williams &amp; Wilkins, Ovid – Wolters Kluwer</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1980</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Evidence Based Communication Assessment and Intervention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Exceptional Children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2001</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Focus on Autism and Other Developmental Disabilities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Folia Phoniatrica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Karger AG Publishers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1949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Gesture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Ingenta Connect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2011</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Hearing Balance and Communication (Audiological Medicine)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Hearing Journal</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Lippincott Williams &amp; Wilkins, Ovid – Wolters Kluwer</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1994</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Hearing Research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69"/>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Applied 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39.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Audiology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1962</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Bilingual Education and Bilingualism</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Bilingualism</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Language and Communication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Pediatric Otorhinolaryngology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593"/>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Speech Language and the Law (formerly Forensic 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Equinox Publishing Limited</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Speech Language Pathology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368"/>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International Journal of Speech Technology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1989</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Applied Research in Intellectual Disabilities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386"/>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Autism and Developmental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49.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Child Language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341"/>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Child Psychology and Psychiatry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Cleft Lip Palate and Craniofacial Anomalies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Wolters Kluwer - Medknow</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Cognition and Development</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2000</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Cognitive Neuroscience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Massachusetts Institute of Technology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Communication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1967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Early Intervention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Fluency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1974</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lastRenderedPageBreak/>
              <w:t>57.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Indian Academy of Applied Psychology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Indian Academy of Applied Psychology</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2015</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Indian Speech and Hearing Association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Wolters Kluwer - Medknow</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59.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Intellectual and Developmental Disability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1976</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Interactional Research in Communication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Equinox Publishing Limited</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Laryngology and Otology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1887</w:t>
            </w:r>
          </w:p>
        </w:tc>
      </w:tr>
      <w:tr w:rsidR="00787C21" w:rsidRPr="00133CB4" w:rsidTr="00FB2867">
        <w:trPr>
          <w:trHeight w:val="28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Laryngology and Voice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Wolters Kluwer - Medknow</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Learning Disabilities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Memory and Language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Neurolinguistics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1985</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Phonetics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1995</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Pragmatics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Psycholinguistic Research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69.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Special Education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Speech Language and Hearing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1958</w:t>
            </w:r>
          </w:p>
        </w:tc>
      </w:tr>
      <w:tr w:rsidR="00787C21" w:rsidRPr="00133CB4" w:rsidTr="00FB2867">
        <w:trPr>
          <w:trHeight w:val="296"/>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the Acoustical Society of America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AIP Publishing LLC</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1930</w:t>
            </w:r>
          </w:p>
        </w:tc>
      </w:tr>
      <w:tr w:rsidR="00787C21" w:rsidRPr="00133CB4" w:rsidTr="00FB2867">
        <w:trPr>
          <w:trHeight w:val="260"/>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the American Academy of Audiology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Ingenta Connect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2002</w:t>
            </w:r>
          </w:p>
        </w:tc>
      </w:tr>
      <w:tr w:rsidR="00787C21" w:rsidRPr="00133CB4" w:rsidTr="00FB2867">
        <w:trPr>
          <w:trHeight w:val="251"/>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the International Phonetic Association</w:t>
            </w:r>
          </w:p>
        </w:tc>
        <w:tc>
          <w:tcPr>
            <w:tcW w:w="3600" w:type="dxa"/>
          </w:tcPr>
          <w:p w:rsidR="00787C21" w:rsidRPr="00133CB4" w:rsidRDefault="00787C21" w:rsidP="00E51C5F">
            <w:pPr>
              <w:spacing w:line="276" w:lineRule="auto"/>
              <w:jc w:val="both"/>
              <w:rPr>
                <w:rFonts w:ascii="Times New Roman" w:hAnsi="Times New Roman" w:cs="Times New Roman"/>
                <w:b/>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2001</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Vestibular Research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Meta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Journal of Voice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Laboratory Phonology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De Gruyter Mouton</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Acquisition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2014</w:t>
            </w:r>
          </w:p>
        </w:tc>
      </w:tr>
      <w:tr w:rsidR="00787C21" w:rsidRPr="00133CB4" w:rsidTr="00FB2867">
        <w:trPr>
          <w:trHeight w:val="521"/>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and Cognition and Neuroscience (formerly Language and Cognitive Processes)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79.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and Communication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and Speech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1999</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Learning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2006</w:t>
            </w:r>
          </w:p>
        </w:tc>
      </w:tr>
      <w:tr w:rsidR="00787C21" w:rsidRPr="00133CB4" w:rsidTr="00FB2867">
        <w:trPr>
          <w:trHeight w:val="28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Sciences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Language Speech and Hearing Services in Schools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1970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Laryngoscope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Learning Disability in Quarterly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SAGE Publications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2010</w:t>
            </w:r>
          </w:p>
        </w:tc>
      </w:tr>
      <w:tr w:rsidR="00787C21" w:rsidRPr="00133CB4" w:rsidTr="00FB2867">
        <w:trPr>
          <w:trHeight w:val="28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Learning Disabilities Research &amp; Practice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John Wiley &amp; Sons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Logopedics Phoniatrics Vocology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1991</w:t>
            </w:r>
          </w:p>
        </w:tc>
      </w:tr>
      <w:tr w:rsidR="00787C21" w:rsidRPr="00133CB4" w:rsidTr="00FB2867">
        <w:trPr>
          <w:trHeight w:val="28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Noise &amp; Health</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Wolters Kluwer - Medknow</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2015</w:t>
            </w:r>
          </w:p>
        </w:tc>
      </w:tr>
      <w:tr w:rsidR="00787C21" w:rsidRPr="00133CB4" w:rsidTr="00FB2867">
        <w:trPr>
          <w:trHeight w:val="314"/>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89.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Otolaryngologic Clinics of North America</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1998</w:t>
            </w:r>
          </w:p>
        </w:tc>
      </w:tr>
      <w:tr w:rsidR="00787C21" w:rsidRPr="00133CB4" w:rsidTr="00FB2867">
        <w:trPr>
          <w:trHeight w:val="535"/>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Otology and Neurotology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Lippincott Williams &amp; Wilkins, Ovid – Wolters Kluwer</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2001</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Perspectives of the ASHA Special Interest Groups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ASHA wire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lastRenderedPageBreak/>
              <w:t>92.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Phonology</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Cambridge Core University Press</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93.</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Reading and Writing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94.</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Research in Autism Spectrum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2007</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95.</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Seminars in Hearing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Georg Thieme Verlag KG</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1980</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96.</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Seminars in Speech and Language</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Georg Thieme Verlag KG</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1984</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97.</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Sign Language and Linguistics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Ingenta Connect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98.</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Speech Communication</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1982</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99.</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Speech, Language and Hearing</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Taylor &amp; Francis Online</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1996</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100.</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The Analysis of Verbal Behavior</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Springer Link</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2014</w:t>
            </w:r>
          </w:p>
        </w:tc>
      </w:tr>
      <w:tr w:rsidR="00787C21" w:rsidRPr="00133CB4" w:rsidTr="00FB2867">
        <w:trPr>
          <w:trHeight w:val="552"/>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101.</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Topics in Language Disorders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Lippincott Williams &amp; Wilkins, Ovid – Wolters Kluwer</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2001</w:t>
            </w:r>
          </w:p>
        </w:tc>
      </w:tr>
      <w:tr w:rsidR="00787C21" w:rsidRPr="00133CB4" w:rsidTr="00FB2867">
        <w:trPr>
          <w:trHeight w:val="267"/>
        </w:trPr>
        <w:tc>
          <w:tcPr>
            <w:tcW w:w="9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102.</w:t>
            </w:r>
          </w:p>
        </w:tc>
        <w:tc>
          <w:tcPr>
            <w:tcW w:w="4856"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Trends in Cognitive Sciences</w:t>
            </w:r>
          </w:p>
        </w:tc>
        <w:tc>
          <w:tcPr>
            <w:tcW w:w="3600"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Elsevier - Science Direct</w:t>
            </w:r>
          </w:p>
        </w:tc>
        <w:tc>
          <w:tcPr>
            <w:tcW w:w="889" w:type="dxa"/>
          </w:tcPr>
          <w:p w:rsidR="00787C21" w:rsidRPr="00133CB4" w:rsidRDefault="00787C21" w:rsidP="00E51C5F">
            <w:pPr>
              <w:spacing w:line="276" w:lineRule="auto"/>
              <w:jc w:val="both"/>
              <w:rPr>
                <w:rFonts w:ascii="Times New Roman" w:hAnsi="Times New Roman" w:cs="Times New Roman"/>
              </w:rPr>
            </w:pPr>
            <w:r w:rsidRPr="00133CB4">
              <w:rPr>
                <w:rFonts w:ascii="Times New Roman" w:hAnsi="Times New Roman" w:cs="Times New Roman"/>
              </w:rPr>
              <w:t>2016</w:t>
            </w:r>
          </w:p>
        </w:tc>
      </w:tr>
    </w:tbl>
    <w:p w:rsidR="00787C21" w:rsidRPr="00133CB4" w:rsidRDefault="00787C21" w:rsidP="00E51C5F">
      <w:pPr>
        <w:spacing w:line="276" w:lineRule="auto"/>
        <w:jc w:val="both"/>
        <w:rPr>
          <w:rFonts w:ascii="Times New Roman" w:hAnsi="Times New Roman" w:cs="Times New Roman"/>
        </w:rPr>
      </w:pPr>
    </w:p>
    <w:p w:rsidR="00B53CCA" w:rsidRDefault="00B53CCA" w:rsidP="00E51C5F">
      <w:pPr>
        <w:jc w:val="both"/>
      </w:pPr>
    </w:p>
    <w:p w:rsidR="00E75717" w:rsidRDefault="00E75717" w:rsidP="00E51C5F">
      <w:pPr>
        <w:jc w:val="both"/>
      </w:pPr>
    </w:p>
    <w:p w:rsidR="00E75717" w:rsidRDefault="00E75717" w:rsidP="00E51C5F">
      <w:pPr>
        <w:jc w:val="both"/>
      </w:pPr>
    </w:p>
    <w:p w:rsidR="00E75717" w:rsidRPr="006D1DE5" w:rsidRDefault="00E75717" w:rsidP="00E51C5F">
      <w:pPr>
        <w:jc w:val="both"/>
        <w:rPr>
          <w:rFonts w:ascii="Forte" w:hAnsi="Forte"/>
        </w:rPr>
      </w:pPr>
      <w:r w:rsidRPr="006D1DE5">
        <w:rPr>
          <w:rFonts w:ascii="Forte" w:hAnsi="Forte"/>
        </w:rPr>
        <w:t xml:space="preserve">                                    </w:t>
      </w:r>
      <w:r w:rsidR="006D1DE5">
        <w:rPr>
          <w:rFonts w:ascii="Forte" w:hAnsi="Forte"/>
        </w:rPr>
        <w:t xml:space="preserve">                      -------------------</w:t>
      </w:r>
      <w:r w:rsidR="006D1DE5" w:rsidRPr="006D1DE5">
        <w:rPr>
          <w:rFonts w:ascii="Forte" w:hAnsi="Forte"/>
        </w:rPr>
        <w:t xml:space="preserve"> THANKYOU</w:t>
      </w:r>
      <w:r w:rsidR="006D1DE5">
        <w:rPr>
          <w:rFonts w:ascii="Forte" w:hAnsi="Forte"/>
        </w:rPr>
        <w:t>----------------</w:t>
      </w:r>
    </w:p>
    <w:sectPr w:rsidR="00E75717" w:rsidRPr="006D1DE5" w:rsidSect="00FB2867">
      <w:pgSz w:w="12240" w:h="15840"/>
      <w:pgMar w:top="1440" w:right="900" w:bottom="1440" w:left="99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DD9"/>
    <w:multiLevelType w:val="hybridMultilevel"/>
    <w:tmpl w:val="3F145292"/>
    <w:lvl w:ilvl="0" w:tplc="9D3EB97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
    <w:nsid w:val="3CD61CDC"/>
    <w:multiLevelType w:val="hybridMultilevel"/>
    <w:tmpl w:val="C52EE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F4F13"/>
    <w:multiLevelType w:val="hybridMultilevel"/>
    <w:tmpl w:val="30FCB5C8"/>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D3"/>
    <w:rsid w:val="00033D98"/>
    <w:rsid w:val="00133CB4"/>
    <w:rsid w:val="00487C0D"/>
    <w:rsid w:val="00552E93"/>
    <w:rsid w:val="005927D9"/>
    <w:rsid w:val="005B04E9"/>
    <w:rsid w:val="0066443D"/>
    <w:rsid w:val="006D1DE5"/>
    <w:rsid w:val="00787C21"/>
    <w:rsid w:val="008437D3"/>
    <w:rsid w:val="00875118"/>
    <w:rsid w:val="00A11B72"/>
    <w:rsid w:val="00AA23C0"/>
    <w:rsid w:val="00AF16D0"/>
    <w:rsid w:val="00B53CCA"/>
    <w:rsid w:val="00CC0B66"/>
    <w:rsid w:val="00E51C5F"/>
    <w:rsid w:val="00E75717"/>
    <w:rsid w:val="00EC12B7"/>
    <w:rsid w:val="00FB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21"/>
  </w:style>
  <w:style w:type="paragraph" w:styleId="Heading1">
    <w:name w:val="heading 1"/>
    <w:basedOn w:val="Normal"/>
    <w:next w:val="Normal"/>
    <w:link w:val="Heading1Char"/>
    <w:uiPriority w:val="9"/>
    <w:qFormat/>
    <w:rsid w:val="00787C21"/>
    <w:pPr>
      <w:keepNext/>
      <w:jc w:val="center"/>
      <w:outlineLvl w:val="0"/>
    </w:pPr>
    <w:rPr>
      <w:rFonts w:ascii="Times New Roman" w:hAnsi="Times New Roman" w:cs="Times New Roman"/>
      <w:b/>
      <w:sz w:val="24"/>
      <w:szCs w:val="24"/>
      <w:u w:val="single"/>
    </w:rPr>
  </w:style>
  <w:style w:type="paragraph" w:styleId="Heading3">
    <w:name w:val="heading 3"/>
    <w:basedOn w:val="Normal"/>
    <w:next w:val="Normal"/>
    <w:link w:val="Heading3Char"/>
    <w:uiPriority w:val="9"/>
    <w:semiHidden/>
    <w:unhideWhenUsed/>
    <w:qFormat/>
    <w:rsid w:val="006D1D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7C21"/>
    <w:rPr>
      <w:rFonts w:ascii="Times New Roman" w:hAnsi="Times New Roman" w:cs="Times New Roman"/>
      <w:b/>
      <w:sz w:val="24"/>
      <w:szCs w:val="24"/>
      <w:u w:val="single"/>
    </w:rPr>
  </w:style>
  <w:style w:type="paragraph" w:styleId="Title">
    <w:name w:val="Title"/>
    <w:basedOn w:val="Normal"/>
    <w:next w:val="Normal"/>
    <w:link w:val="TitleChar"/>
    <w:uiPriority w:val="10"/>
    <w:qFormat/>
    <w:rsid w:val="00787C21"/>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787C21"/>
    <w:rPr>
      <w:rFonts w:ascii="Times New Roman" w:hAnsi="Times New Roman" w:cs="Times New Roman"/>
      <w:b/>
      <w:sz w:val="24"/>
      <w:szCs w:val="24"/>
      <w:u w:val="single"/>
    </w:rPr>
  </w:style>
  <w:style w:type="paragraph" w:styleId="ListParagraph">
    <w:name w:val="List Paragraph"/>
    <w:basedOn w:val="Normal"/>
    <w:uiPriority w:val="34"/>
    <w:qFormat/>
    <w:rsid w:val="00787C21"/>
    <w:pPr>
      <w:ind w:left="720"/>
      <w:contextualSpacing/>
    </w:pPr>
  </w:style>
  <w:style w:type="paragraph" w:styleId="BodyText">
    <w:name w:val="Body Text"/>
    <w:basedOn w:val="Normal"/>
    <w:link w:val="BodyTextChar"/>
    <w:uiPriority w:val="99"/>
    <w:unhideWhenUsed/>
    <w:rsid w:val="00787C21"/>
    <w:pPr>
      <w:spacing w:line="276"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7C21"/>
    <w:rPr>
      <w:rFonts w:ascii="Times New Roman" w:hAnsi="Times New Roman" w:cs="Times New Roman"/>
      <w:sz w:val="24"/>
      <w:szCs w:val="24"/>
    </w:rPr>
  </w:style>
  <w:style w:type="paragraph" w:styleId="NormalWeb">
    <w:name w:val="Normal (Web)"/>
    <w:basedOn w:val="Normal"/>
    <w:uiPriority w:val="99"/>
    <w:semiHidden/>
    <w:unhideWhenUsed/>
    <w:rsid w:val="00E51C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5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5F"/>
    <w:rPr>
      <w:rFonts w:ascii="Tahoma" w:hAnsi="Tahoma" w:cs="Tahoma"/>
      <w:sz w:val="16"/>
      <w:szCs w:val="16"/>
    </w:rPr>
  </w:style>
  <w:style w:type="character" w:customStyle="1" w:styleId="apple-converted-space">
    <w:name w:val="apple-converted-space"/>
    <w:basedOn w:val="DefaultParagraphFont"/>
    <w:rsid w:val="00E51C5F"/>
  </w:style>
  <w:style w:type="character" w:customStyle="1" w:styleId="wi-fullname">
    <w:name w:val="wi-fullname"/>
    <w:basedOn w:val="DefaultParagraphFont"/>
    <w:rsid w:val="00552E93"/>
  </w:style>
  <w:style w:type="character" w:styleId="Hyperlink">
    <w:name w:val="Hyperlink"/>
    <w:basedOn w:val="DefaultParagraphFont"/>
    <w:uiPriority w:val="99"/>
    <w:semiHidden/>
    <w:unhideWhenUsed/>
    <w:rsid w:val="00552E93"/>
    <w:rPr>
      <w:color w:val="0000FF"/>
      <w:u w:val="single"/>
    </w:rPr>
  </w:style>
  <w:style w:type="character" w:styleId="Emphasis">
    <w:name w:val="Emphasis"/>
    <w:basedOn w:val="DefaultParagraphFont"/>
    <w:uiPriority w:val="20"/>
    <w:qFormat/>
    <w:rsid w:val="00A11B72"/>
    <w:rPr>
      <w:i/>
      <w:iCs/>
    </w:rPr>
  </w:style>
  <w:style w:type="character" w:styleId="Strong">
    <w:name w:val="Strong"/>
    <w:basedOn w:val="DefaultParagraphFont"/>
    <w:uiPriority w:val="22"/>
    <w:qFormat/>
    <w:rsid w:val="00487C0D"/>
    <w:rPr>
      <w:b/>
      <w:bCs/>
    </w:rPr>
  </w:style>
  <w:style w:type="character" w:customStyle="1" w:styleId="Heading3Char">
    <w:name w:val="Heading 3 Char"/>
    <w:basedOn w:val="DefaultParagraphFont"/>
    <w:link w:val="Heading3"/>
    <w:uiPriority w:val="9"/>
    <w:semiHidden/>
    <w:rsid w:val="006D1DE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21"/>
  </w:style>
  <w:style w:type="paragraph" w:styleId="Heading1">
    <w:name w:val="heading 1"/>
    <w:basedOn w:val="Normal"/>
    <w:next w:val="Normal"/>
    <w:link w:val="Heading1Char"/>
    <w:uiPriority w:val="9"/>
    <w:qFormat/>
    <w:rsid w:val="00787C21"/>
    <w:pPr>
      <w:keepNext/>
      <w:jc w:val="center"/>
      <w:outlineLvl w:val="0"/>
    </w:pPr>
    <w:rPr>
      <w:rFonts w:ascii="Times New Roman" w:hAnsi="Times New Roman" w:cs="Times New Roman"/>
      <w:b/>
      <w:sz w:val="24"/>
      <w:szCs w:val="24"/>
      <w:u w:val="single"/>
    </w:rPr>
  </w:style>
  <w:style w:type="paragraph" w:styleId="Heading3">
    <w:name w:val="heading 3"/>
    <w:basedOn w:val="Normal"/>
    <w:next w:val="Normal"/>
    <w:link w:val="Heading3Char"/>
    <w:uiPriority w:val="9"/>
    <w:semiHidden/>
    <w:unhideWhenUsed/>
    <w:qFormat/>
    <w:rsid w:val="006D1D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7C21"/>
    <w:rPr>
      <w:rFonts w:ascii="Times New Roman" w:hAnsi="Times New Roman" w:cs="Times New Roman"/>
      <w:b/>
      <w:sz w:val="24"/>
      <w:szCs w:val="24"/>
      <w:u w:val="single"/>
    </w:rPr>
  </w:style>
  <w:style w:type="paragraph" w:styleId="Title">
    <w:name w:val="Title"/>
    <w:basedOn w:val="Normal"/>
    <w:next w:val="Normal"/>
    <w:link w:val="TitleChar"/>
    <w:uiPriority w:val="10"/>
    <w:qFormat/>
    <w:rsid w:val="00787C21"/>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787C21"/>
    <w:rPr>
      <w:rFonts w:ascii="Times New Roman" w:hAnsi="Times New Roman" w:cs="Times New Roman"/>
      <w:b/>
      <w:sz w:val="24"/>
      <w:szCs w:val="24"/>
      <w:u w:val="single"/>
    </w:rPr>
  </w:style>
  <w:style w:type="paragraph" w:styleId="ListParagraph">
    <w:name w:val="List Paragraph"/>
    <w:basedOn w:val="Normal"/>
    <w:uiPriority w:val="34"/>
    <w:qFormat/>
    <w:rsid w:val="00787C21"/>
    <w:pPr>
      <w:ind w:left="720"/>
      <w:contextualSpacing/>
    </w:pPr>
  </w:style>
  <w:style w:type="paragraph" w:styleId="BodyText">
    <w:name w:val="Body Text"/>
    <w:basedOn w:val="Normal"/>
    <w:link w:val="BodyTextChar"/>
    <w:uiPriority w:val="99"/>
    <w:unhideWhenUsed/>
    <w:rsid w:val="00787C21"/>
    <w:pPr>
      <w:spacing w:line="276"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87C21"/>
    <w:rPr>
      <w:rFonts w:ascii="Times New Roman" w:hAnsi="Times New Roman" w:cs="Times New Roman"/>
      <w:sz w:val="24"/>
      <w:szCs w:val="24"/>
    </w:rPr>
  </w:style>
  <w:style w:type="paragraph" w:styleId="NormalWeb">
    <w:name w:val="Normal (Web)"/>
    <w:basedOn w:val="Normal"/>
    <w:uiPriority w:val="99"/>
    <w:semiHidden/>
    <w:unhideWhenUsed/>
    <w:rsid w:val="00E51C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5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5F"/>
    <w:rPr>
      <w:rFonts w:ascii="Tahoma" w:hAnsi="Tahoma" w:cs="Tahoma"/>
      <w:sz w:val="16"/>
      <w:szCs w:val="16"/>
    </w:rPr>
  </w:style>
  <w:style w:type="character" w:customStyle="1" w:styleId="apple-converted-space">
    <w:name w:val="apple-converted-space"/>
    <w:basedOn w:val="DefaultParagraphFont"/>
    <w:rsid w:val="00E51C5F"/>
  </w:style>
  <w:style w:type="character" w:customStyle="1" w:styleId="wi-fullname">
    <w:name w:val="wi-fullname"/>
    <w:basedOn w:val="DefaultParagraphFont"/>
    <w:rsid w:val="00552E93"/>
  </w:style>
  <w:style w:type="character" w:styleId="Hyperlink">
    <w:name w:val="Hyperlink"/>
    <w:basedOn w:val="DefaultParagraphFont"/>
    <w:uiPriority w:val="99"/>
    <w:semiHidden/>
    <w:unhideWhenUsed/>
    <w:rsid w:val="00552E93"/>
    <w:rPr>
      <w:color w:val="0000FF"/>
      <w:u w:val="single"/>
    </w:rPr>
  </w:style>
  <w:style w:type="character" w:styleId="Emphasis">
    <w:name w:val="Emphasis"/>
    <w:basedOn w:val="DefaultParagraphFont"/>
    <w:uiPriority w:val="20"/>
    <w:qFormat/>
    <w:rsid w:val="00A11B72"/>
    <w:rPr>
      <w:i/>
      <w:iCs/>
    </w:rPr>
  </w:style>
  <w:style w:type="character" w:styleId="Strong">
    <w:name w:val="Strong"/>
    <w:basedOn w:val="DefaultParagraphFont"/>
    <w:uiPriority w:val="22"/>
    <w:qFormat/>
    <w:rsid w:val="00487C0D"/>
    <w:rPr>
      <w:b/>
      <w:bCs/>
    </w:rPr>
  </w:style>
  <w:style w:type="character" w:customStyle="1" w:styleId="Heading3Char">
    <w:name w:val="Heading 3 Char"/>
    <w:basedOn w:val="DefaultParagraphFont"/>
    <w:link w:val="Heading3"/>
    <w:uiPriority w:val="9"/>
    <w:semiHidden/>
    <w:rsid w:val="006D1DE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0349">
      <w:bodyDiv w:val="1"/>
      <w:marLeft w:val="0"/>
      <w:marRight w:val="0"/>
      <w:marTop w:val="0"/>
      <w:marBottom w:val="0"/>
      <w:divBdr>
        <w:top w:val="none" w:sz="0" w:space="0" w:color="auto"/>
        <w:left w:val="none" w:sz="0" w:space="0" w:color="auto"/>
        <w:bottom w:val="none" w:sz="0" w:space="0" w:color="auto"/>
        <w:right w:val="none" w:sz="0" w:space="0" w:color="auto"/>
      </w:divBdr>
    </w:div>
    <w:div w:id="749931749">
      <w:bodyDiv w:val="1"/>
      <w:marLeft w:val="0"/>
      <w:marRight w:val="0"/>
      <w:marTop w:val="0"/>
      <w:marBottom w:val="0"/>
      <w:divBdr>
        <w:top w:val="none" w:sz="0" w:space="0" w:color="auto"/>
        <w:left w:val="none" w:sz="0" w:space="0" w:color="auto"/>
        <w:bottom w:val="none" w:sz="0" w:space="0" w:color="auto"/>
        <w:right w:val="none" w:sz="0" w:space="0" w:color="auto"/>
      </w:divBdr>
    </w:div>
    <w:div w:id="1086878026">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373269564">
      <w:bodyDiv w:val="1"/>
      <w:marLeft w:val="0"/>
      <w:marRight w:val="0"/>
      <w:marTop w:val="0"/>
      <w:marBottom w:val="0"/>
      <w:divBdr>
        <w:top w:val="none" w:sz="0" w:space="0" w:color="auto"/>
        <w:left w:val="none" w:sz="0" w:space="0" w:color="auto"/>
        <w:bottom w:val="none" w:sz="0" w:space="0" w:color="auto"/>
        <w:right w:val="none" w:sz="0" w:space="0" w:color="auto"/>
      </w:divBdr>
    </w:div>
    <w:div w:id="1553883574">
      <w:bodyDiv w:val="1"/>
      <w:marLeft w:val="0"/>
      <w:marRight w:val="0"/>
      <w:marTop w:val="0"/>
      <w:marBottom w:val="0"/>
      <w:divBdr>
        <w:top w:val="none" w:sz="0" w:space="0" w:color="auto"/>
        <w:left w:val="none" w:sz="0" w:space="0" w:color="auto"/>
        <w:bottom w:val="none" w:sz="0" w:space="0" w:color="auto"/>
        <w:right w:val="none" w:sz="0" w:space="0" w:color="auto"/>
      </w:divBdr>
    </w:div>
    <w:div w:id="17191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pubs.asha.org/solr/searchresults.aspx?author=Don+S.+Fina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ader.pubs.asha.org/solr/searchresults.aspx?author=Meredith+A.+Po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der.pubs.asha.org/solr/searchresults.aspx?author=Steven+M.+Barlow"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SANTHOSHI</cp:lastModifiedBy>
  <cp:revision>7</cp:revision>
  <dcterms:created xsi:type="dcterms:W3CDTF">2017-03-25T18:26:00Z</dcterms:created>
  <dcterms:modified xsi:type="dcterms:W3CDTF">2017-03-27T17:15:00Z</dcterms:modified>
</cp:coreProperties>
</file>