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89" w:rsidRPr="00425A6D" w:rsidRDefault="001757B2" w:rsidP="009D1A89">
      <w:pPr>
        <w:rPr>
          <w:rFonts w:ascii="Times New Roman" w:hAnsi="Times New Roman" w:cs="Times New Roman"/>
          <w:sz w:val="24"/>
          <w:szCs w:val="24"/>
        </w:rPr>
      </w:pPr>
      <w:r>
        <w:rPr>
          <w:rFonts w:ascii="Times New Roman" w:hAnsi="Times New Roman" w:cs="Times New Roman"/>
          <w:sz w:val="24"/>
          <w:szCs w:val="24"/>
        </w:rPr>
        <w:t>Research topic:</w:t>
      </w:r>
    </w:p>
    <w:p w:rsidR="009D1A89" w:rsidRPr="001757B2" w:rsidRDefault="001757B2" w:rsidP="009D1A89">
      <w:pPr>
        <w:rPr>
          <w:rFonts w:ascii="Times New Roman" w:hAnsi="Times New Roman" w:cs="Times New Roman"/>
          <w:b/>
          <w:sz w:val="24"/>
          <w:szCs w:val="24"/>
        </w:rPr>
      </w:pPr>
      <w:r w:rsidRPr="001757B2">
        <w:rPr>
          <w:rFonts w:ascii="Times New Roman" w:hAnsi="Times New Roman" w:cs="Times New Roman"/>
          <w:b/>
          <w:sz w:val="24"/>
          <w:szCs w:val="24"/>
        </w:rPr>
        <w:t xml:space="preserve">Acoustic characteristics of vowels in </w:t>
      </w:r>
      <w:proofErr w:type="gramStart"/>
      <w:r w:rsidRPr="001757B2">
        <w:rPr>
          <w:rFonts w:ascii="Times New Roman" w:hAnsi="Times New Roman" w:cs="Times New Roman"/>
          <w:b/>
          <w:sz w:val="24"/>
          <w:szCs w:val="24"/>
        </w:rPr>
        <w:t>urdu</w:t>
      </w:r>
      <w:proofErr w:type="gramEnd"/>
      <w:r w:rsidRPr="001757B2">
        <w:rPr>
          <w:rFonts w:ascii="Times New Roman" w:hAnsi="Times New Roman" w:cs="Times New Roman"/>
          <w:b/>
          <w:sz w:val="24"/>
          <w:szCs w:val="24"/>
        </w:rPr>
        <w:t xml:space="preserve"> and Kannada bilinguals:</w:t>
      </w:r>
    </w:p>
    <w:p w:rsidR="009D1A89" w:rsidRPr="00425A6D" w:rsidRDefault="009D1A89" w:rsidP="009D1A89">
      <w:pPr>
        <w:spacing w:line="240" w:lineRule="auto"/>
        <w:rPr>
          <w:rFonts w:ascii="Times New Roman" w:hAnsi="Times New Roman" w:cs="Times New Roman"/>
          <w:sz w:val="24"/>
          <w:szCs w:val="24"/>
        </w:rPr>
      </w:pPr>
      <w:r w:rsidRPr="00425A6D">
        <w:rPr>
          <w:rFonts w:ascii="Times New Roman" w:hAnsi="Times New Roman" w:cs="Times New Roman"/>
          <w:sz w:val="24"/>
          <w:szCs w:val="24"/>
        </w:rPr>
        <w:t xml:space="preserve">Urdu language has four </w:t>
      </w:r>
      <w:proofErr w:type="gramStart"/>
      <w:r w:rsidRPr="00425A6D">
        <w:rPr>
          <w:rFonts w:ascii="Times New Roman" w:hAnsi="Times New Roman" w:cs="Times New Roman"/>
          <w:sz w:val="24"/>
          <w:szCs w:val="24"/>
        </w:rPr>
        <w:t>vowels ,</w:t>
      </w:r>
      <w:proofErr w:type="gramEnd"/>
      <w:r w:rsidRPr="00425A6D">
        <w:rPr>
          <w:rFonts w:ascii="Times New Roman" w:hAnsi="Times New Roman" w:cs="Times New Roman"/>
          <w:sz w:val="24"/>
          <w:szCs w:val="24"/>
        </w:rPr>
        <w:t xml:space="preserve"> /a/, </w:t>
      </w:r>
      <w:proofErr w:type="spellStart"/>
      <w:r w:rsidRPr="00425A6D">
        <w:rPr>
          <w:rFonts w:ascii="Times New Roman" w:hAnsi="Times New Roman" w:cs="Times New Roman"/>
          <w:sz w:val="24"/>
          <w:szCs w:val="24"/>
        </w:rPr>
        <w:t>i</w:t>
      </w:r>
      <w:proofErr w:type="spellEnd"/>
      <w:r w:rsidRPr="00425A6D">
        <w:rPr>
          <w:rFonts w:ascii="Times New Roman" w:hAnsi="Times New Roman" w:cs="Times New Roman"/>
          <w:sz w:val="24"/>
          <w:szCs w:val="24"/>
        </w:rPr>
        <w:t xml:space="preserve">/, u/ and /e/ . /a/ is low back </w:t>
      </w:r>
      <w:proofErr w:type="gramStart"/>
      <w:r w:rsidRPr="00425A6D">
        <w:rPr>
          <w:rFonts w:ascii="Times New Roman" w:hAnsi="Times New Roman" w:cs="Times New Roman"/>
          <w:sz w:val="24"/>
          <w:szCs w:val="24"/>
        </w:rPr>
        <w:t>sound ,</w:t>
      </w:r>
      <w:proofErr w:type="gram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i</w:t>
      </w:r>
      <w:proofErr w:type="spellEnd"/>
      <w:r w:rsidRPr="00425A6D">
        <w:rPr>
          <w:rFonts w:ascii="Times New Roman" w:hAnsi="Times New Roman" w:cs="Times New Roman"/>
          <w:sz w:val="24"/>
          <w:szCs w:val="24"/>
        </w:rPr>
        <w:t>/ is high front vowel , /u/ is the high back vowel, and /e/ is the mid vowel.</w:t>
      </w:r>
    </w:p>
    <w:p w:rsidR="009D1A89" w:rsidRPr="00425A6D" w:rsidRDefault="009D1A89" w:rsidP="009D1A89">
      <w:pPr>
        <w:spacing w:line="240" w:lineRule="auto"/>
        <w:rPr>
          <w:rFonts w:ascii="Times New Roman" w:hAnsi="Times New Roman" w:cs="Times New Roman"/>
          <w:sz w:val="24"/>
          <w:szCs w:val="24"/>
          <w:lang w:val="en-IN"/>
        </w:rPr>
      </w:pPr>
      <w:r w:rsidRPr="00425A6D">
        <w:rPr>
          <w:rFonts w:ascii="Times New Roman" w:hAnsi="Times New Roman" w:cs="Times New Roman"/>
          <w:sz w:val="24"/>
          <w:szCs w:val="24"/>
          <w:lang w:val="en-IN"/>
        </w:rPr>
        <w:t xml:space="preserve">Acoustically vowels can be classified based on the formant pattern, spectrum and duration and acoustically vowels can be classified based on the formant pattern, shape of the vocal tract, spectrum and duration. </w:t>
      </w:r>
    </w:p>
    <w:p w:rsidR="009D1A89" w:rsidRPr="00425A6D" w:rsidRDefault="009D1A89" w:rsidP="009D1A89">
      <w:pPr>
        <w:spacing w:line="240" w:lineRule="auto"/>
        <w:rPr>
          <w:rFonts w:ascii="Times New Roman" w:hAnsi="Times New Roman" w:cs="Times New Roman"/>
          <w:sz w:val="24"/>
          <w:szCs w:val="24"/>
        </w:rPr>
      </w:pPr>
      <w:r w:rsidRPr="00425A6D">
        <w:rPr>
          <w:rFonts w:ascii="Times New Roman" w:hAnsi="Times New Roman" w:cs="Times New Roman"/>
          <w:bCs/>
          <w:sz w:val="24"/>
          <w:szCs w:val="24"/>
          <w:u w:val="single"/>
          <w:lang w:val="en-IN"/>
        </w:rPr>
        <w:t xml:space="preserve"> Formant frequency:</w:t>
      </w:r>
      <w:r w:rsidRPr="00425A6D">
        <w:rPr>
          <w:rFonts w:ascii="Times New Roman" w:hAnsi="Times New Roman" w:cs="Times New Roman"/>
          <w:bCs/>
          <w:sz w:val="24"/>
          <w:szCs w:val="24"/>
          <w:lang w:val="en-IN"/>
        </w:rPr>
        <w:t xml:space="preserve"> </w:t>
      </w:r>
      <w:r w:rsidRPr="00425A6D">
        <w:rPr>
          <w:rFonts w:ascii="Times New Roman" w:hAnsi="Times New Roman" w:cs="Times New Roman"/>
          <w:sz w:val="24"/>
          <w:szCs w:val="24"/>
          <w:lang w:val="en-IN"/>
        </w:rPr>
        <w:t xml:space="preserve">Lower formant frequencies in the vocal tract are most affected by the changes in the </w:t>
      </w:r>
      <w:r w:rsidRPr="00425A6D">
        <w:rPr>
          <w:rFonts w:ascii="Times New Roman" w:hAnsi="Times New Roman" w:cs="Times New Roman"/>
          <w:bCs/>
          <w:sz w:val="24"/>
          <w:szCs w:val="24"/>
          <w:lang w:val="en-IN"/>
        </w:rPr>
        <w:t xml:space="preserve">mouth </w:t>
      </w:r>
      <w:proofErr w:type="gramStart"/>
      <w:r w:rsidRPr="00425A6D">
        <w:rPr>
          <w:rFonts w:ascii="Times New Roman" w:hAnsi="Times New Roman" w:cs="Times New Roman"/>
          <w:bCs/>
          <w:sz w:val="24"/>
          <w:szCs w:val="24"/>
          <w:lang w:val="en-IN"/>
        </w:rPr>
        <w:t>opening</w:t>
      </w:r>
      <w:r w:rsidRPr="00425A6D">
        <w:rPr>
          <w:rFonts w:ascii="Times New Roman" w:hAnsi="Times New Roman" w:cs="Times New Roman"/>
          <w:sz w:val="24"/>
          <w:szCs w:val="24"/>
          <w:lang w:val="en-IN"/>
        </w:rPr>
        <w:t>.</w:t>
      </w:r>
      <w:r w:rsidRPr="00425A6D">
        <w:rPr>
          <w:rFonts w:ascii="Times New Roman" w:hAnsi="Times New Roman" w:cs="Times New Roman"/>
          <w:iCs/>
          <w:sz w:val="24"/>
          <w:szCs w:val="24"/>
          <w:lang w:val="en-IN"/>
        </w:rPr>
        <w:t>F1  directly</w:t>
      </w:r>
      <w:proofErr w:type="gramEnd"/>
      <w:r w:rsidRPr="00425A6D">
        <w:rPr>
          <w:rFonts w:ascii="Times New Roman" w:hAnsi="Times New Roman" w:cs="Times New Roman"/>
          <w:iCs/>
          <w:sz w:val="24"/>
          <w:szCs w:val="24"/>
          <w:lang w:val="en-IN"/>
        </w:rPr>
        <w:t xml:space="preserve"> related to mouth opening and indirectly related to </w:t>
      </w:r>
      <w:r w:rsidRPr="00425A6D">
        <w:rPr>
          <w:rFonts w:ascii="Times New Roman" w:hAnsi="Times New Roman" w:cs="Times New Roman"/>
          <w:sz w:val="24"/>
          <w:szCs w:val="24"/>
          <w:lang w:val="en-IN"/>
        </w:rPr>
        <w:t xml:space="preserve"> </w:t>
      </w:r>
      <w:r w:rsidRPr="00425A6D">
        <w:rPr>
          <w:rFonts w:ascii="Times New Roman" w:hAnsi="Times New Roman" w:cs="Times New Roman"/>
          <w:bCs/>
          <w:sz w:val="24"/>
          <w:szCs w:val="24"/>
          <w:lang w:val="en-IN"/>
        </w:rPr>
        <w:t xml:space="preserve">tongue height  </w:t>
      </w:r>
      <w:r w:rsidRPr="00425A6D">
        <w:rPr>
          <w:rFonts w:ascii="Times New Roman" w:hAnsi="Times New Roman" w:cs="Times New Roman"/>
          <w:sz w:val="24"/>
          <w:szCs w:val="24"/>
          <w:lang w:val="en-IN"/>
        </w:rPr>
        <w:t xml:space="preserve">&amp; F2 is directly related to tongue height and </w:t>
      </w:r>
      <w:r w:rsidRPr="00425A6D">
        <w:rPr>
          <w:rFonts w:ascii="Times New Roman" w:hAnsi="Times New Roman" w:cs="Times New Roman"/>
          <w:iCs/>
          <w:sz w:val="24"/>
          <w:szCs w:val="24"/>
          <w:lang w:val="en-IN"/>
        </w:rPr>
        <w:t>tongue advancement or position</w:t>
      </w:r>
      <w:r w:rsidRPr="00425A6D">
        <w:rPr>
          <w:rFonts w:ascii="Times New Roman" w:hAnsi="Times New Roman" w:cs="Times New Roman"/>
          <w:sz w:val="24"/>
          <w:szCs w:val="24"/>
          <w:lang w:val="en-IN"/>
        </w:rPr>
        <w:t>.(</w:t>
      </w:r>
      <w:proofErr w:type="spellStart"/>
      <w:r w:rsidRPr="00425A6D">
        <w:rPr>
          <w:rFonts w:ascii="Times New Roman" w:hAnsi="Times New Roman" w:cs="Times New Roman"/>
          <w:sz w:val="24"/>
          <w:szCs w:val="24"/>
          <w:lang w:val="en-IN"/>
        </w:rPr>
        <w:t>Fant</w:t>
      </w:r>
      <w:proofErr w:type="spellEnd"/>
      <w:r w:rsidRPr="00425A6D">
        <w:rPr>
          <w:rFonts w:ascii="Times New Roman" w:hAnsi="Times New Roman" w:cs="Times New Roman"/>
          <w:sz w:val="24"/>
          <w:szCs w:val="24"/>
          <w:lang w:val="en-IN"/>
        </w:rPr>
        <w:t>, 1960)</w:t>
      </w:r>
    </w:p>
    <w:p w:rsidR="009D1A89" w:rsidRPr="00425A6D" w:rsidRDefault="009D1A89" w:rsidP="009D1A89">
      <w:pPr>
        <w:tabs>
          <w:tab w:val="center" w:pos="5400"/>
        </w:tabs>
        <w:spacing w:line="240" w:lineRule="auto"/>
        <w:rPr>
          <w:rFonts w:ascii="Times New Roman" w:hAnsi="Times New Roman" w:cs="Times New Roman"/>
          <w:sz w:val="24"/>
          <w:szCs w:val="24"/>
          <w:lang w:val="en-IN"/>
        </w:rPr>
      </w:pPr>
      <w:r w:rsidRPr="00425A6D">
        <w:rPr>
          <w:rFonts w:ascii="Times New Roman" w:hAnsi="Times New Roman" w:cs="Times New Roman"/>
          <w:sz w:val="24"/>
          <w:szCs w:val="24"/>
          <w:u w:val="single"/>
          <w:lang w:val="en-IN"/>
        </w:rPr>
        <w:t xml:space="preserve">Vowel duration: </w:t>
      </w:r>
      <w:r w:rsidRPr="00425A6D">
        <w:rPr>
          <w:rFonts w:ascii="Times New Roman" w:hAnsi="Times New Roman" w:cs="Times New Roman"/>
          <w:sz w:val="24"/>
          <w:szCs w:val="24"/>
          <w:lang w:val="en-IN"/>
        </w:rPr>
        <w:t xml:space="preserve">Vowels can differ in their durations.  </w:t>
      </w:r>
    </w:p>
    <w:p w:rsidR="009D1A89" w:rsidRPr="00425A6D" w:rsidRDefault="009D1A89" w:rsidP="009D1A89">
      <w:pPr>
        <w:tabs>
          <w:tab w:val="center" w:pos="5400"/>
        </w:tabs>
        <w:spacing w:line="240" w:lineRule="auto"/>
        <w:rPr>
          <w:rFonts w:ascii="Times New Roman" w:hAnsi="Times New Roman" w:cs="Times New Roman"/>
          <w:sz w:val="24"/>
          <w:szCs w:val="24"/>
          <w:lang w:val="en-IN"/>
        </w:rPr>
      </w:pPr>
      <w:r w:rsidRPr="00425A6D">
        <w:rPr>
          <w:rFonts w:ascii="Times New Roman" w:hAnsi="Times New Roman" w:cs="Times New Roman"/>
          <w:sz w:val="24"/>
          <w:szCs w:val="24"/>
          <w:lang w:val="en-IN"/>
        </w:rPr>
        <w:t xml:space="preserve"> Factors that influence vowel duration </w:t>
      </w:r>
      <w:proofErr w:type="gramStart"/>
      <w:r w:rsidRPr="00425A6D">
        <w:rPr>
          <w:rFonts w:ascii="Times New Roman" w:hAnsi="Times New Roman" w:cs="Times New Roman"/>
          <w:sz w:val="24"/>
          <w:szCs w:val="24"/>
          <w:lang w:val="en-IN"/>
        </w:rPr>
        <w:t>are :</w:t>
      </w:r>
      <w:proofErr w:type="gramEnd"/>
      <w:r w:rsidRPr="00425A6D">
        <w:rPr>
          <w:rFonts w:ascii="Times New Roman" w:hAnsi="Times New Roman" w:cs="Times New Roman"/>
          <w:sz w:val="24"/>
          <w:szCs w:val="24"/>
          <w:lang w:val="en-IN"/>
        </w:rPr>
        <w:t xml:space="preserve"> Tense-lax(long-short) feature of </w:t>
      </w:r>
      <w:proofErr w:type="spellStart"/>
      <w:r w:rsidRPr="00425A6D">
        <w:rPr>
          <w:rFonts w:ascii="Times New Roman" w:hAnsi="Times New Roman" w:cs="Times New Roman"/>
          <w:sz w:val="24"/>
          <w:szCs w:val="24"/>
          <w:lang w:val="en-IN"/>
        </w:rPr>
        <w:t>vowel,Vowel</w:t>
      </w:r>
      <w:proofErr w:type="spellEnd"/>
      <w:r w:rsidRPr="00425A6D">
        <w:rPr>
          <w:rFonts w:ascii="Times New Roman" w:hAnsi="Times New Roman" w:cs="Times New Roman"/>
          <w:sz w:val="24"/>
          <w:szCs w:val="24"/>
          <w:lang w:val="en-IN"/>
        </w:rPr>
        <w:t xml:space="preserve"> height, Syllable stress Speaking rate, Voicing ,Place of articulation, Syntactic or semantic factors such a word familiarity .</w:t>
      </w:r>
    </w:p>
    <w:p w:rsidR="009D1A89" w:rsidRPr="00425A6D" w:rsidRDefault="009D1A89" w:rsidP="009D1A89">
      <w:pPr>
        <w:spacing w:line="240" w:lineRule="auto"/>
        <w:rPr>
          <w:rFonts w:ascii="Times New Roman" w:hAnsi="Times New Roman" w:cs="Times New Roman"/>
          <w:sz w:val="24"/>
          <w:szCs w:val="24"/>
        </w:rPr>
      </w:pPr>
      <w:r w:rsidRPr="00425A6D">
        <w:rPr>
          <w:rFonts w:ascii="Times New Roman" w:hAnsi="Times New Roman" w:cs="Times New Roman"/>
          <w:sz w:val="24"/>
          <w:szCs w:val="24"/>
        </w:rPr>
        <w:t xml:space="preserve">Very limited studies on the acoustic characteristics of vowels in native </w:t>
      </w:r>
      <w:proofErr w:type="gramStart"/>
      <w:r w:rsidRPr="00425A6D">
        <w:rPr>
          <w:rFonts w:ascii="Times New Roman" w:hAnsi="Times New Roman" w:cs="Times New Roman"/>
          <w:sz w:val="24"/>
          <w:szCs w:val="24"/>
        </w:rPr>
        <w:t>urdu</w:t>
      </w:r>
      <w:proofErr w:type="gramEnd"/>
      <w:r w:rsidRPr="00425A6D">
        <w:rPr>
          <w:rFonts w:ascii="Times New Roman" w:hAnsi="Times New Roman" w:cs="Times New Roman"/>
          <w:sz w:val="24"/>
          <w:szCs w:val="24"/>
        </w:rPr>
        <w:t xml:space="preserve"> speakers and also no comparisons are made across the languages. So it is needed to compare the acoustic characteristics of vowels in native </w:t>
      </w:r>
      <w:proofErr w:type="gramStart"/>
      <w:r w:rsidRPr="00425A6D">
        <w:rPr>
          <w:rFonts w:ascii="Times New Roman" w:hAnsi="Times New Roman" w:cs="Times New Roman"/>
          <w:sz w:val="24"/>
          <w:szCs w:val="24"/>
        </w:rPr>
        <w:t>urdu</w:t>
      </w:r>
      <w:proofErr w:type="gramEnd"/>
      <w:r w:rsidRPr="00425A6D">
        <w:rPr>
          <w:rFonts w:ascii="Times New Roman" w:hAnsi="Times New Roman" w:cs="Times New Roman"/>
          <w:sz w:val="24"/>
          <w:szCs w:val="24"/>
        </w:rPr>
        <w:t xml:space="preserve"> speakers and in urdu and kannada speakers by measuring the formant frequencies and vowel duration.</w:t>
      </w:r>
    </w:p>
    <w:p w:rsidR="009D1A89" w:rsidRPr="00425A6D" w:rsidRDefault="009D1A89" w:rsidP="009D1A89">
      <w:pPr>
        <w:rPr>
          <w:rFonts w:ascii="Times New Roman" w:hAnsi="Times New Roman" w:cs="Times New Roman"/>
          <w:sz w:val="24"/>
          <w:szCs w:val="24"/>
        </w:rPr>
      </w:pPr>
    </w:p>
    <w:p w:rsidR="004D02FB" w:rsidRPr="00425A6D" w:rsidRDefault="004D02FB" w:rsidP="004D02FB">
      <w:pPr>
        <w:rPr>
          <w:rFonts w:ascii="Times New Roman" w:hAnsi="Times New Roman" w:cs="Times New Roman"/>
          <w:sz w:val="24"/>
          <w:szCs w:val="24"/>
        </w:rPr>
      </w:pPr>
    </w:p>
    <w:p w:rsidR="004D02FB" w:rsidRPr="00425A6D" w:rsidRDefault="004D02FB" w:rsidP="004D02FB">
      <w:pPr>
        <w:rPr>
          <w:rFonts w:ascii="Times New Roman" w:hAnsi="Times New Roman" w:cs="Times New Roman"/>
          <w:sz w:val="24"/>
          <w:szCs w:val="24"/>
        </w:rPr>
      </w:pPr>
    </w:p>
    <w:p w:rsidR="009D1A89" w:rsidRPr="00425A6D" w:rsidRDefault="001757B2" w:rsidP="004D02FB">
      <w:pPr>
        <w:rPr>
          <w:rFonts w:ascii="Times New Roman" w:hAnsi="Times New Roman" w:cs="Times New Roman"/>
          <w:sz w:val="24"/>
          <w:szCs w:val="24"/>
        </w:rPr>
      </w:pPr>
      <w:r>
        <w:rPr>
          <w:rFonts w:ascii="Times New Roman" w:hAnsi="Times New Roman" w:cs="Times New Roman"/>
          <w:sz w:val="24"/>
          <w:szCs w:val="24"/>
        </w:rPr>
        <w:t>Name of journals:</w:t>
      </w:r>
    </w:p>
    <w:tbl>
      <w:tblPr>
        <w:tblStyle w:val="TableGrid"/>
        <w:tblW w:w="0" w:type="auto"/>
        <w:tblInd w:w="-5" w:type="dxa"/>
        <w:tblLook w:val="04A0"/>
      </w:tblPr>
      <w:tblGrid>
        <w:gridCol w:w="770"/>
        <w:gridCol w:w="3158"/>
        <w:gridCol w:w="2529"/>
        <w:gridCol w:w="1327"/>
        <w:gridCol w:w="1048"/>
        <w:gridCol w:w="749"/>
      </w:tblGrid>
      <w:tr w:rsidR="001E55A1" w:rsidRPr="00425A6D" w:rsidTr="001E55A1">
        <w:tc>
          <w:tcPr>
            <w:tcW w:w="824" w:type="dxa"/>
          </w:tcPr>
          <w:p w:rsidR="001E55A1" w:rsidRPr="00425A6D" w:rsidRDefault="001E55A1" w:rsidP="001E55A1">
            <w:pPr>
              <w:pStyle w:val="ListParagraph"/>
              <w:spacing w:line="276" w:lineRule="auto"/>
              <w:ind w:left="0"/>
              <w:jc w:val="both"/>
              <w:rPr>
                <w:rFonts w:ascii="Times New Roman" w:hAnsi="Times New Roman" w:cs="Times New Roman"/>
                <w:b/>
                <w:sz w:val="24"/>
                <w:szCs w:val="24"/>
              </w:rPr>
            </w:pPr>
            <w:r w:rsidRPr="00425A6D">
              <w:rPr>
                <w:rFonts w:ascii="Times New Roman" w:hAnsi="Times New Roman" w:cs="Times New Roman"/>
                <w:b/>
                <w:sz w:val="24"/>
                <w:szCs w:val="24"/>
              </w:rPr>
              <w:t>S. No.</w:t>
            </w:r>
          </w:p>
        </w:tc>
        <w:tc>
          <w:tcPr>
            <w:tcW w:w="3625" w:type="dxa"/>
          </w:tcPr>
          <w:p w:rsidR="001E55A1" w:rsidRPr="00425A6D" w:rsidRDefault="001E55A1" w:rsidP="001E55A1">
            <w:pPr>
              <w:pStyle w:val="ListParagraph"/>
              <w:spacing w:line="276" w:lineRule="auto"/>
              <w:ind w:left="0"/>
              <w:jc w:val="both"/>
              <w:rPr>
                <w:rFonts w:ascii="Times New Roman" w:hAnsi="Times New Roman" w:cs="Times New Roman"/>
                <w:b/>
                <w:sz w:val="24"/>
                <w:szCs w:val="24"/>
              </w:rPr>
            </w:pPr>
            <w:r w:rsidRPr="00425A6D">
              <w:rPr>
                <w:rFonts w:ascii="Times New Roman" w:hAnsi="Times New Roman" w:cs="Times New Roman"/>
                <w:b/>
                <w:sz w:val="24"/>
                <w:szCs w:val="24"/>
              </w:rPr>
              <w:t>Name of the Journal</w:t>
            </w:r>
          </w:p>
        </w:tc>
        <w:tc>
          <w:tcPr>
            <w:tcW w:w="2823" w:type="dxa"/>
          </w:tcPr>
          <w:p w:rsidR="001E55A1" w:rsidRPr="00425A6D" w:rsidRDefault="001E55A1" w:rsidP="001E55A1">
            <w:pPr>
              <w:pStyle w:val="ListParagraph"/>
              <w:spacing w:line="276" w:lineRule="auto"/>
              <w:ind w:left="0"/>
              <w:jc w:val="both"/>
              <w:rPr>
                <w:rFonts w:ascii="Times New Roman" w:hAnsi="Times New Roman" w:cs="Times New Roman"/>
                <w:b/>
                <w:sz w:val="24"/>
                <w:szCs w:val="24"/>
              </w:rPr>
            </w:pPr>
            <w:r w:rsidRPr="00425A6D">
              <w:rPr>
                <w:rFonts w:ascii="Times New Roman" w:hAnsi="Times New Roman" w:cs="Times New Roman"/>
                <w:b/>
                <w:sz w:val="24"/>
                <w:szCs w:val="24"/>
              </w:rPr>
              <w:t>Publisher</w:t>
            </w:r>
          </w:p>
        </w:tc>
        <w:tc>
          <w:tcPr>
            <w:tcW w:w="1411" w:type="dxa"/>
          </w:tcPr>
          <w:p w:rsidR="001E55A1" w:rsidRPr="00425A6D" w:rsidRDefault="001E55A1" w:rsidP="001E55A1">
            <w:pPr>
              <w:pStyle w:val="ListParagraph"/>
              <w:spacing w:line="276" w:lineRule="auto"/>
              <w:ind w:left="0"/>
              <w:jc w:val="both"/>
              <w:rPr>
                <w:rFonts w:ascii="Times New Roman" w:hAnsi="Times New Roman" w:cs="Times New Roman"/>
                <w:b/>
                <w:sz w:val="24"/>
                <w:szCs w:val="24"/>
              </w:rPr>
            </w:pPr>
            <w:r w:rsidRPr="00425A6D">
              <w:rPr>
                <w:rFonts w:ascii="Times New Roman" w:hAnsi="Times New Roman" w:cs="Times New Roman"/>
                <w:b/>
                <w:sz w:val="24"/>
                <w:szCs w:val="24"/>
              </w:rPr>
              <w:t>Volume No.</w:t>
            </w:r>
          </w:p>
        </w:tc>
        <w:tc>
          <w:tcPr>
            <w:tcW w:w="1132" w:type="dxa"/>
          </w:tcPr>
          <w:p w:rsidR="001E55A1" w:rsidRPr="00425A6D" w:rsidRDefault="001E55A1" w:rsidP="001E55A1">
            <w:pPr>
              <w:pStyle w:val="ListParagraph"/>
              <w:spacing w:line="276" w:lineRule="auto"/>
              <w:ind w:left="0"/>
              <w:jc w:val="both"/>
              <w:rPr>
                <w:rFonts w:ascii="Times New Roman" w:hAnsi="Times New Roman" w:cs="Times New Roman"/>
                <w:b/>
                <w:sz w:val="24"/>
                <w:szCs w:val="24"/>
              </w:rPr>
            </w:pPr>
            <w:r w:rsidRPr="00425A6D">
              <w:rPr>
                <w:rFonts w:ascii="Times New Roman" w:hAnsi="Times New Roman" w:cs="Times New Roman"/>
                <w:b/>
                <w:sz w:val="24"/>
                <w:szCs w:val="24"/>
              </w:rPr>
              <w:t>Issue No.</w:t>
            </w:r>
          </w:p>
        </w:tc>
        <w:tc>
          <w:tcPr>
            <w:tcW w:w="756" w:type="dxa"/>
          </w:tcPr>
          <w:p w:rsidR="001E55A1" w:rsidRPr="00425A6D" w:rsidRDefault="001E55A1" w:rsidP="001E55A1">
            <w:pPr>
              <w:pStyle w:val="ListParagraph"/>
              <w:spacing w:line="276" w:lineRule="auto"/>
              <w:ind w:left="0"/>
              <w:jc w:val="both"/>
              <w:rPr>
                <w:rFonts w:ascii="Times New Roman" w:hAnsi="Times New Roman" w:cs="Times New Roman"/>
                <w:b/>
                <w:sz w:val="24"/>
                <w:szCs w:val="24"/>
              </w:rPr>
            </w:pPr>
            <w:r w:rsidRPr="00425A6D">
              <w:rPr>
                <w:rFonts w:ascii="Times New Roman" w:hAnsi="Times New Roman" w:cs="Times New Roman"/>
                <w:b/>
                <w:sz w:val="24"/>
                <w:szCs w:val="24"/>
              </w:rPr>
              <w:t>Year</w:t>
            </w:r>
          </w:p>
        </w:tc>
      </w:tr>
      <w:tr w:rsidR="001E55A1" w:rsidRPr="00425A6D" w:rsidTr="001E55A1">
        <w:tc>
          <w:tcPr>
            <w:tcW w:w="824" w:type="dxa"/>
          </w:tcPr>
          <w:p w:rsidR="001E55A1" w:rsidRPr="00425A6D" w:rsidRDefault="001E55A1"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w:t>
            </w:r>
          </w:p>
        </w:tc>
        <w:tc>
          <w:tcPr>
            <w:tcW w:w="3625"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Journal of international phonetic alphabet</w:t>
            </w:r>
          </w:p>
        </w:tc>
        <w:tc>
          <w:tcPr>
            <w:tcW w:w="2823" w:type="dxa"/>
          </w:tcPr>
          <w:p w:rsidR="0002477A" w:rsidRPr="0002477A" w:rsidRDefault="0002477A" w:rsidP="0002477A">
            <w:pPr>
              <w:shd w:val="clear" w:color="auto" w:fill="FFFFFF"/>
              <w:spacing w:line="207" w:lineRule="atLeast"/>
              <w:textAlignment w:val="baseline"/>
              <w:rPr>
                <w:rFonts w:ascii="Times New Roman" w:eastAsia="Times New Roman" w:hAnsi="Times New Roman" w:cs="Times New Roman"/>
                <w:sz w:val="24"/>
                <w:szCs w:val="24"/>
              </w:rPr>
            </w:pPr>
            <w:r w:rsidRPr="0002477A">
              <w:rPr>
                <w:rFonts w:ascii="Times New Roman" w:eastAsia="Times New Roman" w:hAnsi="Times New Roman" w:cs="Times New Roman"/>
                <w:sz w:val="24"/>
                <w:szCs w:val="24"/>
              </w:rPr>
              <w:t>International Phonetic Association 2013</w:t>
            </w:r>
          </w:p>
          <w:p w:rsidR="001E55A1" w:rsidRPr="00425A6D" w:rsidRDefault="001E55A1" w:rsidP="001E55A1">
            <w:pPr>
              <w:pStyle w:val="ListParagraph"/>
              <w:spacing w:line="276" w:lineRule="auto"/>
              <w:ind w:left="0"/>
              <w:jc w:val="both"/>
              <w:rPr>
                <w:rFonts w:ascii="Times New Roman" w:hAnsi="Times New Roman" w:cs="Times New Roman"/>
                <w:sz w:val="24"/>
                <w:szCs w:val="24"/>
              </w:rPr>
            </w:pPr>
          </w:p>
        </w:tc>
        <w:tc>
          <w:tcPr>
            <w:tcW w:w="1411"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27</w:t>
            </w:r>
          </w:p>
        </w:tc>
        <w:tc>
          <w:tcPr>
            <w:tcW w:w="1132"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1-2</w:t>
            </w:r>
          </w:p>
        </w:tc>
        <w:tc>
          <w:tcPr>
            <w:tcW w:w="756"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1E55A1" w:rsidRPr="00425A6D" w:rsidTr="001E55A1">
        <w:tc>
          <w:tcPr>
            <w:tcW w:w="824" w:type="dxa"/>
          </w:tcPr>
          <w:p w:rsidR="001E55A1" w:rsidRPr="00425A6D" w:rsidRDefault="001E55A1"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w:t>
            </w:r>
          </w:p>
        </w:tc>
        <w:tc>
          <w:tcPr>
            <w:tcW w:w="3625"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Applied acoustic</w:t>
            </w:r>
          </w:p>
        </w:tc>
        <w:tc>
          <w:tcPr>
            <w:tcW w:w="2823"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Elsevier</w:t>
            </w:r>
          </w:p>
        </w:tc>
        <w:tc>
          <w:tcPr>
            <w:tcW w:w="1411"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114</w:t>
            </w:r>
          </w:p>
        </w:tc>
        <w:tc>
          <w:tcPr>
            <w:tcW w:w="1132"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240-243</w:t>
            </w:r>
          </w:p>
        </w:tc>
        <w:tc>
          <w:tcPr>
            <w:tcW w:w="756" w:type="dxa"/>
          </w:tcPr>
          <w:p w:rsidR="001E55A1" w:rsidRPr="00425A6D" w:rsidRDefault="0002477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1E55A1" w:rsidRPr="00425A6D" w:rsidTr="001E55A1">
        <w:tc>
          <w:tcPr>
            <w:tcW w:w="824" w:type="dxa"/>
          </w:tcPr>
          <w:p w:rsidR="001E55A1" w:rsidRPr="00425A6D" w:rsidRDefault="001E55A1"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3.</w:t>
            </w:r>
          </w:p>
        </w:tc>
        <w:tc>
          <w:tcPr>
            <w:tcW w:w="3625" w:type="dxa"/>
          </w:tcPr>
          <w:p w:rsidR="001E55A1" w:rsidRPr="00425A6D" w:rsidRDefault="0002477A" w:rsidP="008D418A">
            <w:pPr>
              <w:pStyle w:val="ListParagraph"/>
              <w:spacing w:line="276" w:lineRule="auto"/>
              <w:ind w:left="0"/>
              <w:jc w:val="both"/>
              <w:rPr>
                <w:rFonts w:ascii="Times New Roman" w:hAnsi="Times New Roman" w:cs="Times New Roman"/>
                <w:sz w:val="24"/>
                <w:szCs w:val="24"/>
              </w:rPr>
            </w:pPr>
            <w:r w:rsidRPr="00425A6D">
              <w:rPr>
                <w:rStyle w:val="journal-name"/>
                <w:rFonts w:ascii="Times New Roman" w:hAnsi="Times New Roman" w:cs="Times New Roman"/>
                <w:bCs/>
                <w:iCs/>
                <w:sz w:val="24"/>
                <w:szCs w:val="24"/>
                <w:shd w:val="clear" w:color="auto" w:fill="FFFFFF"/>
              </w:rPr>
              <w:t>Journal of Speech, Language, and Hearing Research</w:t>
            </w:r>
            <w:r w:rsidR="008D418A" w:rsidRPr="00425A6D">
              <w:rPr>
                <w:rFonts w:ascii="Times New Roman" w:hAnsi="Times New Roman" w:cs="Times New Roman"/>
                <w:sz w:val="24"/>
                <w:szCs w:val="24"/>
                <w:shd w:val="clear" w:color="auto" w:fill="FFFFFF"/>
              </w:rPr>
              <w:t>.</w:t>
            </w:r>
          </w:p>
        </w:tc>
        <w:tc>
          <w:tcPr>
            <w:tcW w:w="2823"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ASHA</w:t>
            </w:r>
          </w:p>
        </w:tc>
        <w:tc>
          <w:tcPr>
            <w:tcW w:w="1411"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shd w:val="clear" w:color="auto" w:fill="FFFFFF"/>
              </w:rPr>
              <w:t xml:space="preserve"> 2</w:t>
            </w:r>
          </w:p>
        </w:tc>
        <w:tc>
          <w:tcPr>
            <w:tcW w:w="1132"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shd w:val="clear" w:color="auto" w:fill="FFFFFF"/>
              </w:rPr>
              <w:t>173-183</w:t>
            </w:r>
          </w:p>
        </w:tc>
        <w:tc>
          <w:tcPr>
            <w:tcW w:w="756"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1E55A1" w:rsidRPr="00425A6D" w:rsidTr="008D418A">
        <w:trPr>
          <w:trHeight w:val="413"/>
        </w:trPr>
        <w:tc>
          <w:tcPr>
            <w:tcW w:w="824" w:type="dxa"/>
          </w:tcPr>
          <w:p w:rsidR="001E55A1" w:rsidRPr="00425A6D" w:rsidRDefault="001E55A1"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4.</w:t>
            </w:r>
          </w:p>
        </w:tc>
        <w:tc>
          <w:tcPr>
            <w:tcW w:w="3625" w:type="dxa"/>
          </w:tcPr>
          <w:p w:rsidR="001E55A1" w:rsidRPr="00425A6D" w:rsidRDefault="008D418A" w:rsidP="008D418A">
            <w:pPr>
              <w:pStyle w:val="ListParagraph"/>
              <w:spacing w:line="276" w:lineRule="auto"/>
              <w:ind w:left="0"/>
              <w:jc w:val="both"/>
              <w:rPr>
                <w:rFonts w:ascii="Times New Roman" w:hAnsi="Times New Roman" w:cs="Times New Roman"/>
                <w:sz w:val="24"/>
                <w:szCs w:val="24"/>
              </w:rPr>
            </w:pPr>
            <w:r w:rsidRPr="00425A6D">
              <w:rPr>
                <w:rStyle w:val="journal-name"/>
                <w:rFonts w:ascii="Times New Roman" w:hAnsi="Times New Roman" w:cs="Times New Roman"/>
                <w:b/>
                <w:bCs/>
                <w:i/>
                <w:iCs/>
                <w:sz w:val="24"/>
                <w:szCs w:val="24"/>
                <w:shd w:val="clear" w:color="auto" w:fill="FFFFFF"/>
              </w:rPr>
              <w:t>American Journal of Speech-Language Pathology</w:t>
            </w:r>
          </w:p>
        </w:tc>
        <w:tc>
          <w:tcPr>
            <w:tcW w:w="2823"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ASHA</w:t>
            </w:r>
          </w:p>
        </w:tc>
        <w:tc>
          <w:tcPr>
            <w:tcW w:w="1411"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25</w:t>
            </w:r>
          </w:p>
        </w:tc>
        <w:tc>
          <w:tcPr>
            <w:tcW w:w="1132"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335-354</w:t>
            </w:r>
          </w:p>
        </w:tc>
        <w:tc>
          <w:tcPr>
            <w:tcW w:w="756"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1E55A1" w:rsidRPr="00425A6D" w:rsidTr="001E55A1">
        <w:tc>
          <w:tcPr>
            <w:tcW w:w="824" w:type="dxa"/>
          </w:tcPr>
          <w:p w:rsidR="001E55A1" w:rsidRPr="00425A6D" w:rsidRDefault="001E55A1"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5.</w:t>
            </w:r>
          </w:p>
        </w:tc>
        <w:tc>
          <w:tcPr>
            <w:tcW w:w="3625" w:type="dxa"/>
          </w:tcPr>
          <w:p w:rsidR="001E55A1" w:rsidRPr="00425A6D" w:rsidRDefault="008D418A" w:rsidP="001E55A1">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Clinical linguistics and phonetics</w:t>
            </w:r>
          </w:p>
        </w:tc>
        <w:tc>
          <w:tcPr>
            <w:tcW w:w="2823" w:type="dxa"/>
          </w:tcPr>
          <w:p w:rsidR="001E55A1" w:rsidRPr="00425A6D" w:rsidRDefault="008D418A" w:rsidP="001E55A1">
            <w:pPr>
              <w:autoSpaceDE w:val="0"/>
              <w:autoSpaceDN w:val="0"/>
              <w:adjustRightInd w:val="0"/>
              <w:rPr>
                <w:rFonts w:ascii="Times New Roman" w:hAnsi="Times New Roman" w:cs="Times New Roman"/>
                <w:sz w:val="24"/>
                <w:szCs w:val="24"/>
                <w:lang w:val="en-IN"/>
              </w:rPr>
            </w:pPr>
            <w:proofErr w:type="spellStart"/>
            <w:r w:rsidRPr="00425A6D">
              <w:rPr>
                <w:rFonts w:ascii="Times New Roman" w:hAnsi="Times New Roman" w:cs="Times New Roman"/>
                <w:sz w:val="24"/>
                <w:szCs w:val="24"/>
                <w:lang w:val="en-IN"/>
              </w:rPr>
              <w:t>Informa</w:t>
            </w:r>
            <w:proofErr w:type="spellEnd"/>
            <w:r w:rsidRPr="00425A6D">
              <w:rPr>
                <w:rFonts w:ascii="Times New Roman" w:hAnsi="Times New Roman" w:cs="Times New Roman"/>
                <w:sz w:val="24"/>
                <w:szCs w:val="24"/>
                <w:lang w:val="en-IN"/>
              </w:rPr>
              <w:t xml:space="preserve"> UK limited</w:t>
            </w:r>
          </w:p>
        </w:tc>
        <w:tc>
          <w:tcPr>
            <w:tcW w:w="1411"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15</w:t>
            </w:r>
          </w:p>
        </w:tc>
        <w:tc>
          <w:tcPr>
            <w:tcW w:w="1132" w:type="dxa"/>
          </w:tcPr>
          <w:p w:rsidR="001E55A1" w:rsidRPr="00425A6D" w:rsidRDefault="008D418A"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6</w:t>
            </w:r>
          </w:p>
        </w:tc>
        <w:tc>
          <w:tcPr>
            <w:tcW w:w="756" w:type="dxa"/>
          </w:tcPr>
          <w:p w:rsidR="001E55A1" w:rsidRPr="00425A6D" w:rsidRDefault="00787FC0" w:rsidP="001E55A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2009</w:t>
            </w:r>
          </w:p>
        </w:tc>
      </w:tr>
    </w:tbl>
    <w:p w:rsidR="001E55A1" w:rsidRPr="00425A6D" w:rsidRDefault="001E55A1" w:rsidP="004D02FB">
      <w:pPr>
        <w:rPr>
          <w:rFonts w:ascii="Times New Roman" w:hAnsi="Times New Roman" w:cs="Times New Roman"/>
          <w:sz w:val="24"/>
          <w:szCs w:val="24"/>
        </w:rPr>
      </w:pPr>
    </w:p>
    <w:p w:rsidR="00787FC0" w:rsidRPr="00425A6D" w:rsidRDefault="001757B2" w:rsidP="004D02FB">
      <w:pPr>
        <w:rPr>
          <w:rFonts w:ascii="Times New Roman" w:hAnsi="Times New Roman" w:cs="Times New Roman"/>
          <w:sz w:val="24"/>
          <w:szCs w:val="24"/>
        </w:rPr>
      </w:pPr>
      <w:r>
        <w:rPr>
          <w:rFonts w:ascii="Times New Roman" w:hAnsi="Times New Roman" w:cs="Times New Roman"/>
          <w:sz w:val="24"/>
          <w:szCs w:val="24"/>
        </w:rPr>
        <w:lastRenderedPageBreak/>
        <w:t>List of books:</w:t>
      </w:r>
    </w:p>
    <w:tbl>
      <w:tblPr>
        <w:tblStyle w:val="TableGrid"/>
        <w:tblW w:w="10180" w:type="dxa"/>
        <w:tblInd w:w="-5" w:type="dxa"/>
        <w:tblLook w:val="04A0"/>
      </w:tblPr>
      <w:tblGrid>
        <w:gridCol w:w="964"/>
        <w:gridCol w:w="2438"/>
        <w:gridCol w:w="1705"/>
        <w:gridCol w:w="1674"/>
        <w:gridCol w:w="1699"/>
        <w:gridCol w:w="1700"/>
      </w:tblGrid>
      <w:tr w:rsidR="00FA65F2" w:rsidRPr="00425A6D" w:rsidTr="002D2D01">
        <w:trPr>
          <w:trHeight w:val="306"/>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b/>
                <w:sz w:val="24"/>
                <w:szCs w:val="24"/>
              </w:rPr>
            </w:pPr>
            <w:r w:rsidRPr="00425A6D">
              <w:rPr>
                <w:rFonts w:ascii="Times New Roman" w:hAnsi="Times New Roman" w:cs="Times New Roman"/>
                <w:b/>
                <w:sz w:val="24"/>
                <w:szCs w:val="24"/>
              </w:rPr>
              <w:t>S. No.</w:t>
            </w:r>
          </w:p>
        </w:tc>
        <w:tc>
          <w:tcPr>
            <w:tcW w:w="2438" w:type="dxa"/>
          </w:tcPr>
          <w:p w:rsidR="00787FC0" w:rsidRPr="00425A6D" w:rsidRDefault="00787FC0" w:rsidP="002D2D01">
            <w:pPr>
              <w:pStyle w:val="ListParagraph"/>
              <w:spacing w:line="276" w:lineRule="auto"/>
              <w:ind w:left="0"/>
              <w:jc w:val="center"/>
              <w:rPr>
                <w:rFonts w:ascii="Times New Roman" w:hAnsi="Times New Roman" w:cs="Times New Roman"/>
                <w:b/>
                <w:sz w:val="24"/>
                <w:szCs w:val="24"/>
              </w:rPr>
            </w:pPr>
            <w:r w:rsidRPr="00425A6D">
              <w:rPr>
                <w:rFonts w:ascii="Times New Roman" w:hAnsi="Times New Roman" w:cs="Times New Roman"/>
                <w:b/>
                <w:sz w:val="24"/>
                <w:szCs w:val="24"/>
              </w:rPr>
              <w:t>Name of the Book</w:t>
            </w:r>
          </w:p>
        </w:tc>
        <w:tc>
          <w:tcPr>
            <w:tcW w:w="1705" w:type="dxa"/>
          </w:tcPr>
          <w:p w:rsidR="00787FC0" w:rsidRPr="00425A6D" w:rsidRDefault="00787FC0" w:rsidP="002D2D01">
            <w:pPr>
              <w:pStyle w:val="ListParagraph"/>
              <w:spacing w:line="276" w:lineRule="auto"/>
              <w:ind w:left="0"/>
              <w:jc w:val="center"/>
              <w:rPr>
                <w:rFonts w:ascii="Times New Roman" w:hAnsi="Times New Roman" w:cs="Times New Roman"/>
                <w:b/>
                <w:sz w:val="24"/>
                <w:szCs w:val="24"/>
              </w:rPr>
            </w:pPr>
            <w:r w:rsidRPr="00425A6D">
              <w:rPr>
                <w:rFonts w:ascii="Times New Roman" w:hAnsi="Times New Roman" w:cs="Times New Roman"/>
                <w:b/>
                <w:sz w:val="24"/>
                <w:szCs w:val="24"/>
              </w:rPr>
              <w:t>Author</w:t>
            </w:r>
          </w:p>
        </w:tc>
        <w:tc>
          <w:tcPr>
            <w:tcW w:w="1674" w:type="dxa"/>
          </w:tcPr>
          <w:p w:rsidR="00787FC0" w:rsidRPr="00425A6D" w:rsidRDefault="00787FC0" w:rsidP="002D2D01">
            <w:pPr>
              <w:pStyle w:val="ListParagraph"/>
              <w:spacing w:line="276" w:lineRule="auto"/>
              <w:ind w:left="0"/>
              <w:jc w:val="center"/>
              <w:rPr>
                <w:rFonts w:ascii="Times New Roman" w:hAnsi="Times New Roman" w:cs="Times New Roman"/>
                <w:b/>
                <w:sz w:val="24"/>
                <w:szCs w:val="24"/>
              </w:rPr>
            </w:pPr>
            <w:r w:rsidRPr="00425A6D">
              <w:rPr>
                <w:rFonts w:ascii="Times New Roman" w:hAnsi="Times New Roman" w:cs="Times New Roman"/>
                <w:b/>
                <w:sz w:val="24"/>
                <w:szCs w:val="24"/>
              </w:rPr>
              <w:t>Year</w:t>
            </w:r>
          </w:p>
        </w:tc>
        <w:tc>
          <w:tcPr>
            <w:tcW w:w="1699" w:type="dxa"/>
          </w:tcPr>
          <w:p w:rsidR="00787FC0" w:rsidRPr="00425A6D" w:rsidRDefault="00787FC0" w:rsidP="002D2D01">
            <w:pPr>
              <w:pStyle w:val="ListParagraph"/>
              <w:spacing w:line="276" w:lineRule="auto"/>
              <w:ind w:left="0"/>
              <w:jc w:val="center"/>
              <w:rPr>
                <w:rFonts w:ascii="Times New Roman" w:hAnsi="Times New Roman" w:cs="Times New Roman"/>
                <w:b/>
                <w:sz w:val="24"/>
                <w:szCs w:val="24"/>
              </w:rPr>
            </w:pPr>
            <w:r w:rsidRPr="00425A6D">
              <w:rPr>
                <w:rFonts w:ascii="Times New Roman" w:hAnsi="Times New Roman" w:cs="Times New Roman"/>
                <w:b/>
                <w:sz w:val="24"/>
                <w:szCs w:val="24"/>
              </w:rPr>
              <w:t>Publisher</w:t>
            </w:r>
          </w:p>
        </w:tc>
        <w:tc>
          <w:tcPr>
            <w:tcW w:w="1700" w:type="dxa"/>
          </w:tcPr>
          <w:p w:rsidR="00787FC0" w:rsidRPr="00425A6D" w:rsidRDefault="00787FC0" w:rsidP="002D2D01">
            <w:pPr>
              <w:pStyle w:val="ListParagraph"/>
              <w:spacing w:line="276" w:lineRule="auto"/>
              <w:ind w:left="0"/>
              <w:jc w:val="center"/>
              <w:rPr>
                <w:rFonts w:ascii="Times New Roman" w:hAnsi="Times New Roman" w:cs="Times New Roman"/>
                <w:b/>
                <w:sz w:val="24"/>
                <w:szCs w:val="24"/>
              </w:rPr>
            </w:pPr>
            <w:r w:rsidRPr="00425A6D">
              <w:rPr>
                <w:rFonts w:ascii="Times New Roman" w:hAnsi="Times New Roman" w:cs="Times New Roman"/>
                <w:b/>
                <w:sz w:val="24"/>
                <w:szCs w:val="24"/>
              </w:rPr>
              <w:t>Accession No.</w:t>
            </w:r>
          </w:p>
        </w:tc>
      </w:tr>
      <w:tr w:rsidR="00FA65F2" w:rsidRPr="00425A6D" w:rsidTr="002D2D01">
        <w:trPr>
          <w:trHeight w:val="289"/>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1</w:t>
            </w:r>
          </w:p>
        </w:tc>
        <w:tc>
          <w:tcPr>
            <w:tcW w:w="2438"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Book of Clinical Speech Physiology.</w:t>
            </w:r>
          </w:p>
        </w:tc>
        <w:tc>
          <w:tcPr>
            <w:tcW w:w="1705" w:type="dxa"/>
          </w:tcPr>
          <w:p w:rsidR="00787FC0" w:rsidRPr="00425A6D" w:rsidRDefault="00FA65F2" w:rsidP="00FA65F2">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Barlow, S. M. </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(1999)</w:t>
            </w:r>
          </w:p>
        </w:tc>
        <w:tc>
          <w:tcPr>
            <w:tcW w:w="1699"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Hand San Diego, </w:t>
            </w:r>
            <w:proofErr w:type="gramStart"/>
            <w:r w:rsidRPr="00425A6D">
              <w:rPr>
                <w:rFonts w:ascii="Times New Roman" w:hAnsi="Times New Roman" w:cs="Times New Roman"/>
                <w:sz w:val="24"/>
                <w:szCs w:val="24"/>
              </w:rPr>
              <w:t>Singular  Publishing</w:t>
            </w:r>
            <w:proofErr w:type="gramEnd"/>
            <w:r w:rsidRPr="00425A6D">
              <w:rPr>
                <w:rFonts w:ascii="Times New Roman" w:hAnsi="Times New Roman" w:cs="Times New Roman"/>
                <w:sz w:val="24"/>
                <w:szCs w:val="24"/>
              </w:rPr>
              <w:t xml:space="preserve"> Group.</w:t>
            </w: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12020</w:t>
            </w:r>
          </w:p>
        </w:tc>
      </w:tr>
      <w:tr w:rsidR="00FA65F2" w:rsidRPr="00425A6D" w:rsidTr="002D2D01">
        <w:trPr>
          <w:trHeight w:val="306"/>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2</w:t>
            </w:r>
          </w:p>
        </w:tc>
        <w:tc>
          <w:tcPr>
            <w:tcW w:w="2438"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Speech Science Primer</w:t>
            </w:r>
          </w:p>
        </w:tc>
        <w:tc>
          <w:tcPr>
            <w:tcW w:w="1705"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Borden, G. J., &amp; Harris, K. S.</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(2003)</w:t>
            </w:r>
          </w:p>
        </w:tc>
        <w:tc>
          <w:tcPr>
            <w:tcW w:w="1699"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Philadelphia.  Lippincott, </w:t>
            </w:r>
            <w:r w:rsidRPr="00425A6D">
              <w:rPr>
                <w:rFonts w:ascii="Times New Roman" w:hAnsi="Times New Roman" w:cs="Times New Roman"/>
                <w:sz w:val="24"/>
                <w:szCs w:val="24"/>
              </w:rPr>
              <w:tab/>
              <w:t>William &amp; Wilkins</w:t>
            </w: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15598</w:t>
            </w:r>
          </w:p>
        </w:tc>
      </w:tr>
      <w:tr w:rsidR="00FA65F2" w:rsidRPr="00425A6D" w:rsidTr="002D2D01">
        <w:trPr>
          <w:trHeight w:val="289"/>
        </w:trPr>
        <w:tc>
          <w:tcPr>
            <w:tcW w:w="964" w:type="dxa"/>
          </w:tcPr>
          <w:p w:rsidR="00787FC0" w:rsidRPr="00425A6D" w:rsidRDefault="00787FC0" w:rsidP="002D2D01">
            <w:pPr>
              <w:spacing w:line="276" w:lineRule="auto"/>
              <w:rPr>
                <w:rFonts w:ascii="Times New Roman" w:hAnsi="Times New Roman" w:cs="Times New Roman"/>
                <w:sz w:val="24"/>
                <w:szCs w:val="24"/>
              </w:rPr>
            </w:pPr>
            <w:r w:rsidRPr="00425A6D">
              <w:rPr>
                <w:rFonts w:ascii="Times New Roman" w:hAnsi="Times New Roman" w:cs="Times New Roman"/>
                <w:sz w:val="24"/>
                <w:szCs w:val="24"/>
              </w:rPr>
              <w:t xml:space="preserve">     3</w:t>
            </w:r>
          </w:p>
        </w:tc>
        <w:tc>
          <w:tcPr>
            <w:tcW w:w="2438"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The Physiology of Speech &amp; Hearing: An Introduction.</w:t>
            </w:r>
          </w:p>
        </w:tc>
        <w:tc>
          <w:tcPr>
            <w:tcW w:w="1705" w:type="dxa"/>
          </w:tcPr>
          <w:p w:rsidR="00787FC0" w:rsidRPr="00425A6D" w:rsidRDefault="00FA65F2" w:rsidP="00FA65F2">
            <w:pPr>
              <w:pStyle w:val="ListParagraph"/>
              <w:spacing w:line="276" w:lineRule="auto"/>
              <w:ind w:left="0"/>
              <w:jc w:val="both"/>
              <w:rPr>
                <w:rFonts w:ascii="Times New Roman" w:hAnsi="Times New Roman" w:cs="Times New Roman"/>
                <w:sz w:val="24"/>
                <w:szCs w:val="24"/>
              </w:rPr>
            </w:pPr>
            <w:proofErr w:type="spellStart"/>
            <w:r w:rsidRPr="00425A6D">
              <w:rPr>
                <w:rFonts w:ascii="Times New Roman" w:hAnsi="Times New Roman" w:cs="Times New Roman"/>
                <w:sz w:val="24"/>
                <w:szCs w:val="24"/>
              </w:rPr>
              <w:t>Daniloff</w:t>
            </w:r>
            <w:proofErr w:type="spellEnd"/>
            <w:r w:rsidRPr="00425A6D">
              <w:rPr>
                <w:rFonts w:ascii="Times New Roman" w:hAnsi="Times New Roman" w:cs="Times New Roman"/>
                <w:sz w:val="24"/>
                <w:szCs w:val="24"/>
              </w:rPr>
              <w:t xml:space="preserve">. R. S.,  Gordon &amp; Lawrence </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(1980)</w:t>
            </w:r>
          </w:p>
        </w:tc>
        <w:tc>
          <w:tcPr>
            <w:tcW w:w="1699"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New Jersey,  Prentice-Hall Inc</w:t>
            </w: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5927</w:t>
            </w:r>
          </w:p>
        </w:tc>
      </w:tr>
      <w:tr w:rsidR="00FA65F2" w:rsidRPr="00425A6D" w:rsidTr="002D2D01">
        <w:trPr>
          <w:trHeight w:val="306"/>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4</w:t>
            </w:r>
          </w:p>
        </w:tc>
        <w:tc>
          <w:tcPr>
            <w:tcW w:w="2438"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Preclinical Speech Sciences; Anatomy Physiology Acoustics Perception</w:t>
            </w:r>
          </w:p>
        </w:tc>
        <w:tc>
          <w:tcPr>
            <w:tcW w:w="1705"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Hixon, T. J. </w:t>
            </w:r>
            <w:proofErr w:type="spellStart"/>
            <w:r w:rsidRPr="00425A6D">
              <w:rPr>
                <w:rFonts w:ascii="Times New Roman" w:hAnsi="Times New Roman" w:cs="Times New Roman"/>
                <w:sz w:val="24"/>
                <w:szCs w:val="24"/>
              </w:rPr>
              <w:t>Weismer</w:t>
            </w:r>
            <w:proofErr w:type="spellEnd"/>
            <w:r w:rsidRPr="00425A6D">
              <w:rPr>
                <w:rFonts w:ascii="Times New Roman" w:hAnsi="Times New Roman" w:cs="Times New Roman"/>
                <w:sz w:val="24"/>
                <w:szCs w:val="24"/>
              </w:rPr>
              <w:t xml:space="preserve">, G. &amp; </w:t>
            </w:r>
            <w:proofErr w:type="spellStart"/>
            <w:r w:rsidRPr="00425A6D">
              <w:rPr>
                <w:rFonts w:ascii="Times New Roman" w:hAnsi="Times New Roman" w:cs="Times New Roman"/>
                <w:sz w:val="24"/>
                <w:szCs w:val="24"/>
              </w:rPr>
              <w:t>Hoit</w:t>
            </w:r>
            <w:proofErr w:type="spellEnd"/>
            <w:r w:rsidRPr="00425A6D">
              <w:rPr>
                <w:rFonts w:ascii="Times New Roman" w:hAnsi="Times New Roman" w:cs="Times New Roman"/>
                <w:sz w:val="24"/>
                <w:szCs w:val="24"/>
              </w:rPr>
              <w:t>, J. D.</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(2008)</w:t>
            </w:r>
          </w:p>
        </w:tc>
        <w:tc>
          <w:tcPr>
            <w:tcW w:w="1699" w:type="dxa"/>
          </w:tcPr>
          <w:p w:rsidR="00FA65F2" w:rsidRPr="00425A6D" w:rsidRDefault="00FA65F2" w:rsidP="00FA65F2">
            <w:pPr>
              <w:spacing w:after="0" w:line="240" w:lineRule="auto"/>
              <w:jc w:val="both"/>
              <w:rPr>
                <w:rFonts w:ascii="Times New Roman" w:hAnsi="Times New Roman" w:cs="Times New Roman"/>
                <w:sz w:val="24"/>
                <w:szCs w:val="24"/>
              </w:rPr>
            </w:pPr>
            <w:r w:rsidRPr="00425A6D">
              <w:rPr>
                <w:rFonts w:ascii="Times New Roman" w:hAnsi="Times New Roman" w:cs="Times New Roman"/>
                <w:sz w:val="24"/>
                <w:szCs w:val="24"/>
              </w:rPr>
              <w:t>San Diego</w:t>
            </w:r>
            <w:proofErr w:type="gramStart"/>
            <w:r w:rsidRPr="00425A6D">
              <w:rPr>
                <w:rFonts w:ascii="Times New Roman" w:hAnsi="Times New Roman" w:cs="Times New Roman"/>
                <w:sz w:val="24"/>
                <w:szCs w:val="24"/>
              </w:rPr>
              <w:t>,  Plural</w:t>
            </w:r>
            <w:proofErr w:type="gramEnd"/>
            <w:r w:rsidRPr="00425A6D">
              <w:rPr>
                <w:rFonts w:ascii="Times New Roman" w:hAnsi="Times New Roman" w:cs="Times New Roman"/>
                <w:sz w:val="24"/>
                <w:szCs w:val="24"/>
              </w:rPr>
              <w:t xml:space="preserve"> Publishing.</w:t>
            </w:r>
          </w:p>
          <w:p w:rsidR="00787FC0" w:rsidRPr="00425A6D" w:rsidRDefault="00787FC0" w:rsidP="002D2D01">
            <w:pPr>
              <w:pStyle w:val="ListParagraph"/>
              <w:spacing w:line="276" w:lineRule="auto"/>
              <w:ind w:left="0"/>
              <w:jc w:val="both"/>
              <w:rPr>
                <w:rFonts w:ascii="Times New Roman" w:hAnsi="Times New Roman" w:cs="Times New Roman"/>
                <w:sz w:val="24"/>
                <w:szCs w:val="24"/>
              </w:rPr>
            </w:pP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20172</w:t>
            </w:r>
          </w:p>
        </w:tc>
      </w:tr>
      <w:tr w:rsidR="00FA65F2" w:rsidRPr="00425A6D" w:rsidTr="002D2D01">
        <w:trPr>
          <w:trHeight w:val="289"/>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5</w:t>
            </w:r>
          </w:p>
        </w:tc>
        <w:tc>
          <w:tcPr>
            <w:tcW w:w="2438"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Preclinical Speech Sciences; Anatomy Physiology Acoustics Perception.</w:t>
            </w:r>
          </w:p>
        </w:tc>
        <w:tc>
          <w:tcPr>
            <w:tcW w:w="1705" w:type="dxa"/>
          </w:tcPr>
          <w:p w:rsidR="00787FC0" w:rsidRPr="00425A6D" w:rsidRDefault="00FA65F2" w:rsidP="00FA65F2">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Hixon, T. J., </w:t>
            </w:r>
            <w:proofErr w:type="spellStart"/>
            <w:r w:rsidRPr="00425A6D">
              <w:rPr>
                <w:rFonts w:ascii="Times New Roman" w:hAnsi="Times New Roman" w:cs="Times New Roman"/>
                <w:sz w:val="24"/>
                <w:szCs w:val="24"/>
              </w:rPr>
              <w:t>Weismer</w:t>
            </w:r>
            <w:proofErr w:type="spellEnd"/>
            <w:r w:rsidRPr="00425A6D">
              <w:rPr>
                <w:rFonts w:ascii="Times New Roman" w:hAnsi="Times New Roman" w:cs="Times New Roman"/>
                <w:sz w:val="24"/>
                <w:szCs w:val="24"/>
              </w:rPr>
              <w:t xml:space="preserve">, G., &amp; </w:t>
            </w:r>
            <w:proofErr w:type="spellStart"/>
            <w:r w:rsidRPr="00425A6D">
              <w:rPr>
                <w:rFonts w:ascii="Times New Roman" w:hAnsi="Times New Roman" w:cs="Times New Roman"/>
                <w:sz w:val="24"/>
                <w:szCs w:val="24"/>
              </w:rPr>
              <w:t>Hoit</w:t>
            </w:r>
            <w:proofErr w:type="spellEnd"/>
            <w:r w:rsidRPr="00425A6D">
              <w:rPr>
                <w:rFonts w:ascii="Times New Roman" w:hAnsi="Times New Roman" w:cs="Times New Roman"/>
                <w:sz w:val="24"/>
                <w:szCs w:val="24"/>
              </w:rPr>
              <w:t xml:space="preserve">, J. D. </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(2014)</w:t>
            </w:r>
          </w:p>
        </w:tc>
        <w:tc>
          <w:tcPr>
            <w:tcW w:w="1699" w:type="dxa"/>
          </w:tcPr>
          <w:p w:rsidR="00FA65F2" w:rsidRPr="00425A6D" w:rsidRDefault="00FA65F2" w:rsidP="00FA65F2">
            <w:pPr>
              <w:spacing w:after="0" w:line="240" w:lineRule="auto"/>
              <w:jc w:val="both"/>
              <w:rPr>
                <w:rFonts w:ascii="Times New Roman" w:hAnsi="Times New Roman" w:cs="Times New Roman"/>
                <w:sz w:val="24"/>
                <w:szCs w:val="24"/>
              </w:rPr>
            </w:pPr>
            <w:r w:rsidRPr="00425A6D">
              <w:rPr>
                <w:rFonts w:ascii="Times New Roman" w:hAnsi="Times New Roman" w:cs="Times New Roman"/>
                <w:sz w:val="24"/>
                <w:szCs w:val="24"/>
              </w:rPr>
              <w:t>San Diego, Plural Publishing.  </w:t>
            </w:r>
          </w:p>
          <w:p w:rsidR="00787FC0" w:rsidRPr="00425A6D" w:rsidRDefault="00787FC0" w:rsidP="002D2D01">
            <w:pPr>
              <w:pStyle w:val="ListParagraph"/>
              <w:spacing w:line="276" w:lineRule="auto"/>
              <w:ind w:left="0"/>
              <w:jc w:val="both"/>
              <w:rPr>
                <w:rFonts w:ascii="Times New Roman" w:hAnsi="Times New Roman" w:cs="Times New Roman"/>
                <w:sz w:val="24"/>
                <w:szCs w:val="24"/>
              </w:rPr>
            </w:pP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16006</w:t>
            </w:r>
          </w:p>
        </w:tc>
      </w:tr>
      <w:tr w:rsidR="00FA65F2" w:rsidRPr="00425A6D" w:rsidTr="002D2D01">
        <w:trPr>
          <w:trHeight w:val="306"/>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6</w:t>
            </w:r>
          </w:p>
        </w:tc>
        <w:tc>
          <w:tcPr>
            <w:tcW w:w="2438"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The Production of Speech</w:t>
            </w:r>
          </w:p>
        </w:tc>
        <w:tc>
          <w:tcPr>
            <w:tcW w:w="1705" w:type="dxa"/>
          </w:tcPr>
          <w:p w:rsidR="00787FC0" w:rsidRPr="00425A6D" w:rsidRDefault="00FA65F2" w:rsidP="00FA65F2">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Mac </w:t>
            </w:r>
            <w:proofErr w:type="spellStart"/>
            <w:r w:rsidRPr="00425A6D">
              <w:rPr>
                <w:rFonts w:ascii="Times New Roman" w:hAnsi="Times New Roman" w:cs="Times New Roman"/>
                <w:sz w:val="24"/>
                <w:szCs w:val="24"/>
              </w:rPr>
              <w:t>Neilage</w:t>
            </w:r>
            <w:proofErr w:type="spellEnd"/>
            <w:r w:rsidRPr="00425A6D">
              <w:rPr>
                <w:rFonts w:ascii="Times New Roman" w:hAnsi="Times New Roman" w:cs="Times New Roman"/>
                <w:sz w:val="24"/>
                <w:szCs w:val="24"/>
              </w:rPr>
              <w:t xml:space="preserve">, P F. </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(1983).</w:t>
            </w:r>
          </w:p>
        </w:tc>
        <w:tc>
          <w:tcPr>
            <w:tcW w:w="1699"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NY, Springer – </w:t>
            </w:r>
            <w:proofErr w:type="spellStart"/>
            <w:r w:rsidRPr="00425A6D">
              <w:rPr>
                <w:rFonts w:ascii="Times New Roman" w:hAnsi="Times New Roman" w:cs="Times New Roman"/>
                <w:sz w:val="24"/>
                <w:szCs w:val="24"/>
              </w:rPr>
              <w:t>Verlag</w:t>
            </w:r>
            <w:proofErr w:type="spellEnd"/>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7525</w:t>
            </w:r>
          </w:p>
        </w:tc>
      </w:tr>
      <w:tr w:rsidR="00FA65F2" w:rsidRPr="00425A6D" w:rsidTr="002D2D01">
        <w:trPr>
          <w:trHeight w:val="289"/>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7</w:t>
            </w:r>
          </w:p>
        </w:tc>
        <w:tc>
          <w:tcPr>
            <w:tcW w:w="2438" w:type="dxa"/>
            <w:vAlign w:val="center"/>
          </w:tcPr>
          <w:p w:rsidR="00787FC0" w:rsidRPr="00425A6D" w:rsidRDefault="00FA65F2" w:rsidP="002D2D01">
            <w:pPr>
              <w:rPr>
                <w:rFonts w:ascii="Times New Roman" w:eastAsia="Times New Roman" w:hAnsi="Times New Roman" w:cs="Times New Roman"/>
                <w:sz w:val="24"/>
                <w:szCs w:val="24"/>
              </w:rPr>
            </w:pPr>
            <w:r w:rsidRPr="00425A6D">
              <w:rPr>
                <w:rFonts w:ascii="Times New Roman" w:hAnsi="Times New Roman" w:cs="Times New Roman"/>
                <w:sz w:val="24"/>
                <w:szCs w:val="24"/>
              </w:rPr>
              <w:t>Speech Science Primer</w:t>
            </w:r>
          </w:p>
        </w:tc>
        <w:tc>
          <w:tcPr>
            <w:tcW w:w="1705" w:type="dxa"/>
          </w:tcPr>
          <w:p w:rsidR="00787FC0" w:rsidRPr="00425A6D" w:rsidRDefault="00FA65F2" w:rsidP="00FA65F2">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Raphael, L. J. </w:t>
            </w:r>
          </w:p>
        </w:tc>
        <w:tc>
          <w:tcPr>
            <w:tcW w:w="1674"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(2007)</w:t>
            </w:r>
          </w:p>
        </w:tc>
        <w:tc>
          <w:tcPr>
            <w:tcW w:w="1699" w:type="dxa"/>
          </w:tcPr>
          <w:p w:rsidR="00787FC0" w:rsidRPr="00425A6D" w:rsidRDefault="00FA65F2"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Philadelphia, Lippincott Williams &amp; Wilkins</w:t>
            </w: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15598</w:t>
            </w:r>
          </w:p>
        </w:tc>
      </w:tr>
      <w:tr w:rsidR="00FA65F2" w:rsidRPr="00425A6D" w:rsidTr="002D2D01">
        <w:trPr>
          <w:trHeight w:val="306"/>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8</w:t>
            </w:r>
          </w:p>
        </w:tc>
        <w:tc>
          <w:tcPr>
            <w:tcW w:w="2438"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Anatomy &amp; Physiology for Speech, Language and Hearing</w:t>
            </w:r>
          </w:p>
        </w:tc>
        <w:tc>
          <w:tcPr>
            <w:tcW w:w="1705" w:type="dxa"/>
          </w:tcPr>
          <w:p w:rsidR="00787FC0" w:rsidRPr="00425A6D" w:rsidRDefault="00425A6D" w:rsidP="00425A6D">
            <w:pPr>
              <w:pStyle w:val="ListParagraph"/>
              <w:spacing w:line="276" w:lineRule="auto"/>
              <w:ind w:left="0"/>
              <w:jc w:val="both"/>
              <w:rPr>
                <w:rFonts w:ascii="Times New Roman" w:hAnsi="Times New Roman" w:cs="Times New Roman"/>
                <w:sz w:val="24"/>
                <w:szCs w:val="24"/>
              </w:rPr>
            </w:pPr>
            <w:proofErr w:type="spellStart"/>
            <w:r w:rsidRPr="00425A6D">
              <w:rPr>
                <w:rFonts w:ascii="Times New Roman" w:hAnsi="Times New Roman" w:cs="Times New Roman"/>
                <w:sz w:val="24"/>
                <w:szCs w:val="24"/>
              </w:rPr>
              <w:t>Seikal</w:t>
            </w:r>
            <w:proofErr w:type="spellEnd"/>
            <w:r w:rsidRPr="00425A6D">
              <w:rPr>
                <w:rFonts w:ascii="Times New Roman" w:hAnsi="Times New Roman" w:cs="Times New Roman"/>
                <w:sz w:val="24"/>
                <w:szCs w:val="24"/>
              </w:rPr>
              <w:t xml:space="preserve">, J. A., &amp; King, D. W. </w:t>
            </w:r>
          </w:p>
        </w:tc>
        <w:tc>
          <w:tcPr>
            <w:tcW w:w="1674"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(2005)</w:t>
            </w:r>
          </w:p>
        </w:tc>
        <w:tc>
          <w:tcPr>
            <w:tcW w:w="1699" w:type="dxa"/>
          </w:tcPr>
          <w:p w:rsidR="00425A6D" w:rsidRPr="001757B2" w:rsidRDefault="00425A6D" w:rsidP="001757B2">
            <w:pPr>
              <w:spacing w:after="0" w:line="240" w:lineRule="auto"/>
              <w:jc w:val="both"/>
              <w:rPr>
                <w:rFonts w:ascii="Times New Roman" w:hAnsi="Times New Roman" w:cs="Times New Roman"/>
                <w:sz w:val="24"/>
                <w:szCs w:val="24"/>
              </w:rPr>
            </w:pPr>
            <w:r w:rsidRPr="001757B2">
              <w:rPr>
                <w:rFonts w:ascii="Times New Roman" w:hAnsi="Times New Roman" w:cs="Times New Roman"/>
                <w:sz w:val="24"/>
                <w:szCs w:val="24"/>
              </w:rPr>
              <w:t>Thompson – Delmar Learning.</w:t>
            </w:r>
          </w:p>
          <w:p w:rsidR="00425A6D" w:rsidRPr="00425A6D" w:rsidRDefault="00425A6D" w:rsidP="00425A6D">
            <w:pPr>
              <w:rPr>
                <w:rFonts w:ascii="Times New Roman" w:hAnsi="Times New Roman" w:cs="Times New Roman"/>
                <w:sz w:val="24"/>
                <w:szCs w:val="24"/>
              </w:rPr>
            </w:pPr>
          </w:p>
          <w:p w:rsidR="00787FC0" w:rsidRPr="00425A6D" w:rsidRDefault="00787FC0" w:rsidP="002D2D01">
            <w:pPr>
              <w:pStyle w:val="ListParagraph"/>
              <w:spacing w:line="276" w:lineRule="auto"/>
              <w:ind w:left="0"/>
              <w:jc w:val="both"/>
              <w:rPr>
                <w:rFonts w:ascii="Times New Roman" w:hAnsi="Times New Roman" w:cs="Times New Roman"/>
                <w:sz w:val="24"/>
                <w:szCs w:val="24"/>
              </w:rPr>
            </w:pP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14361</w:t>
            </w:r>
          </w:p>
        </w:tc>
      </w:tr>
      <w:tr w:rsidR="00FA65F2" w:rsidRPr="00425A6D" w:rsidTr="002D2D01">
        <w:trPr>
          <w:trHeight w:val="306"/>
        </w:trPr>
        <w:tc>
          <w:tcPr>
            <w:tcW w:w="964" w:type="dxa"/>
          </w:tcPr>
          <w:p w:rsidR="00787FC0" w:rsidRPr="00425A6D" w:rsidRDefault="00787FC0" w:rsidP="002D2D01">
            <w:pPr>
              <w:pStyle w:val="ListParagraph"/>
              <w:spacing w:line="276" w:lineRule="auto"/>
              <w:ind w:left="0"/>
              <w:jc w:val="center"/>
              <w:rPr>
                <w:rFonts w:ascii="Times New Roman" w:hAnsi="Times New Roman" w:cs="Times New Roman"/>
                <w:sz w:val="24"/>
                <w:szCs w:val="24"/>
              </w:rPr>
            </w:pPr>
            <w:r w:rsidRPr="00425A6D">
              <w:rPr>
                <w:rFonts w:ascii="Times New Roman" w:hAnsi="Times New Roman" w:cs="Times New Roman"/>
                <w:sz w:val="24"/>
                <w:szCs w:val="24"/>
              </w:rPr>
              <w:t>9</w:t>
            </w:r>
          </w:p>
        </w:tc>
        <w:tc>
          <w:tcPr>
            <w:tcW w:w="2438"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Speech Acoustics and Phonetics</w:t>
            </w:r>
          </w:p>
        </w:tc>
        <w:tc>
          <w:tcPr>
            <w:tcW w:w="1705" w:type="dxa"/>
          </w:tcPr>
          <w:p w:rsidR="00787FC0" w:rsidRPr="00425A6D" w:rsidRDefault="00425A6D" w:rsidP="00425A6D">
            <w:pPr>
              <w:pStyle w:val="ListParagraph"/>
              <w:spacing w:line="276" w:lineRule="auto"/>
              <w:ind w:left="0"/>
              <w:jc w:val="both"/>
              <w:rPr>
                <w:rFonts w:ascii="Times New Roman" w:hAnsi="Times New Roman" w:cs="Times New Roman"/>
                <w:sz w:val="24"/>
                <w:szCs w:val="24"/>
              </w:rPr>
            </w:pPr>
            <w:proofErr w:type="spellStart"/>
            <w:r w:rsidRPr="00425A6D">
              <w:rPr>
                <w:rFonts w:ascii="Times New Roman" w:hAnsi="Times New Roman" w:cs="Times New Roman"/>
                <w:sz w:val="24"/>
                <w:szCs w:val="24"/>
              </w:rPr>
              <w:t>Fant</w:t>
            </w:r>
            <w:proofErr w:type="spellEnd"/>
            <w:r w:rsidRPr="00425A6D">
              <w:rPr>
                <w:rFonts w:ascii="Times New Roman" w:hAnsi="Times New Roman" w:cs="Times New Roman"/>
                <w:sz w:val="24"/>
                <w:szCs w:val="24"/>
              </w:rPr>
              <w:t>, G.</w:t>
            </w:r>
          </w:p>
        </w:tc>
        <w:tc>
          <w:tcPr>
            <w:tcW w:w="1674"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(2004)</w:t>
            </w:r>
          </w:p>
        </w:tc>
        <w:tc>
          <w:tcPr>
            <w:tcW w:w="1699"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Dordrecht, </w:t>
            </w:r>
            <w:proofErr w:type="spellStart"/>
            <w:r w:rsidRPr="00425A6D">
              <w:rPr>
                <w:rFonts w:ascii="Times New Roman" w:hAnsi="Times New Roman" w:cs="Times New Roman"/>
                <w:sz w:val="24"/>
                <w:szCs w:val="24"/>
              </w:rPr>
              <w:t>Kluwer</w:t>
            </w:r>
            <w:proofErr w:type="spellEnd"/>
            <w:r w:rsidRPr="00425A6D">
              <w:rPr>
                <w:rFonts w:ascii="Times New Roman" w:hAnsi="Times New Roman" w:cs="Times New Roman"/>
                <w:sz w:val="24"/>
                <w:szCs w:val="24"/>
              </w:rPr>
              <w:t xml:space="preserve"> Academic Publishers</w:t>
            </w: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13702</w:t>
            </w:r>
          </w:p>
        </w:tc>
      </w:tr>
      <w:tr w:rsidR="00FA65F2" w:rsidRPr="00425A6D" w:rsidTr="002D2D01">
        <w:trPr>
          <w:trHeight w:val="289"/>
        </w:trPr>
        <w:tc>
          <w:tcPr>
            <w:tcW w:w="964" w:type="dxa"/>
          </w:tcPr>
          <w:p w:rsidR="00787FC0" w:rsidRPr="00425A6D" w:rsidRDefault="00787FC0" w:rsidP="002D2D01">
            <w:pPr>
              <w:pStyle w:val="ListParagraph"/>
              <w:spacing w:line="276" w:lineRule="auto"/>
              <w:ind w:left="0"/>
              <w:rPr>
                <w:rFonts w:ascii="Times New Roman" w:hAnsi="Times New Roman" w:cs="Times New Roman"/>
                <w:sz w:val="24"/>
                <w:szCs w:val="24"/>
              </w:rPr>
            </w:pPr>
            <w:r w:rsidRPr="00425A6D">
              <w:rPr>
                <w:rFonts w:ascii="Times New Roman" w:hAnsi="Times New Roman" w:cs="Times New Roman"/>
                <w:sz w:val="24"/>
                <w:szCs w:val="24"/>
              </w:rPr>
              <w:t xml:space="preserve">   10</w:t>
            </w:r>
          </w:p>
        </w:tc>
        <w:tc>
          <w:tcPr>
            <w:tcW w:w="2438"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Techniques in Speech Acoustics</w:t>
            </w:r>
          </w:p>
        </w:tc>
        <w:tc>
          <w:tcPr>
            <w:tcW w:w="1705" w:type="dxa"/>
          </w:tcPr>
          <w:p w:rsidR="00787FC0" w:rsidRPr="00425A6D" w:rsidRDefault="00425A6D" w:rsidP="00425A6D">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 xml:space="preserve">Harrington, J., &amp; Cassidy, S. </w:t>
            </w:r>
          </w:p>
        </w:tc>
        <w:tc>
          <w:tcPr>
            <w:tcW w:w="1674" w:type="dxa"/>
          </w:tcPr>
          <w:p w:rsidR="00787FC0" w:rsidRPr="00425A6D" w:rsidRDefault="00425A6D" w:rsidP="002D2D01">
            <w:pPr>
              <w:pStyle w:val="ListParagraph"/>
              <w:spacing w:line="276" w:lineRule="auto"/>
              <w:ind w:left="0"/>
              <w:jc w:val="both"/>
              <w:rPr>
                <w:rFonts w:ascii="Times New Roman" w:hAnsi="Times New Roman" w:cs="Times New Roman"/>
                <w:sz w:val="24"/>
                <w:szCs w:val="24"/>
              </w:rPr>
            </w:pPr>
            <w:r w:rsidRPr="00425A6D">
              <w:rPr>
                <w:rFonts w:ascii="Times New Roman" w:hAnsi="Times New Roman" w:cs="Times New Roman"/>
                <w:sz w:val="24"/>
                <w:szCs w:val="24"/>
              </w:rPr>
              <w:t>(1999).</w:t>
            </w:r>
          </w:p>
        </w:tc>
        <w:tc>
          <w:tcPr>
            <w:tcW w:w="1699" w:type="dxa"/>
          </w:tcPr>
          <w:p w:rsidR="00425A6D" w:rsidRPr="00425A6D" w:rsidRDefault="00425A6D" w:rsidP="00425A6D">
            <w:pPr>
              <w:spacing w:after="0" w:line="240"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Dordrecht, </w:t>
            </w:r>
            <w:proofErr w:type="spellStart"/>
            <w:r w:rsidRPr="00425A6D">
              <w:rPr>
                <w:rFonts w:ascii="Times New Roman" w:hAnsi="Times New Roman" w:cs="Times New Roman"/>
                <w:sz w:val="24"/>
                <w:szCs w:val="24"/>
              </w:rPr>
              <w:t>Kluwer</w:t>
            </w:r>
            <w:proofErr w:type="spellEnd"/>
            <w:r w:rsidRPr="00425A6D">
              <w:rPr>
                <w:rFonts w:ascii="Times New Roman" w:hAnsi="Times New Roman" w:cs="Times New Roman"/>
                <w:sz w:val="24"/>
                <w:szCs w:val="24"/>
              </w:rPr>
              <w:t xml:space="preserve"> </w:t>
            </w:r>
            <w:r w:rsidRPr="00425A6D">
              <w:rPr>
                <w:rFonts w:ascii="Times New Roman" w:hAnsi="Times New Roman" w:cs="Times New Roman"/>
                <w:sz w:val="24"/>
                <w:szCs w:val="24"/>
              </w:rPr>
              <w:lastRenderedPageBreak/>
              <w:t>Academic Publishers.</w:t>
            </w:r>
          </w:p>
          <w:p w:rsidR="00425A6D" w:rsidRPr="00425A6D" w:rsidRDefault="00425A6D" w:rsidP="00425A6D">
            <w:pPr>
              <w:rPr>
                <w:rFonts w:ascii="Times New Roman" w:hAnsi="Times New Roman" w:cs="Times New Roman"/>
                <w:sz w:val="24"/>
                <w:szCs w:val="24"/>
              </w:rPr>
            </w:pPr>
          </w:p>
          <w:p w:rsidR="00787FC0" w:rsidRPr="00425A6D" w:rsidRDefault="00787FC0" w:rsidP="002D2D01">
            <w:pPr>
              <w:pStyle w:val="ListParagraph"/>
              <w:spacing w:line="276" w:lineRule="auto"/>
              <w:ind w:left="0"/>
              <w:jc w:val="both"/>
              <w:rPr>
                <w:rFonts w:ascii="Times New Roman" w:hAnsi="Times New Roman" w:cs="Times New Roman"/>
                <w:sz w:val="24"/>
                <w:szCs w:val="24"/>
              </w:rPr>
            </w:pPr>
          </w:p>
        </w:tc>
        <w:tc>
          <w:tcPr>
            <w:tcW w:w="1700" w:type="dxa"/>
          </w:tcPr>
          <w:p w:rsidR="00787FC0" w:rsidRPr="00425A6D" w:rsidRDefault="001757B2" w:rsidP="002D2D0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13421</w:t>
            </w:r>
          </w:p>
        </w:tc>
      </w:tr>
    </w:tbl>
    <w:p w:rsidR="00055A27" w:rsidRPr="00425A6D" w:rsidRDefault="00055A27">
      <w:pPr>
        <w:rPr>
          <w:rFonts w:ascii="Times New Roman" w:hAnsi="Times New Roman" w:cs="Times New Roman"/>
          <w:sz w:val="24"/>
          <w:szCs w:val="24"/>
        </w:rPr>
      </w:pPr>
    </w:p>
    <w:p w:rsidR="00055A27" w:rsidRDefault="001757B2">
      <w:pPr>
        <w:rPr>
          <w:rFonts w:ascii="Times New Roman" w:hAnsi="Times New Roman" w:cs="Times New Roman"/>
          <w:sz w:val="24"/>
          <w:szCs w:val="24"/>
        </w:rPr>
      </w:pPr>
      <w:r>
        <w:rPr>
          <w:rFonts w:ascii="Times New Roman" w:hAnsi="Times New Roman" w:cs="Times New Roman"/>
          <w:sz w:val="24"/>
          <w:szCs w:val="24"/>
        </w:rPr>
        <w:t>List of PG dissertations:</w:t>
      </w:r>
    </w:p>
    <w:p w:rsidR="00055A27" w:rsidRPr="00425A6D" w:rsidRDefault="00055A27">
      <w:pPr>
        <w:rPr>
          <w:rFonts w:ascii="Times New Roman" w:hAnsi="Times New Roman" w:cs="Times New Roman"/>
          <w:sz w:val="24"/>
          <w:szCs w:val="24"/>
        </w:rPr>
      </w:pPr>
    </w:p>
    <w:tbl>
      <w:tblPr>
        <w:tblStyle w:val="TableGrid"/>
        <w:tblW w:w="0" w:type="auto"/>
        <w:tblLook w:val="04A0"/>
      </w:tblPr>
      <w:tblGrid>
        <w:gridCol w:w="838"/>
        <w:gridCol w:w="2309"/>
        <w:gridCol w:w="1636"/>
        <w:gridCol w:w="1603"/>
        <w:gridCol w:w="1559"/>
        <w:gridCol w:w="1631"/>
      </w:tblGrid>
      <w:tr w:rsidR="003A3D90" w:rsidRPr="00E75717" w:rsidTr="003A3D90">
        <w:tc>
          <w:tcPr>
            <w:tcW w:w="838" w:type="dxa"/>
          </w:tcPr>
          <w:p w:rsidR="003A3D90" w:rsidRPr="00E75717" w:rsidRDefault="003A3D90" w:rsidP="002D2D01">
            <w:pPr>
              <w:spacing w:line="276" w:lineRule="auto"/>
              <w:jc w:val="both"/>
              <w:rPr>
                <w:rFonts w:ascii="Times New Roman" w:hAnsi="Times New Roman" w:cs="Times New Roman"/>
                <w:b/>
              </w:rPr>
            </w:pPr>
            <w:r w:rsidRPr="00E75717">
              <w:rPr>
                <w:rFonts w:ascii="Times New Roman" w:hAnsi="Times New Roman" w:cs="Times New Roman"/>
                <w:b/>
              </w:rPr>
              <w:t>S. No.</w:t>
            </w:r>
          </w:p>
        </w:tc>
        <w:tc>
          <w:tcPr>
            <w:tcW w:w="2309" w:type="dxa"/>
          </w:tcPr>
          <w:p w:rsidR="003A3D90" w:rsidRPr="00E75717" w:rsidRDefault="003A3D90" w:rsidP="002D2D01">
            <w:pPr>
              <w:spacing w:line="276" w:lineRule="auto"/>
              <w:jc w:val="both"/>
              <w:rPr>
                <w:rFonts w:ascii="Times New Roman" w:hAnsi="Times New Roman" w:cs="Times New Roman"/>
                <w:b/>
              </w:rPr>
            </w:pPr>
            <w:r w:rsidRPr="00E75717">
              <w:rPr>
                <w:rFonts w:ascii="Times New Roman" w:hAnsi="Times New Roman" w:cs="Times New Roman"/>
                <w:b/>
              </w:rPr>
              <w:t>Title</w:t>
            </w:r>
          </w:p>
        </w:tc>
        <w:tc>
          <w:tcPr>
            <w:tcW w:w="1636" w:type="dxa"/>
          </w:tcPr>
          <w:p w:rsidR="003A3D90" w:rsidRPr="00E75717" w:rsidRDefault="003A3D90" w:rsidP="002D2D01">
            <w:pPr>
              <w:spacing w:line="276" w:lineRule="auto"/>
              <w:jc w:val="both"/>
              <w:rPr>
                <w:rFonts w:ascii="Times New Roman" w:hAnsi="Times New Roman" w:cs="Times New Roman"/>
                <w:b/>
              </w:rPr>
            </w:pPr>
            <w:r w:rsidRPr="00E75717">
              <w:rPr>
                <w:rFonts w:ascii="Times New Roman" w:hAnsi="Times New Roman" w:cs="Times New Roman"/>
                <w:b/>
              </w:rPr>
              <w:t>Author</w:t>
            </w:r>
          </w:p>
        </w:tc>
        <w:tc>
          <w:tcPr>
            <w:tcW w:w="1603" w:type="dxa"/>
          </w:tcPr>
          <w:p w:rsidR="003A3D90" w:rsidRPr="00E75717" w:rsidRDefault="003A3D90" w:rsidP="002D2D01">
            <w:pPr>
              <w:spacing w:line="276" w:lineRule="auto"/>
              <w:jc w:val="both"/>
              <w:rPr>
                <w:rFonts w:ascii="Times New Roman" w:hAnsi="Times New Roman" w:cs="Times New Roman"/>
                <w:b/>
              </w:rPr>
            </w:pPr>
            <w:r w:rsidRPr="00E75717">
              <w:rPr>
                <w:rFonts w:ascii="Times New Roman" w:hAnsi="Times New Roman" w:cs="Times New Roman"/>
                <w:b/>
              </w:rPr>
              <w:t>Guide</w:t>
            </w:r>
          </w:p>
        </w:tc>
        <w:tc>
          <w:tcPr>
            <w:tcW w:w="1559" w:type="dxa"/>
          </w:tcPr>
          <w:p w:rsidR="003A3D90" w:rsidRPr="00E75717" w:rsidRDefault="003A3D90" w:rsidP="002D2D01">
            <w:pPr>
              <w:spacing w:line="276" w:lineRule="auto"/>
              <w:jc w:val="both"/>
              <w:rPr>
                <w:rFonts w:ascii="Times New Roman" w:hAnsi="Times New Roman" w:cs="Times New Roman"/>
                <w:b/>
              </w:rPr>
            </w:pPr>
            <w:r w:rsidRPr="00E75717">
              <w:rPr>
                <w:rFonts w:ascii="Times New Roman" w:hAnsi="Times New Roman" w:cs="Times New Roman"/>
                <w:b/>
              </w:rPr>
              <w:t>Year</w:t>
            </w:r>
          </w:p>
        </w:tc>
        <w:tc>
          <w:tcPr>
            <w:tcW w:w="1631" w:type="dxa"/>
          </w:tcPr>
          <w:p w:rsidR="003A3D90" w:rsidRPr="00E75717" w:rsidRDefault="003A3D90" w:rsidP="002D2D01">
            <w:pPr>
              <w:spacing w:line="276" w:lineRule="auto"/>
              <w:jc w:val="both"/>
              <w:rPr>
                <w:rFonts w:ascii="Times New Roman" w:hAnsi="Times New Roman" w:cs="Times New Roman"/>
                <w:b/>
              </w:rPr>
            </w:pPr>
            <w:r w:rsidRPr="00E75717">
              <w:rPr>
                <w:rFonts w:ascii="Times New Roman" w:hAnsi="Times New Roman" w:cs="Times New Roman"/>
                <w:b/>
              </w:rPr>
              <w:t>Accession No.</w:t>
            </w:r>
          </w:p>
        </w:tc>
      </w:tr>
      <w:tr w:rsidR="003A3D90" w:rsidRPr="00E75717" w:rsidTr="003A3D90">
        <w:tc>
          <w:tcPr>
            <w:tcW w:w="838" w:type="dxa"/>
          </w:tcPr>
          <w:p w:rsidR="003A3D90" w:rsidRPr="00E75717" w:rsidRDefault="003A3D90" w:rsidP="002D2D01">
            <w:pPr>
              <w:spacing w:line="276" w:lineRule="auto"/>
              <w:jc w:val="both"/>
              <w:rPr>
                <w:rFonts w:ascii="Times New Roman" w:hAnsi="Times New Roman" w:cs="Times New Roman"/>
              </w:rPr>
            </w:pPr>
            <w:r w:rsidRPr="00E75717">
              <w:rPr>
                <w:rFonts w:ascii="Times New Roman" w:hAnsi="Times New Roman" w:cs="Times New Roman"/>
              </w:rPr>
              <w:t xml:space="preserve">   1</w:t>
            </w:r>
          </w:p>
        </w:tc>
        <w:tc>
          <w:tcPr>
            <w:tcW w:w="2309" w:type="dxa"/>
          </w:tcPr>
          <w:p w:rsidR="003A3D90" w:rsidRPr="00E75717" w:rsidRDefault="003A3D90" w:rsidP="002D2D01">
            <w:pPr>
              <w:spacing w:line="276" w:lineRule="auto"/>
              <w:jc w:val="both"/>
              <w:rPr>
                <w:rFonts w:ascii="Times New Roman" w:hAnsi="Times New Roman" w:cs="Times New Roman"/>
                <w:b/>
              </w:rPr>
            </w:pPr>
            <w:r>
              <w:rPr>
                <w:rFonts w:ascii="Times New Roman" w:hAnsi="Times New Roman" w:cs="Times New Roman"/>
                <w:b/>
              </w:rPr>
              <w:t>Acoustic analysis of speech in children</w:t>
            </w:r>
          </w:p>
        </w:tc>
        <w:tc>
          <w:tcPr>
            <w:tcW w:w="1636" w:type="dxa"/>
          </w:tcPr>
          <w:p w:rsidR="003A3D90" w:rsidRPr="00E75717" w:rsidRDefault="003A3D90" w:rsidP="002D2D01">
            <w:pPr>
              <w:spacing w:line="276" w:lineRule="auto"/>
              <w:jc w:val="both"/>
              <w:rPr>
                <w:rFonts w:ascii="Times New Roman" w:hAnsi="Times New Roman" w:cs="Times New Roman"/>
                <w:b/>
              </w:rPr>
            </w:pPr>
            <w:proofErr w:type="spellStart"/>
            <w:r>
              <w:rPr>
                <w:rFonts w:ascii="Times New Roman" w:hAnsi="Times New Roman" w:cs="Times New Roman"/>
                <w:b/>
              </w:rPr>
              <w:t>Kushalraj</w:t>
            </w:r>
            <w:proofErr w:type="spellEnd"/>
          </w:p>
        </w:tc>
        <w:tc>
          <w:tcPr>
            <w:tcW w:w="1603"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Nataraja</w:t>
            </w:r>
            <w:proofErr w:type="spellEnd"/>
            <w:r>
              <w:rPr>
                <w:rFonts w:ascii="Times New Roman" w:hAnsi="Times New Roman" w:cs="Times New Roman"/>
              </w:rPr>
              <w:t xml:space="preserve"> ,NP</w:t>
            </w:r>
          </w:p>
        </w:tc>
        <w:tc>
          <w:tcPr>
            <w:tcW w:w="1559"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1983</w:t>
            </w:r>
          </w:p>
        </w:tc>
        <w:tc>
          <w:tcPr>
            <w:tcW w:w="1631"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116</w:t>
            </w:r>
          </w:p>
        </w:tc>
      </w:tr>
      <w:tr w:rsidR="003A3D90" w:rsidRPr="00E75717" w:rsidTr="003A3D90">
        <w:tc>
          <w:tcPr>
            <w:tcW w:w="838" w:type="dxa"/>
          </w:tcPr>
          <w:p w:rsidR="003A3D90" w:rsidRPr="00E75717" w:rsidRDefault="003A3D90" w:rsidP="002D2D01">
            <w:pPr>
              <w:spacing w:line="276" w:lineRule="auto"/>
              <w:jc w:val="both"/>
              <w:rPr>
                <w:rFonts w:ascii="Times New Roman" w:hAnsi="Times New Roman" w:cs="Times New Roman"/>
              </w:rPr>
            </w:pPr>
            <w:r w:rsidRPr="00E75717">
              <w:rPr>
                <w:rFonts w:ascii="Times New Roman" w:hAnsi="Times New Roman" w:cs="Times New Roman"/>
              </w:rPr>
              <w:t xml:space="preserve">  2</w:t>
            </w:r>
          </w:p>
        </w:tc>
        <w:tc>
          <w:tcPr>
            <w:tcW w:w="2309" w:type="dxa"/>
          </w:tcPr>
          <w:p w:rsidR="003A3D90" w:rsidRPr="00E75717" w:rsidRDefault="003A3D90" w:rsidP="002D2D01">
            <w:pPr>
              <w:spacing w:line="276" w:lineRule="auto"/>
              <w:jc w:val="both"/>
              <w:rPr>
                <w:rFonts w:ascii="Times New Roman" w:hAnsi="Times New Roman" w:cs="Times New Roman"/>
                <w:b/>
              </w:rPr>
            </w:pPr>
            <w:r>
              <w:rPr>
                <w:rFonts w:ascii="Times New Roman" w:hAnsi="Times New Roman" w:cs="Times New Roman"/>
                <w:b/>
              </w:rPr>
              <w:t>Acoustic analysis of speech in Normal adults</w:t>
            </w:r>
          </w:p>
        </w:tc>
        <w:tc>
          <w:tcPr>
            <w:tcW w:w="1636"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Gopal</w:t>
            </w:r>
            <w:proofErr w:type="spellEnd"/>
          </w:p>
        </w:tc>
        <w:tc>
          <w:tcPr>
            <w:tcW w:w="1603"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Nataraja</w:t>
            </w:r>
            <w:proofErr w:type="spellEnd"/>
            <w:r>
              <w:rPr>
                <w:rFonts w:ascii="Times New Roman" w:hAnsi="Times New Roman" w:cs="Times New Roman"/>
              </w:rPr>
              <w:t xml:space="preserve"> ,NP</w:t>
            </w:r>
          </w:p>
        </w:tc>
        <w:tc>
          <w:tcPr>
            <w:tcW w:w="1559"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1986</w:t>
            </w:r>
          </w:p>
        </w:tc>
        <w:tc>
          <w:tcPr>
            <w:tcW w:w="1631"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148</w:t>
            </w:r>
          </w:p>
        </w:tc>
      </w:tr>
      <w:tr w:rsidR="003A3D90" w:rsidRPr="00E75717" w:rsidTr="003A3D90">
        <w:tc>
          <w:tcPr>
            <w:tcW w:w="838" w:type="dxa"/>
          </w:tcPr>
          <w:p w:rsidR="003A3D90" w:rsidRPr="00E75717" w:rsidRDefault="003A3D90" w:rsidP="002D2D01">
            <w:pPr>
              <w:spacing w:line="276" w:lineRule="auto"/>
              <w:jc w:val="both"/>
              <w:rPr>
                <w:rFonts w:ascii="Times New Roman" w:hAnsi="Times New Roman" w:cs="Times New Roman"/>
              </w:rPr>
            </w:pPr>
            <w:r w:rsidRPr="00E75717">
              <w:rPr>
                <w:rFonts w:ascii="Times New Roman" w:hAnsi="Times New Roman" w:cs="Times New Roman"/>
              </w:rPr>
              <w:t xml:space="preserve"> 3</w:t>
            </w:r>
          </w:p>
        </w:tc>
        <w:tc>
          <w:tcPr>
            <w:tcW w:w="2309"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b/>
              </w:rPr>
              <w:t>Acoustic analysis of vowels in Kashmiri Language</w:t>
            </w:r>
          </w:p>
        </w:tc>
        <w:tc>
          <w:tcPr>
            <w:tcW w:w="1636"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Vineetha</w:t>
            </w:r>
            <w:proofErr w:type="spellEnd"/>
            <w:r>
              <w:rPr>
                <w:rFonts w:ascii="Times New Roman" w:hAnsi="Times New Roman" w:cs="Times New Roman"/>
              </w:rPr>
              <w:t xml:space="preserve"> </w:t>
            </w:r>
            <w:proofErr w:type="spellStart"/>
            <w:r>
              <w:rPr>
                <w:rFonts w:ascii="Times New Roman" w:hAnsi="Times New Roman" w:cs="Times New Roman"/>
              </w:rPr>
              <w:t>Tiku</w:t>
            </w:r>
            <w:proofErr w:type="spellEnd"/>
          </w:p>
        </w:tc>
        <w:tc>
          <w:tcPr>
            <w:tcW w:w="1603"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Nataraja</w:t>
            </w:r>
            <w:proofErr w:type="spellEnd"/>
            <w:r>
              <w:rPr>
                <w:rFonts w:ascii="Times New Roman" w:hAnsi="Times New Roman" w:cs="Times New Roman"/>
              </w:rPr>
              <w:t xml:space="preserve"> ,NP</w:t>
            </w:r>
          </w:p>
        </w:tc>
        <w:tc>
          <w:tcPr>
            <w:tcW w:w="1559"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1994</w:t>
            </w:r>
          </w:p>
        </w:tc>
        <w:tc>
          <w:tcPr>
            <w:tcW w:w="1631"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296</w:t>
            </w:r>
          </w:p>
        </w:tc>
      </w:tr>
      <w:tr w:rsidR="003A3D90" w:rsidRPr="00E75717" w:rsidTr="003A3D90">
        <w:tc>
          <w:tcPr>
            <w:tcW w:w="838" w:type="dxa"/>
          </w:tcPr>
          <w:p w:rsidR="003A3D90" w:rsidRPr="00E75717" w:rsidRDefault="003A3D90" w:rsidP="002D2D01">
            <w:pPr>
              <w:spacing w:line="276" w:lineRule="auto"/>
              <w:jc w:val="both"/>
              <w:rPr>
                <w:rFonts w:ascii="Times New Roman" w:hAnsi="Times New Roman" w:cs="Times New Roman"/>
              </w:rPr>
            </w:pPr>
            <w:r w:rsidRPr="00E75717">
              <w:rPr>
                <w:rFonts w:ascii="Times New Roman" w:hAnsi="Times New Roman" w:cs="Times New Roman"/>
              </w:rPr>
              <w:t xml:space="preserve"> 4</w:t>
            </w:r>
          </w:p>
        </w:tc>
        <w:tc>
          <w:tcPr>
            <w:tcW w:w="2309" w:type="dxa"/>
          </w:tcPr>
          <w:p w:rsidR="003A3D90" w:rsidRPr="00E75717" w:rsidRDefault="003A3D90" w:rsidP="003A3D90">
            <w:pPr>
              <w:spacing w:line="276" w:lineRule="auto"/>
              <w:jc w:val="both"/>
              <w:rPr>
                <w:rFonts w:ascii="Times New Roman" w:hAnsi="Times New Roman" w:cs="Times New Roman"/>
              </w:rPr>
            </w:pPr>
            <w:r>
              <w:rPr>
                <w:rFonts w:ascii="Times New Roman" w:hAnsi="Times New Roman" w:cs="Times New Roman"/>
                <w:b/>
              </w:rPr>
              <w:t>Acoustic analysis of vowels in dialects of Kannada</w:t>
            </w:r>
          </w:p>
        </w:tc>
        <w:tc>
          <w:tcPr>
            <w:tcW w:w="1636"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Kaplai</w:t>
            </w:r>
            <w:proofErr w:type="spellEnd"/>
            <w:r>
              <w:rPr>
                <w:rFonts w:ascii="Times New Roman" w:hAnsi="Times New Roman" w:cs="Times New Roman"/>
              </w:rPr>
              <w:t xml:space="preserve"> S </w:t>
            </w:r>
            <w:proofErr w:type="spellStart"/>
            <w:r>
              <w:rPr>
                <w:rFonts w:ascii="Times New Roman" w:hAnsi="Times New Roman" w:cs="Times New Roman"/>
              </w:rPr>
              <w:t>Nayaka</w:t>
            </w:r>
            <w:proofErr w:type="spellEnd"/>
          </w:p>
        </w:tc>
        <w:tc>
          <w:tcPr>
            <w:tcW w:w="1603"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Savithri S</w:t>
            </w:r>
          </w:p>
        </w:tc>
        <w:tc>
          <w:tcPr>
            <w:tcW w:w="1559" w:type="dxa"/>
          </w:tcPr>
          <w:p w:rsidR="003A3D90" w:rsidRPr="00E75717" w:rsidRDefault="003A3D90" w:rsidP="003A3D90">
            <w:pPr>
              <w:spacing w:line="276" w:lineRule="auto"/>
              <w:rPr>
                <w:rFonts w:ascii="Times New Roman" w:hAnsi="Times New Roman" w:cs="Times New Roman"/>
              </w:rPr>
            </w:pPr>
            <w:r>
              <w:rPr>
                <w:rFonts w:ascii="Times New Roman" w:hAnsi="Times New Roman" w:cs="Times New Roman"/>
              </w:rPr>
              <w:t>2016</w:t>
            </w:r>
          </w:p>
        </w:tc>
        <w:tc>
          <w:tcPr>
            <w:tcW w:w="1631"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1097</w:t>
            </w:r>
          </w:p>
        </w:tc>
      </w:tr>
      <w:tr w:rsidR="003A3D90" w:rsidRPr="00E75717" w:rsidTr="003A3D90">
        <w:tc>
          <w:tcPr>
            <w:tcW w:w="838" w:type="dxa"/>
          </w:tcPr>
          <w:p w:rsidR="003A3D90" w:rsidRPr="00E75717" w:rsidRDefault="003A3D90" w:rsidP="002D2D01">
            <w:pPr>
              <w:spacing w:line="276" w:lineRule="auto"/>
              <w:jc w:val="both"/>
              <w:rPr>
                <w:rFonts w:ascii="Times New Roman" w:hAnsi="Times New Roman" w:cs="Times New Roman"/>
              </w:rPr>
            </w:pPr>
            <w:r w:rsidRPr="00E75717">
              <w:rPr>
                <w:rFonts w:ascii="Times New Roman" w:hAnsi="Times New Roman" w:cs="Times New Roman"/>
              </w:rPr>
              <w:t xml:space="preserve"> 5</w:t>
            </w:r>
          </w:p>
        </w:tc>
        <w:tc>
          <w:tcPr>
            <w:tcW w:w="2309"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Acoustic change in tonal and non tonal languages</w:t>
            </w:r>
          </w:p>
        </w:tc>
        <w:tc>
          <w:tcPr>
            <w:tcW w:w="1636"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 xml:space="preserve">Suma </w:t>
            </w:r>
            <w:proofErr w:type="spellStart"/>
            <w:r>
              <w:rPr>
                <w:rFonts w:ascii="Times New Roman" w:hAnsi="Times New Roman" w:cs="Times New Roman"/>
              </w:rPr>
              <w:t>Chatni</w:t>
            </w:r>
            <w:proofErr w:type="spellEnd"/>
          </w:p>
        </w:tc>
        <w:tc>
          <w:tcPr>
            <w:tcW w:w="1603" w:type="dxa"/>
          </w:tcPr>
          <w:p w:rsidR="003A3D90" w:rsidRPr="00E75717" w:rsidRDefault="003A3D90" w:rsidP="002D2D01">
            <w:pPr>
              <w:spacing w:line="276" w:lineRule="auto"/>
              <w:jc w:val="both"/>
              <w:rPr>
                <w:rFonts w:ascii="Times New Roman" w:hAnsi="Times New Roman" w:cs="Times New Roman"/>
              </w:rPr>
            </w:pPr>
            <w:proofErr w:type="spellStart"/>
            <w:r>
              <w:rPr>
                <w:rFonts w:ascii="Times New Roman" w:hAnsi="Times New Roman" w:cs="Times New Roman"/>
              </w:rPr>
              <w:t>Sandeep</w:t>
            </w:r>
            <w:proofErr w:type="spellEnd"/>
            <w:r>
              <w:rPr>
                <w:rFonts w:ascii="Times New Roman" w:hAnsi="Times New Roman" w:cs="Times New Roman"/>
              </w:rPr>
              <w:t xml:space="preserve"> M</w:t>
            </w:r>
          </w:p>
        </w:tc>
        <w:tc>
          <w:tcPr>
            <w:tcW w:w="1559"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2011</w:t>
            </w:r>
          </w:p>
        </w:tc>
        <w:tc>
          <w:tcPr>
            <w:tcW w:w="1631" w:type="dxa"/>
          </w:tcPr>
          <w:p w:rsidR="003A3D90" w:rsidRPr="00E75717" w:rsidRDefault="003A3D90" w:rsidP="002D2D01">
            <w:pPr>
              <w:spacing w:line="276" w:lineRule="auto"/>
              <w:jc w:val="both"/>
              <w:rPr>
                <w:rFonts w:ascii="Times New Roman" w:hAnsi="Times New Roman" w:cs="Times New Roman"/>
              </w:rPr>
            </w:pPr>
            <w:r>
              <w:rPr>
                <w:rFonts w:ascii="Times New Roman" w:hAnsi="Times New Roman" w:cs="Times New Roman"/>
              </w:rPr>
              <w:t>815</w:t>
            </w:r>
          </w:p>
        </w:tc>
      </w:tr>
    </w:tbl>
    <w:p w:rsidR="00055A27" w:rsidRPr="003A3D90" w:rsidRDefault="00055A27" w:rsidP="003A3D90">
      <w:pPr>
        <w:spacing w:after="0" w:line="240" w:lineRule="auto"/>
        <w:jc w:val="both"/>
        <w:rPr>
          <w:rFonts w:ascii="Times New Roman" w:hAnsi="Times New Roman" w:cs="Times New Roman"/>
          <w:sz w:val="24"/>
          <w:szCs w:val="24"/>
        </w:rPr>
      </w:pPr>
    </w:p>
    <w:p w:rsidR="00055A27" w:rsidRPr="00425A6D" w:rsidRDefault="00055A27">
      <w:pPr>
        <w:rPr>
          <w:rFonts w:ascii="Times New Roman" w:hAnsi="Times New Roman" w:cs="Times New Roman"/>
          <w:sz w:val="24"/>
          <w:szCs w:val="24"/>
        </w:rPr>
      </w:pPr>
    </w:p>
    <w:p w:rsidR="00055A27" w:rsidRPr="00425A6D" w:rsidRDefault="00066894" w:rsidP="00055A27">
      <w:pPr>
        <w:jc w:val="center"/>
        <w:rPr>
          <w:rFonts w:ascii="Times New Roman" w:hAnsi="Times New Roman" w:cs="Times New Roman"/>
          <w:sz w:val="24"/>
          <w:szCs w:val="24"/>
        </w:rPr>
      </w:pPr>
      <w:r w:rsidRPr="00066894">
        <w:rPr>
          <w:rFonts w:ascii="Times New Roman" w:hAnsi="Times New Roman" w:cs="Times New Roman"/>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86.8pt;height:41.45pt" adj="5665" fillcolor="#272727 [2749]">
            <v:shadow color="#868686"/>
            <v:textpath style="font-family:&quot;Impact&quot;;v-text-kern:t" trim="t" fitpath="t" xscale="f" string="ENCYLOPEDIA"/>
          </v:shape>
        </w:pict>
      </w:r>
    </w:p>
    <w:p w:rsidR="00055A27" w:rsidRPr="00425A6D" w:rsidRDefault="00055A27">
      <w:pPr>
        <w:rPr>
          <w:rFonts w:ascii="Times New Roman" w:hAnsi="Times New Roman" w:cs="Times New Roman"/>
          <w:sz w:val="24"/>
          <w:szCs w:val="24"/>
        </w:rPr>
      </w:pPr>
    </w:p>
    <w:p w:rsidR="00241D47" w:rsidRPr="00425A6D" w:rsidRDefault="00241D47" w:rsidP="00241D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 xml:space="preserve">The MIT Encyclopedia of Communication Disorders (MITECD) is a </w:t>
      </w:r>
      <w:r w:rsidR="00055A27" w:rsidRPr="00425A6D">
        <w:rPr>
          <w:rFonts w:ascii="Times New Roman" w:hAnsi="Times New Roman" w:cs="Times New Roman"/>
          <w:sz w:val="24"/>
          <w:szCs w:val="24"/>
        </w:rPr>
        <w:t>comprehensive volume</w:t>
      </w:r>
      <w:r w:rsidRPr="00425A6D">
        <w:rPr>
          <w:rFonts w:ascii="Times New Roman" w:hAnsi="Times New Roman" w:cs="Times New Roman"/>
          <w:sz w:val="24"/>
          <w:szCs w:val="24"/>
        </w:rPr>
        <w:t xml:space="preserve"> that presents essential information on communication sciences and disorders. </w:t>
      </w:r>
    </w:p>
    <w:p w:rsidR="00241D47" w:rsidRPr="00425A6D" w:rsidRDefault="00241D47" w:rsidP="00241D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 xml:space="preserve">Disorders include, which affects the speech production and perception, language expression, language comprehension, voice, and hearing. </w:t>
      </w:r>
    </w:p>
    <w:p w:rsidR="00241D47" w:rsidRPr="00425A6D" w:rsidRDefault="00241D47" w:rsidP="00241D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Potential readers include clinical practitioners, students, and research specialists. Relatively few comprehensive books of similar design and purpose exist, so MITECD stands nearly alone as a resource for anyone interested in the broad field of communication disorders.</w:t>
      </w:r>
    </w:p>
    <w:p w:rsidR="00241D47" w:rsidRPr="00425A6D" w:rsidRDefault="00241D47" w:rsidP="00241D47">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MITECD is organized into the four broad categories of :</w:t>
      </w:r>
    </w:p>
    <w:p w:rsidR="00241D47" w:rsidRPr="00425A6D" w:rsidRDefault="00241D47" w:rsidP="00241D4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lastRenderedPageBreak/>
        <w:t>Voice</w:t>
      </w:r>
    </w:p>
    <w:p w:rsidR="00241D47" w:rsidRPr="00425A6D" w:rsidRDefault="00241D47" w:rsidP="00241D4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Speech</w:t>
      </w:r>
    </w:p>
    <w:p w:rsidR="00241D47" w:rsidRPr="00425A6D" w:rsidRDefault="00241D47" w:rsidP="00241D4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Language and</w:t>
      </w:r>
    </w:p>
    <w:p w:rsidR="00241D47" w:rsidRPr="00425A6D" w:rsidRDefault="00241D47" w:rsidP="00241D4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Hearing.</w:t>
      </w:r>
    </w:p>
    <w:p w:rsidR="00241D47" w:rsidRPr="00425A6D" w:rsidRDefault="00241D47" w:rsidP="00241D4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 xml:space="preserve">These categories represent the spectrum of topics that usually fall under the rubric of communication disorders (also known as speech-language pathology and audiology, among other names). </w:t>
      </w:r>
    </w:p>
    <w:p w:rsidR="009D1E5E" w:rsidRPr="00425A6D" w:rsidRDefault="00241D47" w:rsidP="009D1E5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The use of these four categories achieves a major categorization of knowledge but</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 xml:space="preserve">avoids a narrow fragmentation of the field at large. </w:t>
      </w:r>
    </w:p>
    <w:p w:rsidR="00241D47" w:rsidRPr="00425A6D" w:rsidRDefault="00241D47" w:rsidP="009D1E5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It is to be expected that the</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Encyclopedia would include cross-referencing within and across these four major</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categories. After all, they are integrated in the definitively human behavior of language,</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and disorders of communication</w:t>
      </w:r>
      <w:r w:rsidR="009D1E5E" w:rsidRPr="00425A6D">
        <w:rPr>
          <w:rFonts w:ascii="Times New Roman" w:hAnsi="Times New Roman" w:cs="Times New Roman"/>
          <w:sz w:val="24"/>
          <w:szCs w:val="24"/>
        </w:rPr>
        <w:t xml:space="preserve"> frequently have wide-ranging eff</w:t>
      </w:r>
      <w:r w:rsidRPr="00425A6D">
        <w:rPr>
          <w:rFonts w:ascii="Times New Roman" w:hAnsi="Times New Roman" w:cs="Times New Roman"/>
          <w:sz w:val="24"/>
          <w:szCs w:val="24"/>
        </w:rPr>
        <w:t xml:space="preserve">ects </w:t>
      </w:r>
      <w:proofErr w:type="gramStart"/>
      <w:r w:rsidRPr="00425A6D">
        <w:rPr>
          <w:rFonts w:ascii="Times New Roman" w:hAnsi="Times New Roman" w:cs="Times New Roman"/>
          <w:sz w:val="24"/>
          <w:szCs w:val="24"/>
        </w:rPr>
        <w:t>on</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communication</w:t>
      </w:r>
      <w:proofErr w:type="gramEnd"/>
      <w:r w:rsidRPr="00425A6D">
        <w:rPr>
          <w:rFonts w:ascii="Times New Roman" w:hAnsi="Times New Roman" w:cs="Times New Roman"/>
          <w:sz w:val="24"/>
          <w:szCs w:val="24"/>
        </w:rPr>
        <w:t xml:space="preserve"> in its essential social, educational, and vocational roles.</w:t>
      </w:r>
    </w:p>
    <w:p w:rsidR="009D1E5E" w:rsidRPr="00425A6D" w:rsidRDefault="00241D47" w:rsidP="009D1E5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In designing the content and structure of MITECD, it was decided that each of</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these major categories should be further subdivided into Basic Science, Disorders</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(nature and assessment), and Clinical Management (intervention issues).</w:t>
      </w:r>
    </w:p>
    <w:p w:rsidR="00241D47" w:rsidRPr="00425A6D" w:rsidRDefault="00241D47" w:rsidP="009D1E5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These categories</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are defined as follows:</w:t>
      </w:r>
    </w:p>
    <w:p w:rsidR="009D1E5E" w:rsidRPr="00425A6D" w:rsidRDefault="00241D47" w:rsidP="00241D47">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b/>
          <w:sz w:val="24"/>
          <w:szCs w:val="24"/>
        </w:rPr>
        <w:t>Basic Science</w:t>
      </w:r>
      <w:r w:rsidRPr="00425A6D">
        <w:rPr>
          <w:rFonts w:ascii="Times New Roman" w:hAnsi="Times New Roman" w:cs="Times New Roman"/>
          <w:sz w:val="24"/>
          <w:szCs w:val="24"/>
        </w:rPr>
        <w:t xml:space="preserve"> entries pertain to matters such as normal anatomy and physiology,</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physics, psychology and psychophysics, and linguistics. These topics are the</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foundation for clinical description and interpretation, covering basic principles</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and terminology pertaining to the communication sciences. Care was taken to</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avoid substantive overlap with previous MIT publications, especially the MIT</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Encyclopedia of the Cognitive Sciences (MITECS).</w:t>
      </w:r>
    </w:p>
    <w:p w:rsidR="009D1E5E" w:rsidRPr="00425A6D" w:rsidRDefault="00241D47" w:rsidP="009D1E5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 xml:space="preserve">The </w:t>
      </w:r>
      <w:r w:rsidRPr="00425A6D">
        <w:rPr>
          <w:rFonts w:ascii="Times New Roman" w:hAnsi="Times New Roman" w:cs="Times New Roman"/>
          <w:b/>
          <w:sz w:val="24"/>
          <w:szCs w:val="24"/>
        </w:rPr>
        <w:t>Disorders</w:t>
      </w:r>
      <w:r w:rsidRPr="00425A6D">
        <w:rPr>
          <w:rFonts w:ascii="Times New Roman" w:hAnsi="Times New Roman" w:cs="Times New Roman"/>
          <w:sz w:val="24"/>
          <w:szCs w:val="24"/>
        </w:rPr>
        <w:t xml:space="preserve"> entries o</w:t>
      </w:r>
      <w:r w:rsidR="009D1E5E" w:rsidRPr="00425A6D">
        <w:rPr>
          <w:rFonts w:ascii="Times New Roman" w:hAnsi="Times New Roman" w:cs="Times New Roman"/>
          <w:sz w:val="24"/>
          <w:szCs w:val="24"/>
        </w:rPr>
        <w:t>ff</w:t>
      </w:r>
      <w:r w:rsidRPr="00425A6D">
        <w:rPr>
          <w:rFonts w:ascii="Times New Roman" w:hAnsi="Times New Roman" w:cs="Times New Roman"/>
          <w:sz w:val="24"/>
          <w:szCs w:val="24"/>
        </w:rPr>
        <w:t>er information on issues such as syndrome delineation,</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definition and characterization of specific disorders, and methods for the identification</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and assessment of disorders. As such, these chapters reflect contemporary</w:t>
      </w:r>
      <w:r w:rsidR="009D1E5E"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nosology</w:t>
      </w:r>
      <w:proofErr w:type="spellEnd"/>
      <w:r w:rsidRPr="00425A6D">
        <w:rPr>
          <w:rFonts w:ascii="Times New Roman" w:hAnsi="Times New Roman" w:cs="Times New Roman"/>
          <w:sz w:val="24"/>
          <w:szCs w:val="24"/>
        </w:rPr>
        <w:t xml:space="preserve"> and nomenclature, as well as guidelines for clinical assessment and</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diagnosis.</w:t>
      </w:r>
    </w:p>
    <w:p w:rsidR="00241D47" w:rsidRPr="00425A6D" w:rsidRDefault="00241D47" w:rsidP="009D1E5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b/>
          <w:sz w:val="24"/>
          <w:szCs w:val="24"/>
        </w:rPr>
        <w:t>The Clinical Management</w:t>
      </w:r>
      <w:r w:rsidRPr="00425A6D">
        <w:rPr>
          <w:rFonts w:ascii="Times New Roman" w:hAnsi="Times New Roman" w:cs="Times New Roman"/>
          <w:sz w:val="24"/>
          <w:szCs w:val="24"/>
        </w:rPr>
        <w:t xml:space="preserve"> entries discuss various interventions including behavioral,</w:t>
      </w:r>
      <w:r w:rsidR="009D1E5E" w:rsidRPr="00425A6D">
        <w:rPr>
          <w:rFonts w:ascii="Times New Roman" w:hAnsi="Times New Roman" w:cs="Times New Roman"/>
          <w:sz w:val="24"/>
          <w:szCs w:val="24"/>
        </w:rPr>
        <w:t xml:space="preserve"> p</w:t>
      </w:r>
      <w:r w:rsidRPr="00425A6D">
        <w:rPr>
          <w:rFonts w:ascii="Times New Roman" w:hAnsi="Times New Roman" w:cs="Times New Roman"/>
          <w:sz w:val="24"/>
          <w:szCs w:val="24"/>
        </w:rPr>
        <w:t>harmacological, surgical, and prosthetic (mechanical and electronic). There is a</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general, but not necessarily one-to-one, correspondence between chapters in the</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Disorders and Clinical Management categories. For example, it is possible that</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several types of disorder are related to one general chapter on clinical management.</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I</w:t>
      </w:r>
      <w:r w:rsidR="009D1E5E" w:rsidRPr="00425A6D">
        <w:rPr>
          <w:rFonts w:ascii="Times New Roman" w:hAnsi="Times New Roman" w:cs="Times New Roman"/>
          <w:sz w:val="24"/>
          <w:szCs w:val="24"/>
        </w:rPr>
        <w:t>t is certainly the case that diff</w:t>
      </w:r>
      <w:r w:rsidRPr="00425A6D">
        <w:rPr>
          <w:rFonts w:ascii="Times New Roman" w:hAnsi="Times New Roman" w:cs="Times New Roman"/>
          <w:sz w:val="24"/>
          <w:szCs w:val="24"/>
        </w:rPr>
        <w:t>erent management strategies are preferred by</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di</w:t>
      </w:r>
      <w:r w:rsidR="009D1E5E" w:rsidRPr="00425A6D">
        <w:rPr>
          <w:rFonts w:ascii="Times New Roman" w:hAnsi="Times New Roman" w:cs="Times New Roman"/>
          <w:sz w:val="24"/>
          <w:szCs w:val="24"/>
        </w:rPr>
        <w:t>ff</w:t>
      </w:r>
      <w:r w:rsidRPr="00425A6D">
        <w:rPr>
          <w:rFonts w:ascii="Times New Roman" w:hAnsi="Times New Roman" w:cs="Times New Roman"/>
          <w:sz w:val="24"/>
          <w:szCs w:val="24"/>
        </w:rPr>
        <w:t>erent clinicians. The chapters avoid dogmatic statements regarding interventions</w:t>
      </w:r>
      <w:r w:rsidR="009D1E5E" w:rsidRPr="00425A6D">
        <w:rPr>
          <w:rFonts w:ascii="Times New Roman" w:hAnsi="Times New Roman" w:cs="Times New Roman"/>
          <w:sz w:val="24"/>
          <w:szCs w:val="24"/>
        </w:rPr>
        <w:t xml:space="preserve"> </w:t>
      </w:r>
      <w:r w:rsidRPr="00425A6D">
        <w:rPr>
          <w:rFonts w:ascii="Times New Roman" w:hAnsi="Times New Roman" w:cs="Times New Roman"/>
          <w:sz w:val="24"/>
          <w:szCs w:val="24"/>
        </w:rPr>
        <w:t>of choice.</w:t>
      </w:r>
    </w:p>
    <w:p w:rsidR="009D1E5E" w:rsidRPr="00425A6D" w:rsidRDefault="009D1E5E" w:rsidP="009D1E5E">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T</w:t>
      </w:r>
      <w:r w:rsidR="00241D47" w:rsidRPr="00425A6D">
        <w:rPr>
          <w:rFonts w:ascii="Times New Roman" w:hAnsi="Times New Roman" w:cs="Times New Roman"/>
          <w:sz w:val="24"/>
          <w:szCs w:val="24"/>
        </w:rPr>
        <w:t>he approach to communicative disorders can be quite di</w:t>
      </w:r>
      <w:r w:rsidRPr="00425A6D">
        <w:rPr>
          <w:rFonts w:ascii="Times New Roman" w:hAnsi="Times New Roman" w:cs="Times New Roman"/>
          <w:sz w:val="24"/>
          <w:szCs w:val="24"/>
        </w:rPr>
        <w:t>ff</w:t>
      </w:r>
      <w:r w:rsidR="00241D47" w:rsidRPr="00425A6D">
        <w:rPr>
          <w:rFonts w:ascii="Times New Roman" w:hAnsi="Times New Roman" w:cs="Times New Roman"/>
          <w:sz w:val="24"/>
          <w:szCs w:val="24"/>
        </w:rPr>
        <w:t>erent for children</w:t>
      </w:r>
      <w:r w:rsidRPr="00425A6D">
        <w:rPr>
          <w:rFonts w:ascii="Times New Roman" w:hAnsi="Times New Roman" w:cs="Times New Roman"/>
          <w:sz w:val="24"/>
          <w:szCs w:val="24"/>
        </w:rPr>
        <w:t xml:space="preserve"> </w:t>
      </w:r>
      <w:r w:rsidR="00241D47" w:rsidRPr="00425A6D">
        <w:rPr>
          <w:rFonts w:ascii="Times New Roman" w:hAnsi="Times New Roman" w:cs="Times New Roman"/>
          <w:sz w:val="24"/>
          <w:szCs w:val="24"/>
        </w:rPr>
        <w:t xml:space="preserve">and </w:t>
      </w:r>
      <w:proofErr w:type="gramStart"/>
      <w:r w:rsidR="00241D47" w:rsidRPr="00425A6D">
        <w:rPr>
          <w:rFonts w:ascii="Times New Roman" w:hAnsi="Times New Roman" w:cs="Times New Roman"/>
          <w:sz w:val="24"/>
          <w:szCs w:val="24"/>
        </w:rPr>
        <w:t>adults,</w:t>
      </w:r>
      <w:proofErr w:type="gramEnd"/>
      <w:r w:rsidR="00241D47" w:rsidRPr="00425A6D">
        <w:rPr>
          <w:rFonts w:ascii="Times New Roman" w:hAnsi="Times New Roman" w:cs="Times New Roman"/>
          <w:sz w:val="24"/>
          <w:szCs w:val="24"/>
        </w:rPr>
        <w:t xml:space="preserve"> a further division was made such that for many topics</w:t>
      </w:r>
      <w:r w:rsidRPr="00425A6D">
        <w:rPr>
          <w:rFonts w:ascii="Times New Roman" w:hAnsi="Times New Roman" w:cs="Times New Roman"/>
          <w:sz w:val="24"/>
          <w:szCs w:val="24"/>
        </w:rPr>
        <w:t xml:space="preserve"> </w:t>
      </w:r>
      <w:r w:rsidR="00241D47" w:rsidRPr="00425A6D">
        <w:rPr>
          <w:rFonts w:ascii="Times New Roman" w:hAnsi="Times New Roman" w:cs="Times New Roman"/>
          <w:sz w:val="24"/>
          <w:szCs w:val="24"/>
        </w:rPr>
        <w:t xml:space="preserve">separate chapters for children and adults are </w:t>
      </w:r>
      <w:r w:rsidRPr="00425A6D">
        <w:rPr>
          <w:rFonts w:ascii="Times New Roman" w:hAnsi="Times New Roman" w:cs="Times New Roman"/>
          <w:sz w:val="24"/>
          <w:szCs w:val="24"/>
        </w:rPr>
        <w:t>i</w:t>
      </w:r>
      <w:r w:rsidR="00241D47" w:rsidRPr="00425A6D">
        <w:rPr>
          <w:rFonts w:ascii="Times New Roman" w:hAnsi="Times New Roman" w:cs="Times New Roman"/>
          <w:sz w:val="24"/>
          <w:szCs w:val="24"/>
        </w:rPr>
        <w:t xml:space="preserve">ncluded. </w:t>
      </w:r>
    </w:p>
    <w:p w:rsidR="009D1E5E" w:rsidRPr="00425A6D" w:rsidRDefault="00055A27" w:rsidP="00055A27">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25A6D">
        <w:rPr>
          <w:rFonts w:ascii="Times New Roman" w:hAnsi="Times New Roman" w:cs="Times New Roman"/>
          <w:sz w:val="24"/>
          <w:szCs w:val="24"/>
        </w:rPr>
        <w:t>But there are s</w:t>
      </w:r>
      <w:r w:rsidR="00241D47" w:rsidRPr="00425A6D">
        <w:rPr>
          <w:rFonts w:ascii="Times New Roman" w:hAnsi="Times New Roman" w:cs="Times New Roman"/>
          <w:sz w:val="24"/>
          <w:szCs w:val="24"/>
        </w:rPr>
        <w:t>ome disorders that</w:t>
      </w:r>
      <w:r w:rsidR="009D1E5E" w:rsidRPr="00425A6D">
        <w:rPr>
          <w:rFonts w:ascii="Times New Roman" w:hAnsi="Times New Roman" w:cs="Times New Roman"/>
          <w:sz w:val="24"/>
          <w:szCs w:val="24"/>
        </w:rPr>
        <w:t xml:space="preserve"> </w:t>
      </w:r>
      <w:r w:rsidR="00241D47" w:rsidRPr="00425A6D">
        <w:rPr>
          <w:rFonts w:ascii="Times New Roman" w:hAnsi="Times New Roman" w:cs="Times New Roman"/>
          <w:sz w:val="24"/>
          <w:szCs w:val="24"/>
        </w:rPr>
        <w:t>are first diagnosed in childhood may persist in some form throughout adulthood (</w:t>
      </w:r>
      <w:r w:rsidRPr="00425A6D">
        <w:rPr>
          <w:rFonts w:ascii="Times New Roman" w:hAnsi="Times New Roman" w:cs="Times New Roman"/>
          <w:sz w:val="24"/>
          <w:szCs w:val="24"/>
        </w:rPr>
        <w:t>e.g.</w:t>
      </w:r>
      <w:r w:rsidR="00241D47" w:rsidRPr="00425A6D">
        <w:rPr>
          <w:rFonts w:ascii="Times New Roman" w:hAnsi="Times New Roman" w:cs="Times New Roman"/>
          <w:sz w:val="24"/>
          <w:szCs w:val="24"/>
        </w:rPr>
        <w:t>,</w:t>
      </w:r>
      <w:r w:rsidR="009D1E5E" w:rsidRPr="00425A6D">
        <w:rPr>
          <w:rFonts w:ascii="Times New Roman" w:hAnsi="Times New Roman" w:cs="Times New Roman"/>
          <w:sz w:val="24"/>
          <w:szCs w:val="24"/>
        </w:rPr>
        <w:t xml:space="preserve"> </w:t>
      </w:r>
      <w:r w:rsidR="00241D47" w:rsidRPr="00425A6D">
        <w:rPr>
          <w:rFonts w:ascii="Times New Roman" w:hAnsi="Times New Roman" w:cs="Times New Roman"/>
          <w:sz w:val="24"/>
          <w:szCs w:val="24"/>
        </w:rPr>
        <w:t>stuttering, specific language impairment, and hearing loss</w:t>
      </w:r>
      <w:r w:rsidRPr="00425A6D">
        <w:rPr>
          <w:rFonts w:ascii="Times New Roman" w:hAnsi="Times New Roman" w:cs="Times New Roman"/>
          <w:sz w:val="24"/>
          <w:szCs w:val="24"/>
        </w:rPr>
        <w:t>).</w:t>
      </w:r>
    </w:p>
    <w:p w:rsidR="00055A27" w:rsidRPr="00425A6D" w:rsidRDefault="00055A27" w:rsidP="00055A27">
      <w:pPr>
        <w:pStyle w:val="NormalWeb"/>
        <w:numPr>
          <w:ilvl w:val="0"/>
          <w:numId w:val="7"/>
        </w:numPr>
        <w:shd w:val="clear" w:color="auto" w:fill="FFFFFF"/>
        <w:spacing w:before="0" w:beforeAutospacing="0"/>
        <w:jc w:val="both"/>
        <w:rPr>
          <w:noProof/>
        </w:rPr>
      </w:pPr>
      <w:r w:rsidRPr="00425A6D">
        <w:t xml:space="preserve">Recent advanced options for benefiting population with hearing impairment such as cochlear implantation for children and adults , </w:t>
      </w:r>
      <w:proofErr w:type="spellStart"/>
      <w:r w:rsidRPr="00425A6D">
        <w:t>Alaryngeal</w:t>
      </w:r>
      <w:proofErr w:type="spellEnd"/>
      <w:r w:rsidRPr="00425A6D">
        <w:t xml:space="preserve"> voice for </w:t>
      </w:r>
      <w:proofErr w:type="spellStart"/>
      <w:r w:rsidRPr="00425A6D">
        <w:t>laryngectomees</w:t>
      </w:r>
      <w:proofErr w:type="spellEnd"/>
      <w:r w:rsidRPr="00425A6D">
        <w:t>, computer based approaches information is provided. Therefore, this book could be considered as bible for the students and professional in the field of speech and language pathology and audiology which provides the overall view in each and every specific disorder</w:t>
      </w:r>
      <w:r w:rsidRPr="00425A6D">
        <w:rPr>
          <w:color w:val="3A3A3A"/>
        </w:rPr>
        <w:t>.</w:t>
      </w:r>
    </w:p>
    <w:p w:rsidR="00055A27" w:rsidRPr="00425A6D" w:rsidRDefault="00066894" w:rsidP="006C5C63">
      <w:pPr>
        <w:pStyle w:val="NormalWeb"/>
        <w:shd w:val="clear" w:color="auto" w:fill="FFFFFF"/>
        <w:spacing w:before="0" w:beforeAutospacing="0"/>
        <w:ind w:left="360"/>
        <w:jc w:val="center"/>
        <w:rPr>
          <w:color w:val="3A3A3A"/>
        </w:rPr>
      </w:pPr>
      <w:r w:rsidRPr="00066894">
        <w:rPr>
          <w:color w:val="3A3A3A"/>
        </w:rPr>
        <w:lastRenderedPageBreak/>
        <w:pict>
          <v:shape id="_x0000_i1026" type="#_x0000_t161" style="width:258.1pt;height:55.7pt" adj="5665" fillcolor="black">
            <v:shadow color="#868686"/>
            <v:textpath style="font-family:&quot;Impact&quot;;v-text-kern:t" trim="t" fitpath="t" xscale="f" string="Status of Disabilty in India-2012"/>
          </v:shape>
        </w:pict>
      </w:r>
    </w:p>
    <w:p w:rsidR="0021231D" w:rsidRDefault="0021231D" w:rsidP="0021231D">
      <w:pPr>
        <w:pStyle w:val="NormalWeb"/>
        <w:shd w:val="clear" w:color="auto" w:fill="FFFFFF"/>
        <w:spacing w:before="0" w:beforeAutospacing="0"/>
        <w:jc w:val="both"/>
        <w:rPr>
          <w:color w:val="3A3A3A"/>
          <w:sz w:val="22"/>
          <w:szCs w:val="22"/>
        </w:rPr>
      </w:pPr>
      <w:proofErr w:type="spellStart"/>
      <w:proofErr w:type="gramStart"/>
      <w:r w:rsidRPr="00133CB4">
        <w:rPr>
          <w:b/>
          <w:color w:val="3A3A3A"/>
          <w:sz w:val="22"/>
          <w:szCs w:val="22"/>
          <w:u w:val="single"/>
        </w:rPr>
        <w:t>b.Status</w:t>
      </w:r>
      <w:proofErr w:type="spellEnd"/>
      <w:proofErr w:type="gramEnd"/>
      <w:r w:rsidRPr="00133CB4">
        <w:rPr>
          <w:b/>
          <w:color w:val="3A3A3A"/>
          <w:sz w:val="22"/>
          <w:szCs w:val="22"/>
          <w:u w:val="single"/>
        </w:rPr>
        <w:t xml:space="preserve"> of Disability in India, 2012</w:t>
      </w:r>
      <w:r w:rsidRPr="00133CB4">
        <w:rPr>
          <w:color w:val="3A3A3A"/>
          <w:sz w:val="22"/>
          <w:szCs w:val="22"/>
        </w:rPr>
        <w:t> :</w:t>
      </w:r>
    </w:p>
    <w:p w:rsidR="0021231D" w:rsidRPr="0021231D" w:rsidRDefault="0021231D" w:rsidP="0021231D">
      <w:pPr>
        <w:pStyle w:val="NormalWeb"/>
        <w:numPr>
          <w:ilvl w:val="0"/>
          <w:numId w:val="10"/>
        </w:numPr>
        <w:shd w:val="clear" w:color="auto" w:fill="FFFFFF"/>
        <w:spacing w:before="0" w:beforeAutospacing="0"/>
        <w:jc w:val="both"/>
        <w:rPr>
          <w:color w:val="3A3A3A"/>
        </w:rPr>
      </w:pPr>
      <w:r w:rsidRPr="0021231D">
        <w:rPr>
          <w:color w:val="3A3A3A"/>
        </w:rPr>
        <w:t xml:space="preserve">Publication by the Rehabilitation council of India (department of disability affairs under ministry of social justice &amp; </w:t>
      </w:r>
      <w:proofErr w:type="gramStart"/>
      <w:r w:rsidRPr="0021231D">
        <w:rPr>
          <w:color w:val="3A3A3A"/>
        </w:rPr>
        <w:t>empowerment ,govt</w:t>
      </w:r>
      <w:proofErr w:type="gramEnd"/>
      <w:r w:rsidRPr="0021231D">
        <w:rPr>
          <w:color w:val="3A3A3A"/>
        </w:rPr>
        <w:t>. of India).</w:t>
      </w:r>
    </w:p>
    <w:p w:rsidR="0021231D" w:rsidRPr="0021231D" w:rsidRDefault="0021231D" w:rsidP="0021231D">
      <w:pPr>
        <w:pStyle w:val="NormalWeb"/>
        <w:numPr>
          <w:ilvl w:val="0"/>
          <w:numId w:val="10"/>
        </w:numPr>
        <w:shd w:val="clear" w:color="auto" w:fill="FFFFFF"/>
        <w:spacing w:before="0" w:beforeAutospacing="0"/>
        <w:jc w:val="both"/>
        <w:rPr>
          <w:color w:val="3A3A3A"/>
        </w:rPr>
      </w:pPr>
      <w:r w:rsidRPr="0021231D">
        <w:rPr>
          <w:color w:val="3A3A3A"/>
        </w:rPr>
        <w:t xml:space="preserve">Last edition of status of disability was in 2007 and the recent documentation was in 2012 in which information about the overview on cross disability namely hearing </w:t>
      </w:r>
      <w:proofErr w:type="gramStart"/>
      <w:r w:rsidRPr="0021231D">
        <w:rPr>
          <w:color w:val="3A3A3A"/>
        </w:rPr>
        <w:t>impairment ,visual</w:t>
      </w:r>
      <w:proofErr w:type="gramEnd"/>
      <w:r w:rsidRPr="0021231D">
        <w:rPr>
          <w:color w:val="3A3A3A"/>
        </w:rPr>
        <w:t xml:space="preserve"> impairment, locomotor disability, mental retardation, autism, cerebral palsy, deaf-blindness, multiple disabilities, mental illness and spinal cord injuries  in the country are discussed.</w:t>
      </w:r>
    </w:p>
    <w:p w:rsidR="0021231D" w:rsidRPr="0021231D" w:rsidRDefault="0021231D" w:rsidP="0021231D">
      <w:pPr>
        <w:pStyle w:val="NormalWeb"/>
        <w:numPr>
          <w:ilvl w:val="0"/>
          <w:numId w:val="10"/>
        </w:numPr>
        <w:shd w:val="clear" w:color="auto" w:fill="FFFFFF"/>
        <w:spacing w:before="0" w:beforeAutospacing="0"/>
        <w:jc w:val="both"/>
        <w:rPr>
          <w:color w:val="3A3A3A"/>
        </w:rPr>
      </w:pPr>
      <w:r w:rsidRPr="0021231D">
        <w:rPr>
          <w:color w:val="3A3A3A"/>
        </w:rPr>
        <w:t xml:space="preserve">Definition, cause, associated problems, early intervention, modes of therapeutic approaches, regional service deliveries and current census and research related information is described. </w:t>
      </w:r>
    </w:p>
    <w:p w:rsidR="0021231D" w:rsidRPr="0021231D" w:rsidRDefault="0021231D" w:rsidP="0021231D">
      <w:pPr>
        <w:pStyle w:val="NormalWeb"/>
        <w:numPr>
          <w:ilvl w:val="0"/>
          <w:numId w:val="10"/>
        </w:numPr>
        <w:shd w:val="clear" w:color="auto" w:fill="FFFFFF"/>
        <w:spacing w:before="0" w:beforeAutospacing="0"/>
        <w:jc w:val="both"/>
        <w:rPr>
          <w:color w:val="3A3A3A"/>
        </w:rPr>
      </w:pPr>
      <w:r w:rsidRPr="0021231D">
        <w:rPr>
          <w:color w:val="3A3A3A"/>
        </w:rPr>
        <w:t xml:space="preserve">Introductory chapter covers the historical, philosophical and sociological perspectives and introduction to various disability policies, legislation, magnitude of the disability in the country are discussed. Agencies, institutions and issues concerning the person with disabilities, current trends and developments including research in the area of </w:t>
      </w:r>
      <w:proofErr w:type="gramStart"/>
      <w:r w:rsidRPr="0021231D">
        <w:rPr>
          <w:color w:val="3A3A3A"/>
        </w:rPr>
        <w:t>disabilities ,technology</w:t>
      </w:r>
      <w:proofErr w:type="gramEnd"/>
      <w:r w:rsidRPr="0021231D">
        <w:rPr>
          <w:color w:val="3A3A3A"/>
        </w:rPr>
        <w:t xml:space="preserve"> impacts and how to use such technology for enhancing better life for the person with the disability in the country. </w:t>
      </w:r>
    </w:p>
    <w:p w:rsidR="0021231D" w:rsidRPr="0021231D" w:rsidRDefault="0021231D" w:rsidP="0021231D">
      <w:pPr>
        <w:pStyle w:val="NormalWeb"/>
        <w:numPr>
          <w:ilvl w:val="0"/>
          <w:numId w:val="10"/>
        </w:numPr>
        <w:shd w:val="clear" w:color="auto" w:fill="FFFFFF"/>
        <w:spacing w:before="0" w:beforeAutospacing="0"/>
        <w:jc w:val="both"/>
        <w:rPr>
          <w:color w:val="3A3A3A"/>
        </w:rPr>
      </w:pPr>
      <w:r w:rsidRPr="0021231D">
        <w:rPr>
          <w:color w:val="3A3A3A"/>
        </w:rPr>
        <w:t xml:space="preserve">It also gives insight into the areas of early intervention, </w:t>
      </w:r>
      <w:proofErr w:type="gramStart"/>
      <w:r w:rsidRPr="0021231D">
        <w:rPr>
          <w:color w:val="3A3A3A"/>
        </w:rPr>
        <w:t>education,</w:t>
      </w:r>
      <w:proofErr w:type="gramEnd"/>
      <w:r w:rsidRPr="0021231D">
        <w:rPr>
          <w:color w:val="3A3A3A"/>
        </w:rPr>
        <w:t xml:space="preserve"> vocational training, employment, human resource development technology, research and </w:t>
      </w:r>
      <w:proofErr w:type="spellStart"/>
      <w:r w:rsidRPr="0021231D">
        <w:rPr>
          <w:color w:val="3A3A3A"/>
        </w:rPr>
        <w:t>development.it</w:t>
      </w:r>
      <w:proofErr w:type="spellEnd"/>
      <w:r w:rsidRPr="0021231D">
        <w:rPr>
          <w:color w:val="3A3A3A"/>
        </w:rPr>
        <w:t xml:space="preserve"> provide clear details about the policies and legislation. UNCRPD united </w:t>
      </w:r>
      <w:proofErr w:type="gramStart"/>
      <w:r w:rsidRPr="0021231D">
        <w:rPr>
          <w:color w:val="3A3A3A"/>
        </w:rPr>
        <w:t>nations</w:t>
      </w:r>
      <w:proofErr w:type="gramEnd"/>
      <w:r w:rsidRPr="0021231D">
        <w:rPr>
          <w:color w:val="3A3A3A"/>
        </w:rPr>
        <w:t xml:space="preserve"> convention on rights of person with disabilities highlighting needs and human rights for the disabled. </w:t>
      </w:r>
      <w:proofErr w:type="gramStart"/>
      <w:r w:rsidRPr="0021231D">
        <w:rPr>
          <w:color w:val="3A3A3A"/>
        </w:rPr>
        <w:t>right</w:t>
      </w:r>
      <w:proofErr w:type="gramEnd"/>
      <w:r w:rsidRPr="0021231D">
        <w:rPr>
          <w:color w:val="3A3A3A"/>
        </w:rPr>
        <w:t xml:space="preserve"> for education, </w:t>
      </w:r>
      <w:proofErr w:type="spellStart"/>
      <w:r w:rsidRPr="0021231D">
        <w:rPr>
          <w:color w:val="3A3A3A"/>
        </w:rPr>
        <w:t>sarvashikshaabhiyan</w:t>
      </w:r>
      <w:proofErr w:type="spellEnd"/>
      <w:r w:rsidRPr="0021231D">
        <w:rPr>
          <w:color w:val="3A3A3A"/>
        </w:rPr>
        <w:t xml:space="preserve"> ,inclusive education and legislations such as PWD,RCI,NTA MHA  are certain legislation bodies striving for the enhancing quality of life for the disabled population. </w:t>
      </w:r>
    </w:p>
    <w:p w:rsidR="0021231D" w:rsidRPr="0021231D" w:rsidRDefault="0021231D" w:rsidP="0021231D">
      <w:pPr>
        <w:pStyle w:val="NormalWeb"/>
        <w:numPr>
          <w:ilvl w:val="0"/>
          <w:numId w:val="10"/>
        </w:numPr>
        <w:shd w:val="clear" w:color="auto" w:fill="FFFFFF"/>
        <w:spacing w:before="0" w:beforeAutospacing="0"/>
        <w:jc w:val="both"/>
        <w:rPr>
          <w:color w:val="3A3A3A"/>
        </w:rPr>
      </w:pPr>
      <w:r w:rsidRPr="0021231D">
        <w:rPr>
          <w:color w:val="3A3A3A"/>
        </w:rPr>
        <w:t xml:space="preserve">This document is very useful for the </w:t>
      </w:r>
      <w:proofErr w:type="gramStart"/>
      <w:r w:rsidRPr="0021231D">
        <w:rPr>
          <w:color w:val="3A3A3A"/>
        </w:rPr>
        <w:t>students ,professionals</w:t>
      </w:r>
      <w:proofErr w:type="gramEnd"/>
      <w:r w:rsidRPr="0021231D">
        <w:rPr>
          <w:color w:val="3A3A3A"/>
        </w:rPr>
        <w:t xml:space="preserve"> ,researchers and clinicians, working agencies for the disabled population under the governmental and non-governmental to know and further improve the modes and  methods of service delivery, to put forward the issues and implementation of government schemes and policies  for the  better and happier life for disabled population.</w:t>
      </w:r>
    </w:p>
    <w:p w:rsidR="00055A27" w:rsidRPr="00425A6D" w:rsidRDefault="00055A27" w:rsidP="00055A27">
      <w:pPr>
        <w:pStyle w:val="ListParagraph"/>
        <w:autoSpaceDE w:val="0"/>
        <w:autoSpaceDN w:val="0"/>
        <w:adjustRightInd w:val="0"/>
        <w:spacing w:after="0" w:line="240" w:lineRule="auto"/>
        <w:rPr>
          <w:rFonts w:ascii="Times New Roman" w:hAnsi="Times New Roman" w:cs="Times New Roman"/>
          <w:sz w:val="24"/>
          <w:szCs w:val="24"/>
        </w:rPr>
      </w:pPr>
    </w:p>
    <w:p w:rsidR="00241D47" w:rsidRPr="00425A6D" w:rsidRDefault="00241D47" w:rsidP="00241D47">
      <w:pPr>
        <w:autoSpaceDE w:val="0"/>
        <w:autoSpaceDN w:val="0"/>
        <w:adjustRightInd w:val="0"/>
        <w:spacing w:after="0" w:line="240" w:lineRule="auto"/>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p>
    <w:p w:rsidR="00241D47" w:rsidRPr="00425A6D" w:rsidRDefault="00241D47">
      <w:pPr>
        <w:rPr>
          <w:rFonts w:ascii="Times New Roman" w:hAnsi="Times New Roman" w:cs="Times New Roman"/>
          <w:sz w:val="24"/>
          <w:szCs w:val="24"/>
        </w:rPr>
      </w:pPr>
      <w:r w:rsidRPr="00425A6D">
        <w:rPr>
          <w:rFonts w:ascii="Times New Roman" w:hAnsi="Times New Roman" w:cs="Times New Roman"/>
          <w:sz w:val="24"/>
          <w:szCs w:val="24"/>
        </w:rPr>
        <w:t xml:space="preserve">3. </w:t>
      </w:r>
      <w:r w:rsidR="001757B2">
        <w:rPr>
          <w:rFonts w:ascii="Times New Roman" w:hAnsi="Times New Roman" w:cs="Times New Roman"/>
          <w:sz w:val="24"/>
          <w:szCs w:val="24"/>
        </w:rPr>
        <w:t>List of AIISH subscribed journals:</w:t>
      </w:r>
    </w:p>
    <w:tbl>
      <w:tblPr>
        <w:tblStyle w:val="TableGrid"/>
        <w:tblW w:w="0" w:type="auto"/>
        <w:tblLook w:val="04A0"/>
      </w:tblPr>
      <w:tblGrid>
        <w:gridCol w:w="937"/>
        <w:gridCol w:w="4470"/>
        <w:gridCol w:w="3305"/>
        <w:gridCol w:w="864"/>
      </w:tblGrid>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b/>
                <w:sz w:val="24"/>
                <w:szCs w:val="24"/>
              </w:rPr>
            </w:pPr>
            <w:r w:rsidRPr="00425A6D">
              <w:rPr>
                <w:rFonts w:ascii="Times New Roman" w:hAnsi="Times New Roman" w:cs="Times New Roman"/>
                <w:b/>
                <w:sz w:val="24"/>
                <w:szCs w:val="24"/>
              </w:rPr>
              <w:t>S. No.</w:t>
            </w:r>
          </w:p>
        </w:tc>
        <w:tc>
          <w:tcPr>
            <w:tcW w:w="4856" w:type="dxa"/>
          </w:tcPr>
          <w:p w:rsidR="00241D47" w:rsidRPr="00425A6D" w:rsidRDefault="00241D47" w:rsidP="00241D47">
            <w:pPr>
              <w:spacing w:line="276" w:lineRule="auto"/>
              <w:jc w:val="both"/>
              <w:rPr>
                <w:rFonts w:ascii="Times New Roman" w:hAnsi="Times New Roman" w:cs="Times New Roman"/>
                <w:b/>
                <w:sz w:val="24"/>
                <w:szCs w:val="24"/>
              </w:rPr>
            </w:pPr>
            <w:r w:rsidRPr="00425A6D">
              <w:rPr>
                <w:rFonts w:ascii="Times New Roman" w:hAnsi="Times New Roman" w:cs="Times New Roman"/>
                <w:b/>
                <w:sz w:val="24"/>
                <w:szCs w:val="24"/>
              </w:rPr>
              <w:t>Title of the Journal</w:t>
            </w:r>
          </w:p>
        </w:tc>
        <w:tc>
          <w:tcPr>
            <w:tcW w:w="3600" w:type="dxa"/>
          </w:tcPr>
          <w:p w:rsidR="00241D47" w:rsidRPr="00425A6D" w:rsidRDefault="00241D47" w:rsidP="00241D47">
            <w:pPr>
              <w:spacing w:line="276" w:lineRule="auto"/>
              <w:jc w:val="both"/>
              <w:rPr>
                <w:rFonts w:ascii="Times New Roman" w:hAnsi="Times New Roman" w:cs="Times New Roman"/>
                <w:b/>
                <w:sz w:val="24"/>
                <w:szCs w:val="24"/>
              </w:rPr>
            </w:pPr>
            <w:r w:rsidRPr="00425A6D">
              <w:rPr>
                <w:rFonts w:ascii="Times New Roman" w:hAnsi="Times New Roman" w:cs="Times New Roman"/>
                <w:b/>
                <w:sz w:val="24"/>
                <w:szCs w:val="24"/>
              </w:rPr>
              <w:t>Name of the publisher</w:t>
            </w:r>
          </w:p>
        </w:tc>
        <w:tc>
          <w:tcPr>
            <w:tcW w:w="889" w:type="dxa"/>
          </w:tcPr>
          <w:p w:rsidR="00241D47" w:rsidRPr="00425A6D" w:rsidRDefault="00241D47" w:rsidP="00241D47">
            <w:pPr>
              <w:spacing w:line="276" w:lineRule="auto"/>
              <w:jc w:val="both"/>
              <w:rPr>
                <w:rFonts w:ascii="Times New Roman" w:hAnsi="Times New Roman" w:cs="Times New Roman"/>
                <w:b/>
                <w:sz w:val="24"/>
                <w:szCs w:val="24"/>
              </w:rPr>
            </w:pPr>
            <w:r w:rsidRPr="00425A6D">
              <w:rPr>
                <w:rFonts w:ascii="Times New Roman" w:hAnsi="Times New Roman" w:cs="Times New Roman"/>
                <w:b/>
                <w:sz w:val="24"/>
                <w:szCs w:val="24"/>
              </w:rPr>
              <w:t xml:space="preserve">Year </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Acta</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Oto-laryngologica</w:t>
            </w:r>
            <w:proofErr w:type="spellEnd"/>
          </w:p>
        </w:tc>
        <w:tc>
          <w:tcPr>
            <w:tcW w:w="3600" w:type="dxa"/>
          </w:tcPr>
          <w:p w:rsidR="00241D47" w:rsidRPr="00425A6D" w:rsidRDefault="00241D47" w:rsidP="00241D47">
            <w:pPr>
              <w:tabs>
                <w:tab w:val="left" w:pos="2060"/>
              </w:tabs>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1918</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Advances in Autism</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Emerald Publishing</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Aging, Neuropsychology and Cognition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American Annals of Deaf</w:t>
            </w:r>
          </w:p>
        </w:tc>
        <w:tc>
          <w:tcPr>
            <w:tcW w:w="3600" w:type="dxa"/>
          </w:tcPr>
          <w:p w:rsidR="00241D47" w:rsidRPr="00425A6D" w:rsidRDefault="00241D47" w:rsidP="00241D47">
            <w:pPr>
              <w:tabs>
                <w:tab w:val="left" w:pos="1859"/>
              </w:tabs>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Gallaudet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American Journal of Audiology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ASHA wire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1991</w:t>
            </w:r>
          </w:p>
        </w:tc>
      </w:tr>
      <w:tr w:rsidR="00241D47" w:rsidRPr="00425A6D" w:rsidTr="00241D47">
        <w:trPr>
          <w:trHeight w:val="386"/>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America Journal of Speech Language Pathology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ASHA wire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1991</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Annals of Dyslexia</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Aphasiology</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Applied Acoustics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Applied Psycholinguistics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Archives of Otolaryngology Head and Neck Surgery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AMA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1998</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Audiology and </w:t>
            </w:r>
            <w:proofErr w:type="spellStart"/>
            <w:r w:rsidRPr="00425A6D">
              <w:rPr>
                <w:rFonts w:ascii="Times New Roman" w:hAnsi="Times New Roman" w:cs="Times New Roman"/>
                <w:sz w:val="24"/>
                <w:szCs w:val="24"/>
              </w:rPr>
              <w:t>Neuro</w:t>
            </w:r>
            <w:proofErr w:type="spellEnd"/>
            <w:r w:rsidRPr="00425A6D">
              <w:rPr>
                <w:rFonts w:ascii="Times New Roman" w:hAnsi="Times New Roman" w:cs="Times New Roman"/>
                <w:sz w:val="24"/>
                <w:szCs w:val="24"/>
              </w:rPr>
              <w:t>-Otology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Karger</w:t>
            </w:r>
            <w:proofErr w:type="spellEnd"/>
            <w:r w:rsidRPr="00425A6D">
              <w:rPr>
                <w:rFonts w:ascii="Times New Roman" w:hAnsi="Times New Roman" w:cs="Times New Roman"/>
                <w:sz w:val="24"/>
                <w:szCs w:val="24"/>
              </w:rPr>
              <w:t xml:space="preserve"> AG Publishers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1996</w:t>
            </w:r>
          </w:p>
        </w:tc>
      </w:tr>
      <w:tr w:rsidR="00241D47" w:rsidRPr="00425A6D" w:rsidTr="00241D47">
        <w:trPr>
          <w:trHeight w:val="24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Augmentative and Alternative Communication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1985</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Autism: The International Journal of Research and Practice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Autism Research</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Bilingualism: Language and Cognition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1998</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Brain and Language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1974</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lastRenderedPageBreak/>
              <w:t>18.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Canadian Journal of Linguistics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2017</w:t>
            </w:r>
          </w:p>
        </w:tc>
      </w:tr>
      <w:tr w:rsidR="00241D47" w:rsidRPr="00425A6D" w:rsidTr="00241D47">
        <w:trPr>
          <w:trHeight w:val="284"/>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Child Language Teaching and Therapy</w:t>
            </w:r>
          </w:p>
        </w:tc>
        <w:tc>
          <w:tcPr>
            <w:tcW w:w="3600" w:type="dxa"/>
          </w:tcPr>
          <w:p w:rsidR="00241D47" w:rsidRPr="00425A6D" w:rsidRDefault="00241D47" w:rsidP="00241D47">
            <w:pPr>
              <w:tabs>
                <w:tab w:val="left" w:pos="1122"/>
              </w:tabs>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Cleft and Craniofacial Journal</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American Cleft Palate – Craniofacial Association</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Clinical Linguistics and Phonetics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Cochlear Implants International</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Communication Disorders Quarterly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1998</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Cortex</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Deafness and Education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84"/>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Dementia</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2002</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Dyslexia</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Dysphagia</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Ear and Hearing</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Lippincott Williams &amp; Wilkins, Ovid – </w:t>
            </w: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1980</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Evidence Based Communication Assessment and Intervention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Exceptional Children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2001</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Focus on Autism and Other Developmental Disabilities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Folia </w:t>
            </w:r>
            <w:proofErr w:type="spellStart"/>
            <w:r w:rsidRPr="00425A6D">
              <w:rPr>
                <w:rFonts w:ascii="Times New Roman" w:hAnsi="Times New Roman" w:cs="Times New Roman"/>
                <w:sz w:val="24"/>
                <w:szCs w:val="24"/>
              </w:rPr>
              <w:t>Phoniatrica</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Karger</w:t>
            </w:r>
            <w:proofErr w:type="spellEnd"/>
            <w:r w:rsidRPr="00425A6D">
              <w:rPr>
                <w:rFonts w:ascii="Times New Roman" w:hAnsi="Times New Roman" w:cs="Times New Roman"/>
                <w:sz w:val="24"/>
                <w:szCs w:val="24"/>
              </w:rPr>
              <w:t xml:space="preserve"> AG Publishers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1949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Gesture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Ingenta</w:t>
            </w:r>
            <w:proofErr w:type="spellEnd"/>
            <w:r w:rsidRPr="00425A6D">
              <w:rPr>
                <w:rFonts w:ascii="Times New Roman" w:hAnsi="Times New Roman" w:cs="Times New Roman"/>
                <w:sz w:val="24"/>
                <w:szCs w:val="24"/>
              </w:rPr>
              <w:t xml:space="preserve"> Connect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2011</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Hearing Balance and Communication (</w:t>
            </w:r>
            <w:proofErr w:type="spellStart"/>
            <w:r w:rsidRPr="00425A6D">
              <w:rPr>
                <w:rFonts w:ascii="Times New Roman" w:hAnsi="Times New Roman" w:cs="Times New Roman"/>
                <w:sz w:val="24"/>
                <w:szCs w:val="24"/>
              </w:rPr>
              <w:t>Audiological</w:t>
            </w:r>
            <w:proofErr w:type="spellEnd"/>
            <w:r w:rsidRPr="00425A6D">
              <w:rPr>
                <w:rFonts w:ascii="Times New Roman" w:hAnsi="Times New Roman" w:cs="Times New Roman"/>
                <w:sz w:val="24"/>
                <w:szCs w:val="24"/>
              </w:rPr>
              <w:t xml:space="preserve"> Medicine)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Hearing Journal</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Lippincott Williams &amp; Wilkins, Ovid – </w:t>
            </w: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1994</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Hearing Research</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269"/>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Applied Linguistics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39.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Audiology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1962</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lastRenderedPageBreak/>
              <w:t>40.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Bilingual Education and Bilingualism</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1998</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Bilingualism</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Language and Communication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International Journal of Pediatric </w:t>
            </w:r>
            <w:proofErr w:type="spellStart"/>
            <w:r w:rsidRPr="00425A6D">
              <w:rPr>
                <w:rFonts w:ascii="Times New Roman" w:hAnsi="Times New Roman" w:cs="Times New Roman"/>
                <w:sz w:val="24"/>
                <w:szCs w:val="24"/>
              </w:rPr>
              <w:t>Otorhinolaryngology</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593"/>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Speech Language and the Law (formerly Forensic Linguistics)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Equinox Publishing Limited</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1998</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Speech Language Pathology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368"/>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International Journal of Speech Technology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1989</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Applied Research in Intellectual Disabilities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386"/>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Autism and Developmental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49.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Child Language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341"/>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Child Psychology and Psychiatry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Cleft Lip Palate and Craniofacial Anomalies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r w:rsidRPr="00425A6D">
              <w:rPr>
                <w:rFonts w:ascii="Times New Roman" w:hAnsi="Times New Roman" w:cs="Times New Roman"/>
                <w:sz w:val="24"/>
                <w:szCs w:val="24"/>
              </w:rPr>
              <w:t xml:space="preserve"> - </w:t>
            </w:r>
            <w:proofErr w:type="spellStart"/>
            <w:r w:rsidRPr="00425A6D">
              <w:rPr>
                <w:rFonts w:ascii="Times New Roman" w:hAnsi="Times New Roman" w:cs="Times New Roman"/>
                <w:sz w:val="24"/>
                <w:szCs w:val="24"/>
              </w:rPr>
              <w:t>Medknow</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Cognition and Development</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2000</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Cognitive Neuroscience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Massachusetts Institute of Technology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Communication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1967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Early Intervention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Fluency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1974</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Indian Academy of Applied Psychology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Indian Academy of Applied Psychology</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2015</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lastRenderedPageBreak/>
              <w:t>58.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Indian Speech and Hearing Association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r w:rsidRPr="00425A6D">
              <w:rPr>
                <w:rFonts w:ascii="Times New Roman" w:hAnsi="Times New Roman" w:cs="Times New Roman"/>
                <w:sz w:val="24"/>
                <w:szCs w:val="24"/>
              </w:rPr>
              <w:t xml:space="preserve"> - </w:t>
            </w:r>
            <w:proofErr w:type="spellStart"/>
            <w:r w:rsidRPr="00425A6D">
              <w:rPr>
                <w:rFonts w:ascii="Times New Roman" w:hAnsi="Times New Roman" w:cs="Times New Roman"/>
                <w:sz w:val="24"/>
                <w:szCs w:val="24"/>
              </w:rPr>
              <w:t>Medknow</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59.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Intellectual and Developmental Disability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1976</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Interactional Research in Communication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Equinox Publishing Limited</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Journal of </w:t>
            </w:r>
            <w:proofErr w:type="spellStart"/>
            <w:r w:rsidRPr="00425A6D">
              <w:rPr>
                <w:rFonts w:ascii="Times New Roman" w:hAnsi="Times New Roman" w:cs="Times New Roman"/>
                <w:sz w:val="24"/>
                <w:szCs w:val="24"/>
              </w:rPr>
              <w:t>Laryngology</w:t>
            </w:r>
            <w:proofErr w:type="spellEnd"/>
            <w:r w:rsidRPr="00425A6D">
              <w:rPr>
                <w:rFonts w:ascii="Times New Roman" w:hAnsi="Times New Roman" w:cs="Times New Roman"/>
                <w:sz w:val="24"/>
                <w:szCs w:val="24"/>
              </w:rPr>
              <w:t xml:space="preserve"> and Otology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1887</w:t>
            </w:r>
          </w:p>
        </w:tc>
      </w:tr>
      <w:tr w:rsidR="00241D47" w:rsidRPr="00425A6D" w:rsidTr="00241D47">
        <w:trPr>
          <w:trHeight w:val="284"/>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Journal of </w:t>
            </w:r>
            <w:proofErr w:type="spellStart"/>
            <w:r w:rsidRPr="00425A6D">
              <w:rPr>
                <w:rFonts w:ascii="Times New Roman" w:hAnsi="Times New Roman" w:cs="Times New Roman"/>
                <w:sz w:val="24"/>
                <w:szCs w:val="24"/>
              </w:rPr>
              <w:t>Laryngology</w:t>
            </w:r>
            <w:proofErr w:type="spellEnd"/>
            <w:r w:rsidRPr="00425A6D">
              <w:rPr>
                <w:rFonts w:ascii="Times New Roman" w:hAnsi="Times New Roman" w:cs="Times New Roman"/>
                <w:sz w:val="24"/>
                <w:szCs w:val="24"/>
              </w:rPr>
              <w:t xml:space="preserve"> and Voice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r w:rsidRPr="00425A6D">
              <w:rPr>
                <w:rFonts w:ascii="Times New Roman" w:hAnsi="Times New Roman" w:cs="Times New Roman"/>
                <w:sz w:val="24"/>
                <w:szCs w:val="24"/>
              </w:rPr>
              <w:t xml:space="preserve"> - </w:t>
            </w:r>
            <w:proofErr w:type="spellStart"/>
            <w:r w:rsidRPr="00425A6D">
              <w:rPr>
                <w:rFonts w:ascii="Times New Roman" w:hAnsi="Times New Roman" w:cs="Times New Roman"/>
                <w:sz w:val="24"/>
                <w:szCs w:val="24"/>
              </w:rPr>
              <w:t>Medknow</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Learning Disabilities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Memory and Language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Journal of </w:t>
            </w:r>
            <w:proofErr w:type="spellStart"/>
            <w:r w:rsidRPr="00425A6D">
              <w:rPr>
                <w:rFonts w:ascii="Times New Roman" w:hAnsi="Times New Roman" w:cs="Times New Roman"/>
                <w:sz w:val="24"/>
                <w:szCs w:val="24"/>
              </w:rPr>
              <w:t>Neurolinguistics</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1985</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Phonetics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1995</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Pragmatics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Psycholinguistic Research</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69.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Special Education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Speech Language and Hearing</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ASHA wire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1958</w:t>
            </w:r>
          </w:p>
        </w:tc>
      </w:tr>
      <w:tr w:rsidR="00241D47" w:rsidRPr="00425A6D" w:rsidTr="00241D47">
        <w:trPr>
          <w:trHeight w:val="296"/>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the Acoustical Society of America</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AIP Publishing LLC</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1930</w:t>
            </w:r>
          </w:p>
        </w:tc>
      </w:tr>
      <w:tr w:rsidR="00241D47" w:rsidRPr="00425A6D" w:rsidTr="00241D47">
        <w:trPr>
          <w:trHeight w:val="260"/>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the American Academy of Audiology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Ingenta</w:t>
            </w:r>
            <w:proofErr w:type="spellEnd"/>
            <w:r w:rsidRPr="00425A6D">
              <w:rPr>
                <w:rFonts w:ascii="Times New Roman" w:hAnsi="Times New Roman" w:cs="Times New Roman"/>
                <w:sz w:val="24"/>
                <w:szCs w:val="24"/>
              </w:rPr>
              <w:t xml:space="preserve"> Connect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2002</w:t>
            </w:r>
          </w:p>
        </w:tc>
      </w:tr>
      <w:tr w:rsidR="00241D47" w:rsidRPr="00425A6D" w:rsidTr="00241D47">
        <w:trPr>
          <w:trHeight w:val="251"/>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the International Phonetic Association</w:t>
            </w:r>
          </w:p>
        </w:tc>
        <w:tc>
          <w:tcPr>
            <w:tcW w:w="3600" w:type="dxa"/>
          </w:tcPr>
          <w:p w:rsidR="00241D47" w:rsidRPr="00425A6D" w:rsidRDefault="00241D47" w:rsidP="00241D47">
            <w:pPr>
              <w:spacing w:line="276" w:lineRule="auto"/>
              <w:jc w:val="both"/>
              <w:rPr>
                <w:rFonts w:ascii="Times New Roman" w:hAnsi="Times New Roman" w:cs="Times New Roman"/>
                <w:b/>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2001</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Vestibular Research</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Meta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Journal of Voice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Laboratory Phonology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De </w:t>
            </w:r>
            <w:proofErr w:type="spellStart"/>
            <w:r w:rsidRPr="00425A6D">
              <w:rPr>
                <w:rFonts w:ascii="Times New Roman" w:hAnsi="Times New Roman" w:cs="Times New Roman"/>
                <w:sz w:val="24"/>
                <w:szCs w:val="24"/>
              </w:rPr>
              <w:t>Gruyter</w:t>
            </w:r>
            <w:proofErr w:type="spellEnd"/>
            <w:r w:rsidRPr="00425A6D">
              <w:rPr>
                <w:rFonts w:ascii="Times New Roman" w:hAnsi="Times New Roman" w:cs="Times New Roman"/>
                <w:sz w:val="24"/>
                <w:szCs w:val="24"/>
              </w:rPr>
              <w:t xml:space="preserve"> Mouton</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Language Acquisition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2014</w:t>
            </w:r>
          </w:p>
        </w:tc>
      </w:tr>
      <w:tr w:rsidR="00241D47" w:rsidRPr="00425A6D" w:rsidTr="00241D47">
        <w:trPr>
          <w:trHeight w:val="521"/>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78.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Language and Cognition and Neuroscience (formerly Language and Cognitive </w:t>
            </w:r>
            <w:r w:rsidRPr="00425A6D">
              <w:rPr>
                <w:rFonts w:ascii="Times New Roman" w:hAnsi="Times New Roman" w:cs="Times New Roman"/>
                <w:sz w:val="24"/>
                <w:szCs w:val="24"/>
              </w:rPr>
              <w:lastRenderedPageBreak/>
              <w:t>Processes)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lastRenderedPageBreak/>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lastRenderedPageBreak/>
              <w:t>79.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Language and Communication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Language and Speech</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1999</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Language Learning</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2006</w:t>
            </w:r>
          </w:p>
        </w:tc>
      </w:tr>
      <w:tr w:rsidR="00241D47" w:rsidRPr="00425A6D" w:rsidTr="00241D47">
        <w:trPr>
          <w:trHeight w:val="284"/>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Language Sciences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Language Speech and Hearing Services in Schools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ASHA wire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1970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Laryngoscope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ASHA wire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Learning Disability in Quarterly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SAGE Publications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2010</w:t>
            </w:r>
          </w:p>
        </w:tc>
      </w:tr>
      <w:tr w:rsidR="00241D47" w:rsidRPr="00425A6D" w:rsidTr="00241D47">
        <w:trPr>
          <w:trHeight w:val="28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Learning Disabilities Research &amp; Practice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John Wiley &amp; Sons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Logopedics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Phoniatrics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Vocology</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1991</w:t>
            </w:r>
          </w:p>
        </w:tc>
      </w:tr>
      <w:tr w:rsidR="00241D47" w:rsidRPr="00425A6D" w:rsidTr="00241D47">
        <w:trPr>
          <w:trHeight w:val="284"/>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Noise &amp; Health</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r w:rsidRPr="00425A6D">
              <w:rPr>
                <w:rFonts w:ascii="Times New Roman" w:hAnsi="Times New Roman" w:cs="Times New Roman"/>
                <w:sz w:val="24"/>
                <w:szCs w:val="24"/>
              </w:rPr>
              <w:t xml:space="preserve"> - </w:t>
            </w:r>
            <w:proofErr w:type="spellStart"/>
            <w:r w:rsidRPr="00425A6D">
              <w:rPr>
                <w:rFonts w:ascii="Times New Roman" w:hAnsi="Times New Roman" w:cs="Times New Roman"/>
                <w:sz w:val="24"/>
                <w:szCs w:val="24"/>
              </w:rPr>
              <w:t>Medknow</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2015</w:t>
            </w:r>
          </w:p>
        </w:tc>
      </w:tr>
      <w:tr w:rsidR="00241D47" w:rsidRPr="00425A6D" w:rsidTr="00241D47">
        <w:trPr>
          <w:trHeight w:val="314"/>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89.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Otolaryngologic</w:t>
            </w:r>
            <w:proofErr w:type="spellEnd"/>
            <w:r w:rsidRPr="00425A6D">
              <w:rPr>
                <w:rFonts w:ascii="Times New Roman" w:hAnsi="Times New Roman" w:cs="Times New Roman"/>
                <w:sz w:val="24"/>
                <w:szCs w:val="24"/>
              </w:rPr>
              <w:t xml:space="preserve"> Clinics of North America</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1998</w:t>
            </w:r>
          </w:p>
        </w:tc>
      </w:tr>
      <w:tr w:rsidR="00241D47" w:rsidRPr="00425A6D" w:rsidTr="00241D47">
        <w:trPr>
          <w:trHeight w:val="535"/>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Otology and </w:t>
            </w:r>
            <w:proofErr w:type="spellStart"/>
            <w:r w:rsidRPr="00425A6D">
              <w:rPr>
                <w:rFonts w:ascii="Times New Roman" w:hAnsi="Times New Roman" w:cs="Times New Roman"/>
                <w:sz w:val="24"/>
                <w:szCs w:val="24"/>
              </w:rPr>
              <w:t>Neurotology</w:t>
            </w:r>
            <w:proofErr w:type="spellEnd"/>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Lippincott Williams &amp; Wilkins, Ovid – </w:t>
            </w: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2001</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Perspectives of the ASHA Special Interest Groups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ASHA wire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Phonology</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Cambridge Core University Press</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93.</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Reading and Writing</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94.</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Research in Autism Spectrum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2007</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95.</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Seminars in Hearing</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Georg </w:t>
            </w:r>
            <w:proofErr w:type="spellStart"/>
            <w:r w:rsidRPr="00425A6D">
              <w:rPr>
                <w:rFonts w:ascii="Times New Roman" w:hAnsi="Times New Roman" w:cs="Times New Roman"/>
                <w:sz w:val="24"/>
                <w:szCs w:val="24"/>
              </w:rPr>
              <w:t>Thieme</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Verlag</w:t>
            </w:r>
            <w:proofErr w:type="spellEnd"/>
            <w:r w:rsidRPr="00425A6D">
              <w:rPr>
                <w:rFonts w:ascii="Times New Roman" w:hAnsi="Times New Roman" w:cs="Times New Roman"/>
                <w:sz w:val="24"/>
                <w:szCs w:val="24"/>
              </w:rPr>
              <w:t xml:space="preserve"> KG</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1980</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96.</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Seminars in Speech and Language</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Georg </w:t>
            </w:r>
            <w:proofErr w:type="spellStart"/>
            <w:r w:rsidRPr="00425A6D">
              <w:rPr>
                <w:rFonts w:ascii="Times New Roman" w:hAnsi="Times New Roman" w:cs="Times New Roman"/>
                <w:sz w:val="24"/>
                <w:szCs w:val="24"/>
              </w:rPr>
              <w:t>Thieme</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Verlag</w:t>
            </w:r>
            <w:proofErr w:type="spellEnd"/>
            <w:r w:rsidRPr="00425A6D">
              <w:rPr>
                <w:rFonts w:ascii="Times New Roman" w:hAnsi="Times New Roman" w:cs="Times New Roman"/>
                <w:sz w:val="24"/>
                <w:szCs w:val="24"/>
              </w:rPr>
              <w:t xml:space="preserve"> KG</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1984</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97.</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Sign Language and Linguistics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proofErr w:type="spellStart"/>
            <w:r w:rsidRPr="00425A6D">
              <w:rPr>
                <w:rFonts w:ascii="Times New Roman" w:hAnsi="Times New Roman" w:cs="Times New Roman"/>
                <w:sz w:val="24"/>
                <w:szCs w:val="24"/>
              </w:rPr>
              <w:t>Ingenta</w:t>
            </w:r>
            <w:proofErr w:type="spellEnd"/>
            <w:r w:rsidRPr="00425A6D">
              <w:rPr>
                <w:rFonts w:ascii="Times New Roman" w:hAnsi="Times New Roman" w:cs="Times New Roman"/>
                <w:sz w:val="24"/>
                <w:szCs w:val="24"/>
              </w:rPr>
              <w:t xml:space="preserve"> Connect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98.</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Speech Communication</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1982</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99.</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Speech, Language and Hearing</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Taylor &amp; Francis Online</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1996</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100.</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The Analysis of Verbal Behavior</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Springer Link</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2014</w:t>
            </w:r>
          </w:p>
        </w:tc>
      </w:tr>
      <w:tr w:rsidR="00241D47" w:rsidRPr="00425A6D" w:rsidTr="00241D47">
        <w:trPr>
          <w:trHeight w:val="552"/>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lastRenderedPageBreak/>
              <w:t>101.</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Topics in Language Disorders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 xml:space="preserve">Lippincott Williams &amp; Wilkins, Ovid – </w:t>
            </w:r>
            <w:proofErr w:type="spellStart"/>
            <w:r w:rsidRPr="00425A6D">
              <w:rPr>
                <w:rFonts w:ascii="Times New Roman" w:hAnsi="Times New Roman" w:cs="Times New Roman"/>
                <w:sz w:val="24"/>
                <w:szCs w:val="24"/>
              </w:rPr>
              <w:t>Wolters</w:t>
            </w:r>
            <w:proofErr w:type="spellEnd"/>
            <w:r w:rsidRPr="00425A6D">
              <w:rPr>
                <w:rFonts w:ascii="Times New Roman" w:hAnsi="Times New Roman" w:cs="Times New Roman"/>
                <w:sz w:val="24"/>
                <w:szCs w:val="24"/>
              </w:rPr>
              <w:t xml:space="preserve"> </w:t>
            </w:r>
            <w:proofErr w:type="spellStart"/>
            <w:r w:rsidRPr="00425A6D">
              <w:rPr>
                <w:rFonts w:ascii="Times New Roman" w:hAnsi="Times New Roman" w:cs="Times New Roman"/>
                <w:sz w:val="24"/>
                <w:szCs w:val="24"/>
              </w:rPr>
              <w:t>Kluwer</w:t>
            </w:r>
            <w:proofErr w:type="spellEnd"/>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2001</w:t>
            </w:r>
          </w:p>
        </w:tc>
      </w:tr>
      <w:tr w:rsidR="00241D47" w:rsidRPr="00425A6D" w:rsidTr="00241D47">
        <w:trPr>
          <w:trHeight w:val="267"/>
        </w:trPr>
        <w:tc>
          <w:tcPr>
            <w:tcW w:w="9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102.</w:t>
            </w:r>
          </w:p>
        </w:tc>
        <w:tc>
          <w:tcPr>
            <w:tcW w:w="4856"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Trends in Cognitive Sciences</w:t>
            </w:r>
          </w:p>
        </w:tc>
        <w:tc>
          <w:tcPr>
            <w:tcW w:w="3600"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Elsevier - Science Direct</w:t>
            </w:r>
          </w:p>
        </w:tc>
        <w:tc>
          <w:tcPr>
            <w:tcW w:w="889" w:type="dxa"/>
          </w:tcPr>
          <w:p w:rsidR="00241D47" w:rsidRPr="00425A6D" w:rsidRDefault="00241D47" w:rsidP="00241D47">
            <w:pPr>
              <w:spacing w:line="276" w:lineRule="auto"/>
              <w:jc w:val="both"/>
              <w:rPr>
                <w:rFonts w:ascii="Times New Roman" w:hAnsi="Times New Roman" w:cs="Times New Roman"/>
                <w:sz w:val="24"/>
                <w:szCs w:val="24"/>
              </w:rPr>
            </w:pPr>
            <w:r w:rsidRPr="00425A6D">
              <w:rPr>
                <w:rFonts w:ascii="Times New Roman" w:hAnsi="Times New Roman" w:cs="Times New Roman"/>
                <w:sz w:val="24"/>
                <w:szCs w:val="24"/>
              </w:rPr>
              <w:t>2016</w:t>
            </w:r>
          </w:p>
        </w:tc>
      </w:tr>
    </w:tbl>
    <w:p w:rsidR="00241D47" w:rsidRPr="00425A6D" w:rsidRDefault="00241D47">
      <w:pPr>
        <w:rPr>
          <w:rFonts w:ascii="Times New Roman" w:hAnsi="Times New Roman" w:cs="Times New Roman"/>
          <w:sz w:val="24"/>
          <w:szCs w:val="24"/>
        </w:rPr>
      </w:pPr>
    </w:p>
    <w:sectPr w:rsidR="00241D47" w:rsidRPr="00425A6D" w:rsidSect="003720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BD14756_"/>
      </v:shape>
    </w:pict>
  </w:numPicBullet>
  <w:abstractNum w:abstractNumId="0">
    <w:nsid w:val="04CD640F"/>
    <w:multiLevelType w:val="hybridMultilevel"/>
    <w:tmpl w:val="52D65D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ADB"/>
    <w:multiLevelType w:val="hybridMultilevel"/>
    <w:tmpl w:val="E8049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3799A"/>
    <w:multiLevelType w:val="hybridMultilevel"/>
    <w:tmpl w:val="D1A2B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33F0E"/>
    <w:multiLevelType w:val="hybridMultilevel"/>
    <w:tmpl w:val="3F3C6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D6309"/>
    <w:multiLevelType w:val="hybridMultilevel"/>
    <w:tmpl w:val="148E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162A1"/>
    <w:multiLevelType w:val="hybridMultilevel"/>
    <w:tmpl w:val="2676D7E8"/>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6">
    <w:nsid w:val="55863F1D"/>
    <w:multiLevelType w:val="hybridMultilevel"/>
    <w:tmpl w:val="61AC6BD0"/>
    <w:lvl w:ilvl="0" w:tplc="D11CCB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6B4611"/>
    <w:multiLevelType w:val="hybridMultilevel"/>
    <w:tmpl w:val="7AAC99D0"/>
    <w:lvl w:ilvl="0" w:tplc="418020B6">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B4E446C"/>
    <w:multiLevelType w:val="hybridMultilevel"/>
    <w:tmpl w:val="28D016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7FFD504F"/>
    <w:multiLevelType w:val="hybridMultilevel"/>
    <w:tmpl w:val="646E6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1"/>
  </w:num>
  <w:num w:numId="7">
    <w:abstractNumId w:val="0"/>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41D47"/>
    <w:rsid w:val="0002477A"/>
    <w:rsid w:val="00055A27"/>
    <w:rsid w:val="00066894"/>
    <w:rsid w:val="001757B2"/>
    <w:rsid w:val="00180FB6"/>
    <w:rsid w:val="00185F23"/>
    <w:rsid w:val="001E55A1"/>
    <w:rsid w:val="0021231D"/>
    <w:rsid w:val="00241D47"/>
    <w:rsid w:val="0037206E"/>
    <w:rsid w:val="003A3D90"/>
    <w:rsid w:val="00425A6D"/>
    <w:rsid w:val="004D02FB"/>
    <w:rsid w:val="006C5C63"/>
    <w:rsid w:val="00787FC0"/>
    <w:rsid w:val="008D418A"/>
    <w:rsid w:val="009D1A89"/>
    <w:rsid w:val="009D1E5E"/>
    <w:rsid w:val="00B02505"/>
    <w:rsid w:val="00C86317"/>
    <w:rsid w:val="00DE6056"/>
    <w:rsid w:val="00FA6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1D47"/>
    <w:pPr>
      <w:ind w:left="720"/>
      <w:contextualSpacing/>
    </w:pPr>
  </w:style>
  <w:style w:type="paragraph" w:styleId="NormalWeb">
    <w:name w:val="Normal (Web)"/>
    <w:basedOn w:val="Normal"/>
    <w:uiPriority w:val="99"/>
    <w:semiHidden/>
    <w:unhideWhenUsed/>
    <w:rsid w:val="00055A2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1E55A1"/>
  </w:style>
  <w:style w:type="character" w:customStyle="1" w:styleId="wi-fullname">
    <w:name w:val="wi-fullname"/>
    <w:basedOn w:val="DefaultParagraphFont"/>
    <w:rsid w:val="001E55A1"/>
  </w:style>
  <w:style w:type="character" w:styleId="Hyperlink">
    <w:name w:val="Hyperlink"/>
    <w:basedOn w:val="DefaultParagraphFont"/>
    <w:uiPriority w:val="99"/>
    <w:semiHidden/>
    <w:unhideWhenUsed/>
    <w:rsid w:val="001E55A1"/>
    <w:rPr>
      <w:color w:val="0000FF"/>
      <w:u w:val="single"/>
    </w:rPr>
  </w:style>
  <w:style w:type="character" w:styleId="Emphasis">
    <w:name w:val="Emphasis"/>
    <w:basedOn w:val="DefaultParagraphFont"/>
    <w:uiPriority w:val="20"/>
    <w:qFormat/>
    <w:rsid w:val="001E55A1"/>
    <w:rPr>
      <w:i/>
      <w:iCs/>
    </w:rPr>
  </w:style>
  <w:style w:type="paragraph" w:styleId="BalloonText">
    <w:name w:val="Balloon Text"/>
    <w:basedOn w:val="Normal"/>
    <w:link w:val="BalloonTextChar"/>
    <w:uiPriority w:val="99"/>
    <w:semiHidden/>
    <w:unhideWhenUsed/>
    <w:rsid w:val="00024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7A"/>
    <w:rPr>
      <w:rFonts w:ascii="Tahoma" w:hAnsi="Tahoma" w:cs="Tahoma"/>
      <w:sz w:val="16"/>
      <w:szCs w:val="16"/>
    </w:rPr>
  </w:style>
  <w:style w:type="character" w:customStyle="1" w:styleId="journal-name">
    <w:name w:val="journal-name"/>
    <w:basedOn w:val="DefaultParagraphFont"/>
    <w:rsid w:val="0002477A"/>
  </w:style>
  <w:style w:type="character" w:styleId="Strong">
    <w:name w:val="Strong"/>
    <w:basedOn w:val="DefaultParagraphFont"/>
    <w:uiPriority w:val="22"/>
    <w:qFormat/>
    <w:rsid w:val="003A3D90"/>
    <w:rPr>
      <w:b/>
      <w:bCs/>
    </w:rPr>
  </w:style>
</w:styles>
</file>

<file path=word/webSettings.xml><?xml version="1.0" encoding="utf-8"?>
<w:webSettings xmlns:r="http://schemas.openxmlformats.org/officeDocument/2006/relationships" xmlns:w="http://schemas.openxmlformats.org/wordprocessingml/2006/main">
  <w:divs>
    <w:div w:id="689643518">
      <w:bodyDiv w:val="1"/>
      <w:marLeft w:val="0"/>
      <w:marRight w:val="0"/>
      <w:marTop w:val="0"/>
      <w:marBottom w:val="0"/>
      <w:divBdr>
        <w:top w:val="none" w:sz="0" w:space="0" w:color="auto"/>
        <w:left w:val="none" w:sz="0" w:space="0" w:color="auto"/>
        <w:bottom w:val="none" w:sz="0" w:space="0" w:color="auto"/>
        <w:right w:val="none" w:sz="0" w:space="0" w:color="auto"/>
      </w:divBdr>
      <w:divsChild>
        <w:div w:id="227231286">
          <w:marLeft w:val="0"/>
          <w:marRight w:val="0"/>
          <w:marTop w:val="0"/>
          <w:marBottom w:val="288"/>
          <w:divBdr>
            <w:top w:val="none" w:sz="0" w:space="0" w:color="auto"/>
            <w:left w:val="none" w:sz="0" w:space="0" w:color="auto"/>
            <w:bottom w:val="none" w:sz="0" w:space="0" w:color="auto"/>
            <w:right w:val="none" w:sz="0" w:space="0" w:color="auto"/>
          </w:divBdr>
          <w:divsChild>
            <w:div w:id="910889902">
              <w:marLeft w:val="0"/>
              <w:marRight w:val="0"/>
              <w:marTop w:val="0"/>
              <w:marBottom w:val="0"/>
              <w:divBdr>
                <w:top w:val="none" w:sz="0" w:space="0" w:color="auto"/>
                <w:left w:val="none" w:sz="0" w:space="0" w:color="auto"/>
                <w:bottom w:val="none" w:sz="0" w:space="0" w:color="auto"/>
                <w:right w:val="none" w:sz="0" w:space="0" w:color="auto"/>
              </w:divBdr>
              <w:divsChild>
                <w:div w:id="12771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2017-04-06T01:48:00Z</dcterms:created>
  <dcterms:modified xsi:type="dcterms:W3CDTF">2017-04-06T01:48:00Z</dcterms:modified>
</cp:coreProperties>
</file>