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p>
    <w:p w:rsidR="00E40EC9" w:rsidRDefault="00E40EC9" w:rsidP="00750F20">
      <w:pPr>
        <w:shd w:val="clear" w:color="auto" w:fill="FFFFFF"/>
        <w:spacing w:line="375" w:lineRule="atLeast"/>
        <w:outlineLvl w:val="0"/>
        <w:rPr>
          <w:rFonts w:ascii="Georgia" w:eastAsia="Times New Roman" w:hAnsi="Georgia" w:cs="Arial"/>
          <w:b/>
          <w:bCs/>
          <w:color w:val="444444"/>
          <w:kern w:val="36"/>
          <w:sz w:val="48"/>
          <w:szCs w:val="48"/>
        </w:rPr>
      </w:pPr>
    </w:p>
    <w:p w:rsidR="00E40EC9" w:rsidRDefault="00E40EC9" w:rsidP="00E40EC9">
      <w:pPr>
        <w:pStyle w:val="Heading4"/>
        <w:shd w:val="clear" w:color="auto" w:fill="FFFFFF"/>
        <w:spacing w:before="150" w:after="150"/>
        <w:rPr>
          <w:rFonts w:ascii="Arial" w:hAnsi="Arial" w:cs="Arial"/>
          <w:b w:val="0"/>
          <w:bCs w:val="0"/>
          <w:color w:val="000000"/>
          <w:sz w:val="27"/>
          <w:szCs w:val="27"/>
        </w:rPr>
      </w:pPr>
      <w:r>
        <w:rPr>
          <w:rFonts w:ascii="Arial" w:hAnsi="Arial" w:cs="Arial"/>
          <w:b w:val="0"/>
          <w:bCs w:val="0"/>
          <w:color w:val="000000"/>
          <w:sz w:val="27"/>
          <w:szCs w:val="27"/>
        </w:rPr>
        <w:t>Know the benefits of data sharing and any requirements for it</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since</w:t>
      </w:r>
      <w:proofErr w:type="gramEnd"/>
      <w:r>
        <w:rPr>
          <w:rFonts w:ascii="Arial" w:hAnsi="Arial" w:cs="Arial"/>
          <w:color w:val="000000"/>
          <w:sz w:val="20"/>
          <w:szCs w:val="20"/>
        </w:rPr>
        <w:t xml:space="preserve"> data sharing may increase the impact of your research and data sharing may be required</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noProof/>
          <w:color w:val="000000"/>
          <w:sz w:val="20"/>
          <w:szCs w:val="20"/>
        </w:rPr>
        <w:drawing>
          <wp:inline distT="0" distB="0" distL="0" distR="0">
            <wp:extent cx="3051810" cy="2286000"/>
            <wp:effectExtent l="0" t="0" r="0" b="0"/>
            <wp:docPr id="1" name="Picture 1" descr="https://sites.google.com/site/managescientificdata/_/rsrc/1323541975629/share/Sketch%202011-12-10%2018_30_16.png?height=240&amp;width=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anagescientificdata/_/rsrc/1323541975629/share/Sketch%202011-12-10%2018_30_16.png?height=240&amp;width=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810" cy="2286000"/>
                    </a:xfrm>
                    <a:prstGeom prst="rect">
                      <a:avLst/>
                    </a:prstGeom>
                    <a:noFill/>
                    <a:ln>
                      <a:noFill/>
                    </a:ln>
                  </pic:spPr>
                </pic:pic>
              </a:graphicData>
            </a:graphic>
          </wp:inline>
        </w:drawing>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Style w:val="Emphasis"/>
          <w:rFonts w:ascii="Arial" w:hAnsi="Arial" w:cs="Arial"/>
          <w:color w:val="000000"/>
          <w:sz w:val="20"/>
          <w:szCs w:val="20"/>
        </w:rPr>
        <w:t>Potential benefits of data sharing</w:t>
      </w:r>
      <w:r>
        <w:rPr>
          <w:rFonts w:ascii="Arial" w:hAnsi="Arial" w:cs="Arial"/>
          <w:color w:val="000000"/>
          <w:sz w:val="20"/>
          <w:szCs w:val="20"/>
        </w:rPr>
        <w:t> </w:t>
      </w:r>
    </w:p>
    <w:p w:rsidR="00E40EC9" w:rsidRDefault="00E40EC9" w:rsidP="00E40EC9">
      <w:pPr>
        <w:numPr>
          <w:ilvl w:val="0"/>
          <w:numId w:val="1"/>
        </w:numPr>
        <w:shd w:val="clear" w:color="auto" w:fill="FFFFFF"/>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increase the citation rate to your publication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"http://www.plosone.org/article/info:doi/10.1371/journal.pone.0000308" </w:instrText>
      </w:r>
      <w:r>
        <w:rPr>
          <w:rFonts w:ascii="Arial" w:hAnsi="Arial" w:cs="Arial"/>
          <w:color w:val="000000"/>
          <w:sz w:val="20"/>
          <w:szCs w:val="20"/>
        </w:rPr>
        <w:fldChar w:fldCharType="separate"/>
      </w:r>
      <w:r>
        <w:rPr>
          <w:rStyle w:val="Hyperlink"/>
          <w:rFonts w:ascii="Arial" w:hAnsi="Arial" w:cs="Arial"/>
          <w:color w:val="0000CC"/>
          <w:sz w:val="20"/>
          <w:szCs w:val="20"/>
        </w:rPr>
        <w:t>Piwowar</w:t>
      </w:r>
      <w:proofErr w:type="spellEnd"/>
      <w:r>
        <w:rPr>
          <w:rStyle w:val="Hyperlink"/>
          <w:rFonts w:ascii="Arial" w:hAnsi="Arial" w:cs="Arial"/>
          <w:color w:val="0000CC"/>
          <w:sz w:val="20"/>
          <w:szCs w:val="20"/>
        </w:rPr>
        <w:t xml:space="preserve"> et al.</w:t>
      </w:r>
      <w:r>
        <w:rPr>
          <w:rFonts w:ascii="Arial" w:hAnsi="Arial" w:cs="Arial"/>
          <w:color w:val="000000"/>
          <w:sz w:val="20"/>
          <w:szCs w:val="20"/>
        </w:rPr>
        <w:fldChar w:fldCharType="end"/>
      </w:r>
      <w:r>
        <w:rPr>
          <w:rFonts w:ascii="Arial" w:hAnsi="Arial" w:cs="Arial"/>
          <w:color w:val="000000"/>
          <w:sz w:val="20"/>
          <w:szCs w:val="20"/>
        </w:rPr>
        <w:t>, 2007) </w:t>
      </w:r>
    </w:p>
    <w:p w:rsidR="00E40EC9" w:rsidRDefault="00E40EC9" w:rsidP="00E40EC9">
      <w:pPr>
        <w:numPr>
          <w:ilvl w:val="0"/>
          <w:numId w:val="1"/>
        </w:numPr>
        <w:shd w:val="clear" w:color="auto" w:fill="FFFFFF"/>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facilitate new scientific inquiry and collaborations </w:t>
      </w:r>
    </w:p>
    <w:p w:rsidR="00E40EC9" w:rsidRDefault="00E40EC9" w:rsidP="00E40EC9">
      <w:pPr>
        <w:numPr>
          <w:ilvl w:val="0"/>
          <w:numId w:val="1"/>
        </w:numPr>
        <w:shd w:val="clear" w:color="auto" w:fill="FFFFFF"/>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avoid duplicate data collection </w:t>
      </w:r>
    </w:p>
    <w:p w:rsidR="00E40EC9" w:rsidRDefault="00E40EC9" w:rsidP="00E40EC9">
      <w:pPr>
        <w:numPr>
          <w:ilvl w:val="0"/>
          <w:numId w:val="1"/>
        </w:numPr>
        <w:shd w:val="clear" w:color="auto" w:fill="FFFFFF"/>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provide rich, real-life resources for education </w:t>
      </w:r>
    </w:p>
    <w:p w:rsidR="00E40EC9" w:rsidRDefault="00E40EC9" w:rsidP="00E40EC9">
      <w:pPr>
        <w:numPr>
          <w:ilvl w:val="0"/>
          <w:numId w:val="1"/>
        </w:numPr>
        <w:shd w:val="clear" w:color="auto" w:fill="FFFFFF"/>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promote scientific transparency and accountability </w:t>
      </w:r>
    </w:p>
    <w:p w:rsidR="00E40EC9" w:rsidRDefault="00E40EC9" w:rsidP="00E40EC9">
      <w:pPr>
        <w:numPr>
          <w:ilvl w:val="0"/>
          <w:numId w:val="1"/>
        </w:numPr>
        <w:shd w:val="clear" w:color="auto" w:fill="FFFFFF"/>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archive data in a reliable public database </w:t>
      </w:r>
    </w:p>
    <w:p w:rsidR="00E40EC9" w:rsidRDefault="00E40EC9" w:rsidP="00E40EC9">
      <w:pPr>
        <w:pStyle w:val="Heading4"/>
        <w:shd w:val="clear" w:color="auto" w:fill="FFFFFF"/>
        <w:spacing w:before="150" w:after="150"/>
        <w:rPr>
          <w:rFonts w:ascii="Arial" w:hAnsi="Arial" w:cs="Arial"/>
          <w:b w:val="0"/>
          <w:bCs w:val="0"/>
          <w:color w:val="000000"/>
          <w:sz w:val="27"/>
          <w:szCs w:val="27"/>
        </w:rPr>
      </w:pPr>
      <w:r>
        <w:rPr>
          <w:rFonts w:ascii="Arial" w:hAnsi="Arial" w:cs="Arial"/>
          <w:b w:val="0"/>
          <w:bCs w:val="0"/>
          <w:color w:val="000000"/>
          <w:sz w:val="27"/>
          <w:szCs w:val="27"/>
        </w:rPr>
        <w:t>Target your research community and use a reliable and supported system for data sharing</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to</w:t>
      </w:r>
      <w:proofErr w:type="gramEnd"/>
      <w:r>
        <w:rPr>
          <w:rFonts w:ascii="Arial" w:hAnsi="Arial" w:cs="Arial"/>
          <w:color w:val="000000"/>
          <w:sz w:val="20"/>
          <w:szCs w:val="20"/>
        </w:rPr>
        <w:t xml:space="preserve"> help colleagues find, obtain, and use your data</w:t>
      </w:r>
      <w:r>
        <w:rPr>
          <w:rFonts w:ascii="Arial" w:hAnsi="Arial" w:cs="Arial"/>
          <w:color w:val="000000"/>
          <w:sz w:val="20"/>
          <w:szCs w:val="20"/>
        </w:rPr>
        <w:b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2325"/>
        <w:gridCol w:w="5685"/>
      </w:tblGrid>
      <w:tr w:rsidR="00E40EC9" w:rsidTr="00E40EC9">
        <w:trPr>
          <w:trHeight w:val="465"/>
        </w:trPr>
        <w:tc>
          <w:tcPr>
            <w:tcW w:w="2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40EC9" w:rsidRDefault="00E40EC9">
            <w:pPr>
              <w:pStyle w:val="NormalWeb"/>
              <w:spacing w:before="0" w:beforeAutospacing="0" w:after="150" w:afterAutospacing="0" w:line="250" w:lineRule="atLeast"/>
              <w:jc w:val="center"/>
              <w:rPr>
                <w:rFonts w:ascii="Arial" w:hAnsi="Arial" w:cs="Arial"/>
                <w:color w:val="000000"/>
                <w:sz w:val="20"/>
                <w:szCs w:val="20"/>
              </w:rPr>
            </w:pPr>
            <w:r>
              <w:rPr>
                <w:rStyle w:val="Strong"/>
                <w:rFonts w:ascii="Arial" w:hAnsi="Arial" w:cs="Arial"/>
                <w:color w:val="000000"/>
                <w:sz w:val="20"/>
                <w:szCs w:val="20"/>
              </w:rPr>
              <w:t>Approach to data sharing</w:t>
            </w:r>
          </w:p>
        </w:tc>
        <w:tc>
          <w:tcPr>
            <w:tcW w:w="56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40EC9" w:rsidRDefault="00E40EC9">
            <w:pPr>
              <w:pStyle w:val="NormalWeb"/>
              <w:spacing w:before="0" w:beforeAutospacing="0" w:after="150" w:afterAutospacing="0" w:line="250" w:lineRule="atLeast"/>
              <w:jc w:val="center"/>
              <w:rPr>
                <w:rFonts w:ascii="Arial" w:hAnsi="Arial" w:cs="Arial"/>
                <w:color w:val="000000"/>
                <w:sz w:val="20"/>
                <w:szCs w:val="20"/>
              </w:rPr>
            </w:pPr>
            <w:r>
              <w:rPr>
                <w:rStyle w:val="Strong"/>
                <w:rFonts w:ascii="Arial" w:hAnsi="Arial" w:cs="Arial"/>
                <w:color w:val="000000"/>
                <w:sz w:val="20"/>
                <w:szCs w:val="20"/>
              </w:rPr>
              <w:t>Details</w:t>
            </w:r>
          </w:p>
        </w:tc>
      </w:tr>
      <w:tr w:rsidR="00E40EC9" w:rsidTr="00E40EC9">
        <w:trPr>
          <w:trHeight w:val="465"/>
        </w:trPr>
        <w:tc>
          <w:tcPr>
            <w:tcW w:w="2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40EC9" w:rsidRDefault="00E40EC9">
            <w:pPr>
              <w:pStyle w:val="NormalWeb"/>
              <w:spacing w:before="0" w:beforeAutospacing="0" w:after="150" w:afterAutospacing="0" w:line="250" w:lineRule="atLeast"/>
              <w:rPr>
                <w:rFonts w:ascii="Arial" w:hAnsi="Arial" w:cs="Arial"/>
                <w:color w:val="000000"/>
                <w:sz w:val="20"/>
                <w:szCs w:val="20"/>
              </w:rPr>
            </w:pPr>
            <w:r>
              <w:rPr>
                <w:rFonts w:ascii="Arial" w:hAnsi="Arial" w:cs="Arial"/>
                <w:color w:val="000000"/>
                <w:sz w:val="20"/>
                <w:szCs w:val="20"/>
              </w:rPr>
              <w:t>Share-upon-request</w:t>
            </w:r>
          </w:p>
        </w:tc>
        <w:tc>
          <w:tcPr>
            <w:tcW w:w="56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40EC9" w:rsidRDefault="00E40EC9">
            <w:pPr>
              <w:pStyle w:val="NormalWeb"/>
              <w:spacing w:before="0" w:beforeAutospacing="0" w:after="150" w:afterAutospacing="0" w:line="250" w:lineRule="atLeast"/>
              <w:rPr>
                <w:rFonts w:ascii="Arial" w:hAnsi="Arial" w:cs="Arial"/>
                <w:color w:val="000000"/>
                <w:sz w:val="20"/>
                <w:szCs w:val="20"/>
              </w:rPr>
            </w:pPr>
            <w:r>
              <w:rPr>
                <w:rFonts w:ascii="Arial" w:hAnsi="Arial" w:cs="Arial"/>
                <w:color w:val="000000"/>
                <w:sz w:val="20"/>
                <w:szCs w:val="20"/>
              </w:rPr>
              <w:t>Announce that your data is available for sharing and then email a copy to requestors</w:t>
            </w:r>
          </w:p>
        </w:tc>
      </w:tr>
      <w:tr w:rsidR="00E40EC9" w:rsidTr="00E40EC9">
        <w:trPr>
          <w:trHeight w:val="465"/>
        </w:trPr>
        <w:tc>
          <w:tcPr>
            <w:tcW w:w="2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40EC9" w:rsidRDefault="00E40EC9">
            <w:pPr>
              <w:pStyle w:val="NormalWeb"/>
              <w:spacing w:before="0" w:beforeAutospacing="0" w:after="150" w:afterAutospacing="0" w:line="250" w:lineRule="atLeast"/>
              <w:rPr>
                <w:rFonts w:ascii="Arial" w:hAnsi="Arial" w:cs="Arial"/>
                <w:color w:val="000000"/>
                <w:sz w:val="20"/>
                <w:szCs w:val="20"/>
              </w:rPr>
            </w:pPr>
            <w:r>
              <w:rPr>
                <w:rFonts w:ascii="Arial" w:hAnsi="Arial" w:cs="Arial"/>
                <w:color w:val="000000"/>
                <w:sz w:val="20"/>
                <w:szCs w:val="20"/>
              </w:rPr>
              <w:t>Self-archive</w:t>
            </w:r>
          </w:p>
        </w:tc>
        <w:tc>
          <w:tcPr>
            <w:tcW w:w="56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40EC9" w:rsidRDefault="00E40EC9">
            <w:pPr>
              <w:pStyle w:val="NormalWeb"/>
              <w:spacing w:before="0" w:beforeAutospacing="0" w:after="150" w:afterAutospacing="0" w:line="250" w:lineRule="atLeast"/>
              <w:rPr>
                <w:rFonts w:ascii="Arial" w:hAnsi="Arial" w:cs="Arial"/>
                <w:color w:val="000000"/>
                <w:sz w:val="20"/>
                <w:szCs w:val="20"/>
              </w:rPr>
            </w:pPr>
            <w:r>
              <w:rPr>
                <w:rFonts w:ascii="Arial" w:hAnsi="Arial" w:cs="Arial"/>
                <w:color w:val="000000"/>
                <w:sz w:val="20"/>
                <w:szCs w:val="20"/>
              </w:rPr>
              <w:t>Upload data to your research or institutional website and permit downloads</w:t>
            </w:r>
          </w:p>
        </w:tc>
      </w:tr>
      <w:tr w:rsidR="00E40EC9" w:rsidTr="00E40EC9">
        <w:trPr>
          <w:trHeight w:val="465"/>
        </w:trPr>
        <w:tc>
          <w:tcPr>
            <w:tcW w:w="2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40EC9" w:rsidRDefault="00E40EC9">
            <w:pPr>
              <w:pStyle w:val="NormalWeb"/>
              <w:spacing w:before="0" w:beforeAutospacing="0" w:after="150" w:afterAutospacing="0" w:line="250" w:lineRule="atLeast"/>
              <w:rPr>
                <w:rFonts w:ascii="Arial" w:hAnsi="Arial" w:cs="Arial"/>
                <w:color w:val="000000"/>
                <w:sz w:val="20"/>
                <w:szCs w:val="20"/>
              </w:rPr>
            </w:pPr>
            <w:r>
              <w:rPr>
                <w:rFonts w:ascii="Arial" w:hAnsi="Arial" w:cs="Arial"/>
                <w:color w:val="000000"/>
                <w:sz w:val="20"/>
                <w:szCs w:val="20"/>
              </w:rPr>
              <w:t>Publish data in a journal</w:t>
            </w:r>
          </w:p>
        </w:tc>
        <w:tc>
          <w:tcPr>
            <w:tcW w:w="56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40EC9" w:rsidRDefault="00E40EC9">
            <w:pPr>
              <w:pStyle w:val="NormalWeb"/>
              <w:spacing w:before="0" w:beforeAutospacing="0" w:after="150" w:afterAutospacing="0" w:line="250" w:lineRule="atLeast"/>
              <w:rPr>
                <w:rFonts w:ascii="Arial" w:hAnsi="Arial" w:cs="Arial"/>
                <w:color w:val="000000"/>
                <w:sz w:val="20"/>
                <w:szCs w:val="20"/>
              </w:rPr>
            </w:pPr>
            <w:r>
              <w:rPr>
                <w:rFonts w:ascii="Arial" w:hAnsi="Arial" w:cs="Arial"/>
                <w:color w:val="000000"/>
                <w:sz w:val="20"/>
                <w:szCs w:val="20"/>
              </w:rPr>
              <w:t>Publish data as supplementary online materials</w:t>
            </w:r>
          </w:p>
        </w:tc>
      </w:tr>
      <w:tr w:rsidR="00E40EC9" w:rsidTr="00E40EC9">
        <w:trPr>
          <w:trHeight w:val="945"/>
        </w:trPr>
        <w:tc>
          <w:tcPr>
            <w:tcW w:w="2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40EC9" w:rsidRDefault="00E40EC9">
            <w:pPr>
              <w:pStyle w:val="NormalWeb"/>
              <w:spacing w:before="0" w:beforeAutospacing="0" w:after="150" w:afterAutospacing="0" w:line="250" w:lineRule="atLeast"/>
              <w:rPr>
                <w:rFonts w:ascii="Arial" w:hAnsi="Arial" w:cs="Arial"/>
                <w:color w:val="000000"/>
                <w:sz w:val="20"/>
                <w:szCs w:val="20"/>
              </w:rPr>
            </w:pPr>
            <w:r>
              <w:rPr>
                <w:rFonts w:ascii="Arial" w:hAnsi="Arial" w:cs="Arial"/>
                <w:color w:val="000000"/>
                <w:sz w:val="20"/>
                <w:szCs w:val="20"/>
              </w:rPr>
              <w:t>Deposit data into an archive or </w:t>
            </w:r>
            <w:proofErr w:type="gramStart"/>
            <w:r>
              <w:rPr>
                <w:rFonts w:ascii="Arial" w:hAnsi="Arial" w:cs="Arial"/>
                <w:color w:val="000000"/>
                <w:sz w:val="20"/>
                <w:szCs w:val="20"/>
              </w:rPr>
              <w:t>repository</w:t>
            </w:r>
            <w:proofErr w:type="gramEnd"/>
            <w:r>
              <w:rPr>
                <w:rFonts w:ascii="Arial" w:hAnsi="Arial" w:cs="Arial"/>
                <w:color w:val="000000"/>
                <w:sz w:val="15"/>
                <w:szCs w:val="15"/>
                <w:vertAlign w:val="superscript"/>
              </w:rPr>
              <w:fldChar w:fldCharType="begin"/>
            </w:r>
            <w:r>
              <w:rPr>
                <w:rFonts w:ascii="Arial" w:hAnsi="Arial" w:cs="Arial"/>
                <w:color w:val="000000"/>
                <w:sz w:val="15"/>
                <w:szCs w:val="15"/>
                <w:vertAlign w:val="superscript"/>
              </w:rPr>
              <w:instrText xml:space="preserve"> HYPERLINK "https://sites.google.com/site/managescientificdata/archive" </w:instrText>
            </w:r>
            <w:r>
              <w:rPr>
                <w:rFonts w:ascii="Arial" w:hAnsi="Arial" w:cs="Arial"/>
                <w:color w:val="000000"/>
                <w:sz w:val="15"/>
                <w:szCs w:val="15"/>
                <w:vertAlign w:val="superscript"/>
              </w:rPr>
              <w:fldChar w:fldCharType="separate"/>
            </w:r>
            <w:r>
              <w:rPr>
                <w:rStyle w:val="Hyperlink"/>
                <w:rFonts w:ascii="Arial" w:hAnsi="Arial" w:cs="Arial"/>
                <w:color w:val="0000CC"/>
                <w:sz w:val="15"/>
                <w:szCs w:val="15"/>
                <w:vertAlign w:val="superscript"/>
              </w:rPr>
              <w:t>(?)</w:t>
            </w:r>
            <w:r>
              <w:rPr>
                <w:rFonts w:ascii="Arial" w:hAnsi="Arial" w:cs="Arial"/>
                <w:color w:val="000000"/>
                <w:sz w:val="15"/>
                <w:szCs w:val="15"/>
                <w:vertAlign w:val="superscript"/>
              </w:rPr>
              <w:fldChar w:fldCharType="end"/>
            </w:r>
            <w:r>
              <w:rPr>
                <w:rFonts w:ascii="Arial" w:hAnsi="Arial" w:cs="Arial"/>
                <w:color w:val="000000"/>
                <w:sz w:val="20"/>
                <w:szCs w:val="20"/>
              </w:rPr>
              <w:t> at your institution </w:t>
            </w:r>
          </w:p>
        </w:tc>
        <w:tc>
          <w:tcPr>
            <w:tcW w:w="56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40EC9" w:rsidRDefault="00E40EC9">
            <w:pPr>
              <w:pStyle w:val="NormalWeb"/>
              <w:spacing w:before="0" w:beforeAutospacing="0" w:after="150" w:afterAutospacing="0" w:line="250" w:lineRule="atLeast"/>
              <w:rPr>
                <w:rFonts w:ascii="Arial" w:hAnsi="Arial" w:cs="Arial"/>
                <w:color w:val="000000"/>
                <w:sz w:val="20"/>
                <w:szCs w:val="20"/>
              </w:rPr>
            </w:pPr>
            <w:r>
              <w:rPr>
                <w:rFonts w:ascii="Arial" w:hAnsi="Arial" w:cs="Arial"/>
                <w:color w:val="000000"/>
                <w:sz w:val="20"/>
                <w:szCs w:val="20"/>
              </w:rPr>
              <w:t>For example, </w:t>
            </w:r>
            <w:hyperlink r:id="rId7" w:history="1">
              <w:r>
                <w:rPr>
                  <w:rStyle w:val="Hyperlink"/>
                  <w:rFonts w:ascii="Arial" w:hAnsi="Arial" w:cs="Arial"/>
                  <w:color w:val="0000CC"/>
                  <w:sz w:val="20"/>
                  <w:szCs w:val="20"/>
                </w:rPr>
                <w:t>Merritt</w:t>
              </w:r>
            </w:hyperlink>
            <w:r>
              <w:rPr>
                <w:rFonts w:ascii="Arial" w:hAnsi="Arial" w:cs="Arial"/>
                <w:color w:val="000000"/>
                <w:sz w:val="20"/>
                <w:szCs w:val="20"/>
              </w:rPr>
              <w:t xml:space="preserve"> is a cost-effective repository service from the University of California </w:t>
            </w:r>
            <w:proofErr w:type="spellStart"/>
            <w:r>
              <w:rPr>
                <w:rFonts w:ascii="Arial" w:hAnsi="Arial" w:cs="Arial"/>
                <w:color w:val="000000"/>
                <w:sz w:val="20"/>
                <w:szCs w:val="20"/>
              </w:rPr>
              <w:t>Curation</w:t>
            </w:r>
            <w:proofErr w:type="spellEnd"/>
            <w:r>
              <w:rPr>
                <w:rFonts w:ascii="Arial" w:hAnsi="Arial" w:cs="Arial"/>
                <w:color w:val="000000"/>
                <w:sz w:val="20"/>
                <w:szCs w:val="20"/>
              </w:rPr>
              <w:t xml:space="preserve"> Center (UC3) that allows the UC community to manage, archive, and share its digital </w:t>
            </w:r>
            <w:r>
              <w:rPr>
                <w:rFonts w:ascii="Arial" w:hAnsi="Arial" w:cs="Arial"/>
                <w:color w:val="000000"/>
                <w:sz w:val="20"/>
                <w:szCs w:val="20"/>
              </w:rPr>
              <w:lastRenderedPageBreak/>
              <w:t>content.</w:t>
            </w:r>
          </w:p>
          <w:p w:rsidR="00E40EC9" w:rsidRDefault="00E40EC9">
            <w:pPr>
              <w:pStyle w:val="NormalWeb"/>
              <w:spacing w:before="0" w:beforeAutospacing="0" w:after="150" w:afterAutospacing="0" w:line="250" w:lineRule="atLeast"/>
              <w:rPr>
                <w:rFonts w:ascii="Arial" w:hAnsi="Arial" w:cs="Arial"/>
                <w:color w:val="000000"/>
                <w:sz w:val="20"/>
                <w:szCs w:val="20"/>
              </w:rPr>
            </w:pPr>
            <w:r>
              <w:rPr>
                <w:rFonts w:ascii="Arial" w:hAnsi="Arial" w:cs="Arial"/>
                <w:color w:val="000000"/>
                <w:sz w:val="20"/>
                <w:szCs w:val="20"/>
              </w:rPr>
              <w:t>Additionally, try</w:t>
            </w:r>
            <w:r>
              <w:rPr>
                <w:rStyle w:val="apple-converted-space"/>
                <w:rFonts w:ascii="Arial" w:hAnsi="Arial" w:cs="Arial"/>
                <w:color w:val="000000"/>
                <w:sz w:val="20"/>
                <w:szCs w:val="20"/>
              </w:rPr>
              <w:t> </w:t>
            </w:r>
            <w:hyperlink r:id="rId8" w:history="1">
              <w:r>
                <w:rPr>
                  <w:rStyle w:val="Hyperlink"/>
                  <w:rFonts w:ascii="Arial" w:hAnsi="Arial" w:cs="Arial"/>
                  <w:color w:val="0000CC"/>
                  <w:sz w:val="20"/>
                  <w:szCs w:val="20"/>
                </w:rPr>
                <w:t>Dash</w:t>
              </w:r>
            </w:hyperlink>
            <w:r>
              <w:rPr>
                <w:rFonts w:ascii="Arial" w:hAnsi="Arial" w:cs="Arial"/>
                <w:color w:val="000000"/>
                <w:sz w:val="20"/>
                <w:szCs w:val="20"/>
              </w:rPr>
              <w:t>, a self-service tool for publishing data sets online through the UC Berkeley Library.</w:t>
            </w:r>
          </w:p>
        </w:tc>
      </w:tr>
      <w:tr w:rsidR="00E40EC9" w:rsidTr="00E40EC9">
        <w:trPr>
          <w:trHeight w:val="3735"/>
        </w:trPr>
        <w:tc>
          <w:tcPr>
            <w:tcW w:w="23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40EC9" w:rsidRDefault="00E40EC9">
            <w:pPr>
              <w:pStyle w:val="NormalWeb"/>
              <w:spacing w:before="0" w:beforeAutospacing="0" w:after="150" w:afterAutospacing="0" w:line="250" w:lineRule="atLeast"/>
              <w:rPr>
                <w:rFonts w:ascii="Arial" w:hAnsi="Arial" w:cs="Arial"/>
                <w:color w:val="000000"/>
                <w:sz w:val="20"/>
                <w:szCs w:val="20"/>
              </w:rPr>
            </w:pPr>
            <w:r>
              <w:rPr>
                <w:rFonts w:ascii="Arial" w:hAnsi="Arial" w:cs="Arial"/>
                <w:color w:val="000000"/>
                <w:sz w:val="20"/>
                <w:szCs w:val="20"/>
              </w:rPr>
              <w:lastRenderedPageBreak/>
              <w:t>Deposit data into a public archive or repository that is:</w:t>
            </w:r>
          </w:p>
          <w:p w:rsidR="00E40EC9" w:rsidRDefault="00E40EC9" w:rsidP="00E40EC9">
            <w:pPr>
              <w:numPr>
                <w:ilvl w:val="0"/>
                <w:numId w:val="2"/>
              </w:numPr>
              <w:spacing w:before="100" w:beforeAutospacing="1" w:after="100" w:afterAutospacing="1" w:line="250" w:lineRule="atLeast"/>
              <w:rPr>
                <w:rFonts w:ascii="Arial" w:hAnsi="Arial" w:cs="Arial"/>
                <w:color w:val="000000"/>
                <w:sz w:val="20"/>
                <w:szCs w:val="20"/>
              </w:rPr>
            </w:pPr>
            <w:r>
              <w:rPr>
                <w:rFonts w:ascii="Arial" w:hAnsi="Arial" w:cs="Arial"/>
                <w:color w:val="000000"/>
                <w:sz w:val="20"/>
                <w:szCs w:val="20"/>
              </w:rPr>
              <w:t>popular with your research community</w:t>
            </w:r>
          </w:p>
          <w:p w:rsidR="00E40EC9" w:rsidRDefault="00E40EC9" w:rsidP="00E40EC9">
            <w:pPr>
              <w:numPr>
                <w:ilvl w:val="0"/>
                <w:numId w:val="2"/>
              </w:numPr>
              <w:spacing w:before="100" w:beforeAutospacing="1" w:after="100" w:afterAutospacing="1" w:line="250" w:lineRule="atLeast"/>
              <w:rPr>
                <w:rFonts w:ascii="Arial" w:hAnsi="Arial" w:cs="Arial"/>
                <w:color w:val="000000"/>
                <w:sz w:val="20"/>
                <w:szCs w:val="20"/>
              </w:rPr>
            </w:pPr>
            <w:r>
              <w:rPr>
                <w:rFonts w:ascii="Arial" w:hAnsi="Arial" w:cs="Arial"/>
                <w:color w:val="000000"/>
                <w:sz w:val="20"/>
                <w:szCs w:val="20"/>
              </w:rPr>
              <w:t>discipline- or domain-specific</w:t>
            </w:r>
          </w:p>
          <w:p w:rsidR="00E40EC9" w:rsidRDefault="00E40EC9" w:rsidP="00E40EC9">
            <w:pPr>
              <w:numPr>
                <w:ilvl w:val="0"/>
                <w:numId w:val="2"/>
              </w:numPr>
              <w:spacing w:before="100" w:beforeAutospacing="1" w:after="100" w:afterAutospacing="1" w:line="250" w:lineRule="atLeast"/>
              <w:rPr>
                <w:rFonts w:ascii="Arial" w:hAnsi="Arial" w:cs="Arial"/>
                <w:color w:val="000000"/>
                <w:sz w:val="20"/>
                <w:szCs w:val="20"/>
              </w:rPr>
            </w:pPr>
            <w:r>
              <w:rPr>
                <w:rFonts w:ascii="Arial" w:hAnsi="Arial" w:cs="Arial"/>
                <w:color w:val="000000"/>
                <w:sz w:val="20"/>
                <w:szCs w:val="20"/>
              </w:rPr>
              <w:t>has national or global coverage</w:t>
            </w:r>
          </w:p>
        </w:tc>
        <w:tc>
          <w:tcPr>
            <w:tcW w:w="56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40EC9" w:rsidRDefault="00E40EC9">
            <w:pPr>
              <w:pStyle w:val="NormalWeb"/>
              <w:spacing w:before="0" w:beforeAutospacing="0" w:after="150" w:afterAutospacing="0" w:line="250" w:lineRule="atLeast"/>
              <w:rPr>
                <w:rFonts w:ascii="Arial" w:hAnsi="Arial" w:cs="Arial"/>
                <w:color w:val="000000"/>
                <w:sz w:val="20"/>
                <w:szCs w:val="20"/>
              </w:rPr>
            </w:pPr>
            <w:r>
              <w:rPr>
                <w:rFonts w:ascii="Arial" w:hAnsi="Arial" w:cs="Arial"/>
                <w:color w:val="000000"/>
                <w:sz w:val="20"/>
                <w:szCs w:val="20"/>
              </w:rPr>
              <w:t>By sharing data on a reliable system that is popular among your research colleagues, you may improve the exposure of your data and maximize research impact.</w:t>
            </w:r>
            <w:r>
              <w:rPr>
                <w:rFonts w:ascii="Arial" w:hAnsi="Arial" w:cs="Arial"/>
                <w:color w:val="000000"/>
                <w:sz w:val="20"/>
                <w:szCs w:val="20"/>
              </w:rPr>
              <w:br/>
            </w:r>
            <w:r>
              <w:rPr>
                <w:rFonts w:ascii="Arial" w:hAnsi="Arial" w:cs="Arial"/>
                <w:color w:val="000000"/>
                <w:sz w:val="20"/>
                <w:szCs w:val="20"/>
              </w:rPr>
              <w:br/>
              <w:t>Ask your colleagues where they deposit their data, and share data where they're sharing theirs.</w:t>
            </w:r>
            <w:r>
              <w:rPr>
                <w:rFonts w:ascii="Arial" w:hAnsi="Arial" w:cs="Arial"/>
                <w:color w:val="000000"/>
                <w:sz w:val="20"/>
                <w:szCs w:val="20"/>
              </w:rPr>
              <w:br/>
            </w:r>
            <w:r>
              <w:rPr>
                <w:rFonts w:ascii="Arial" w:hAnsi="Arial" w:cs="Arial"/>
                <w:color w:val="000000"/>
                <w:sz w:val="20"/>
                <w:szCs w:val="20"/>
              </w:rPr>
              <w:br/>
              <w:t>You can find subject-specific archives and repositories in these directories:</w:t>
            </w:r>
          </w:p>
          <w:p w:rsidR="00E40EC9" w:rsidRDefault="00E40EC9" w:rsidP="00E40EC9">
            <w:pPr>
              <w:pStyle w:val="NormalWeb"/>
              <w:numPr>
                <w:ilvl w:val="0"/>
                <w:numId w:val="3"/>
              </w:numPr>
              <w:spacing w:before="0" w:beforeAutospacing="0" w:after="150" w:afterAutospacing="0" w:line="250" w:lineRule="atLeast"/>
              <w:rPr>
                <w:rFonts w:ascii="Arial" w:hAnsi="Arial" w:cs="Arial"/>
                <w:color w:val="000000"/>
                <w:sz w:val="20"/>
                <w:szCs w:val="20"/>
              </w:rPr>
            </w:pPr>
            <w:hyperlink r:id="rId9" w:history="1">
              <w:r>
                <w:rPr>
                  <w:rStyle w:val="Hyperlink"/>
                  <w:rFonts w:ascii="Arial" w:hAnsi="Arial" w:cs="Arial"/>
                  <w:color w:val="0000CC"/>
                  <w:sz w:val="20"/>
                  <w:szCs w:val="20"/>
                </w:rPr>
                <w:t>Archives and Repositories for Data</w:t>
              </w:r>
            </w:hyperlink>
            <w:r>
              <w:rPr>
                <w:rFonts w:ascii="Arial" w:hAnsi="Arial" w:cs="Arial"/>
                <w:color w:val="000000"/>
                <w:sz w:val="20"/>
                <w:szCs w:val="20"/>
              </w:rPr>
              <w:t> (University of Minnesota Libraries)</w:t>
            </w:r>
          </w:p>
          <w:p w:rsidR="00E40EC9" w:rsidRDefault="00E40EC9" w:rsidP="00E40EC9">
            <w:pPr>
              <w:pStyle w:val="NormalWeb"/>
              <w:numPr>
                <w:ilvl w:val="0"/>
                <w:numId w:val="3"/>
              </w:numPr>
              <w:spacing w:before="0" w:beforeAutospacing="0" w:after="150" w:afterAutospacing="0" w:line="250" w:lineRule="atLeast"/>
              <w:rPr>
                <w:rFonts w:ascii="Arial" w:hAnsi="Arial" w:cs="Arial"/>
                <w:color w:val="000000"/>
                <w:sz w:val="20"/>
                <w:szCs w:val="20"/>
              </w:rPr>
            </w:pPr>
            <w:hyperlink r:id="rId10" w:history="1">
              <w:r>
                <w:rPr>
                  <w:rStyle w:val="Hyperlink"/>
                  <w:rFonts w:ascii="Arial" w:hAnsi="Arial" w:cs="Arial"/>
                  <w:color w:val="0000CC"/>
                  <w:sz w:val="20"/>
                  <w:szCs w:val="20"/>
                </w:rPr>
                <w:t>re3data.org</w:t>
              </w:r>
            </w:hyperlink>
            <w:r>
              <w:rPr>
                <w:rFonts w:ascii="Arial" w:hAnsi="Arial" w:cs="Arial"/>
                <w:color w:val="000000"/>
                <w:sz w:val="20"/>
                <w:szCs w:val="20"/>
              </w:rPr>
              <w:t> </w:t>
            </w:r>
          </w:p>
          <w:p w:rsidR="00E40EC9" w:rsidRDefault="00E40EC9" w:rsidP="00E40EC9">
            <w:pPr>
              <w:pStyle w:val="NormalWeb"/>
              <w:numPr>
                <w:ilvl w:val="0"/>
                <w:numId w:val="3"/>
              </w:numPr>
              <w:spacing w:before="0" w:beforeAutospacing="0" w:after="150" w:afterAutospacing="0" w:line="250" w:lineRule="atLeast"/>
              <w:rPr>
                <w:rFonts w:ascii="Arial" w:hAnsi="Arial" w:cs="Arial"/>
                <w:color w:val="000000"/>
                <w:sz w:val="20"/>
                <w:szCs w:val="20"/>
              </w:rPr>
            </w:pPr>
            <w:hyperlink r:id="rId11" w:history="1">
              <w:r>
                <w:rPr>
                  <w:rStyle w:val="Hyperlink"/>
                  <w:rFonts w:ascii="Arial" w:hAnsi="Arial" w:cs="Arial"/>
                  <w:color w:val="0000CC"/>
                  <w:sz w:val="20"/>
                  <w:szCs w:val="20"/>
                </w:rPr>
                <w:t>Data Repositories</w:t>
              </w:r>
            </w:hyperlink>
            <w:r>
              <w:rPr>
                <w:rFonts w:ascii="Arial" w:hAnsi="Arial" w:cs="Arial"/>
                <w:color w:val="000000"/>
                <w:sz w:val="20"/>
                <w:szCs w:val="20"/>
              </w:rPr>
              <w:t> (Simmons University)</w:t>
            </w:r>
          </w:p>
        </w:tc>
      </w:tr>
    </w:tbl>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Based on </w:t>
      </w:r>
      <w:hyperlink r:id="rId12" w:history="1">
        <w:r>
          <w:rPr>
            <w:rStyle w:val="Hyperlink"/>
            <w:rFonts w:ascii="Arial" w:hAnsi="Arial" w:cs="Arial"/>
            <w:color w:val="0000CC"/>
            <w:sz w:val="20"/>
            <w:szCs w:val="20"/>
          </w:rPr>
          <w:t>Vision et al. (2011)</w:t>
        </w:r>
      </w:hyperlink>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Style w:val="Strong"/>
          <w:rFonts w:ascii="Arial" w:hAnsi="Arial" w:cs="Arial"/>
          <w:color w:val="000000"/>
          <w:sz w:val="20"/>
          <w:szCs w:val="20"/>
        </w:rPr>
        <w:t>Tip</w:t>
      </w:r>
    </w:p>
    <w:p w:rsidR="00E40EC9" w:rsidRDefault="00E40EC9" w:rsidP="00E40EC9">
      <w:pPr>
        <w:pStyle w:val="NormalWeb"/>
        <w:numPr>
          <w:ilvl w:val="0"/>
          <w:numId w:val="4"/>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If you share data, explain in your publications how readers may obtain a copy.</w:t>
      </w:r>
    </w:p>
    <w:p w:rsidR="00E40EC9" w:rsidRDefault="00E40EC9" w:rsidP="00E40EC9">
      <w:pPr>
        <w:shd w:val="clear" w:color="auto" w:fill="FFFFFF"/>
        <w:spacing w:before="300" w:after="300"/>
        <w:rPr>
          <w:rFonts w:ascii="Arial" w:hAnsi="Arial" w:cs="Arial"/>
          <w:color w:val="000000"/>
          <w:sz w:val="20"/>
          <w:szCs w:val="20"/>
        </w:rPr>
      </w:pPr>
      <w:r>
        <w:rPr>
          <w:rFonts w:ascii="Arial" w:hAnsi="Arial" w:cs="Arial"/>
          <w:color w:val="000000"/>
          <w:sz w:val="20"/>
          <w:szCs w:val="20"/>
        </w:rPr>
        <w:pict>
          <v:rect id="_x0000_i1025" style="width:0;height:0" o:hralign="center" o:hrstd="t" o:hr="t" fillcolor="#a0a0a0" stroked="f"/>
        </w:pict>
      </w:r>
    </w:p>
    <w:p w:rsidR="00E40EC9" w:rsidRDefault="00E40EC9" w:rsidP="00E40EC9">
      <w:pPr>
        <w:pStyle w:val="Heading4"/>
        <w:shd w:val="clear" w:color="auto" w:fill="FFFFFF"/>
        <w:spacing w:before="150" w:after="150"/>
        <w:rPr>
          <w:rFonts w:ascii="inherit" w:hAnsi="inherit" w:cs="Arial"/>
          <w:b w:val="0"/>
          <w:bCs w:val="0"/>
          <w:color w:val="000000"/>
          <w:sz w:val="27"/>
          <w:szCs w:val="27"/>
        </w:rPr>
      </w:pPr>
      <w:r>
        <w:rPr>
          <w:rFonts w:ascii="inherit" w:hAnsi="inherit" w:cs="Arial"/>
          <w:b w:val="0"/>
          <w:bCs w:val="0"/>
          <w:color w:val="000000"/>
          <w:sz w:val="27"/>
          <w:szCs w:val="27"/>
        </w:rPr>
        <w:t>Assign permanent identifiers to data</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to</w:t>
      </w:r>
      <w:proofErr w:type="gramEnd"/>
      <w:r>
        <w:rPr>
          <w:rFonts w:ascii="Arial" w:hAnsi="Arial" w:cs="Arial"/>
          <w:color w:val="000000"/>
          <w:sz w:val="20"/>
          <w:szCs w:val="20"/>
        </w:rPr>
        <w:t xml:space="preserve"> help researchers find your digital files</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Style w:val="Emphasis"/>
          <w:rFonts w:ascii="Arial" w:eastAsiaTheme="majorEastAsia" w:hAnsi="Arial" w:cs="Arial"/>
          <w:color w:val="000000"/>
          <w:sz w:val="20"/>
          <w:szCs w:val="20"/>
        </w:rPr>
        <w:t>One option is a DOI</w:t>
      </w:r>
    </w:p>
    <w:p w:rsidR="00E40EC9" w:rsidRDefault="00E40EC9" w:rsidP="00E40EC9">
      <w:pPr>
        <w:pStyle w:val="NormalWeb"/>
        <w:numPr>
          <w:ilvl w:val="0"/>
          <w:numId w:val="5"/>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A DOI generally looks like this: 10.1126/science.331.6018.692</w:t>
      </w:r>
    </w:p>
    <w:p w:rsidR="00E40EC9" w:rsidRDefault="00E40EC9" w:rsidP="00E40EC9">
      <w:pPr>
        <w:pStyle w:val="NormalWeb"/>
        <w:numPr>
          <w:ilvl w:val="0"/>
          <w:numId w:val="5"/>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It is a permanent identification system for your digital files.  Think of it as a unique identification number for your file.</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Style w:val="Emphasis"/>
          <w:rFonts w:ascii="Arial" w:eastAsiaTheme="majorEastAsia" w:hAnsi="Arial" w:cs="Arial"/>
          <w:color w:val="000000"/>
          <w:sz w:val="20"/>
          <w:szCs w:val="20"/>
        </w:rPr>
        <w:t>Find a file by its DOI </w:t>
      </w:r>
    </w:p>
    <w:p w:rsidR="00E40EC9" w:rsidRDefault="00E40EC9" w:rsidP="00E40EC9">
      <w:pPr>
        <w:pStyle w:val="NormalWeb"/>
        <w:numPr>
          <w:ilvl w:val="0"/>
          <w:numId w:val="6"/>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In a web browser, enter http://dx.doi.org/ followed by the DOI name.  This URL will direct you to the file location.</w:t>
      </w:r>
    </w:p>
    <w:p w:rsidR="00E40EC9" w:rsidRDefault="00E40EC9" w:rsidP="00E40EC9">
      <w:pPr>
        <w:pStyle w:val="NormalWeb"/>
        <w:numPr>
          <w:ilvl w:val="1"/>
          <w:numId w:val="6"/>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For example, </w:t>
      </w:r>
      <w:hyperlink r:id="rId13" w:history="1">
        <w:r>
          <w:rPr>
            <w:rStyle w:val="Hyperlink"/>
            <w:rFonts w:ascii="Arial" w:hAnsi="Arial" w:cs="Arial"/>
            <w:color w:val="0000CC"/>
            <w:sz w:val="20"/>
            <w:szCs w:val="20"/>
          </w:rPr>
          <w:t>http://dx.doi.org/10.1126/science.331.6018.692</w:t>
        </w:r>
      </w:hyperlink>
    </w:p>
    <w:p w:rsidR="00E40EC9" w:rsidRDefault="00E40EC9" w:rsidP="00E40EC9">
      <w:pPr>
        <w:pStyle w:val="NormalWeb"/>
        <w:numPr>
          <w:ilvl w:val="0"/>
          <w:numId w:val="6"/>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This works because DOIs have descriptive details of the file associated with them including the location details.  </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Style w:val="Emphasis"/>
          <w:rFonts w:ascii="Arial" w:eastAsiaTheme="majorEastAsia" w:hAnsi="Arial" w:cs="Arial"/>
          <w:color w:val="000000"/>
          <w:sz w:val="20"/>
          <w:szCs w:val="20"/>
        </w:rPr>
        <w:t>DOIs are more stable links to your file</w:t>
      </w:r>
    </w:p>
    <w:p w:rsidR="00E40EC9" w:rsidRDefault="00E40EC9" w:rsidP="00E40EC9">
      <w:pPr>
        <w:pStyle w:val="NormalWeb"/>
        <w:numPr>
          <w:ilvl w:val="0"/>
          <w:numId w:val="7"/>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A file's location/URL may change, but its DOI remains the same.</w:t>
      </w:r>
    </w:p>
    <w:p w:rsidR="00E40EC9" w:rsidRDefault="00E40EC9" w:rsidP="00E40EC9">
      <w:pPr>
        <w:pStyle w:val="NormalWeb"/>
        <w:numPr>
          <w:ilvl w:val="0"/>
          <w:numId w:val="7"/>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So when a file is moved, the reader will be re-directed to the new location if the DOI details are updated with its new URL.</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Style w:val="Emphasis"/>
          <w:rFonts w:ascii="Arial" w:eastAsiaTheme="majorEastAsia" w:hAnsi="Arial" w:cs="Arial"/>
          <w:color w:val="000000"/>
          <w:sz w:val="20"/>
          <w:szCs w:val="20"/>
        </w:rPr>
        <w:t>Generating DOIs</w:t>
      </w:r>
    </w:p>
    <w:p w:rsidR="00E40EC9" w:rsidRDefault="00E40EC9" w:rsidP="00E40EC9">
      <w:pPr>
        <w:pStyle w:val="NormalWeb"/>
        <w:numPr>
          <w:ilvl w:val="0"/>
          <w:numId w:val="8"/>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lastRenderedPageBreak/>
        <w:t>UC Berkeley researchers may use the </w:t>
      </w:r>
      <w:hyperlink r:id="rId14" w:history="1">
        <w:r>
          <w:rPr>
            <w:rStyle w:val="Hyperlink"/>
            <w:rFonts w:ascii="Arial" w:hAnsi="Arial" w:cs="Arial"/>
            <w:color w:val="0000CC"/>
            <w:sz w:val="20"/>
            <w:szCs w:val="20"/>
          </w:rPr>
          <w:t>EZID service</w:t>
        </w:r>
      </w:hyperlink>
      <w:r>
        <w:rPr>
          <w:rFonts w:ascii="Arial" w:hAnsi="Arial" w:cs="Arial"/>
          <w:color w:val="000000"/>
          <w:sz w:val="20"/>
          <w:szCs w:val="20"/>
        </w:rPr>
        <w:t> to create DOIs.  EZID also generates </w:t>
      </w:r>
      <w:hyperlink r:id="rId15" w:history="1">
        <w:r>
          <w:rPr>
            <w:rStyle w:val="Hyperlink"/>
            <w:rFonts w:ascii="Arial" w:hAnsi="Arial" w:cs="Arial"/>
            <w:color w:val="0000CC"/>
            <w:sz w:val="20"/>
            <w:szCs w:val="20"/>
          </w:rPr>
          <w:t>ARKs</w:t>
        </w:r>
      </w:hyperlink>
      <w:r>
        <w:rPr>
          <w:rFonts w:ascii="Arial" w:hAnsi="Arial" w:cs="Arial"/>
          <w:color w:val="000000"/>
          <w:sz w:val="20"/>
          <w:szCs w:val="20"/>
        </w:rPr>
        <w:t>, which are an alternative permanent identifier system. </w:t>
      </w:r>
    </w:p>
    <w:p w:rsidR="00E40EC9" w:rsidRDefault="00E40EC9" w:rsidP="00E40EC9">
      <w:pPr>
        <w:pStyle w:val="NormalWeb"/>
        <w:numPr>
          <w:ilvl w:val="0"/>
          <w:numId w:val="8"/>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Berkeley researchers can request a free account through </w:t>
      </w:r>
      <w:hyperlink r:id="rId16" w:history="1">
        <w:r>
          <w:rPr>
            <w:rStyle w:val="Hyperlink"/>
            <w:rFonts w:ascii="Arial" w:hAnsi="Arial" w:cs="Arial"/>
            <w:color w:val="0000CC"/>
            <w:sz w:val="20"/>
            <w:szCs w:val="20"/>
          </w:rPr>
          <w:t>Research Data Management Consulting</w:t>
        </w:r>
      </w:hyperlink>
      <w:r>
        <w:rPr>
          <w:rFonts w:ascii="Arial" w:hAnsi="Arial" w:cs="Arial"/>
          <w:color w:val="000000"/>
          <w:sz w:val="20"/>
          <w:szCs w:val="20"/>
        </w:rPr>
        <w:t>.</w:t>
      </w:r>
    </w:p>
    <w:p w:rsidR="00E40EC9" w:rsidRDefault="00E40EC9" w:rsidP="00E40EC9">
      <w:pPr>
        <w:shd w:val="clear" w:color="auto" w:fill="FFFFFF"/>
        <w:spacing w:before="300" w:after="300"/>
        <w:rPr>
          <w:rFonts w:ascii="Arial" w:hAnsi="Arial" w:cs="Arial"/>
          <w:color w:val="000000"/>
          <w:sz w:val="20"/>
          <w:szCs w:val="20"/>
        </w:rPr>
      </w:pPr>
      <w:r>
        <w:rPr>
          <w:rFonts w:ascii="Arial" w:hAnsi="Arial" w:cs="Arial"/>
          <w:color w:val="000000"/>
          <w:sz w:val="20"/>
          <w:szCs w:val="20"/>
        </w:rPr>
        <w:pict>
          <v:rect id="_x0000_i1026" style="width:0;height:0" o:hralign="center" o:hrstd="t" o:hr="t" fillcolor="#a0a0a0" stroked="f"/>
        </w:pict>
      </w:r>
    </w:p>
    <w:p w:rsidR="00E40EC9" w:rsidRDefault="00E40EC9" w:rsidP="00E40EC9">
      <w:pPr>
        <w:pStyle w:val="Heading4"/>
        <w:shd w:val="clear" w:color="auto" w:fill="FFFFFF"/>
        <w:spacing w:before="150" w:after="150"/>
        <w:rPr>
          <w:rFonts w:ascii="inherit" w:hAnsi="inherit" w:cs="Arial"/>
          <w:b w:val="0"/>
          <w:bCs w:val="0"/>
          <w:color w:val="000000"/>
          <w:sz w:val="27"/>
          <w:szCs w:val="27"/>
        </w:rPr>
      </w:pPr>
      <w:r>
        <w:rPr>
          <w:rFonts w:ascii="inherit" w:hAnsi="inherit" w:cs="Arial"/>
          <w:b w:val="0"/>
          <w:bCs w:val="0"/>
          <w:color w:val="000000"/>
          <w:sz w:val="27"/>
          <w:szCs w:val="27"/>
        </w:rPr>
        <w:t>Share data selectively</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so</w:t>
      </w:r>
      <w:proofErr w:type="gramEnd"/>
      <w:r>
        <w:rPr>
          <w:rFonts w:ascii="Arial" w:hAnsi="Arial" w:cs="Arial"/>
          <w:color w:val="000000"/>
          <w:sz w:val="20"/>
          <w:szCs w:val="20"/>
        </w:rPr>
        <w:t xml:space="preserve"> researchers find what’s important</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br/>
      </w:r>
      <w:r>
        <w:rPr>
          <w:rFonts w:ascii="Arial" w:hAnsi="Arial" w:cs="Arial"/>
          <w:noProof/>
          <w:color w:val="000000"/>
          <w:sz w:val="20"/>
          <w:szCs w:val="20"/>
        </w:rPr>
        <w:drawing>
          <wp:inline distT="0" distB="0" distL="0" distR="0">
            <wp:extent cx="1903095" cy="1424940"/>
            <wp:effectExtent l="0" t="0" r="1905" b="3810"/>
            <wp:docPr id="2" name="Picture 2" descr="https://sites.google.com/site/managescientificdata/_/rsrc/1323543579544/share/Sketch%202011-12-10%2018_58_54.png?height=150&amp;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s.google.com/site/managescientificdata/_/rsrc/1323543579544/share/Sketch%202011-12-10%2018_58_54.png?height=150&amp;width=2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3095" cy="1424940"/>
                    </a:xfrm>
                    <a:prstGeom prst="rect">
                      <a:avLst/>
                    </a:prstGeom>
                    <a:noFill/>
                    <a:ln>
                      <a:noFill/>
                    </a:ln>
                  </pic:spPr>
                </pic:pic>
              </a:graphicData>
            </a:graphic>
          </wp:inline>
        </w:drawing>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Share the best version of your data or files. Consider whether preliminary analyses or drafts will be necessary or helpful. </w:t>
      </w:r>
      <w:r>
        <w:rPr>
          <w:rFonts w:ascii="Arial" w:hAnsi="Arial" w:cs="Arial"/>
          <w:color w:val="000000"/>
          <w:sz w:val="20"/>
          <w:szCs w:val="20"/>
        </w:rPr>
        <w:br/>
      </w:r>
      <w:r>
        <w:rPr>
          <w:rFonts w:ascii="Arial" w:hAnsi="Arial" w:cs="Arial"/>
          <w:color w:val="000000"/>
          <w:sz w:val="20"/>
          <w:szCs w:val="20"/>
        </w:rPr>
        <w:br/>
        <w:t>Be cautious of sharing confidential, private, personal, or proprietary information. </w:t>
      </w:r>
    </w:p>
    <w:p w:rsidR="00E40EC9" w:rsidRDefault="00E40EC9" w:rsidP="00E40EC9">
      <w:pPr>
        <w:shd w:val="clear" w:color="auto" w:fill="FFFFFF"/>
        <w:spacing w:before="300" w:after="300"/>
        <w:rPr>
          <w:rFonts w:ascii="Arial" w:hAnsi="Arial" w:cs="Arial"/>
          <w:color w:val="000000"/>
          <w:sz w:val="20"/>
          <w:szCs w:val="20"/>
        </w:rPr>
      </w:pPr>
      <w:r>
        <w:rPr>
          <w:rFonts w:ascii="Arial" w:hAnsi="Arial" w:cs="Arial"/>
          <w:color w:val="000000"/>
          <w:sz w:val="20"/>
          <w:szCs w:val="20"/>
        </w:rPr>
        <w:pict>
          <v:rect id="_x0000_i1027" style="width:0;height:0" o:hralign="center" o:hrstd="t" o:hr="t" fillcolor="#a0a0a0" stroked="f"/>
        </w:pict>
      </w:r>
    </w:p>
    <w:p w:rsidR="00E40EC9" w:rsidRDefault="00E40EC9" w:rsidP="00E40EC9">
      <w:pPr>
        <w:pStyle w:val="Heading4"/>
        <w:shd w:val="clear" w:color="auto" w:fill="FFFFFF"/>
        <w:spacing w:before="150" w:after="150"/>
        <w:rPr>
          <w:rFonts w:ascii="inherit" w:hAnsi="inherit" w:cs="Arial"/>
          <w:b w:val="0"/>
          <w:bCs w:val="0"/>
          <w:color w:val="000000"/>
          <w:sz w:val="27"/>
          <w:szCs w:val="27"/>
        </w:rPr>
      </w:pPr>
      <w:r>
        <w:rPr>
          <w:rFonts w:ascii="inherit" w:hAnsi="inherit" w:cs="Arial"/>
          <w:b w:val="0"/>
          <w:bCs w:val="0"/>
          <w:color w:val="000000"/>
          <w:sz w:val="27"/>
          <w:szCs w:val="27"/>
        </w:rPr>
        <w:t>Share data within ethical and legal requirements</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for</w:t>
      </w:r>
      <w:proofErr w:type="gramEnd"/>
      <w:r>
        <w:rPr>
          <w:rFonts w:ascii="Arial" w:hAnsi="Arial" w:cs="Arial"/>
          <w:color w:val="000000"/>
          <w:sz w:val="20"/>
          <w:szCs w:val="20"/>
        </w:rPr>
        <w:t xml:space="preserve"> responsible research practice </w:t>
      </w:r>
    </w:p>
    <w:p w:rsidR="00E40EC9" w:rsidRDefault="00E40EC9" w:rsidP="00E40EC9">
      <w:pPr>
        <w:numPr>
          <w:ilvl w:val="0"/>
          <w:numId w:val="9"/>
        </w:numPr>
        <w:shd w:val="clear" w:color="auto" w:fill="FFFFFF"/>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Protect the privacy and confidentiality of research subjects</w:t>
      </w:r>
    </w:p>
    <w:p w:rsidR="00E40EC9" w:rsidRDefault="00E40EC9" w:rsidP="00E40EC9">
      <w:pPr>
        <w:numPr>
          <w:ilvl w:val="0"/>
          <w:numId w:val="9"/>
        </w:numPr>
        <w:shd w:val="clear" w:color="auto" w:fill="FFFFFF"/>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Protect national security</w:t>
      </w:r>
    </w:p>
    <w:p w:rsidR="00E40EC9" w:rsidRDefault="00E40EC9" w:rsidP="00E40EC9">
      <w:pPr>
        <w:numPr>
          <w:ilvl w:val="0"/>
          <w:numId w:val="9"/>
        </w:numPr>
        <w:shd w:val="clear" w:color="auto" w:fill="FFFFFF"/>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Protect proprietary information</w:t>
      </w:r>
    </w:p>
    <w:p w:rsidR="00E40EC9" w:rsidRDefault="00E40EC9" w:rsidP="00E40EC9">
      <w:pPr>
        <w:numPr>
          <w:ilvl w:val="0"/>
          <w:numId w:val="9"/>
        </w:numPr>
        <w:shd w:val="clear" w:color="auto" w:fill="FFFFFF"/>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Comply with regulations under HIPAA, Institutional Review Boards, and other ethical research requirements</w:t>
      </w:r>
    </w:p>
    <w:p w:rsidR="00E40EC9" w:rsidRDefault="00E40EC9" w:rsidP="00E40EC9">
      <w:pPr>
        <w:numPr>
          <w:ilvl w:val="0"/>
          <w:numId w:val="9"/>
        </w:numPr>
        <w:shd w:val="clear" w:color="auto" w:fill="FFFFFF"/>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Follow all obligations toward research participants, colleagues, research funders, and institutions</w:t>
      </w:r>
    </w:p>
    <w:p w:rsidR="00E40EC9" w:rsidRDefault="00E40EC9" w:rsidP="00E40EC9">
      <w:pPr>
        <w:shd w:val="clear" w:color="auto" w:fill="FFFFFF"/>
        <w:spacing w:before="300" w:after="300"/>
        <w:rPr>
          <w:rFonts w:ascii="Arial" w:hAnsi="Arial" w:cs="Arial"/>
          <w:color w:val="000000"/>
          <w:sz w:val="20"/>
          <w:szCs w:val="20"/>
        </w:rPr>
      </w:pPr>
      <w:r>
        <w:rPr>
          <w:rFonts w:ascii="Arial" w:hAnsi="Arial" w:cs="Arial"/>
          <w:color w:val="000000"/>
          <w:sz w:val="20"/>
          <w:szCs w:val="20"/>
        </w:rPr>
        <w:pict>
          <v:rect id="_x0000_i1028" style="width:0;height:0" o:hralign="center" o:hrstd="t" o:hr="t" fillcolor="#a0a0a0" stroked="f"/>
        </w:pict>
      </w:r>
    </w:p>
    <w:p w:rsidR="00E40EC9" w:rsidRDefault="00E40EC9" w:rsidP="00E40EC9">
      <w:pPr>
        <w:pStyle w:val="Heading4"/>
        <w:shd w:val="clear" w:color="auto" w:fill="FFFFFF"/>
        <w:spacing w:before="150" w:after="150"/>
        <w:rPr>
          <w:rFonts w:ascii="inherit" w:hAnsi="inherit" w:cs="Arial"/>
          <w:b w:val="0"/>
          <w:bCs w:val="0"/>
          <w:color w:val="000000"/>
          <w:sz w:val="27"/>
          <w:szCs w:val="27"/>
        </w:rPr>
      </w:pPr>
      <w:r>
        <w:rPr>
          <w:rFonts w:ascii="inherit" w:hAnsi="inherit" w:cs="Arial"/>
          <w:b w:val="0"/>
          <w:bCs w:val="0"/>
          <w:color w:val="000000"/>
          <w:sz w:val="27"/>
          <w:szCs w:val="27"/>
        </w:rPr>
        <w:t>Share data through open access</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to</w:t>
      </w:r>
      <w:proofErr w:type="gramEnd"/>
      <w:r>
        <w:rPr>
          <w:rFonts w:ascii="Arial" w:hAnsi="Arial" w:cs="Arial"/>
          <w:color w:val="000000"/>
          <w:sz w:val="20"/>
          <w:szCs w:val="20"/>
        </w:rPr>
        <w:t xml:space="preserve"> maximize access and re-use by other researchers </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When data is open access, they are digital, online, free of charge, and free of most copyright and licensing restrictions for other researchers.</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This sense of openness may encourage data re-use and improve the citations to your work and the research impact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"http://www.plosone.org/article/info:doi/10.1371/journal.pone.0000308" </w:instrText>
      </w:r>
      <w:r>
        <w:rPr>
          <w:rFonts w:ascii="Arial" w:hAnsi="Arial" w:cs="Arial"/>
          <w:color w:val="000000"/>
          <w:sz w:val="20"/>
          <w:szCs w:val="20"/>
        </w:rPr>
        <w:fldChar w:fldCharType="separate"/>
      </w:r>
      <w:r>
        <w:rPr>
          <w:rStyle w:val="Hyperlink"/>
          <w:rFonts w:ascii="Arial" w:hAnsi="Arial" w:cs="Arial"/>
          <w:color w:val="0000CC"/>
          <w:sz w:val="20"/>
          <w:szCs w:val="20"/>
        </w:rPr>
        <w:t>Piwowar</w:t>
      </w:r>
      <w:proofErr w:type="spellEnd"/>
      <w:r>
        <w:rPr>
          <w:rStyle w:val="Hyperlink"/>
          <w:rFonts w:ascii="Arial" w:hAnsi="Arial" w:cs="Arial"/>
          <w:color w:val="0000CC"/>
          <w:sz w:val="20"/>
          <w:szCs w:val="20"/>
        </w:rPr>
        <w:t xml:space="preserve"> et al.</w:t>
      </w:r>
      <w:r>
        <w:rPr>
          <w:rFonts w:ascii="Arial" w:hAnsi="Arial" w:cs="Arial"/>
          <w:color w:val="000000"/>
          <w:sz w:val="20"/>
          <w:szCs w:val="20"/>
        </w:rPr>
        <w:fldChar w:fldCharType="end"/>
      </w:r>
      <w:r>
        <w:rPr>
          <w:rFonts w:ascii="Arial" w:hAnsi="Arial" w:cs="Arial"/>
          <w:color w:val="000000"/>
          <w:sz w:val="20"/>
          <w:szCs w:val="20"/>
        </w:rPr>
        <w:t>, 2007). </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To share your data through open access:</w:t>
      </w:r>
    </w:p>
    <w:p w:rsidR="00E40EC9" w:rsidRDefault="00E40EC9" w:rsidP="00E40EC9">
      <w:pPr>
        <w:pStyle w:val="NormalWeb"/>
        <w:numPr>
          <w:ilvl w:val="0"/>
          <w:numId w:val="10"/>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lastRenderedPageBreak/>
        <w:t>Store your data in an open access archive or repository</w:t>
      </w:r>
    </w:p>
    <w:p w:rsidR="00E40EC9" w:rsidRDefault="00E40EC9" w:rsidP="00E40EC9">
      <w:pPr>
        <w:pStyle w:val="NormalWeb"/>
        <w:numPr>
          <w:ilvl w:val="0"/>
          <w:numId w:val="10"/>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Alternatively, upload your data online with a statement or license that </w:t>
      </w:r>
      <w:hyperlink r:id="rId18" w:anchor="three" w:history="1">
        <w:r>
          <w:rPr>
            <w:rStyle w:val="Hyperlink"/>
            <w:rFonts w:ascii="Arial" w:hAnsi="Arial" w:cs="Arial"/>
            <w:color w:val="0000CC"/>
            <w:sz w:val="20"/>
            <w:szCs w:val="20"/>
          </w:rPr>
          <w:t>grants open access permissions</w:t>
        </w:r>
      </w:hyperlink>
      <w:r>
        <w:rPr>
          <w:rFonts w:ascii="Arial" w:hAnsi="Arial" w:cs="Arial"/>
          <w:color w:val="000000"/>
          <w:sz w:val="20"/>
          <w:szCs w:val="20"/>
        </w:rPr>
        <w:t>.  </w:t>
      </w:r>
    </w:p>
    <w:p w:rsidR="00E40EC9" w:rsidRDefault="00E40EC9" w:rsidP="00E40EC9">
      <w:pPr>
        <w:pStyle w:val="NormalWeb"/>
        <w:numPr>
          <w:ilvl w:val="1"/>
          <w:numId w:val="10"/>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To grant unlimited use of your data for any purpose, use a </w:t>
      </w:r>
      <w:hyperlink r:id="rId19" w:history="1">
        <w:r>
          <w:rPr>
            <w:rStyle w:val="Hyperlink"/>
            <w:rFonts w:ascii="Arial" w:hAnsi="Arial" w:cs="Arial"/>
            <w:color w:val="0000CC"/>
            <w:sz w:val="20"/>
            <w:szCs w:val="20"/>
          </w:rPr>
          <w:t>CC0 Declaration</w:t>
        </w:r>
      </w:hyperlink>
      <w:r>
        <w:rPr>
          <w:rFonts w:ascii="Arial" w:hAnsi="Arial" w:cs="Arial"/>
          <w:color w:val="000000"/>
          <w:sz w:val="20"/>
          <w:szCs w:val="20"/>
        </w:rPr>
        <w:t> or an </w:t>
      </w:r>
      <w:hyperlink r:id="rId20" w:history="1">
        <w:r>
          <w:rPr>
            <w:rStyle w:val="Hyperlink"/>
            <w:rFonts w:ascii="Arial" w:hAnsi="Arial" w:cs="Arial"/>
            <w:color w:val="0000CC"/>
            <w:sz w:val="20"/>
            <w:szCs w:val="20"/>
          </w:rPr>
          <w:t>Open Data Commons Public Domain Dedication &amp; License</w:t>
        </w:r>
      </w:hyperlink>
      <w:r>
        <w:rPr>
          <w:rFonts w:ascii="Arial" w:hAnsi="Arial" w:cs="Arial"/>
          <w:color w:val="000000"/>
          <w:sz w:val="20"/>
          <w:szCs w:val="20"/>
        </w:rPr>
        <w:t>.</w:t>
      </w:r>
    </w:p>
    <w:p w:rsidR="00E40EC9" w:rsidRDefault="00E40EC9" w:rsidP="00E40EC9">
      <w:pPr>
        <w:shd w:val="clear" w:color="auto" w:fill="FFFFFF"/>
        <w:spacing w:before="300" w:after="300"/>
        <w:rPr>
          <w:rFonts w:ascii="Arial" w:hAnsi="Arial" w:cs="Arial"/>
          <w:color w:val="000000"/>
          <w:sz w:val="20"/>
          <w:szCs w:val="20"/>
        </w:rPr>
      </w:pPr>
      <w:r>
        <w:rPr>
          <w:rFonts w:ascii="Arial" w:hAnsi="Arial" w:cs="Arial"/>
          <w:color w:val="000000"/>
          <w:sz w:val="20"/>
          <w:szCs w:val="20"/>
        </w:rPr>
        <w:pict>
          <v:rect id="_x0000_i1029" style="width:0;height:0" o:hralign="center" o:hrstd="t" o:hr="t" fillcolor="#a0a0a0" stroked="f"/>
        </w:pict>
      </w:r>
    </w:p>
    <w:p w:rsidR="00E40EC9" w:rsidRDefault="00E40EC9" w:rsidP="00E40EC9">
      <w:pPr>
        <w:pStyle w:val="Heading4"/>
        <w:shd w:val="clear" w:color="auto" w:fill="FFFFFF"/>
        <w:spacing w:before="150" w:after="150"/>
        <w:rPr>
          <w:rFonts w:ascii="inherit" w:hAnsi="inherit" w:cs="Arial"/>
          <w:b w:val="0"/>
          <w:bCs w:val="0"/>
          <w:color w:val="000000"/>
          <w:sz w:val="27"/>
          <w:szCs w:val="27"/>
        </w:rPr>
      </w:pPr>
      <w:r>
        <w:rPr>
          <w:rFonts w:ascii="inherit" w:hAnsi="inherit" w:cs="Arial"/>
          <w:b w:val="0"/>
          <w:bCs w:val="0"/>
          <w:color w:val="000000"/>
          <w:sz w:val="27"/>
          <w:szCs w:val="27"/>
        </w:rPr>
        <w:t>Try online collaboration services to share data within your research team</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it</w:t>
      </w:r>
      <w:proofErr w:type="gramEnd"/>
      <w:r>
        <w:rPr>
          <w:rFonts w:ascii="Arial" w:hAnsi="Arial" w:cs="Arial"/>
          <w:color w:val="000000"/>
          <w:sz w:val="20"/>
          <w:szCs w:val="20"/>
        </w:rPr>
        <w:t xml:space="preserve"> will be easier for your team to view and edit the data together </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There are online services that let you upload research materials so that they are viewable in a web browser.  You can then create accounts for your team members so they can make changes to these files collaboratively. </w:t>
      </w:r>
    </w:p>
    <w:p w:rsidR="00E40EC9" w:rsidRDefault="00E40EC9" w:rsidP="00E40EC9">
      <w:pPr>
        <w:pStyle w:val="NormalWeb"/>
        <w:shd w:val="clear" w:color="auto" w:fill="FFFFFF"/>
        <w:spacing w:before="0" w:beforeAutospacing="0" w:after="150" w:afterAutospacing="0"/>
        <w:rPr>
          <w:rFonts w:ascii="Arial" w:hAnsi="Arial" w:cs="Arial"/>
          <w:color w:val="000000"/>
          <w:sz w:val="20"/>
          <w:szCs w:val="20"/>
        </w:rPr>
      </w:pPr>
      <w:r>
        <w:rPr>
          <w:rStyle w:val="Emphasis"/>
          <w:rFonts w:ascii="Arial" w:eastAsiaTheme="majorEastAsia" w:hAnsi="Arial" w:cs="Arial"/>
          <w:color w:val="000000"/>
          <w:sz w:val="20"/>
          <w:szCs w:val="20"/>
        </w:rPr>
        <w:t>Sample online collaboration services</w:t>
      </w:r>
    </w:p>
    <w:p w:rsidR="00E40EC9" w:rsidRDefault="00E40EC9" w:rsidP="00E40EC9">
      <w:pPr>
        <w:pStyle w:val="NormalWeb"/>
        <w:numPr>
          <w:ilvl w:val="0"/>
          <w:numId w:val="11"/>
        </w:numPr>
        <w:shd w:val="clear" w:color="auto" w:fill="FFFFFF"/>
        <w:spacing w:before="0" w:beforeAutospacing="0" w:after="150" w:afterAutospacing="0"/>
        <w:rPr>
          <w:rFonts w:ascii="Arial" w:hAnsi="Arial" w:cs="Arial"/>
          <w:color w:val="000000"/>
          <w:sz w:val="20"/>
          <w:szCs w:val="20"/>
        </w:rPr>
      </w:pPr>
      <w:hyperlink r:id="rId21" w:history="1">
        <w:proofErr w:type="spellStart"/>
        <w:r>
          <w:rPr>
            <w:rStyle w:val="Hyperlink"/>
            <w:rFonts w:ascii="Arial" w:hAnsi="Arial" w:cs="Arial"/>
            <w:color w:val="0000CC"/>
            <w:sz w:val="20"/>
            <w:szCs w:val="20"/>
          </w:rPr>
          <w:t>bDrive</w:t>
        </w:r>
        <w:proofErr w:type="spellEnd"/>
        <w:r>
          <w:rPr>
            <w:rStyle w:val="Hyperlink"/>
            <w:rFonts w:ascii="Arial" w:hAnsi="Arial" w:cs="Arial"/>
            <w:color w:val="0000CC"/>
            <w:sz w:val="20"/>
            <w:szCs w:val="20"/>
          </w:rPr>
          <w:t xml:space="preserve"> and the </w:t>
        </w:r>
        <w:proofErr w:type="spellStart"/>
        <w:r>
          <w:rPr>
            <w:rStyle w:val="Hyperlink"/>
            <w:rFonts w:ascii="Arial" w:hAnsi="Arial" w:cs="Arial"/>
            <w:color w:val="0000CC"/>
            <w:sz w:val="20"/>
            <w:szCs w:val="20"/>
          </w:rPr>
          <w:t>bConnected</w:t>
        </w:r>
        <w:proofErr w:type="spellEnd"/>
        <w:r>
          <w:rPr>
            <w:rStyle w:val="Hyperlink"/>
            <w:rFonts w:ascii="Arial" w:hAnsi="Arial" w:cs="Arial"/>
            <w:color w:val="0000CC"/>
            <w:sz w:val="20"/>
            <w:szCs w:val="20"/>
          </w:rPr>
          <w:t xml:space="preserve"> suite</w:t>
        </w:r>
      </w:hyperlink>
      <w:r>
        <w:rPr>
          <w:rFonts w:ascii="Arial" w:hAnsi="Arial" w:cs="Arial"/>
          <w:color w:val="000000"/>
          <w:sz w:val="20"/>
          <w:szCs w:val="20"/>
        </w:rPr>
        <w:t> at UC Berkeley</w:t>
      </w:r>
    </w:p>
    <w:p w:rsidR="00E40EC9" w:rsidRDefault="00E40EC9" w:rsidP="00E40EC9">
      <w:pPr>
        <w:pStyle w:val="NormalWeb"/>
        <w:numPr>
          <w:ilvl w:val="0"/>
          <w:numId w:val="11"/>
        </w:numPr>
        <w:shd w:val="clear" w:color="auto" w:fill="FFFFFF"/>
        <w:spacing w:before="0" w:beforeAutospacing="0" w:after="150" w:afterAutospacing="0"/>
        <w:rPr>
          <w:rFonts w:ascii="Arial" w:hAnsi="Arial" w:cs="Arial"/>
          <w:color w:val="000000"/>
          <w:sz w:val="20"/>
          <w:szCs w:val="20"/>
        </w:rPr>
      </w:pPr>
      <w:hyperlink r:id="rId22" w:history="1">
        <w:r>
          <w:rPr>
            <w:rStyle w:val="Hyperlink"/>
            <w:rFonts w:ascii="Arial" w:hAnsi="Arial" w:cs="Arial"/>
            <w:color w:val="0000CC"/>
            <w:sz w:val="20"/>
            <w:szCs w:val="20"/>
          </w:rPr>
          <w:t>Box</w:t>
        </w:r>
      </w:hyperlink>
      <w:r>
        <w:rPr>
          <w:rStyle w:val="apple-converted-space"/>
          <w:rFonts w:ascii="Arial" w:hAnsi="Arial" w:cs="Arial"/>
          <w:color w:val="000000"/>
          <w:sz w:val="20"/>
          <w:szCs w:val="20"/>
        </w:rPr>
        <w:t> </w:t>
      </w:r>
      <w:r>
        <w:rPr>
          <w:rFonts w:ascii="Arial" w:hAnsi="Arial" w:cs="Arial"/>
          <w:color w:val="000000"/>
          <w:sz w:val="20"/>
          <w:szCs w:val="20"/>
        </w:rPr>
        <w:t>at UC Berkeley</w:t>
      </w:r>
    </w:p>
    <w:p w:rsidR="00E40EC9" w:rsidRDefault="00E40EC9" w:rsidP="00E40EC9">
      <w:pPr>
        <w:pStyle w:val="NormalWeb"/>
        <w:numPr>
          <w:ilvl w:val="0"/>
          <w:numId w:val="11"/>
        </w:numPr>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Third party </w:t>
      </w:r>
      <w:hyperlink r:id="rId23" w:history="1">
        <w:r>
          <w:rPr>
            <w:rStyle w:val="Hyperlink"/>
            <w:rFonts w:ascii="Arial" w:hAnsi="Arial" w:cs="Arial"/>
            <w:color w:val="0000CC"/>
            <w:sz w:val="20"/>
            <w:szCs w:val="20"/>
          </w:rPr>
          <w:t>online data sharing services</w:t>
        </w:r>
      </w:hyperlink>
      <w:r>
        <w:rPr>
          <w:rFonts w:ascii="Arial" w:hAnsi="Arial" w:cs="Arial"/>
          <w:color w:val="000000"/>
          <w:sz w:val="20"/>
          <w:szCs w:val="20"/>
        </w:rPr>
        <w:t>  </w:t>
      </w:r>
      <w:r>
        <w:rPr>
          <w:rFonts w:ascii="Arial" w:hAnsi="Arial" w:cs="Arial"/>
          <w:color w:val="000000"/>
          <w:sz w:val="20"/>
          <w:szCs w:val="20"/>
        </w:rPr>
        <w:br/>
        <w:t>(With third party online services, avoid loading personal, confidential, or sensitive information.)</w:t>
      </w:r>
    </w:p>
    <w:p w:rsidR="00E40EC9" w:rsidRDefault="00E40EC9" w:rsidP="00750F20">
      <w:pPr>
        <w:pBdr>
          <w:bottom w:val="double" w:sz="6" w:space="1" w:color="auto"/>
        </w:pBdr>
        <w:shd w:val="clear" w:color="auto" w:fill="FFFFFF"/>
        <w:spacing w:line="375" w:lineRule="atLeast"/>
        <w:outlineLvl w:val="0"/>
        <w:rPr>
          <w:rFonts w:ascii="Georgia" w:eastAsia="Times New Roman" w:hAnsi="Georgia" w:cs="Arial"/>
          <w:b/>
          <w:bCs/>
          <w:color w:val="444444"/>
          <w:kern w:val="36"/>
          <w:sz w:val="48"/>
          <w:szCs w:val="48"/>
        </w:rPr>
      </w:pPr>
    </w:p>
    <w:p w:rsidR="00937FA3" w:rsidRDefault="00937FA3" w:rsidP="00937FA3">
      <w:pPr>
        <w:pStyle w:val="Heading2"/>
        <w:pBdr>
          <w:bottom w:val="single" w:sz="6" w:space="5" w:color="CCCCCC"/>
        </w:pBdr>
        <w:shd w:val="clear" w:color="auto" w:fill="F1F1F1"/>
        <w:spacing w:before="0"/>
        <w:rPr>
          <w:rFonts w:ascii="Arial" w:hAnsi="Arial" w:cs="Arial"/>
          <w:color w:val="222222"/>
          <w:sz w:val="18"/>
          <w:szCs w:val="18"/>
        </w:rPr>
      </w:pPr>
      <w:r>
        <w:rPr>
          <w:rFonts w:ascii="Arial" w:hAnsi="Arial" w:cs="Arial"/>
          <w:color w:val="222222"/>
          <w:sz w:val="18"/>
          <w:szCs w:val="18"/>
        </w:rPr>
        <w:t>What is?</w:t>
      </w:r>
    </w:p>
    <w:p w:rsidR="00937FA3" w:rsidRDefault="00937FA3" w:rsidP="00937FA3">
      <w:pPr>
        <w:pStyle w:val="NormalWeb"/>
        <w:spacing w:before="0" w:beforeAutospacing="0" w:after="150" w:afterAutospacing="0"/>
        <w:rPr>
          <w:rFonts w:ascii="Arial" w:hAnsi="Arial" w:cs="Arial"/>
          <w:color w:val="000000"/>
          <w:sz w:val="20"/>
          <w:szCs w:val="20"/>
        </w:rPr>
      </w:pPr>
      <w:hyperlink r:id="rId24" w:history="1">
        <w:r>
          <w:rPr>
            <w:rStyle w:val="Hyperlink"/>
            <w:rFonts w:ascii="Arial" w:hAnsi="Arial" w:cs="Arial"/>
            <w:color w:val="0000CC"/>
            <w:sz w:val="20"/>
            <w:szCs w:val="20"/>
          </w:rPr>
          <w:t>ORCID</w:t>
        </w:r>
      </w:hyperlink>
      <w:r>
        <w:rPr>
          <w:rStyle w:val="apple-converted-space"/>
          <w:rFonts w:ascii="Arial" w:hAnsi="Arial" w:cs="Arial"/>
          <w:color w:val="000000"/>
          <w:sz w:val="20"/>
          <w:szCs w:val="20"/>
        </w:rPr>
        <w:t> </w:t>
      </w:r>
      <w:r>
        <w:rPr>
          <w:rFonts w:ascii="Arial" w:hAnsi="Arial" w:cs="Arial"/>
          <w:color w:val="000000"/>
          <w:sz w:val="20"/>
          <w:szCs w:val="20"/>
        </w:rPr>
        <w:t>=</w:t>
      </w:r>
      <w:r>
        <w:rPr>
          <w:rStyle w:val="apple-converted-space"/>
          <w:rFonts w:ascii="Arial" w:hAnsi="Arial" w:cs="Arial"/>
          <w:color w:val="000000"/>
          <w:sz w:val="20"/>
          <w:szCs w:val="20"/>
        </w:rPr>
        <w:t> </w:t>
      </w:r>
      <w:r>
        <w:rPr>
          <w:rStyle w:val="Strong"/>
          <w:rFonts w:ascii="Arial" w:hAnsi="Arial" w:cs="Arial"/>
          <w:color w:val="000000"/>
          <w:sz w:val="20"/>
          <w:szCs w:val="20"/>
        </w:rPr>
        <w:t>Open Researcher and Contributor ID</w:t>
      </w:r>
      <w:r>
        <w:rPr>
          <w:rFonts w:ascii="Arial" w:hAnsi="Arial" w:cs="Arial"/>
          <w:color w:val="000000"/>
          <w:sz w:val="20"/>
          <w:szCs w:val="20"/>
        </w:rPr>
        <w:t xml:space="preserve">. </w:t>
      </w:r>
      <w:proofErr w:type="gramStart"/>
      <w:r>
        <w:rPr>
          <w:rFonts w:ascii="Arial" w:hAnsi="Arial" w:cs="Arial"/>
          <w:color w:val="000000"/>
          <w:sz w:val="20"/>
          <w:szCs w:val="20"/>
        </w:rPr>
        <w:t>Free registration of nonproprietary name code for contributor / author identification.</w:t>
      </w:r>
      <w:proofErr w:type="gramEnd"/>
      <w:r>
        <w:rPr>
          <w:rFonts w:ascii="Arial" w:hAnsi="Arial" w:cs="Arial"/>
          <w:color w:val="000000"/>
          <w:sz w:val="20"/>
          <w:szCs w:val="20"/>
        </w:rPr>
        <w:t xml:space="preserve"> On 16 October 2012, ORCID launched its registry services</w:t>
      </w:r>
      <w:r>
        <w:rPr>
          <w:rStyle w:val="apple-converted-space"/>
          <w:rFonts w:ascii="Arial" w:hAnsi="Arial" w:cs="Arial"/>
          <w:color w:val="000000"/>
          <w:sz w:val="20"/>
          <w:szCs w:val="20"/>
        </w:rPr>
        <w:t> </w:t>
      </w:r>
      <w:r>
        <w:rPr>
          <w:rFonts w:ascii="Arial" w:hAnsi="Arial" w:cs="Arial"/>
          <w:color w:val="000000"/>
          <w:sz w:val="20"/>
          <w:szCs w:val="20"/>
        </w:rPr>
        <w:t>and started issuing user identifier.</w:t>
      </w:r>
      <w:r>
        <w:rPr>
          <w:rFonts w:ascii="Arial" w:hAnsi="Arial" w:cs="Arial"/>
          <w:color w:val="000000"/>
          <w:sz w:val="20"/>
          <w:szCs w:val="20"/>
        </w:rPr>
        <w:br/>
      </w:r>
      <w:r>
        <w:rPr>
          <w:rFonts w:ascii="Arial" w:hAnsi="Arial" w:cs="Arial"/>
          <w:color w:val="000000"/>
          <w:sz w:val="20"/>
          <w:szCs w:val="20"/>
        </w:rPr>
        <w:br/>
        <w:t xml:space="preserve">The aim of ORCID is to aid "the transition from science to e-Science, wherein scholarly publications can be mined to spot links and ideas hidden in the ever-growing volume of scholarly literature". </w:t>
      </w:r>
      <w:proofErr w:type="gramStart"/>
      <w:r>
        <w:rPr>
          <w:rFonts w:ascii="Arial" w:hAnsi="Arial" w:cs="Arial"/>
          <w:color w:val="000000"/>
          <w:sz w:val="20"/>
          <w:szCs w:val="20"/>
        </w:rPr>
        <w:t>Can be used to provide each researcher with "a constantly updated ‘digital curriculum vitae’ providing a picture of his or her contributions to science going far beyond the simple publication list."</w:t>
      </w:r>
      <w:proofErr w:type="gramEnd"/>
    </w:p>
    <w:p w:rsidR="00937FA3" w:rsidRDefault="00937FA3" w:rsidP="00937FA3">
      <w:pPr>
        <w:pStyle w:val="NormalWeb"/>
        <w:spacing w:before="0" w:beforeAutospacing="0" w:after="150" w:afterAutospacing="0"/>
        <w:rPr>
          <w:rFonts w:ascii="Arial" w:hAnsi="Arial" w:cs="Arial"/>
          <w:color w:val="000000"/>
          <w:sz w:val="20"/>
          <w:szCs w:val="20"/>
        </w:rPr>
      </w:pPr>
      <w:r>
        <w:rPr>
          <w:rFonts w:ascii="Arial" w:hAnsi="Arial" w:cs="Arial"/>
          <w:color w:val="000000"/>
          <w:sz w:val="20"/>
          <w:szCs w:val="20"/>
        </w:rPr>
        <w:t>It has been noted in an</w:t>
      </w:r>
      <w:r>
        <w:rPr>
          <w:rStyle w:val="apple-converted-space"/>
          <w:rFonts w:ascii="Arial" w:hAnsi="Arial" w:cs="Arial"/>
          <w:color w:val="000000"/>
          <w:sz w:val="20"/>
          <w:szCs w:val="20"/>
        </w:rPr>
        <w:t> </w:t>
      </w:r>
      <w:hyperlink r:id="rId25" w:tooltip="Editorial" w:history="1">
        <w:r>
          <w:rPr>
            <w:rStyle w:val="Hyperlink"/>
            <w:rFonts w:ascii="Arial" w:hAnsi="Arial" w:cs="Arial"/>
            <w:color w:val="0000CC"/>
            <w:sz w:val="20"/>
            <w:szCs w:val="20"/>
          </w:rPr>
          <w:t>editorial</w:t>
        </w:r>
      </w:hyperlink>
      <w:r>
        <w:rPr>
          <w:rStyle w:val="apple-converted-space"/>
          <w:rFonts w:ascii="Arial" w:hAnsi="Arial" w:cs="Arial"/>
          <w:color w:val="000000"/>
          <w:sz w:val="20"/>
          <w:szCs w:val="20"/>
        </w:rPr>
        <w:t> </w:t>
      </w:r>
      <w:r>
        <w:rPr>
          <w:rFonts w:ascii="Arial" w:hAnsi="Arial" w:cs="Arial"/>
          <w:color w:val="000000"/>
          <w:sz w:val="20"/>
          <w:szCs w:val="20"/>
        </w:rPr>
        <w:t>in</w:t>
      </w:r>
      <w:r>
        <w:rPr>
          <w:rStyle w:val="apple-converted-space"/>
          <w:rFonts w:ascii="Arial" w:hAnsi="Arial" w:cs="Arial"/>
          <w:color w:val="000000"/>
          <w:sz w:val="20"/>
          <w:szCs w:val="20"/>
        </w:rPr>
        <w:t> </w:t>
      </w:r>
      <w:hyperlink r:id="rId26" w:tooltip="Nature (journal)" w:history="1">
        <w:r>
          <w:rPr>
            <w:rStyle w:val="Hyperlink"/>
            <w:rFonts w:ascii="Arial" w:hAnsi="Arial" w:cs="Arial"/>
            <w:i/>
            <w:iCs/>
            <w:color w:val="0000CC"/>
            <w:sz w:val="20"/>
            <w:szCs w:val="20"/>
          </w:rPr>
          <w:t>Nature</w:t>
        </w:r>
      </w:hyperlink>
      <w:r>
        <w:rPr>
          <w:rStyle w:val="apple-converted-space"/>
          <w:rFonts w:ascii="Arial" w:hAnsi="Arial" w:cs="Arial"/>
          <w:color w:val="000000"/>
          <w:sz w:val="20"/>
          <w:szCs w:val="20"/>
        </w:rPr>
        <w:t> </w:t>
      </w:r>
      <w:r>
        <w:rPr>
          <w:rFonts w:ascii="Arial" w:hAnsi="Arial" w:cs="Arial"/>
          <w:color w:val="000000"/>
          <w:sz w:val="20"/>
          <w:szCs w:val="20"/>
        </w:rPr>
        <w:t>that ORCID, in addition to tagging the contributions that scientists make to papers, "could also be assigned to data sets they helped to generate, comments on their colleagues’ blog posts or unpublished draft papers, edits of Wikipedia entries and much else besides"</w:t>
      </w:r>
    </w:p>
    <w:p w:rsidR="00937FA3" w:rsidRPr="00937FA3" w:rsidRDefault="00937FA3" w:rsidP="00937FA3">
      <w:pPr>
        <w:shd w:val="clear" w:color="auto" w:fill="FFFFFF"/>
        <w:spacing w:after="150" w:line="240" w:lineRule="auto"/>
        <w:rPr>
          <w:rFonts w:ascii="Arial" w:eastAsia="Times New Roman" w:hAnsi="Arial" w:cs="Arial"/>
          <w:color w:val="000000"/>
          <w:sz w:val="20"/>
          <w:szCs w:val="20"/>
        </w:rPr>
      </w:pPr>
      <w:hyperlink r:id="rId27" w:history="1">
        <w:r w:rsidRPr="00937FA3">
          <w:rPr>
            <w:rFonts w:ascii="Arial" w:eastAsia="Times New Roman" w:hAnsi="Arial" w:cs="Arial"/>
            <w:color w:val="0000CC"/>
            <w:sz w:val="20"/>
            <w:szCs w:val="20"/>
          </w:rPr>
          <w:t>Digital Object Identifier: DOI.</w:t>
        </w:r>
      </w:hyperlink>
    </w:p>
    <w:p w:rsidR="00937FA3" w:rsidRPr="00937FA3" w:rsidRDefault="00937FA3" w:rsidP="00937FA3">
      <w:pPr>
        <w:shd w:val="clear" w:color="auto" w:fill="FFFFFF"/>
        <w:spacing w:after="150" w:line="240" w:lineRule="auto"/>
        <w:rPr>
          <w:rFonts w:ascii="Arial" w:eastAsia="Times New Roman" w:hAnsi="Arial" w:cs="Arial"/>
          <w:color w:val="000000"/>
          <w:sz w:val="20"/>
          <w:szCs w:val="20"/>
        </w:rPr>
      </w:pPr>
      <w:r w:rsidRPr="00937FA3">
        <w:rPr>
          <w:rFonts w:ascii="Arial" w:eastAsia="Times New Roman" w:hAnsi="Arial" w:cs="Arial"/>
          <w:b/>
          <w:bCs/>
          <w:color w:val="000000"/>
          <w:sz w:val="20"/>
          <w:szCs w:val="20"/>
        </w:rPr>
        <w:t>What is a digital object identifier, or DOI?</w:t>
      </w:r>
    </w:p>
    <w:p w:rsidR="00937FA3" w:rsidRPr="00937FA3" w:rsidRDefault="00937FA3" w:rsidP="00937FA3">
      <w:pPr>
        <w:shd w:val="clear" w:color="auto" w:fill="FFFFFF"/>
        <w:spacing w:after="150" w:line="240" w:lineRule="auto"/>
        <w:rPr>
          <w:rFonts w:ascii="Arial" w:eastAsia="Times New Roman" w:hAnsi="Arial" w:cs="Arial"/>
          <w:color w:val="000000"/>
          <w:sz w:val="20"/>
          <w:szCs w:val="20"/>
        </w:rPr>
      </w:pPr>
      <w:hyperlink r:id="rId28" w:history="1">
        <w:proofErr w:type="gramStart"/>
        <w:r w:rsidRPr="00937FA3">
          <w:rPr>
            <w:rFonts w:ascii="Arial" w:eastAsia="Times New Roman" w:hAnsi="Arial" w:cs="Arial"/>
            <w:color w:val="0000CC"/>
            <w:sz w:val="20"/>
            <w:szCs w:val="20"/>
          </w:rPr>
          <w:t>APA Style website.</w:t>
        </w:r>
        <w:proofErr w:type="gramEnd"/>
      </w:hyperlink>
    </w:p>
    <w:p w:rsidR="00937FA3" w:rsidRPr="00937FA3" w:rsidRDefault="00937FA3" w:rsidP="00937FA3">
      <w:pPr>
        <w:shd w:val="clear" w:color="auto" w:fill="FFFFFF"/>
        <w:spacing w:after="150" w:line="240" w:lineRule="auto"/>
        <w:rPr>
          <w:rFonts w:ascii="Arial" w:eastAsia="Times New Roman" w:hAnsi="Arial" w:cs="Arial"/>
          <w:color w:val="000000"/>
          <w:sz w:val="20"/>
          <w:szCs w:val="20"/>
        </w:rPr>
      </w:pPr>
      <w:r w:rsidRPr="00937FA3">
        <w:rPr>
          <w:rFonts w:ascii="Arial" w:eastAsia="Times New Roman" w:hAnsi="Arial" w:cs="Arial"/>
          <w:color w:val="000000"/>
          <w:sz w:val="20"/>
          <w:szCs w:val="20"/>
        </w:rPr>
        <w:t>A digital object identifier (DOI) is a unique alphanumeric string assigned by a registration agency (the International DOI Foundation) to identify content and provide a persistent link to its location on the Internet. The publisher assigns a DOI when your article is published and made available electronically.</w:t>
      </w:r>
    </w:p>
    <w:p w:rsidR="00937FA3" w:rsidRPr="00937FA3" w:rsidRDefault="00937FA3" w:rsidP="00937FA3">
      <w:pPr>
        <w:shd w:val="clear" w:color="auto" w:fill="FFFFFF"/>
        <w:spacing w:after="150" w:line="240" w:lineRule="auto"/>
        <w:rPr>
          <w:rFonts w:ascii="Arial" w:eastAsia="Times New Roman" w:hAnsi="Arial" w:cs="Arial"/>
          <w:color w:val="000000"/>
          <w:sz w:val="20"/>
          <w:szCs w:val="20"/>
        </w:rPr>
      </w:pPr>
      <w:r w:rsidRPr="00937FA3">
        <w:rPr>
          <w:rFonts w:ascii="Arial" w:eastAsia="Times New Roman" w:hAnsi="Arial" w:cs="Arial"/>
          <w:color w:val="000000"/>
          <w:sz w:val="20"/>
          <w:szCs w:val="20"/>
        </w:rPr>
        <w:t>All DOI numbers begin with a </w:t>
      </w:r>
      <w:r w:rsidRPr="00937FA3">
        <w:rPr>
          <w:rFonts w:ascii="Arial" w:eastAsia="Times New Roman" w:hAnsi="Arial" w:cs="Arial"/>
          <w:i/>
          <w:iCs/>
          <w:color w:val="000000"/>
          <w:sz w:val="20"/>
          <w:szCs w:val="20"/>
        </w:rPr>
        <w:t>10</w:t>
      </w:r>
      <w:r w:rsidRPr="00937FA3">
        <w:rPr>
          <w:rFonts w:ascii="Arial" w:eastAsia="Times New Roman" w:hAnsi="Arial" w:cs="Arial"/>
          <w:color w:val="000000"/>
          <w:sz w:val="20"/>
          <w:szCs w:val="20"/>
        </w:rPr>
        <w:t> and contain a prefix and a suffix separated by a slash. The prefix is a unique number of four or more digits assigned to organizations; the suffix is assigned by the publisher and was designed to be flexible with publisher identification standards.</w:t>
      </w:r>
    </w:p>
    <w:p w:rsidR="00937FA3" w:rsidRPr="00937FA3" w:rsidRDefault="00937FA3" w:rsidP="00937FA3">
      <w:pPr>
        <w:shd w:val="clear" w:color="auto" w:fill="FFFFFF"/>
        <w:spacing w:after="150" w:line="240" w:lineRule="auto"/>
        <w:rPr>
          <w:rFonts w:ascii="Arial" w:eastAsia="Times New Roman" w:hAnsi="Arial" w:cs="Arial"/>
          <w:color w:val="000000"/>
          <w:sz w:val="20"/>
          <w:szCs w:val="20"/>
        </w:rPr>
      </w:pPr>
      <w:r w:rsidRPr="00937FA3">
        <w:rPr>
          <w:rFonts w:ascii="Arial" w:eastAsia="Times New Roman" w:hAnsi="Arial" w:cs="Arial"/>
          <w:color w:val="000000"/>
          <w:sz w:val="20"/>
          <w:szCs w:val="20"/>
        </w:rPr>
        <w:lastRenderedPageBreak/>
        <w:t>We recommend that when DOIs are available, you include them for both print and electronic sources. The DOI is typically located on the first page of the electronic journal article, near the copyright notice. The DOI can also be found on the database landing page for the article.</w:t>
      </w:r>
    </w:p>
    <w:p w:rsidR="00937FA3" w:rsidRDefault="00937FA3" w:rsidP="00750F20">
      <w:pPr>
        <w:shd w:val="clear" w:color="auto" w:fill="FFFFFF"/>
        <w:spacing w:line="375" w:lineRule="atLeast"/>
        <w:outlineLvl w:val="0"/>
        <w:rPr>
          <w:rFonts w:ascii="Georgia" w:eastAsia="Times New Roman" w:hAnsi="Georgia" w:cs="Arial"/>
          <w:b/>
          <w:bCs/>
          <w:color w:val="444444"/>
          <w:kern w:val="36"/>
          <w:sz w:val="48"/>
          <w:szCs w:val="48"/>
        </w:rPr>
      </w:pPr>
      <w:bookmarkStart w:id="0" w:name="_GoBack"/>
      <w:bookmarkEnd w:id="0"/>
    </w:p>
    <w:p w:rsidR="00750F20" w:rsidRPr="00750F20" w:rsidRDefault="00750F20" w:rsidP="00750F20">
      <w:pPr>
        <w:shd w:val="clear" w:color="auto" w:fill="FFFFFF"/>
        <w:spacing w:line="375" w:lineRule="atLeast"/>
        <w:outlineLvl w:val="0"/>
        <w:rPr>
          <w:rFonts w:ascii="Georgia" w:eastAsia="Times New Roman" w:hAnsi="Georgia" w:cs="Arial"/>
          <w:b/>
          <w:bCs/>
          <w:color w:val="444444"/>
          <w:kern w:val="36"/>
          <w:sz w:val="48"/>
          <w:szCs w:val="48"/>
        </w:rPr>
      </w:pPr>
      <w:r w:rsidRPr="00750F20">
        <w:rPr>
          <w:rFonts w:ascii="Georgia" w:eastAsia="Times New Roman" w:hAnsi="Georgia" w:cs="Arial"/>
          <w:b/>
          <w:bCs/>
          <w:color w:val="444444"/>
          <w:kern w:val="36"/>
          <w:sz w:val="48"/>
          <w:szCs w:val="48"/>
        </w:rPr>
        <w:t>A Beginner’s Guide to Establishing a Professional Online Presence</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While it may seem like everyone is connected with all the “musts” of online networking and social media, there are plenty of stragglers who are not there yet. I know, because I recently was one of them.</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 xml:space="preserve">At </w:t>
      </w:r>
      <w:proofErr w:type="spellStart"/>
      <w:r>
        <w:rPr>
          <w:rFonts w:ascii="Arial" w:hAnsi="Arial" w:cs="Arial"/>
          <w:color w:val="000000"/>
          <w:sz w:val="26"/>
          <w:szCs w:val="26"/>
        </w:rPr>
        <w:t>GradHacker</w:t>
      </w:r>
      <w:proofErr w:type="spellEnd"/>
      <w:r>
        <w:rPr>
          <w:rFonts w:ascii="Arial" w:hAnsi="Arial" w:cs="Arial"/>
          <w:color w:val="000000"/>
          <w:sz w:val="26"/>
          <w:szCs w:val="26"/>
        </w:rPr>
        <w:t>, we’ve written about digital identity and online presence many times (linked throughout this article) and even held a</w:t>
      </w:r>
      <w:hyperlink r:id="rId29" w:history="1">
        <w:r>
          <w:rPr>
            <w:rStyle w:val="apple-converted-space"/>
            <w:rFonts w:ascii="Arial" w:hAnsi="Arial" w:cs="Arial"/>
            <w:color w:val="EF7521"/>
            <w:sz w:val="26"/>
            <w:szCs w:val="26"/>
          </w:rPr>
          <w:t> </w:t>
        </w:r>
        <w:proofErr w:type="spellStart"/>
        <w:r>
          <w:rPr>
            <w:rStyle w:val="Hyperlink"/>
            <w:rFonts w:ascii="Arial" w:hAnsi="Arial" w:cs="Arial"/>
            <w:color w:val="EF7521"/>
            <w:sz w:val="26"/>
            <w:szCs w:val="26"/>
            <w:u w:val="none"/>
          </w:rPr>
          <w:t>bootcamp</w:t>
        </w:r>
        <w:proofErr w:type="spellEnd"/>
      </w:hyperlink>
      <w:r>
        <w:rPr>
          <w:rStyle w:val="apple-converted-space"/>
          <w:rFonts w:ascii="Arial" w:hAnsi="Arial" w:cs="Arial"/>
          <w:color w:val="000000"/>
          <w:sz w:val="26"/>
          <w:szCs w:val="26"/>
        </w:rPr>
        <w:t> </w:t>
      </w:r>
      <w:r>
        <w:rPr>
          <w:rFonts w:ascii="Arial" w:hAnsi="Arial" w:cs="Arial"/>
          <w:color w:val="000000"/>
          <w:sz w:val="26"/>
          <w:szCs w:val="26"/>
        </w:rPr>
        <w:t>on the topic, because it’s that important! I’ve put together an overview of some of the most popular social networks used by academics and other ways for establishing an online presence—and if you aren’t sure why you should even be creating an online identity, start</w:t>
      </w:r>
      <w:hyperlink r:id="rId30"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here</w:t>
        </w:r>
      </w:hyperlink>
      <w:r>
        <w:rPr>
          <w:rFonts w:ascii="Arial" w:hAnsi="Arial" w:cs="Arial"/>
          <w:color w:val="000000"/>
          <w:sz w:val="26"/>
          <w:szCs w:val="26"/>
        </w:rPr>
        <w:t>.</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Style w:val="Strong"/>
          <w:rFonts w:ascii="Arial" w:hAnsi="Arial" w:cs="Arial"/>
          <w:color w:val="000000"/>
          <w:sz w:val="26"/>
          <w:szCs w:val="26"/>
        </w:rPr>
        <w:t>Twitter</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My naïve impression of Twitter was that it existed as a minute-by-minute record of people’s everyday lives. While it can be that for some, it can also be a lot more. Somehow I thought that by not joining, I was resisting the urge of our digital culture’s desire to be ever-connected. For anyone who has been turned off by Facebook and thinks Twitter is just more of the same—</w:t>
      </w:r>
      <w:proofErr w:type="gramStart"/>
      <w:r>
        <w:rPr>
          <w:rFonts w:ascii="Arial" w:hAnsi="Arial" w:cs="Arial"/>
          <w:color w:val="000000"/>
          <w:sz w:val="26"/>
          <w:szCs w:val="26"/>
        </w:rPr>
        <w:t>trust</w:t>
      </w:r>
      <w:proofErr w:type="gramEnd"/>
      <w:r>
        <w:rPr>
          <w:rFonts w:ascii="Arial" w:hAnsi="Arial" w:cs="Arial"/>
          <w:color w:val="000000"/>
          <w:sz w:val="26"/>
          <w:szCs w:val="26"/>
        </w:rPr>
        <w:t xml:space="preserve"> me, it’s so much better! When I finally joined a couple months ago I realized that, by refusing to join, I was missing out on being a part of an online community that was talking about interesting ideas, asking questions, and sharing awesome research. </w:t>
      </w:r>
      <w:proofErr w:type="spellStart"/>
      <w:r>
        <w:rPr>
          <w:rFonts w:ascii="Arial" w:hAnsi="Arial" w:cs="Arial"/>
          <w:color w:val="000000"/>
          <w:sz w:val="26"/>
          <w:szCs w:val="26"/>
        </w:rPr>
        <w:t>GradHacker</w:t>
      </w:r>
      <w:proofErr w:type="spellEnd"/>
      <w:r>
        <w:rPr>
          <w:rFonts w:ascii="Arial" w:hAnsi="Arial" w:cs="Arial"/>
          <w:color w:val="000000"/>
          <w:sz w:val="26"/>
          <w:szCs w:val="26"/>
        </w:rPr>
        <w:t xml:space="preserve"> has written previously about a lot of</w:t>
      </w:r>
      <w:hyperlink r:id="rId31"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great uses for Twitter</w:t>
        </w:r>
      </w:hyperlink>
      <w:r>
        <w:rPr>
          <w:rStyle w:val="apple-converted-space"/>
          <w:rFonts w:ascii="Arial" w:hAnsi="Arial" w:cs="Arial"/>
          <w:color w:val="000000"/>
          <w:sz w:val="26"/>
          <w:szCs w:val="26"/>
        </w:rPr>
        <w:t> </w:t>
      </w:r>
      <w:r>
        <w:rPr>
          <w:rFonts w:ascii="Arial" w:hAnsi="Arial" w:cs="Arial"/>
          <w:color w:val="000000"/>
          <w:sz w:val="26"/>
          <w:szCs w:val="26"/>
        </w:rPr>
        <w:t>in grad school. Once you sign up (because you really should), read this</w:t>
      </w:r>
      <w:hyperlink r:id="rId32"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 xml:space="preserve">previous </w:t>
        </w:r>
        <w:proofErr w:type="spellStart"/>
        <w:r>
          <w:rPr>
            <w:rStyle w:val="Hyperlink"/>
            <w:rFonts w:ascii="Arial" w:hAnsi="Arial" w:cs="Arial"/>
            <w:color w:val="EF7521"/>
            <w:sz w:val="26"/>
            <w:szCs w:val="26"/>
            <w:u w:val="none"/>
          </w:rPr>
          <w:t>GradHacker</w:t>
        </w:r>
        <w:proofErr w:type="spellEnd"/>
        <w:r>
          <w:rPr>
            <w:rStyle w:val="Hyperlink"/>
            <w:rFonts w:ascii="Arial" w:hAnsi="Arial" w:cs="Arial"/>
            <w:color w:val="EF7521"/>
            <w:sz w:val="26"/>
            <w:szCs w:val="26"/>
            <w:u w:val="none"/>
          </w:rPr>
          <w:t xml:space="preserve"> post</w:t>
        </w:r>
      </w:hyperlink>
      <w:r>
        <w:rPr>
          <w:rStyle w:val="apple-converted-space"/>
          <w:rFonts w:ascii="Arial" w:hAnsi="Arial" w:cs="Arial"/>
          <w:color w:val="000000"/>
          <w:sz w:val="26"/>
          <w:szCs w:val="26"/>
        </w:rPr>
        <w:t> </w:t>
      </w:r>
      <w:r>
        <w:rPr>
          <w:rFonts w:ascii="Arial" w:hAnsi="Arial" w:cs="Arial"/>
          <w:color w:val="000000"/>
          <w:sz w:val="26"/>
          <w:szCs w:val="26"/>
        </w:rPr>
        <w:t xml:space="preserve">on how you can use Twitter to increase your online presence and interact with others in your field. If you aren’t crazy about the idea of sending your thoughts out to the </w:t>
      </w:r>
      <w:proofErr w:type="spellStart"/>
      <w:r>
        <w:rPr>
          <w:rFonts w:ascii="Arial" w:hAnsi="Arial" w:cs="Arial"/>
          <w:color w:val="000000"/>
          <w:sz w:val="26"/>
          <w:szCs w:val="26"/>
        </w:rPr>
        <w:t>Twitterverse</w:t>
      </w:r>
      <w:proofErr w:type="spellEnd"/>
      <w:r>
        <w:rPr>
          <w:rFonts w:ascii="Arial" w:hAnsi="Arial" w:cs="Arial"/>
          <w:color w:val="000000"/>
          <w:sz w:val="26"/>
          <w:szCs w:val="26"/>
        </w:rPr>
        <w:t>, that’s ok. Follow the accounts of colleagues, leaders in your field, and news sources as a great way to keep up with current trends in media and stay connected with what others are talking about.</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Style w:val="Strong"/>
          <w:rFonts w:ascii="Arial" w:hAnsi="Arial" w:cs="Arial"/>
          <w:color w:val="000000"/>
          <w:sz w:val="26"/>
          <w:szCs w:val="26"/>
        </w:rPr>
        <w:t>LinkedIn</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hyperlink r:id="rId33" w:history="1">
        <w:r>
          <w:rPr>
            <w:rStyle w:val="Hyperlink"/>
            <w:rFonts w:ascii="Arial" w:hAnsi="Arial" w:cs="Arial"/>
            <w:color w:val="EF7521"/>
            <w:sz w:val="26"/>
            <w:szCs w:val="26"/>
            <w:u w:val="none"/>
          </w:rPr>
          <w:t>LinkedIn</w:t>
        </w:r>
      </w:hyperlink>
      <w:r>
        <w:rPr>
          <w:rStyle w:val="apple-converted-space"/>
          <w:rFonts w:ascii="Arial" w:hAnsi="Arial" w:cs="Arial"/>
          <w:color w:val="000000"/>
          <w:sz w:val="26"/>
          <w:szCs w:val="26"/>
        </w:rPr>
        <w:t> </w:t>
      </w:r>
      <w:r>
        <w:rPr>
          <w:rFonts w:ascii="Arial" w:hAnsi="Arial" w:cs="Arial"/>
          <w:color w:val="000000"/>
          <w:sz w:val="26"/>
          <w:szCs w:val="26"/>
        </w:rPr>
        <w:t>is another site that I am new to in the past few months. I’d heard of it, but didn’t figure that anyone</w:t>
      </w:r>
      <w:r>
        <w:rPr>
          <w:rStyle w:val="apple-converted-space"/>
          <w:rFonts w:ascii="Arial" w:hAnsi="Arial" w:cs="Arial"/>
          <w:color w:val="000000"/>
          <w:sz w:val="26"/>
          <w:szCs w:val="26"/>
        </w:rPr>
        <w:t> </w:t>
      </w:r>
      <w:r>
        <w:rPr>
          <w:rStyle w:val="Emphasis"/>
          <w:rFonts w:ascii="Arial" w:hAnsi="Arial" w:cs="Arial"/>
          <w:color w:val="000000"/>
          <w:sz w:val="26"/>
          <w:szCs w:val="26"/>
        </w:rPr>
        <w:t>actually</w:t>
      </w:r>
      <w:r>
        <w:rPr>
          <w:rStyle w:val="apple-converted-space"/>
          <w:rFonts w:ascii="Arial" w:hAnsi="Arial" w:cs="Arial"/>
          <w:color w:val="000000"/>
          <w:sz w:val="26"/>
          <w:szCs w:val="26"/>
        </w:rPr>
        <w:t> </w:t>
      </w:r>
      <w:r>
        <w:rPr>
          <w:rFonts w:ascii="Arial" w:hAnsi="Arial" w:cs="Arial"/>
          <w:color w:val="000000"/>
          <w:sz w:val="26"/>
          <w:szCs w:val="26"/>
        </w:rPr>
        <w:t xml:space="preserve">used it. After going to two different career workshops within a week of each other where the panelists recommended LinkedIn, I figured I’d finally see what it was all about. Like Twitter, once I finally connected I realized there was a lot more to it than I had previously assumed. If </w:t>
      </w:r>
      <w:r>
        <w:rPr>
          <w:rFonts w:ascii="Arial" w:hAnsi="Arial" w:cs="Arial"/>
          <w:color w:val="000000"/>
          <w:sz w:val="26"/>
          <w:szCs w:val="26"/>
        </w:rPr>
        <w:lastRenderedPageBreak/>
        <w:t>you aren’t sure what the website is, your profile is basically an online resume. LinkedIn is geared toward all professions, but is mostly business-oriented. You can connect with others to build a network, join groups of common interests, and also follow organizations or institutions to keep up with job postings or events. I have searched for people on the site and been surprised to find we have a common connection in our networks that could facilitate an introduction. People have differing opinions on how generous to be with your network as far as accepting or sending invites to individuals you don’t personally know—read about tips for when to</w:t>
      </w:r>
      <w:hyperlink r:id="rId34"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accept</w:t>
        </w:r>
      </w:hyperlink>
      <w:r>
        <w:rPr>
          <w:rStyle w:val="apple-converted-space"/>
          <w:rFonts w:ascii="Arial" w:hAnsi="Arial" w:cs="Arial"/>
          <w:color w:val="000000"/>
          <w:sz w:val="26"/>
          <w:szCs w:val="26"/>
        </w:rPr>
        <w:t> </w:t>
      </w:r>
      <w:r>
        <w:rPr>
          <w:rFonts w:ascii="Arial" w:hAnsi="Arial" w:cs="Arial"/>
          <w:color w:val="000000"/>
          <w:sz w:val="26"/>
          <w:szCs w:val="26"/>
        </w:rPr>
        <w:t>or</w:t>
      </w:r>
      <w:hyperlink r:id="rId35"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send</w:t>
        </w:r>
      </w:hyperlink>
      <w:r>
        <w:rPr>
          <w:rStyle w:val="apple-converted-space"/>
          <w:rFonts w:ascii="Arial" w:hAnsi="Arial" w:cs="Arial"/>
          <w:color w:val="000000"/>
          <w:sz w:val="26"/>
          <w:szCs w:val="26"/>
        </w:rPr>
        <w:t> </w:t>
      </w:r>
      <w:r>
        <w:rPr>
          <w:rFonts w:ascii="Arial" w:hAnsi="Arial" w:cs="Arial"/>
          <w:color w:val="000000"/>
          <w:sz w:val="26"/>
          <w:szCs w:val="26"/>
        </w:rPr>
        <w:t>invites to strangers. But remember that LinkedIn is not Facebook (remember bragging rights for the biggest friends list?), and who you are connected to may reflect on you professionally.</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proofErr w:type="spellStart"/>
      <w:r>
        <w:rPr>
          <w:rStyle w:val="Strong"/>
          <w:rFonts w:ascii="Arial" w:hAnsi="Arial" w:cs="Arial"/>
          <w:color w:val="000000"/>
          <w:sz w:val="26"/>
          <w:szCs w:val="26"/>
        </w:rPr>
        <w:t>ResearchGate</w:t>
      </w:r>
      <w:proofErr w:type="spellEnd"/>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hyperlink r:id="rId36" w:history="1">
        <w:proofErr w:type="spellStart"/>
        <w:r>
          <w:rPr>
            <w:rStyle w:val="Hyperlink"/>
            <w:rFonts w:ascii="Arial" w:hAnsi="Arial" w:cs="Arial"/>
            <w:color w:val="EF7521"/>
            <w:sz w:val="26"/>
            <w:szCs w:val="26"/>
            <w:u w:val="none"/>
          </w:rPr>
          <w:t>ResearchGate</w:t>
        </w:r>
        <w:proofErr w:type="spellEnd"/>
      </w:hyperlink>
      <w:r>
        <w:rPr>
          <w:rStyle w:val="apple-converted-space"/>
          <w:rFonts w:ascii="Arial" w:hAnsi="Arial" w:cs="Arial"/>
          <w:color w:val="000000"/>
          <w:sz w:val="26"/>
          <w:szCs w:val="26"/>
        </w:rPr>
        <w:t> </w:t>
      </w:r>
      <w:r>
        <w:rPr>
          <w:rFonts w:ascii="Arial" w:hAnsi="Arial" w:cs="Arial"/>
          <w:color w:val="000000"/>
          <w:sz w:val="26"/>
          <w:szCs w:val="26"/>
        </w:rPr>
        <w:t>is a network specifically created for scientists—it was actually referred to as “Facebook for scientists” in a recent Science Careers</w:t>
      </w:r>
      <w:hyperlink r:id="rId37"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article</w:t>
        </w:r>
      </w:hyperlink>
      <w:r>
        <w:rPr>
          <w:rFonts w:ascii="Arial" w:hAnsi="Arial" w:cs="Arial"/>
          <w:color w:val="000000"/>
          <w:sz w:val="26"/>
          <w:szCs w:val="26"/>
        </w:rPr>
        <w:t xml:space="preserve">. Its goal is to help researchers connect with each other, share publications, and ask questions. The website boasts over 5 million members, so chances are your colleagues are already using it. You must have an active university email account to sign up, so it is limited to active researchers. One of the great things about </w:t>
      </w:r>
      <w:proofErr w:type="spellStart"/>
      <w:r>
        <w:rPr>
          <w:rFonts w:ascii="Arial" w:hAnsi="Arial" w:cs="Arial"/>
          <w:color w:val="000000"/>
          <w:sz w:val="26"/>
          <w:szCs w:val="26"/>
        </w:rPr>
        <w:t>ResearchGate</w:t>
      </w:r>
      <w:proofErr w:type="spellEnd"/>
      <w:r>
        <w:rPr>
          <w:rFonts w:ascii="Arial" w:hAnsi="Arial" w:cs="Arial"/>
          <w:color w:val="000000"/>
          <w:sz w:val="26"/>
          <w:szCs w:val="26"/>
        </w:rPr>
        <w:t xml:space="preserve"> is its Q&amp;A forums. Users can post questions about techniques, theory, ethics, or anything else science related and get input from other researchers from around the world. Members on </w:t>
      </w:r>
      <w:proofErr w:type="spellStart"/>
      <w:r>
        <w:rPr>
          <w:rFonts w:ascii="Arial" w:hAnsi="Arial" w:cs="Arial"/>
          <w:color w:val="000000"/>
          <w:sz w:val="26"/>
          <w:szCs w:val="26"/>
        </w:rPr>
        <w:t>ResearchGate</w:t>
      </w:r>
      <w:proofErr w:type="spellEnd"/>
      <w:r>
        <w:rPr>
          <w:rFonts w:ascii="Arial" w:hAnsi="Arial" w:cs="Arial"/>
          <w:color w:val="000000"/>
          <w:sz w:val="26"/>
          <w:szCs w:val="26"/>
        </w:rPr>
        <w:t xml:space="preserve"> are fairly active and engage in the online discussions, and I have used tips from the forums in my own research in the past. Also useful, </w:t>
      </w:r>
      <w:proofErr w:type="spellStart"/>
      <w:r>
        <w:rPr>
          <w:rFonts w:ascii="Arial" w:hAnsi="Arial" w:cs="Arial"/>
          <w:color w:val="000000"/>
          <w:sz w:val="26"/>
          <w:szCs w:val="26"/>
        </w:rPr>
        <w:t>ResearchGate</w:t>
      </w:r>
      <w:proofErr w:type="spellEnd"/>
      <w:r>
        <w:rPr>
          <w:rFonts w:ascii="Arial" w:hAnsi="Arial" w:cs="Arial"/>
          <w:color w:val="000000"/>
          <w:sz w:val="26"/>
          <w:szCs w:val="26"/>
        </w:rPr>
        <w:t xml:space="preserve"> provides you with profile stats—it lets you know who has looked at and cited your papers, and how many times your publications have been downloaded.</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Style w:val="Strong"/>
          <w:rFonts w:ascii="Arial" w:hAnsi="Arial" w:cs="Arial"/>
          <w:color w:val="000000"/>
          <w:sz w:val="26"/>
          <w:szCs w:val="26"/>
        </w:rPr>
        <w:t>Academia.edu</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With over 17 million users,</w:t>
      </w:r>
      <w:hyperlink r:id="rId38"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Academia.edu</w:t>
        </w:r>
      </w:hyperlink>
      <w:r>
        <w:rPr>
          <w:rStyle w:val="apple-converted-space"/>
          <w:rFonts w:ascii="Arial" w:hAnsi="Arial" w:cs="Arial"/>
          <w:color w:val="000000"/>
          <w:sz w:val="26"/>
          <w:szCs w:val="26"/>
        </w:rPr>
        <w:t> </w:t>
      </w:r>
      <w:r>
        <w:rPr>
          <w:rFonts w:ascii="Arial" w:hAnsi="Arial" w:cs="Arial"/>
          <w:color w:val="000000"/>
          <w:sz w:val="26"/>
          <w:szCs w:val="26"/>
        </w:rPr>
        <w:t xml:space="preserve">is one of the largest academic social networks. It allows anyone to join, unlike </w:t>
      </w:r>
      <w:proofErr w:type="spellStart"/>
      <w:r>
        <w:rPr>
          <w:rFonts w:ascii="Arial" w:hAnsi="Arial" w:cs="Arial"/>
          <w:color w:val="000000"/>
          <w:sz w:val="26"/>
          <w:szCs w:val="26"/>
        </w:rPr>
        <w:t>ResearchGate</w:t>
      </w:r>
      <w:proofErr w:type="spellEnd"/>
      <w:r>
        <w:rPr>
          <w:rFonts w:ascii="Arial" w:hAnsi="Arial" w:cs="Arial"/>
          <w:color w:val="000000"/>
          <w:sz w:val="26"/>
          <w:szCs w:val="26"/>
        </w:rPr>
        <w:t xml:space="preserve">, and is more popular for the humanities. Its goal is to create a way for academics to share their work—to seek peer review for manuscript drafts, and to provide the paper for others once it’s published. It also lets you track profile views, downloads, and learn what search terms landed someone on your profile. Academia.edu also offers the ability to post questions on the site, though it isn’t as active as the </w:t>
      </w:r>
      <w:proofErr w:type="spellStart"/>
      <w:r>
        <w:rPr>
          <w:rFonts w:ascii="Arial" w:hAnsi="Arial" w:cs="Arial"/>
          <w:color w:val="000000"/>
          <w:sz w:val="26"/>
          <w:szCs w:val="26"/>
        </w:rPr>
        <w:t>ResearchGate</w:t>
      </w:r>
      <w:proofErr w:type="spellEnd"/>
      <w:r>
        <w:rPr>
          <w:rFonts w:ascii="Arial" w:hAnsi="Arial" w:cs="Arial"/>
          <w:color w:val="000000"/>
          <w:sz w:val="26"/>
          <w:szCs w:val="26"/>
        </w:rPr>
        <w:t xml:space="preserve"> forums. While the goal of the website is to offer free, open-access publications, you do have to sign up before you can download any files.</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proofErr w:type="spellStart"/>
      <w:r>
        <w:rPr>
          <w:rStyle w:val="Strong"/>
          <w:rFonts w:ascii="Arial" w:hAnsi="Arial" w:cs="Arial"/>
          <w:color w:val="000000"/>
          <w:sz w:val="26"/>
          <w:szCs w:val="26"/>
        </w:rPr>
        <w:t>Mendeley</w:t>
      </w:r>
      <w:proofErr w:type="spellEnd"/>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hyperlink r:id="rId39" w:history="1">
        <w:proofErr w:type="spellStart"/>
        <w:r>
          <w:rPr>
            <w:rStyle w:val="Hyperlink"/>
            <w:rFonts w:ascii="Arial" w:hAnsi="Arial" w:cs="Arial"/>
            <w:color w:val="EF7521"/>
            <w:sz w:val="26"/>
            <w:szCs w:val="26"/>
            <w:u w:val="none"/>
          </w:rPr>
          <w:t>Mendeley</w:t>
        </w:r>
        <w:proofErr w:type="spellEnd"/>
      </w:hyperlink>
      <w:r>
        <w:rPr>
          <w:rStyle w:val="apple-converted-space"/>
          <w:rFonts w:ascii="Arial" w:hAnsi="Arial" w:cs="Arial"/>
          <w:color w:val="000000"/>
          <w:sz w:val="26"/>
          <w:szCs w:val="26"/>
        </w:rPr>
        <w:t> </w:t>
      </w:r>
      <w:r>
        <w:rPr>
          <w:rFonts w:ascii="Arial" w:hAnsi="Arial" w:cs="Arial"/>
          <w:color w:val="000000"/>
          <w:sz w:val="26"/>
          <w:szCs w:val="26"/>
        </w:rPr>
        <w:t xml:space="preserve">shouldn’t be mistaken for just a reference manager—it is one of the world’s largest research databases and is also a social network for scientists. Its simple profile page lets you list publications, grants, and info from your CV. Similar to the other sites, </w:t>
      </w:r>
      <w:proofErr w:type="spellStart"/>
      <w:r>
        <w:rPr>
          <w:rFonts w:ascii="Arial" w:hAnsi="Arial" w:cs="Arial"/>
          <w:color w:val="000000"/>
          <w:sz w:val="26"/>
          <w:szCs w:val="26"/>
        </w:rPr>
        <w:t>Mendeley</w:t>
      </w:r>
      <w:proofErr w:type="spellEnd"/>
      <w:r>
        <w:rPr>
          <w:rFonts w:ascii="Arial" w:hAnsi="Arial" w:cs="Arial"/>
          <w:color w:val="000000"/>
          <w:sz w:val="26"/>
          <w:szCs w:val="26"/>
        </w:rPr>
        <w:t xml:space="preserve"> lets you upload papers, and follow and connect with people in your field. It also suggests papers that might interest you based on your own library. </w:t>
      </w:r>
      <w:proofErr w:type="spellStart"/>
      <w:r>
        <w:rPr>
          <w:rFonts w:ascii="Arial" w:hAnsi="Arial" w:cs="Arial"/>
          <w:color w:val="000000"/>
          <w:sz w:val="26"/>
          <w:szCs w:val="26"/>
        </w:rPr>
        <w:t>Mendeley</w:t>
      </w:r>
      <w:proofErr w:type="spellEnd"/>
      <w:r>
        <w:rPr>
          <w:rFonts w:ascii="Arial" w:hAnsi="Arial" w:cs="Arial"/>
          <w:color w:val="000000"/>
          <w:sz w:val="26"/>
          <w:szCs w:val="26"/>
        </w:rPr>
        <w:t xml:space="preserve"> is a great way to stay up-to-date on </w:t>
      </w:r>
      <w:r>
        <w:rPr>
          <w:rFonts w:ascii="Arial" w:hAnsi="Arial" w:cs="Arial"/>
          <w:color w:val="000000"/>
          <w:sz w:val="26"/>
          <w:szCs w:val="26"/>
        </w:rPr>
        <w:lastRenderedPageBreak/>
        <w:t xml:space="preserve">research trends in your field—by joining a topic </w:t>
      </w:r>
      <w:proofErr w:type="gramStart"/>
      <w:r>
        <w:rPr>
          <w:rFonts w:ascii="Arial" w:hAnsi="Arial" w:cs="Arial"/>
          <w:color w:val="000000"/>
          <w:sz w:val="26"/>
          <w:szCs w:val="26"/>
        </w:rPr>
        <w:t>group,</w:t>
      </w:r>
      <w:proofErr w:type="gramEnd"/>
      <w:r>
        <w:rPr>
          <w:rFonts w:ascii="Arial" w:hAnsi="Arial" w:cs="Arial"/>
          <w:color w:val="000000"/>
          <w:sz w:val="26"/>
          <w:szCs w:val="26"/>
        </w:rPr>
        <w:t xml:space="preserve"> you can get updates on interesting papers and discuss them with other academics.</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Style w:val="Strong"/>
          <w:rFonts w:ascii="Arial" w:hAnsi="Arial" w:cs="Arial"/>
          <w:color w:val="000000"/>
          <w:sz w:val="26"/>
          <w:szCs w:val="26"/>
        </w:rPr>
        <w:t>Personal website/blog</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Personal websites or blogs can also be great tools for establishing a professional presence online</w:t>
      </w:r>
      <w:hyperlink r:id="rId40"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for both faculty and grad students</w:t>
        </w:r>
      </w:hyperlink>
      <w:r>
        <w:rPr>
          <w:rFonts w:ascii="Arial" w:hAnsi="Arial" w:cs="Arial"/>
          <w:color w:val="000000"/>
          <w:sz w:val="26"/>
          <w:szCs w:val="26"/>
        </w:rPr>
        <w:t>. The flexibility of designing it yourself allows you to decide what information you would like to share. Having your own website can also improve your chances of being found by employers searching for you online, which seems to be happening more and more. It lets you create a space where you can provide a biography, a professional objective statement, links to papers, and other resources to supplement and personalize your CV or resume. It can also be a central source for links to all of your other online networks such as those listed above. This can be a static (but up-to-date) website, but a blog can also be a great way to show active engagement in your scientific community or with the rest of the public.</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Of course, it’s not necessary to have a profile on every possible website. It’s much more effective to have a couple updated and active networks than a bunch of neglected ones. Combine a couple to make the most of their different tools. The best sites will likely differ depending on what field you are in. A recent</w:t>
      </w:r>
      <w:hyperlink r:id="rId41"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Nature news article</w:t>
        </w:r>
      </w:hyperlink>
      <w:r>
        <w:rPr>
          <w:rStyle w:val="apple-converted-space"/>
          <w:rFonts w:ascii="Arial" w:hAnsi="Arial" w:cs="Arial"/>
          <w:color w:val="000000"/>
          <w:sz w:val="26"/>
          <w:szCs w:val="26"/>
        </w:rPr>
        <w:t> </w:t>
      </w:r>
      <w:r>
        <w:rPr>
          <w:rFonts w:ascii="Arial" w:hAnsi="Arial" w:cs="Arial"/>
          <w:color w:val="000000"/>
          <w:sz w:val="26"/>
          <w:szCs w:val="26"/>
        </w:rPr>
        <w:t xml:space="preserve">explored how each of these sites </w:t>
      </w:r>
      <w:proofErr w:type="gramStart"/>
      <w:r>
        <w:rPr>
          <w:rFonts w:ascii="Arial" w:hAnsi="Arial" w:cs="Arial"/>
          <w:color w:val="000000"/>
          <w:sz w:val="26"/>
          <w:szCs w:val="26"/>
        </w:rPr>
        <w:t>are</w:t>
      </w:r>
      <w:proofErr w:type="gramEnd"/>
      <w:r>
        <w:rPr>
          <w:rFonts w:ascii="Arial" w:hAnsi="Arial" w:cs="Arial"/>
          <w:color w:val="000000"/>
          <w:sz w:val="26"/>
          <w:szCs w:val="26"/>
        </w:rPr>
        <w:t xml:space="preserve"> used by scientists and how their popularity differs across fields.</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There are a few things to keep in mind regardless of which networking tools you use:</w:t>
      </w:r>
    </w:p>
    <w:p w:rsidR="00750F20" w:rsidRDefault="00750F20" w:rsidP="00750F20">
      <w:pPr>
        <w:pStyle w:val="NormalWeb"/>
        <w:shd w:val="clear" w:color="auto" w:fill="FFFFFF"/>
        <w:spacing w:before="0" w:beforeAutospacing="0" w:after="0" w:afterAutospacing="0"/>
        <w:ind w:left="1040"/>
        <w:rPr>
          <w:rFonts w:ascii="Arial" w:hAnsi="Arial" w:cs="Arial"/>
          <w:color w:val="000000"/>
          <w:sz w:val="26"/>
          <w:szCs w:val="26"/>
        </w:rPr>
      </w:pPr>
      <w:r>
        <w:rPr>
          <w:rFonts w:ascii="Arial" w:hAnsi="Arial" w:cs="Arial"/>
          <w:color w:val="000000"/>
          <w:sz w:val="26"/>
          <w:szCs w:val="26"/>
        </w:rPr>
        <w:t>1.       </w:t>
      </w:r>
      <w:proofErr w:type="gramStart"/>
      <w:r>
        <w:rPr>
          <w:rStyle w:val="Strong"/>
          <w:rFonts w:ascii="Arial" w:hAnsi="Arial" w:cs="Arial"/>
          <w:color w:val="000000"/>
          <w:sz w:val="26"/>
          <w:szCs w:val="26"/>
        </w:rPr>
        <w:t>Be</w:t>
      </w:r>
      <w:proofErr w:type="gramEnd"/>
      <w:r>
        <w:rPr>
          <w:rStyle w:val="Strong"/>
          <w:rFonts w:ascii="Arial" w:hAnsi="Arial" w:cs="Arial"/>
          <w:color w:val="000000"/>
          <w:sz w:val="26"/>
          <w:szCs w:val="26"/>
        </w:rPr>
        <w:t xml:space="preserve"> professional</w:t>
      </w:r>
      <w:r>
        <w:rPr>
          <w:rStyle w:val="apple-converted-space"/>
          <w:rFonts w:ascii="Arial" w:hAnsi="Arial" w:cs="Arial"/>
          <w:color w:val="000000"/>
          <w:sz w:val="26"/>
          <w:szCs w:val="26"/>
        </w:rPr>
        <w:t> </w:t>
      </w:r>
      <w:r>
        <w:rPr>
          <w:rFonts w:ascii="Arial" w:hAnsi="Arial" w:cs="Arial"/>
          <w:color w:val="000000"/>
          <w:sz w:val="26"/>
          <w:szCs w:val="26"/>
        </w:rPr>
        <w:t>– You may already have a Twitter account for personal use, but what impression would it give to a potential grad school or post-doc mentor?</w:t>
      </w:r>
    </w:p>
    <w:p w:rsidR="00750F20" w:rsidRDefault="00750F20" w:rsidP="00750F20">
      <w:pPr>
        <w:pStyle w:val="NormalWeb"/>
        <w:shd w:val="clear" w:color="auto" w:fill="FFFFFF"/>
        <w:spacing w:before="0" w:beforeAutospacing="0" w:after="0" w:afterAutospacing="0"/>
        <w:ind w:left="1040"/>
        <w:rPr>
          <w:rFonts w:ascii="Arial" w:hAnsi="Arial" w:cs="Arial"/>
          <w:color w:val="000000"/>
          <w:sz w:val="26"/>
          <w:szCs w:val="26"/>
        </w:rPr>
      </w:pPr>
      <w:r>
        <w:rPr>
          <w:rFonts w:ascii="Arial" w:hAnsi="Arial" w:cs="Arial"/>
          <w:color w:val="000000"/>
          <w:sz w:val="26"/>
          <w:szCs w:val="26"/>
        </w:rPr>
        <w:t>2.       </w:t>
      </w:r>
      <w:r>
        <w:rPr>
          <w:rStyle w:val="Strong"/>
          <w:rFonts w:ascii="Arial" w:hAnsi="Arial" w:cs="Arial"/>
          <w:color w:val="000000"/>
          <w:sz w:val="26"/>
          <w:szCs w:val="26"/>
        </w:rPr>
        <w:t>Follow copyright laws</w:t>
      </w:r>
      <w:r>
        <w:rPr>
          <w:rStyle w:val="apple-converted-space"/>
          <w:rFonts w:ascii="Arial" w:hAnsi="Arial" w:cs="Arial"/>
          <w:color w:val="000000"/>
          <w:sz w:val="26"/>
          <w:szCs w:val="26"/>
        </w:rPr>
        <w:t> </w:t>
      </w:r>
      <w:r>
        <w:rPr>
          <w:rFonts w:ascii="Arial" w:hAnsi="Arial" w:cs="Arial"/>
          <w:color w:val="000000"/>
          <w:sz w:val="26"/>
          <w:szCs w:val="26"/>
        </w:rPr>
        <w:t>– Many of these sites allow you to upload publications, but it is up to you to be aware of whether or not this violates rules of your publisher.</w:t>
      </w:r>
    </w:p>
    <w:p w:rsidR="00750F20" w:rsidRDefault="00750F20" w:rsidP="00750F20">
      <w:pPr>
        <w:pStyle w:val="NormalWeb"/>
        <w:shd w:val="clear" w:color="auto" w:fill="FFFFFF"/>
        <w:spacing w:before="0" w:beforeAutospacing="0" w:after="0" w:afterAutospacing="0"/>
        <w:ind w:left="1040"/>
        <w:rPr>
          <w:rFonts w:ascii="Arial" w:hAnsi="Arial" w:cs="Arial"/>
          <w:color w:val="000000"/>
          <w:sz w:val="26"/>
          <w:szCs w:val="26"/>
        </w:rPr>
      </w:pPr>
      <w:r>
        <w:rPr>
          <w:rFonts w:ascii="Arial" w:hAnsi="Arial" w:cs="Arial"/>
          <w:color w:val="000000"/>
          <w:sz w:val="26"/>
          <w:szCs w:val="26"/>
        </w:rPr>
        <w:t>3.       </w:t>
      </w:r>
      <w:proofErr w:type="gramStart"/>
      <w:r>
        <w:rPr>
          <w:rStyle w:val="Strong"/>
          <w:rFonts w:ascii="Arial" w:hAnsi="Arial" w:cs="Arial"/>
          <w:color w:val="000000"/>
          <w:sz w:val="26"/>
          <w:szCs w:val="26"/>
        </w:rPr>
        <w:t>Be</w:t>
      </w:r>
      <w:proofErr w:type="gramEnd"/>
      <w:r>
        <w:rPr>
          <w:rStyle w:val="Strong"/>
          <w:rFonts w:ascii="Arial" w:hAnsi="Arial" w:cs="Arial"/>
          <w:color w:val="000000"/>
          <w:sz w:val="26"/>
          <w:szCs w:val="26"/>
        </w:rPr>
        <w:t xml:space="preserve"> consistent</w:t>
      </w:r>
      <w:r>
        <w:rPr>
          <w:rStyle w:val="apple-converted-space"/>
          <w:rFonts w:ascii="Arial" w:hAnsi="Arial" w:cs="Arial"/>
          <w:color w:val="000000"/>
          <w:sz w:val="26"/>
          <w:szCs w:val="26"/>
        </w:rPr>
        <w:t> </w:t>
      </w:r>
      <w:r>
        <w:rPr>
          <w:rFonts w:ascii="Arial" w:hAnsi="Arial" w:cs="Arial"/>
          <w:color w:val="000000"/>
          <w:sz w:val="26"/>
          <w:szCs w:val="26"/>
        </w:rPr>
        <w:t xml:space="preserve">– With so many options for building your online presence, it is important to be consistent across sites. Learn more about branding yourself online in a previous </w:t>
      </w:r>
      <w:proofErr w:type="spellStart"/>
      <w:r>
        <w:rPr>
          <w:rFonts w:ascii="Arial" w:hAnsi="Arial" w:cs="Arial"/>
          <w:color w:val="000000"/>
          <w:sz w:val="26"/>
          <w:szCs w:val="26"/>
        </w:rPr>
        <w:t>GradHacker</w:t>
      </w:r>
      <w:proofErr w:type="spellEnd"/>
      <w:hyperlink r:id="rId42"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post</w:t>
        </w:r>
      </w:hyperlink>
      <w:r>
        <w:rPr>
          <w:rFonts w:ascii="Arial" w:hAnsi="Arial" w:cs="Arial"/>
          <w:color w:val="000000"/>
          <w:sz w:val="26"/>
          <w:szCs w:val="26"/>
        </w:rPr>
        <w:t>.</w:t>
      </w:r>
    </w:p>
    <w:p w:rsidR="00750F20" w:rsidRDefault="00750F20" w:rsidP="00750F20">
      <w:pPr>
        <w:pStyle w:val="NormalWeb"/>
        <w:shd w:val="clear" w:color="auto" w:fill="FFFFFF"/>
        <w:spacing w:before="0" w:beforeAutospacing="0" w:after="0" w:afterAutospacing="0"/>
        <w:ind w:left="1040"/>
        <w:rPr>
          <w:rFonts w:ascii="Arial" w:hAnsi="Arial" w:cs="Arial"/>
          <w:color w:val="000000"/>
          <w:sz w:val="26"/>
          <w:szCs w:val="26"/>
        </w:rPr>
      </w:pPr>
      <w:r>
        <w:rPr>
          <w:rFonts w:ascii="Arial" w:hAnsi="Arial" w:cs="Arial"/>
          <w:color w:val="000000"/>
          <w:sz w:val="26"/>
          <w:szCs w:val="26"/>
        </w:rPr>
        <w:t>4.       </w:t>
      </w:r>
      <w:r>
        <w:rPr>
          <w:rStyle w:val="Strong"/>
          <w:rFonts w:ascii="Arial" w:hAnsi="Arial" w:cs="Arial"/>
          <w:color w:val="000000"/>
          <w:sz w:val="26"/>
          <w:szCs w:val="26"/>
        </w:rPr>
        <w:t>Maintain control</w:t>
      </w:r>
      <w:r>
        <w:rPr>
          <w:rStyle w:val="apple-converted-space"/>
          <w:rFonts w:ascii="Arial" w:hAnsi="Arial" w:cs="Arial"/>
          <w:b/>
          <w:bCs/>
          <w:color w:val="000000"/>
          <w:sz w:val="26"/>
          <w:szCs w:val="26"/>
        </w:rPr>
        <w:t> </w:t>
      </w:r>
      <w:r>
        <w:rPr>
          <w:rFonts w:ascii="Arial" w:hAnsi="Arial" w:cs="Arial"/>
          <w:color w:val="000000"/>
          <w:sz w:val="26"/>
          <w:szCs w:val="26"/>
        </w:rPr>
        <w:t>– Once you establish your online identity, make sure you</w:t>
      </w:r>
      <w:hyperlink r:id="rId43"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keep it protected</w:t>
        </w:r>
      </w:hyperlink>
      <w:r>
        <w:rPr>
          <w:rFonts w:ascii="Arial" w:hAnsi="Arial" w:cs="Arial"/>
          <w:color w:val="000000"/>
          <w:sz w:val="26"/>
          <w:szCs w:val="26"/>
        </w:rPr>
        <w:t>.</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Style w:val="Emphasis"/>
          <w:rFonts w:ascii="Arial" w:hAnsi="Arial" w:cs="Arial"/>
          <w:color w:val="000000"/>
          <w:sz w:val="26"/>
          <w:szCs w:val="26"/>
        </w:rPr>
        <w:t>How do you use the websites above to maintain a professional presence online?</w:t>
      </w:r>
    </w:p>
    <w:p w:rsidR="00A37B0E" w:rsidRDefault="00A37B0E"/>
    <w:sectPr w:rsidR="00A37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6B6"/>
    <w:multiLevelType w:val="multilevel"/>
    <w:tmpl w:val="BBEC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43548"/>
    <w:multiLevelType w:val="multilevel"/>
    <w:tmpl w:val="9B020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E5013"/>
    <w:multiLevelType w:val="multilevel"/>
    <w:tmpl w:val="7E92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D92B1A"/>
    <w:multiLevelType w:val="multilevel"/>
    <w:tmpl w:val="7040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06AC7"/>
    <w:multiLevelType w:val="multilevel"/>
    <w:tmpl w:val="4040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733A0C"/>
    <w:multiLevelType w:val="multilevel"/>
    <w:tmpl w:val="587CE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4B2548"/>
    <w:multiLevelType w:val="multilevel"/>
    <w:tmpl w:val="C304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36CCE"/>
    <w:multiLevelType w:val="multilevel"/>
    <w:tmpl w:val="F916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41641F"/>
    <w:multiLevelType w:val="multilevel"/>
    <w:tmpl w:val="9872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6E73D5"/>
    <w:multiLevelType w:val="multilevel"/>
    <w:tmpl w:val="1B0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F5238E"/>
    <w:multiLevelType w:val="multilevel"/>
    <w:tmpl w:val="7814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9"/>
  </w:num>
  <w:num w:numId="5">
    <w:abstractNumId w:val="8"/>
  </w:num>
  <w:num w:numId="6">
    <w:abstractNumId w:val="5"/>
  </w:num>
  <w:num w:numId="7">
    <w:abstractNumId w:val="10"/>
  </w:num>
  <w:num w:numId="8">
    <w:abstractNumId w:val="6"/>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5C"/>
    <w:rsid w:val="00031542"/>
    <w:rsid w:val="0018775C"/>
    <w:rsid w:val="002D59F5"/>
    <w:rsid w:val="00750F20"/>
    <w:rsid w:val="00937FA3"/>
    <w:rsid w:val="00A37B0E"/>
    <w:rsid w:val="00E40EC9"/>
    <w:rsid w:val="00E7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0F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37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40E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F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0F20"/>
    <w:rPr>
      <w:color w:val="0000FF"/>
      <w:u w:val="single"/>
    </w:rPr>
  </w:style>
  <w:style w:type="character" w:customStyle="1" w:styleId="apple-converted-space">
    <w:name w:val="apple-converted-space"/>
    <w:basedOn w:val="DefaultParagraphFont"/>
    <w:rsid w:val="00750F20"/>
  </w:style>
  <w:style w:type="character" w:styleId="Strong">
    <w:name w:val="Strong"/>
    <w:basedOn w:val="DefaultParagraphFont"/>
    <w:uiPriority w:val="22"/>
    <w:qFormat/>
    <w:rsid w:val="00750F20"/>
    <w:rPr>
      <w:b/>
      <w:bCs/>
    </w:rPr>
  </w:style>
  <w:style w:type="character" w:styleId="Emphasis">
    <w:name w:val="Emphasis"/>
    <w:basedOn w:val="DefaultParagraphFont"/>
    <w:uiPriority w:val="20"/>
    <w:qFormat/>
    <w:rsid w:val="00750F20"/>
    <w:rPr>
      <w:i/>
      <w:iCs/>
    </w:rPr>
  </w:style>
  <w:style w:type="character" w:customStyle="1" w:styleId="Heading1Char">
    <w:name w:val="Heading 1 Char"/>
    <w:basedOn w:val="DefaultParagraphFont"/>
    <w:link w:val="Heading1"/>
    <w:uiPriority w:val="9"/>
    <w:rsid w:val="00750F2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E40EC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40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EC9"/>
    <w:rPr>
      <w:rFonts w:ascii="Tahoma" w:hAnsi="Tahoma" w:cs="Tahoma"/>
      <w:sz w:val="16"/>
      <w:szCs w:val="16"/>
    </w:rPr>
  </w:style>
  <w:style w:type="character" w:customStyle="1" w:styleId="Heading2Char">
    <w:name w:val="Heading 2 Char"/>
    <w:basedOn w:val="DefaultParagraphFont"/>
    <w:link w:val="Heading2"/>
    <w:uiPriority w:val="9"/>
    <w:semiHidden/>
    <w:rsid w:val="00937FA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0F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37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40E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F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0F20"/>
    <w:rPr>
      <w:color w:val="0000FF"/>
      <w:u w:val="single"/>
    </w:rPr>
  </w:style>
  <w:style w:type="character" w:customStyle="1" w:styleId="apple-converted-space">
    <w:name w:val="apple-converted-space"/>
    <w:basedOn w:val="DefaultParagraphFont"/>
    <w:rsid w:val="00750F20"/>
  </w:style>
  <w:style w:type="character" w:styleId="Strong">
    <w:name w:val="Strong"/>
    <w:basedOn w:val="DefaultParagraphFont"/>
    <w:uiPriority w:val="22"/>
    <w:qFormat/>
    <w:rsid w:val="00750F20"/>
    <w:rPr>
      <w:b/>
      <w:bCs/>
    </w:rPr>
  </w:style>
  <w:style w:type="character" w:styleId="Emphasis">
    <w:name w:val="Emphasis"/>
    <w:basedOn w:val="DefaultParagraphFont"/>
    <w:uiPriority w:val="20"/>
    <w:qFormat/>
    <w:rsid w:val="00750F20"/>
    <w:rPr>
      <w:i/>
      <w:iCs/>
    </w:rPr>
  </w:style>
  <w:style w:type="character" w:customStyle="1" w:styleId="Heading1Char">
    <w:name w:val="Heading 1 Char"/>
    <w:basedOn w:val="DefaultParagraphFont"/>
    <w:link w:val="Heading1"/>
    <w:uiPriority w:val="9"/>
    <w:rsid w:val="00750F2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E40EC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40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EC9"/>
    <w:rPr>
      <w:rFonts w:ascii="Tahoma" w:hAnsi="Tahoma" w:cs="Tahoma"/>
      <w:sz w:val="16"/>
      <w:szCs w:val="16"/>
    </w:rPr>
  </w:style>
  <w:style w:type="character" w:customStyle="1" w:styleId="Heading2Char">
    <w:name w:val="Heading 2 Char"/>
    <w:basedOn w:val="DefaultParagraphFont"/>
    <w:link w:val="Heading2"/>
    <w:uiPriority w:val="9"/>
    <w:semiHidden/>
    <w:rsid w:val="00937FA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80839">
      <w:bodyDiv w:val="1"/>
      <w:marLeft w:val="0"/>
      <w:marRight w:val="0"/>
      <w:marTop w:val="0"/>
      <w:marBottom w:val="0"/>
      <w:divBdr>
        <w:top w:val="none" w:sz="0" w:space="0" w:color="auto"/>
        <w:left w:val="none" w:sz="0" w:space="0" w:color="auto"/>
        <w:bottom w:val="none" w:sz="0" w:space="0" w:color="auto"/>
        <w:right w:val="none" w:sz="0" w:space="0" w:color="auto"/>
      </w:divBdr>
      <w:divsChild>
        <w:div w:id="751851660">
          <w:marLeft w:val="0"/>
          <w:marRight w:val="0"/>
          <w:marTop w:val="0"/>
          <w:marBottom w:val="270"/>
          <w:divBdr>
            <w:top w:val="none" w:sz="0" w:space="0" w:color="auto"/>
            <w:left w:val="none" w:sz="0" w:space="0" w:color="auto"/>
            <w:bottom w:val="none" w:sz="0" w:space="0" w:color="auto"/>
            <w:right w:val="none" w:sz="0" w:space="0" w:color="auto"/>
          </w:divBdr>
          <w:divsChild>
            <w:div w:id="1327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1397">
      <w:bodyDiv w:val="1"/>
      <w:marLeft w:val="0"/>
      <w:marRight w:val="0"/>
      <w:marTop w:val="0"/>
      <w:marBottom w:val="0"/>
      <w:divBdr>
        <w:top w:val="none" w:sz="0" w:space="0" w:color="auto"/>
        <w:left w:val="none" w:sz="0" w:space="0" w:color="auto"/>
        <w:bottom w:val="none" w:sz="0" w:space="0" w:color="auto"/>
        <w:right w:val="none" w:sz="0" w:space="0" w:color="auto"/>
      </w:divBdr>
      <w:divsChild>
        <w:div w:id="213739932">
          <w:marLeft w:val="0"/>
          <w:marRight w:val="0"/>
          <w:marTop w:val="0"/>
          <w:marBottom w:val="0"/>
          <w:divBdr>
            <w:top w:val="none" w:sz="0" w:space="0" w:color="auto"/>
            <w:left w:val="none" w:sz="0" w:space="0" w:color="auto"/>
            <w:bottom w:val="none" w:sz="0" w:space="0" w:color="auto"/>
            <w:right w:val="none" w:sz="0" w:space="0" w:color="auto"/>
          </w:divBdr>
        </w:div>
        <w:div w:id="1110465848">
          <w:marLeft w:val="0"/>
          <w:marRight w:val="0"/>
          <w:marTop w:val="0"/>
          <w:marBottom w:val="0"/>
          <w:divBdr>
            <w:top w:val="none" w:sz="0" w:space="0" w:color="auto"/>
            <w:left w:val="none" w:sz="0" w:space="0" w:color="auto"/>
            <w:bottom w:val="none" w:sz="0" w:space="0" w:color="auto"/>
            <w:right w:val="none" w:sz="0" w:space="0" w:color="auto"/>
          </w:divBdr>
          <w:divsChild>
            <w:div w:id="1613242894">
              <w:marLeft w:val="0"/>
              <w:marRight w:val="0"/>
              <w:marTop w:val="0"/>
              <w:marBottom w:val="0"/>
              <w:divBdr>
                <w:top w:val="none" w:sz="0" w:space="0" w:color="auto"/>
                <w:left w:val="none" w:sz="0" w:space="0" w:color="auto"/>
                <w:bottom w:val="none" w:sz="0" w:space="0" w:color="auto"/>
                <w:right w:val="none" w:sz="0" w:space="0" w:color="auto"/>
              </w:divBdr>
            </w:div>
            <w:div w:id="1531068172">
              <w:marLeft w:val="0"/>
              <w:marRight w:val="0"/>
              <w:marTop w:val="0"/>
              <w:marBottom w:val="0"/>
              <w:divBdr>
                <w:top w:val="none" w:sz="0" w:space="0" w:color="auto"/>
                <w:left w:val="none" w:sz="0" w:space="0" w:color="auto"/>
                <w:bottom w:val="none" w:sz="0" w:space="0" w:color="auto"/>
                <w:right w:val="none" w:sz="0" w:space="0" w:color="auto"/>
              </w:divBdr>
              <w:divsChild>
                <w:div w:id="610207594">
                  <w:marLeft w:val="0"/>
                  <w:marRight w:val="0"/>
                  <w:marTop w:val="0"/>
                  <w:marBottom w:val="0"/>
                  <w:divBdr>
                    <w:top w:val="none" w:sz="0" w:space="0" w:color="auto"/>
                    <w:left w:val="none" w:sz="0" w:space="0" w:color="auto"/>
                    <w:bottom w:val="none" w:sz="0" w:space="0" w:color="auto"/>
                    <w:right w:val="none" w:sz="0" w:space="0" w:color="auto"/>
                  </w:divBdr>
                </w:div>
                <w:div w:id="1467115676">
                  <w:marLeft w:val="0"/>
                  <w:marRight w:val="0"/>
                  <w:marTop w:val="0"/>
                  <w:marBottom w:val="0"/>
                  <w:divBdr>
                    <w:top w:val="none" w:sz="0" w:space="0" w:color="auto"/>
                    <w:left w:val="none" w:sz="0" w:space="0" w:color="auto"/>
                    <w:bottom w:val="none" w:sz="0" w:space="0" w:color="auto"/>
                    <w:right w:val="none" w:sz="0" w:space="0" w:color="auto"/>
                  </w:divBdr>
                  <w:divsChild>
                    <w:div w:id="1509828301">
                      <w:marLeft w:val="0"/>
                      <w:marRight w:val="0"/>
                      <w:marTop w:val="0"/>
                      <w:marBottom w:val="0"/>
                      <w:divBdr>
                        <w:top w:val="none" w:sz="0" w:space="0" w:color="auto"/>
                        <w:left w:val="none" w:sz="0" w:space="0" w:color="auto"/>
                        <w:bottom w:val="none" w:sz="0" w:space="0" w:color="auto"/>
                        <w:right w:val="none" w:sz="0" w:space="0" w:color="auto"/>
                      </w:divBdr>
                    </w:div>
                    <w:div w:id="915476803">
                      <w:marLeft w:val="0"/>
                      <w:marRight w:val="0"/>
                      <w:marTop w:val="0"/>
                      <w:marBottom w:val="0"/>
                      <w:divBdr>
                        <w:top w:val="none" w:sz="0" w:space="0" w:color="auto"/>
                        <w:left w:val="none" w:sz="0" w:space="0" w:color="auto"/>
                        <w:bottom w:val="none" w:sz="0" w:space="0" w:color="auto"/>
                        <w:right w:val="none" w:sz="0" w:space="0" w:color="auto"/>
                      </w:divBdr>
                      <w:divsChild>
                        <w:div w:id="267468879">
                          <w:marLeft w:val="0"/>
                          <w:marRight w:val="0"/>
                          <w:marTop w:val="0"/>
                          <w:marBottom w:val="0"/>
                          <w:divBdr>
                            <w:top w:val="none" w:sz="0" w:space="0" w:color="auto"/>
                            <w:left w:val="none" w:sz="0" w:space="0" w:color="auto"/>
                            <w:bottom w:val="none" w:sz="0" w:space="0" w:color="auto"/>
                            <w:right w:val="none" w:sz="0" w:space="0" w:color="auto"/>
                          </w:divBdr>
                          <w:divsChild>
                            <w:div w:id="865211267">
                              <w:marLeft w:val="0"/>
                              <w:marRight w:val="0"/>
                              <w:marTop w:val="0"/>
                              <w:marBottom w:val="0"/>
                              <w:divBdr>
                                <w:top w:val="none" w:sz="0" w:space="0" w:color="auto"/>
                                <w:left w:val="none" w:sz="0" w:space="0" w:color="auto"/>
                                <w:bottom w:val="none" w:sz="0" w:space="0" w:color="auto"/>
                                <w:right w:val="none" w:sz="0" w:space="0" w:color="auto"/>
                              </w:divBdr>
                              <w:divsChild>
                                <w:div w:id="1380934171">
                                  <w:marLeft w:val="0"/>
                                  <w:marRight w:val="0"/>
                                  <w:marTop w:val="0"/>
                                  <w:marBottom w:val="0"/>
                                  <w:divBdr>
                                    <w:top w:val="none" w:sz="0" w:space="0" w:color="auto"/>
                                    <w:left w:val="none" w:sz="0" w:space="0" w:color="auto"/>
                                    <w:bottom w:val="none" w:sz="0" w:space="0" w:color="auto"/>
                                    <w:right w:val="none" w:sz="0" w:space="0" w:color="auto"/>
                                  </w:divBdr>
                                </w:div>
                                <w:div w:id="1576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017865">
      <w:bodyDiv w:val="1"/>
      <w:marLeft w:val="0"/>
      <w:marRight w:val="0"/>
      <w:marTop w:val="0"/>
      <w:marBottom w:val="0"/>
      <w:divBdr>
        <w:top w:val="none" w:sz="0" w:space="0" w:color="auto"/>
        <w:left w:val="none" w:sz="0" w:space="0" w:color="auto"/>
        <w:bottom w:val="none" w:sz="0" w:space="0" w:color="auto"/>
        <w:right w:val="none" w:sz="0" w:space="0" w:color="auto"/>
      </w:divBdr>
      <w:divsChild>
        <w:div w:id="1895193418">
          <w:marLeft w:val="0"/>
          <w:marRight w:val="0"/>
          <w:marTop w:val="0"/>
          <w:marBottom w:val="0"/>
          <w:divBdr>
            <w:top w:val="none" w:sz="0" w:space="0" w:color="auto"/>
            <w:left w:val="none" w:sz="0" w:space="0" w:color="auto"/>
            <w:bottom w:val="none" w:sz="0" w:space="0" w:color="auto"/>
            <w:right w:val="none" w:sz="0" w:space="0" w:color="auto"/>
          </w:divBdr>
          <w:divsChild>
            <w:div w:id="1903900929">
              <w:marLeft w:val="0"/>
              <w:marRight w:val="0"/>
              <w:marTop w:val="0"/>
              <w:marBottom w:val="0"/>
              <w:divBdr>
                <w:top w:val="none" w:sz="0" w:space="0" w:color="auto"/>
                <w:left w:val="none" w:sz="0" w:space="0" w:color="auto"/>
                <w:bottom w:val="none" w:sz="0" w:space="0" w:color="auto"/>
                <w:right w:val="none" w:sz="0" w:space="0" w:color="auto"/>
              </w:divBdr>
              <w:divsChild>
                <w:div w:id="20516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62082">
      <w:bodyDiv w:val="1"/>
      <w:marLeft w:val="0"/>
      <w:marRight w:val="0"/>
      <w:marTop w:val="0"/>
      <w:marBottom w:val="0"/>
      <w:divBdr>
        <w:top w:val="none" w:sz="0" w:space="0" w:color="auto"/>
        <w:left w:val="none" w:sz="0" w:space="0" w:color="auto"/>
        <w:bottom w:val="none" w:sz="0" w:space="0" w:color="auto"/>
        <w:right w:val="none" w:sz="0" w:space="0" w:color="auto"/>
      </w:divBdr>
    </w:div>
    <w:div w:id="2035376741">
      <w:bodyDiv w:val="1"/>
      <w:marLeft w:val="0"/>
      <w:marRight w:val="0"/>
      <w:marTop w:val="0"/>
      <w:marBottom w:val="0"/>
      <w:divBdr>
        <w:top w:val="none" w:sz="0" w:space="0" w:color="auto"/>
        <w:left w:val="none" w:sz="0" w:space="0" w:color="auto"/>
        <w:bottom w:val="none" w:sz="0" w:space="0" w:color="auto"/>
        <w:right w:val="none" w:sz="0" w:space="0" w:color="auto"/>
      </w:divBdr>
    </w:div>
    <w:div w:id="21338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sh.berkeley.edu/" TargetMode="External"/><Relationship Id="rId13" Type="http://schemas.openxmlformats.org/officeDocument/2006/relationships/hyperlink" Target="http://dx.doi.org/10.1126/science.331.6018.692" TargetMode="External"/><Relationship Id="rId18" Type="http://schemas.openxmlformats.org/officeDocument/2006/relationships/hyperlink" Target="http://libweb.uoregon.edu/datamanagement/sharingdata.html" TargetMode="External"/><Relationship Id="rId26" Type="http://schemas.openxmlformats.org/officeDocument/2006/relationships/hyperlink" Target="http://en.wikipedia.org/wiki/Nature_%28journal%29" TargetMode="External"/><Relationship Id="rId39" Type="http://schemas.openxmlformats.org/officeDocument/2006/relationships/hyperlink" Target="http://www.mendeley.com/" TargetMode="External"/><Relationship Id="rId3" Type="http://schemas.microsoft.com/office/2007/relationships/stylesWithEffects" Target="stylesWithEffects.xml"/><Relationship Id="rId21" Type="http://schemas.openxmlformats.org/officeDocument/2006/relationships/hyperlink" Target="http://bconnected.berkeley.edu/" TargetMode="External"/><Relationship Id="rId34" Type="http://schemas.openxmlformats.org/officeDocument/2006/relationships/hyperlink" Target="https://www.linkedin.com/pulse/article/20140506113910-43645946-why-you-should-connect-with-people-you-don-t-know-on-linkedin" TargetMode="External"/><Relationship Id="rId42" Type="http://schemas.openxmlformats.org/officeDocument/2006/relationships/hyperlink" Target="http://www.gradhacker.org/2012/01/20/branding-yourself-not-as-painful-as-you-think/" TargetMode="External"/><Relationship Id="rId7" Type="http://schemas.openxmlformats.org/officeDocument/2006/relationships/hyperlink" Target="http://www.cdlib.org/services/uc3/merritt/index.html" TargetMode="External"/><Relationship Id="rId12" Type="http://schemas.openxmlformats.org/officeDocument/2006/relationships/hyperlink" Target="https://docs.google.com/document/pub?id=1JuGwQ93uAAlGYy_KOXB7UzKttooIvHK46cUp0AzooCo" TargetMode="External"/><Relationship Id="rId17" Type="http://schemas.openxmlformats.org/officeDocument/2006/relationships/image" Target="media/image2.png"/><Relationship Id="rId25" Type="http://schemas.openxmlformats.org/officeDocument/2006/relationships/hyperlink" Target="http://en.wikipedia.org/wiki/Editorial" TargetMode="External"/><Relationship Id="rId33" Type="http://schemas.openxmlformats.org/officeDocument/2006/relationships/hyperlink" Target="https://www.linkedin.com/" TargetMode="External"/><Relationship Id="rId38" Type="http://schemas.openxmlformats.org/officeDocument/2006/relationships/hyperlink" Target="http://www.academia.edu/" TargetMode="External"/><Relationship Id="rId2" Type="http://schemas.openxmlformats.org/officeDocument/2006/relationships/styles" Target="styles.xml"/><Relationship Id="rId16" Type="http://schemas.openxmlformats.org/officeDocument/2006/relationships/hyperlink" Target="http://researchdata.berkeley.edu/consulting" TargetMode="External"/><Relationship Id="rId20" Type="http://schemas.openxmlformats.org/officeDocument/2006/relationships/hyperlink" Target="http://opendatacommons.org/licenses/" TargetMode="External"/><Relationship Id="rId29" Type="http://schemas.openxmlformats.org/officeDocument/2006/relationships/hyperlink" Target="http://www.gradhacker.org/2011/06/01/gradhackers-first-bootcamp/" TargetMode="External"/><Relationship Id="rId41" Type="http://schemas.openxmlformats.org/officeDocument/2006/relationships/hyperlink" Target="http://www.nature.com/news/online-collaboration-scientists-and-the-social-network-1.1571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oad.simmons.edu/oadwiki/Data_repositories" TargetMode="External"/><Relationship Id="rId24" Type="http://schemas.openxmlformats.org/officeDocument/2006/relationships/hyperlink" Target="http://orcid.org/" TargetMode="External"/><Relationship Id="rId32" Type="http://schemas.openxmlformats.org/officeDocument/2006/relationships/hyperlink" Target="http://www.gradhacker.org/2012/03/07/your-academic-twidentity-or-more-about-twiter-and-academic-identity/" TargetMode="External"/><Relationship Id="rId37" Type="http://schemas.openxmlformats.org/officeDocument/2006/relationships/hyperlink" Target="http://sciencecareers.sciencemag.org/career_magazine/previous_issues/articles/2014_08_25/caredit.a1400214" TargetMode="External"/><Relationship Id="rId40" Type="http://schemas.openxmlformats.org/officeDocument/2006/relationships/hyperlink" Target="https://labandfield.wordpress.com/2013/06/19/personal-academic-websites-for-faculty-grad-students-the-why-what-and-how/"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zid.cdlib.org/home/understanding" TargetMode="External"/><Relationship Id="rId23" Type="http://schemas.openxmlformats.org/officeDocument/2006/relationships/hyperlink" Target="http://www.readwriteweb.com/biz/2011/06/8-simple-ways-to-share-data-on.php" TargetMode="External"/><Relationship Id="rId28" Type="http://schemas.openxmlformats.org/officeDocument/2006/relationships/hyperlink" Target="http://www.apastyle.org/learn/faqs/what-is-doi.aspx" TargetMode="External"/><Relationship Id="rId36" Type="http://schemas.openxmlformats.org/officeDocument/2006/relationships/hyperlink" Target="http://www.researchgate.net/" TargetMode="External"/><Relationship Id="rId10" Type="http://schemas.openxmlformats.org/officeDocument/2006/relationships/hyperlink" Target="http://www.re3data.org/" TargetMode="External"/><Relationship Id="rId19" Type="http://schemas.openxmlformats.org/officeDocument/2006/relationships/hyperlink" Target="http://creativecommons.org/choose/zero" TargetMode="External"/><Relationship Id="rId31" Type="http://schemas.openxmlformats.org/officeDocument/2006/relationships/hyperlink" Target="http://www.gradhacker.org/2011/06/13/twitter-literat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b.umn.edu/datamanagement/datacenters" TargetMode="External"/><Relationship Id="rId14" Type="http://schemas.openxmlformats.org/officeDocument/2006/relationships/hyperlink" Target="http://www.cdlib.org/uc3/ezid/" TargetMode="External"/><Relationship Id="rId22" Type="http://schemas.openxmlformats.org/officeDocument/2006/relationships/hyperlink" Target="https://berkeley.app.box.com/login" TargetMode="External"/><Relationship Id="rId27" Type="http://schemas.openxmlformats.org/officeDocument/2006/relationships/hyperlink" Target="http://www.doi.org/" TargetMode="External"/><Relationship Id="rId30" Type="http://schemas.openxmlformats.org/officeDocument/2006/relationships/hyperlink" Target="http://www.gradhacker.org/2013/03/20/manage-your-digital-identity/" TargetMode="External"/><Relationship Id="rId35" Type="http://schemas.openxmlformats.org/officeDocument/2006/relationships/hyperlink" Target="http://www.huffingtonpost.com/andrea-smith/5-tips-for-connecting-linkedin_b_4890867.html" TargetMode="External"/><Relationship Id="rId43" Type="http://schemas.openxmlformats.org/officeDocument/2006/relationships/hyperlink" Target="http://www.gradhacker.org/2014/02/24/reassessing-my-digital-ident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2017-03-04T18:43:00Z</dcterms:created>
  <dcterms:modified xsi:type="dcterms:W3CDTF">2017-03-04T18:43:00Z</dcterms:modified>
</cp:coreProperties>
</file>