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D3" w:rsidRPr="00F829D3" w:rsidRDefault="00F829D3" w:rsidP="00A80BCE">
      <w:pPr>
        <w:spacing w:before="45" w:after="195" w:line="277" w:lineRule="atLeast"/>
        <w:jc w:val="center"/>
        <w:rPr>
          <w:rFonts w:ascii="Arial" w:eastAsia="Times New Roman" w:hAnsi="Arial" w:cs="Arial"/>
          <w:b/>
          <w:color w:val="000000"/>
          <w:sz w:val="20"/>
          <w:szCs w:val="20"/>
          <w:lang w:eastAsia="en-IN"/>
        </w:rPr>
      </w:pPr>
      <w:bookmarkStart w:id="0" w:name="_GoBack"/>
      <w:bookmarkEnd w:id="0"/>
      <w:r w:rsidRPr="00F829D3">
        <w:rPr>
          <w:rFonts w:ascii="Arial" w:eastAsia="Times New Roman" w:hAnsi="Arial" w:cs="Arial"/>
          <w:b/>
          <w:color w:val="000000"/>
          <w:sz w:val="20"/>
          <w:szCs w:val="20"/>
          <w:lang w:eastAsia="en-IN"/>
        </w:rPr>
        <w:t>EVALUATION</w:t>
      </w:r>
    </w:p>
    <w:p w:rsidR="00F829D3" w:rsidRPr="00F829D3" w:rsidRDefault="00084F70" w:rsidP="00F829D3">
      <w:pPr>
        <w:spacing w:before="45" w:after="195" w:line="277" w:lineRule="atLeast"/>
        <w:rPr>
          <w:rFonts w:ascii="Arial" w:eastAsia="Times New Roman" w:hAnsi="Arial" w:cs="Arial"/>
          <w:color w:val="000000"/>
          <w:sz w:val="20"/>
          <w:szCs w:val="20"/>
          <w:lang w:eastAsia="en-IN"/>
        </w:rPr>
      </w:pPr>
      <w:hyperlink r:id="rId6" w:history="1">
        <w:proofErr w:type="spellStart"/>
        <w:r w:rsidR="00F829D3" w:rsidRPr="00F829D3">
          <w:rPr>
            <w:rFonts w:ascii="Arial" w:eastAsia="Times New Roman" w:hAnsi="Arial" w:cs="Arial"/>
            <w:color w:val="333333"/>
            <w:sz w:val="20"/>
            <w:u w:val="single"/>
            <w:lang w:eastAsia="en-IN"/>
          </w:rPr>
          <w:t>MajesticSEO's</w:t>
        </w:r>
        <w:proofErr w:type="spellEnd"/>
        <w:r w:rsidR="00F829D3" w:rsidRPr="00F829D3">
          <w:rPr>
            <w:rFonts w:ascii="Arial" w:eastAsia="Times New Roman" w:hAnsi="Arial" w:cs="Arial"/>
            <w:color w:val="333333"/>
            <w:sz w:val="20"/>
            <w:u w:val="single"/>
            <w:lang w:eastAsia="en-IN"/>
          </w:rPr>
          <w:t xml:space="preserve"> Fresh Index</w:t>
        </w:r>
      </w:hyperlink>
      <w:r w:rsidR="00F829D3" w:rsidRPr="00F829D3">
        <w:rPr>
          <w:rFonts w:ascii="Arial" w:eastAsia="Times New Roman" w:hAnsi="Arial" w:cs="Arial"/>
          <w:color w:val="000000"/>
          <w:sz w:val="20"/>
          <w:lang w:eastAsia="en-IN"/>
        </w:rPr>
        <w:t> </w:t>
      </w:r>
      <w:r w:rsidR="00F829D3" w:rsidRPr="00F829D3">
        <w:rPr>
          <w:rFonts w:ascii="Arial" w:eastAsia="Times New Roman" w:hAnsi="Arial" w:cs="Arial"/>
          <w:color w:val="000000"/>
          <w:sz w:val="20"/>
          <w:szCs w:val="20"/>
          <w:lang w:eastAsia="en-IN"/>
        </w:rPr>
        <w:t>estimates that there are almost 700 billion web pages out there and that search engines cover less than 1/4 of that! (</w:t>
      </w:r>
      <w:proofErr w:type="gramStart"/>
      <w:r w:rsidR="00F829D3" w:rsidRPr="00F829D3">
        <w:rPr>
          <w:rFonts w:ascii="Arial" w:eastAsia="Times New Roman" w:hAnsi="Arial" w:cs="Arial"/>
          <w:color w:val="000000"/>
          <w:sz w:val="20"/>
          <w:szCs w:val="20"/>
          <w:lang w:eastAsia="en-IN"/>
        </w:rPr>
        <w:t>what</w:t>
      </w:r>
      <w:proofErr w:type="gramEnd"/>
      <w:r w:rsidR="00F829D3" w:rsidRPr="00F829D3">
        <w:rPr>
          <w:rFonts w:ascii="Arial" w:eastAsia="Times New Roman" w:hAnsi="Arial" w:cs="Arial"/>
          <w:color w:val="000000"/>
          <w:sz w:val="20"/>
          <w:szCs w:val="20"/>
          <w:lang w:eastAsia="en-IN"/>
        </w:rPr>
        <w:t xml:space="preserve"> percent of this do you think will be QUALITY, USEFUL information?)</w:t>
      </w:r>
    </w:p>
    <w:p w:rsidR="00F829D3" w:rsidRPr="00F829D3" w:rsidRDefault="00F829D3" w:rsidP="00F829D3">
      <w:pPr>
        <w:spacing w:before="45" w:after="195" w:line="277" w:lineRule="atLeast"/>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Here are some things to remember when you use the Web:</w:t>
      </w:r>
    </w:p>
    <w:p w:rsidR="00F829D3" w:rsidRPr="00F829D3" w:rsidRDefault="00F829D3" w:rsidP="00F829D3">
      <w:pPr>
        <w:numPr>
          <w:ilvl w:val="0"/>
          <w:numId w:val="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ANYONE can publish on the Web! Will you be able to distinguish between John Hopkins the 7th grader and Johns Hopkins University?</w:t>
      </w:r>
    </w:p>
    <w:p w:rsidR="00F829D3" w:rsidRPr="00F829D3" w:rsidRDefault="00F829D3" w:rsidP="00F829D3">
      <w:pPr>
        <w:numPr>
          <w:ilvl w:val="0"/>
          <w:numId w:val="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We provide hundreds of subscription databases. You can bet these have a much higher percentage of useful information than what you can find on the open Web. This is mainly because most articles must be critiqued and evaluated by scholars and editors before publication which ensures that the information you receive is accurate and useful. Scholarly articles are rarely available for free on the Web.</w:t>
      </w:r>
    </w:p>
    <w:p w:rsidR="00F829D3" w:rsidRPr="00F829D3" w:rsidRDefault="00F829D3" w:rsidP="00F829D3">
      <w:pPr>
        <w:spacing w:before="45" w:after="195" w:line="277" w:lineRule="atLeast"/>
        <w:rPr>
          <w:rFonts w:ascii="Arial" w:eastAsia="Times New Roman" w:hAnsi="Arial" w:cs="Arial"/>
          <w:color w:val="000000"/>
          <w:sz w:val="20"/>
          <w:szCs w:val="20"/>
          <w:lang w:eastAsia="en-IN"/>
        </w:rPr>
      </w:pPr>
      <w:r w:rsidRPr="00F829D3">
        <w:rPr>
          <w:rFonts w:ascii="Arial" w:eastAsia="Times New Roman" w:hAnsi="Arial" w:cs="Arial"/>
          <w:color w:val="000000"/>
          <w:sz w:val="20"/>
          <w:szCs w:val="20"/>
          <w:lang w:eastAsia="en-IN"/>
        </w:rPr>
        <w:t>We offer you the following information for use when looking for quality information on the Web.</w:t>
      </w:r>
    </w:p>
    <w:tbl>
      <w:tblPr>
        <w:tblW w:w="0" w:type="dxa"/>
        <w:tblCellSpacing w:w="0" w:type="dxa"/>
        <w:tblBorders>
          <w:top w:val="single" w:sz="6" w:space="0" w:color="DDD4C9"/>
          <w:left w:val="single" w:sz="6" w:space="0" w:color="DDD4C9"/>
          <w:bottom w:val="single" w:sz="6" w:space="0" w:color="DDD4C9"/>
          <w:right w:val="single" w:sz="6" w:space="0" w:color="DDD4C9"/>
        </w:tblBorders>
        <w:shd w:val="clear" w:color="auto" w:fill="FFFFFF"/>
        <w:tblCellMar>
          <w:top w:w="15" w:type="dxa"/>
          <w:left w:w="15" w:type="dxa"/>
          <w:bottom w:w="15" w:type="dxa"/>
          <w:right w:w="15" w:type="dxa"/>
        </w:tblCellMar>
        <w:tblLook w:val="04A0" w:firstRow="1" w:lastRow="0" w:firstColumn="1" w:lastColumn="0" w:noHBand="0" w:noVBand="1"/>
      </w:tblPr>
      <w:tblGrid>
        <w:gridCol w:w="1938"/>
        <w:gridCol w:w="2003"/>
        <w:gridCol w:w="3291"/>
        <w:gridCol w:w="2004"/>
      </w:tblGrid>
      <w:tr w:rsidR="00F829D3" w:rsidRPr="00F829D3" w:rsidTr="00F829D3">
        <w:trPr>
          <w:tblCellSpacing w:w="0" w:type="dxa"/>
        </w:trPr>
        <w:tc>
          <w:tcPr>
            <w:tcW w:w="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 </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Criteria</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Rationale</w:t>
            </w:r>
          </w:p>
        </w:tc>
        <w:tc>
          <w:tcPr>
            <w:tcW w:w="1500" w:type="pct"/>
            <w:tcBorders>
              <w:top w:val="outset" w:sz="6" w:space="0" w:color="auto"/>
              <w:left w:val="outset" w:sz="6" w:space="0" w:color="auto"/>
              <w:bottom w:val="single" w:sz="6" w:space="0" w:color="BFBBA7"/>
              <w:right w:val="single" w:sz="6" w:space="0" w:color="BFBBA7"/>
            </w:tcBorders>
            <w:shd w:val="clear" w:color="auto" w:fill="E3E0D6"/>
            <w:tcMar>
              <w:top w:w="90" w:type="dxa"/>
              <w:left w:w="90" w:type="dxa"/>
              <w:bottom w:w="90" w:type="dxa"/>
              <w:right w:w="90" w:type="dxa"/>
            </w:tcMar>
            <w:hideMark/>
          </w:tcPr>
          <w:p w:rsidR="00F829D3" w:rsidRPr="00F829D3" w:rsidRDefault="00F829D3" w:rsidP="00F829D3">
            <w:pPr>
              <w:spacing w:before="90" w:after="300" w:line="277" w:lineRule="atLeast"/>
              <w:jc w:val="center"/>
              <w:rPr>
                <w:rFonts w:ascii="Georgia" w:eastAsia="Times New Roman" w:hAnsi="Georgia" w:cs="Arial"/>
                <w:color w:val="666666"/>
                <w:lang w:eastAsia="en-IN"/>
              </w:rPr>
            </w:pPr>
            <w:r w:rsidRPr="00F829D3">
              <w:rPr>
                <w:rFonts w:ascii="Georgia" w:eastAsia="Times New Roman" w:hAnsi="Georgia" w:cs="Arial"/>
                <w:color w:val="666666"/>
                <w:lang w:eastAsia="en-IN"/>
              </w:rPr>
              <w:t>How Can I Tell?</w:t>
            </w:r>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99FF99"/>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Authority</w:t>
            </w:r>
          </w:p>
        </w:tc>
        <w:tc>
          <w:tcPr>
            <w:tcW w:w="1500" w:type="pct"/>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signed?</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Are the author's qualifications available?</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s/he have expertise in this subject?</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author associated with an educational institution or other reputable organization?</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publisher or publication have a reputation for reliability?</w:t>
            </w:r>
          </w:p>
          <w:p w:rsidR="00F829D3" w:rsidRPr="00F829D3" w:rsidRDefault="00F829D3" w:rsidP="00F829D3">
            <w:pPr>
              <w:numPr>
                <w:ilvl w:val="0"/>
                <w:numId w:val="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contact information for the author or group available on the site?</w:t>
            </w:r>
          </w:p>
        </w:tc>
        <w:tc>
          <w:tcPr>
            <w:tcW w:w="0" w:type="auto"/>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It's often hard to determine a web page's authorship.</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Unlike traditional print resources, Web resources rarely have editors or fact-checkers.</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There are no standards for information on the web which would ensure that all information there is accurate and useful.</w:t>
            </w:r>
          </w:p>
          <w:p w:rsidR="00F829D3" w:rsidRPr="00F829D3" w:rsidRDefault="00F829D3" w:rsidP="00F829D3">
            <w:pPr>
              <w:numPr>
                <w:ilvl w:val="0"/>
                <w:numId w:val="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People create web pages for different reasons:</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Personal</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Advocacy</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Commercial/Marketing</w:t>
            </w:r>
          </w:p>
          <w:p w:rsidR="00F829D3" w:rsidRPr="00F829D3" w:rsidRDefault="00F829D3" w:rsidP="00F829D3">
            <w:pPr>
              <w:numPr>
                <w:ilvl w:val="1"/>
                <w:numId w:val="4"/>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Informational</w:t>
            </w:r>
          </w:p>
        </w:tc>
        <w:tc>
          <w:tcPr>
            <w:tcW w:w="0" w:type="auto"/>
            <w:tcBorders>
              <w:top w:val="outset" w:sz="6" w:space="0" w:color="auto"/>
              <w:left w:val="outset" w:sz="6" w:space="0" w:color="auto"/>
              <w:bottom w:val="single" w:sz="6" w:space="0" w:color="DDD4C9"/>
              <w:right w:val="single" w:sz="6" w:space="0" w:color="EDEFE6"/>
            </w:tcBorders>
            <w:shd w:val="clear" w:color="auto" w:fill="99FF99"/>
            <w:tcMar>
              <w:top w:w="90" w:type="dxa"/>
              <w:left w:w="90" w:type="dxa"/>
              <w:bottom w:w="90" w:type="dxa"/>
              <w:right w:w="90" w:type="dxa"/>
            </w:tcMar>
            <w:hideMark/>
          </w:tcPr>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Look at the top and bottom of the web page for clues.</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Use the</w:t>
            </w:r>
            <w:r w:rsidRPr="00F829D3">
              <w:rPr>
                <w:rFonts w:ascii="Arial" w:eastAsia="Times New Roman" w:hAnsi="Arial" w:cs="Arial"/>
                <w:color w:val="325368"/>
                <w:sz w:val="20"/>
                <w:lang w:eastAsia="en-IN"/>
              </w:rPr>
              <w:t> </w:t>
            </w:r>
            <w:proofErr w:type="spellStart"/>
            <w:r w:rsidRPr="00F829D3">
              <w:rPr>
                <w:rFonts w:ascii="Arial" w:eastAsia="Times New Roman" w:hAnsi="Arial" w:cs="Arial"/>
                <w:color w:val="325368"/>
                <w:sz w:val="20"/>
                <w:szCs w:val="20"/>
                <w:lang w:eastAsia="en-IN"/>
              </w:rPr>
              <w:fldChar w:fldCharType="begin"/>
            </w:r>
            <w:r w:rsidRPr="00F829D3">
              <w:rPr>
                <w:rFonts w:ascii="Arial" w:eastAsia="Times New Roman" w:hAnsi="Arial" w:cs="Arial"/>
                <w:color w:val="325368"/>
                <w:sz w:val="20"/>
                <w:szCs w:val="20"/>
                <w:lang w:eastAsia="en-IN"/>
              </w:rPr>
              <w:instrText xml:space="preserve"> HYPERLINK "http://www.whois.net/" </w:instrText>
            </w:r>
            <w:r w:rsidRPr="00F829D3">
              <w:rPr>
                <w:rFonts w:ascii="Arial" w:eastAsia="Times New Roman" w:hAnsi="Arial" w:cs="Arial"/>
                <w:color w:val="325368"/>
                <w:sz w:val="20"/>
                <w:szCs w:val="20"/>
                <w:lang w:eastAsia="en-IN"/>
              </w:rPr>
              <w:fldChar w:fldCharType="separate"/>
            </w:r>
            <w:r w:rsidRPr="00F829D3">
              <w:rPr>
                <w:rFonts w:ascii="Arial" w:eastAsia="Times New Roman" w:hAnsi="Arial" w:cs="Arial"/>
                <w:color w:val="7B4342"/>
                <w:sz w:val="20"/>
                <w:u w:val="single"/>
                <w:lang w:eastAsia="en-IN"/>
              </w:rPr>
              <w:t>WhoIs</w:t>
            </w:r>
            <w:proofErr w:type="spellEnd"/>
            <w:r w:rsidRPr="00F829D3">
              <w:rPr>
                <w:rFonts w:ascii="Arial" w:eastAsia="Times New Roman" w:hAnsi="Arial" w:cs="Arial"/>
                <w:color w:val="325368"/>
                <w:sz w:val="20"/>
                <w:szCs w:val="20"/>
                <w:lang w:eastAsia="en-IN"/>
              </w:rPr>
              <w:fldChar w:fldCharType="end"/>
            </w:r>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service to determine the page's owner.</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there a link to a main web site for the group/educational institution/ organization hosting this web page?</w:t>
            </w:r>
          </w:p>
          <w:p w:rsidR="00F829D3" w:rsidRPr="00F829D3" w:rsidRDefault="00F829D3"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author or host have a web page explaining who they are and what their mission or philosophy is?</w:t>
            </w:r>
          </w:p>
          <w:p w:rsidR="00F829D3" w:rsidRPr="00F829D3" w:rsidRDefault="00084F70" w:rsidP="00F829D3">
            <w:pPr>
              <w:numPr>
                <w:ilvl w:val="0"/>
                <w:numId w:val="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7" w:history="1">
              <w:r w:rsidR="00F829D3" w:rsidRPr="00F829D3">
                <w:rPr>
                  <w:rFonts w:ascii="Arial" w:eastAsia="Times New Roman" w:hAnsi="Arial" w:cs="Arial"/>
                  <w:color w:val="7B4342"/>
                  <w:sz w:val="20"/>
                  <w:u w:val="single"/>
                  <w:lang w:eastAsia="en-IN"/>
                </w:rPr>
                <w:t>Ask a Librarian</w:t>
              </w:r>
            </w:hyperlink>
            <w:r w:rsidR="00F829D3" w:rsidRPr="00F829D3">
              <w:rPr>
                <w:rFonts w:ascii="Arial" w:eastAsia="Times New Roman" w:hAnsi="Arial" w:cs="Arial"/>
                <w:color w:val="325368"/>
                <w:sz w:val="20"/>
                <w:lang w:eastAsia="en-IN"/>
              </w:rPr>
              <w:t> </w:t>
            </w:r>
            <w:r w:rsidR="00F829D3" w:rsidRPr="00F829D3">
              <w:rPr>
                <w:rFonts w:ascii="Arial" w:eastAsia="Times New Roman" w:hAnsi="Arial" w:cs="Arial"/>
                <w:color w:val="325368"/>
                <w:sz w:val="20"/>
                <w:szCs w:val="20"/>
                <w:lang w:eastAsia="en-IN"/>
              </w:rPr>
              <w:t xml:space="preserve">if information about the publisher is </w:t>
            </w:r>
            <w:r w:rsidR="00F829D3" w:rsidRPr="00F829D3">
              <w:rPr>
                <w:rFonts w:ascii="Arial" w:eastAsia="Times New Roman" w:hAnsi="Arial" w:cs="Arial"/>
                <w:color w:val="325368"/>
                <w:sz w:val="20"/>
                <w:szCs w:val="20"/>
                <w:lang w:eastAsia="en-IN"/>
              </w:rPr>
              <w:lastRenderedPageBreak/>
              <w:t>available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rPr>
              <w:lastRenderedPageBreak/>
              <w:drawing>
                <wp:inline distT="0" distB="0" distL="0" distR="0">
                  <wp:extent cx="114300" cy="114300"/>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9"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FFCC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CC0000"/>
                <w:sz w:val="36"/>
                <w:szCs w:val="36"/>
                <w:lang w:eastAsia="en-IN"/>
              </w:rPr>
            </w:pPr>
            <w:r w:rsidRPr="00F829D3">
              <w:rPr>
                <w:rFonts w:ascii="Georgia" w:eastAsia="Times New Roman" w:hAnsi="Georgia" w:cs="Arial"/>
                <w:color w:val="CC0000"/>
                <w:sz w:val="36"/>
                <w:szCs w:val="36"/>
                <w:lang w:eastAsia="en-IN"/>
              </w:rPr>
              <w:t>Coverage</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information even relevant to your topic?</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 you think it is useful to you?</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this page have information that is not found elsewhere?</w:t>
            </w:r>
          </w:p>
          <w:p w:rsidR="00F829D3" w:rsidRPr="00F829D3" w:rsidRDefault="00F829D3" w:rsidP="00F829D3">
            <w:pPr>
              <w:numPr>
                <w:ilvl w:val="0"/>
                <w:numId w:val="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How in-depth is the material?</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Web coverage often differs from print/ scholarly coverage.</w:t>
            </w:r>
          </w:p>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Frequently it's difficult to determine the extent of coverage.</w:t>
            </w:r>
          </w:p>
          <w:p w:rsidR="00F829D3" w:rsidRPr="00F829D3" w:rsidRDefault="00F829D3" w:rsidP="00F829D3">
            <w:pPr>
              <w:numPr>
                <w:ilvl w:val="0"/>
                <w:numId w:val="7"/>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Sometimes web information is just-for-fun or outright silliness.</w:t>
            </w:r>
          </w:p>
        </w:tc>
        <w:tc>
          <w:tcPr>
            <w:tcW w:w="0" w:type="auto"/>
            <w:tcBorders>
              <w:top w:val="outset" w:sz="6" w:space="0" w:color="auto"/>
              <w:left w:val="outset" w:sz="6" w:space="0" w:color="auto"/>
              <w:bottom w:val="single" w:sz="6" w:space="0" w:color="DDD4C9"/>
              <w:right w:val="single" w:sz="6" w:space="0" w:color="EDEFE6"/>
            </w:tcBorders>
            <w:shd w:val="clear" w:color="auto" w:fill="FFCCFF"/>
            <w:tcMar>
              <w:top w:w="90" w:type="dxa"/>
              <w:left w:w="90" w:type="dxa"/>
              <w:bottom w:w="90" w:type="dxa"/>
              <w:right w:w="90" w:type="dxa"/>
            </w:tcMar>
            <w:hideMark/>
          </w:tcPr>
          <w:p w:rsidR="00F829D3" w:rsidRPr="00F829D3" w:rsidRDefault="00F829D3" w:rsidP="00F829D3">
            <w:pPr>
              <w:numPr>
                <w:ilvl w:val="0"/>
                <w:numId w:val="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through/scan the web page and consider.</w:t>
            </w:r>
          </w:p>
          <w:p w:rsidR="00F829D3" w:rsidRPr="00F829D3" w:rsidRDefault="00084F70" w:rsidP="00F829D3">
            <w:pPr>
              <w:numPr>
                <w:ilvl w:val="0"/>
                <w:numId w:val="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10" w:history="1">
              <w:r w:rsidR="00F829D3" w:rsidRPr="00F829D3">
                <w:rPr>
                  <w:rFonts w:ascii="Arial" w:eastAsia="Times New Roman" w:hAnsi="Arial" w:cs="Arial"/>
                  <w:color w:val="7B4342"/>
                  <w:sz w:val="20"/>
                  <w:u w:val="single"/>
                  <w:lang w:eastAsia="en-IN"/>
                </w:rPr>
                <w:t>Ask a Librarian</w:t>
              </w:r>
            </w:hyperlink>
            <w:r w:rsidR="00F829D3" w:rsidRPr="00F829D3">
              <w:rPr>
                <w:rFonts w:ascii="Arial" w:eastAsia="Times New Roman" w:hAnsi="Arial" w:cs="Arial"/>
                <w:color w:val="325368"/>
                <w:sz w:val="20"/>
                <w:lang w:eastAsia="en-IN"/>
              </w:rPr>
              <w:t> </w:t>
            </w:r>
            <w:r w:rsidR="00F829D3" w:rsidRPr="00F829D3">
              <w:rPr>
                <w:rFonts w:ascii="Arial" w:eastAsia="Times New Roman" w:hAnsi="Arial" w:cs="Arial"/>
                <w:color w:val="325368"/>
                <w:sz w:val="20"/>
                <w:szCs w:val="20"/>
                <w:lang w:eastAsia="en-IN"/>
              </w:rPr>
              <w:t>if the information you have found can be verified elsewhere.</w:t>
            </w:r>
          </w:p>
          <w:p w:rsidR="00F829D3" w:rsidRPr="00F829D3" w:rsidRDefault="00F829D3" w:rsidP="00F829D3">
            <w:pPr>
              <w:spacing w:after="0" w:line="277" w:lineRule="atLeast"/>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rPr>
              <w:drawing>
                <wp:inline distT="0" distB="0" distL="0" distR="0">
                  <wp:extent cx="114300" cy="1143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1"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CC99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660099"/>
                <w:sz w:val="36"/>
                <w:szCs w:val="36"/>
                <w:lang w:eastAsia="en-IN"/>
              </w:rPr>
            </w:pPr>
            <w:r w:rsidRPr="00F829D3">
              <w:rPr>
                <w:rFonts w:ascii="Georgia" w:eastAsia="Times New Roman" w:hAnsi="Georgia" w:cs="Arial"/>
                <w:color w:val="660099"/>
                <w:sz w:val="36"/>
                <w:szCs w:val="36"/>
                <w:lang w:eastAsia="en-IN"/>
              </w:rPr>
              <w:t>Objectivity</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information show a minimum of bias?</w:t>
            </w:r>
          </w:p>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a presentation of facts and not designed to sway opinion?</w:t>
            </w:r>
          </w:p>
          <w:p w:rsidR="00F829D3" w:rsidRPr="00F829D3" w:rsidRDefault="00F829D3" w:rsidP="00F829D3">
            <w:pPr>
              <w:numPr>
                <w:ilvl w:val="0"/>
                <w:numId w:val="9"/>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free of advertisements or sponsored links?</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Frequently the goals of the sponsors/authors aren't clearly stated.</w:t>
            </w:r>
          </w:p>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Often the web serves as a virtual soapbox where people express their opinions.</w:t>
            </w:r>
          </w:p>
          <w:p w:rsidR="00F829D3" w:rsidRPr="00F829D3" w:rsidRDefault="00F829D3" w:rsidP="00F829D3">
            <w:pPr>
              <w:numPr>
                <w:ilvl w:val="0"/>
                <w:numId w:val="10"/>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The content of the page may be influenced by the advertiser.</w:t>
            </w:r>
          </w:p>
        </w:tc>
        <w:tc>
          <w:tcPr>
            <w:tcW w:w="0" w:type="auto"/>
            <w:tcBorders>
              <w:top w:val="outset" w:sz="6" w:space="0" w:color="auto"/>
              <w:left w:val="outset" w:sz="6" w:space="0" w:color="auto"/>
              <w:bottom w:val="single" w:sz="6" w:space="0" w:color="DDD4C9"/>
              <w:right w:val="single" w:sz="6" w:space="0" w:color="EDEFE6"/>
            </w:tcBorders>
            <w:shd w:val="clear" w:color="auto" w:fill="CC99FF"/>
            <w:tcMar>
              <w:top w:w="90" w:type="dxa"/>
              <w:left w:w="90" w:type="dxa"/>
              <w:bottom w:w="90" w:type="dxa"/>
              <w:right w:w="90" w:type="dxa"/>
            </w:tcMar>
            <w:hideMark/>
          </w:tcPr>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through/scan the web page and consider.</w:t>
            </w:r>
          </w:p>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Does the author or host have a web page explaining who they are and what their mission or philosophy is?</w:t>
            </w:r>
          </w:p>
          <w:p w:rsidR="00F829D3" w:rsidRPr="00F829D3" w:rsidRDefault="00F829D3"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See what other websites link to the site in question. Google's</w:t>
            </w:r>
            <w:r w:rsidRPr="00F829D3">
              <w:rPr>
                <w:rFonts w:ascii="Arial" w:eastAsia="Times New Roman" w:hAnsi="Arial" w:cs="Arial"/>
                <w:color w:val="325368"/>
                <w:sz w:val="20"/>
                <w:lang w:eastAsia="en-IN"/>
              </w:rPr>
              <w:t> </w:t>
            </w:r>
            <w:hyperlink r:id="rId12" w:anchor="link" w:history="1">
              <w:proofErr w:type="gramStart"/>
              <w:r w:rsidRPr="00F829D3">
                <w:rPr>
                  <w:rFonts w:ascii="Arial" w:eastAsia="Times New Roman" w:hAnsi="Arial" w:cs="Arial"/>
                  <w:color w:val="7B4342"/>
                  <w:sz w:val="20"/>
                  <w:u w:val="single"/>
                  <w:lang w:eastAsia="en-IN"/>
                </w:rPr>
                <w:t>link</w:t>
              </w:r>
            </w:hyperlink>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searches is</w:t>
            </w:r>
            <w:proofErr w:type="gramEnd"/>
            <w:r w:rsidRPr="00F829D3">
              <w:rPr>
                <w:rFonts w:ascii="Arial" w:eastAsia="Times New Roman" w:hAnsi="Arial" w:cs="Arial"/>
                <w:color w:val="325368"/>
                <w:sz w:val="20"/>
                <w:szCs w:val="20"/>
                <w:lang w:eastAsia="en-IN"/>
              </w:rPr>
              <w:t xml:space="preserve"> one method.</w:t>
            </w:r>
          </w:p>
          <w:p w:rsidR="00F829D3" w:rsidRPr="00F829D3" w:rsidRDefault="00084F70" w:rsidP="00F829D3">
            <w:pPr>
              <w:numPr>
                <w:ilvl w:val="0"/>
                <w:numId w:val="11"/>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13" w:history="1">
              <w:r w:rsidR="00F829D3" w:rsidRPr="00F829D3">
                <w:rPr>
                  <w:rFonts w:ascii="Arial" w:eastAsia="Times New Roman" w:hAnsi="Arial" w:cs="Arial"/>
                  <w:color w:val="7B4342"/>
                  <w:sz w:val="20"/>
                  <w:u w:val="single"/>
                  <w:lang w:eastAsia="en-IN"/>
                </w:rPr>
                <w:t>Ask a Librarian</w:t>
              </w:r>
            </w:hyperlink>
            <w:r w:rsidR="00F829D3" w:rsidRPr="00F829D3">
              <w:rPr>
                <w:rFonts w:ascii="Arial" w:eastAsia="Times New Roman" w:hAnsi="Arial" w:cs="Arial"/>
                <w:color w:val="325368"/>
                <w:sz w:val="20"/>
                <w:lang w:eastAsia="en-IN"/>
              </w:rPr>
              <w:t> </w:t>
            </w:r>
            <w:r w:rsidR="00F829D3" w:rsidRPr="00F829D3">
              <w:rPr>
                <w:rFonts w:ascii="Arial" w:eastAsia="Times New Roman" w:hAnsi="Arial" w:cs="Arial"/>
                <w:color w:val="325368"/>
                <w:sz w:val="20"/>
                <w:szCs w:val="20"/>
                <w:lang w:eastAsia="en-IN"/>
              </w:rPr>
              <w:t>if information about the author/ company/ organization is available.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rPr>
              <w:drawing>
                <wp:inline distT="0" distB="0" distL="0" distR="0">
                  <wp:extent cx="114300" cy="114300"/>
                  <wp:effectExtent l="1905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4"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99FFFF"/>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Accuracy</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information reliable and error-</w:t>
            </w:r>
            <w:r w:rsidRPr="00F829D3">
              <w:rPr>
                <w:rFonts w:ascii="Arial" w:eastAsia="Times New Roman" w:hAnsi="Arial" w:cs="Arial"/>
                <w:color w:val="325368"/>
                <w:sz w:val="20"/>
                <w:szCs w:val="20"/>
                <w:lang w:eastAsia="en-IN"/>
              </w:rPr>
              <w:lastRenderedPageBreak/>
              <w:t>free?</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Can you find when </w:t>
            </w:r>
            <w:proofErr w:type="gramStart"/>
            <w:r w:rsidRPr="00F829D3">
              <w:rPr>
                <w:rFonts w:ascii="Arial" w:eastAsia="Times New Roman" w:hAnsi="Arial" w:cs="Arial"/>
                <w:color w:val="325368"/>
                <w:sz w:val="20"/>
                <w:szCs w:val="20"/>
                <w:lang w:eastAsia="en-IN"/>
              </w:rPr>
              <w:t>was the last update</w:t>
            </w:r>
            <w:proofErr w:type="gramEnd"/>
            <w:r w:rsidRPr="00F829D3">
              <w:rPr>
                <w:rFonts w:ascii="Arial" w:eastAsia="Times New Roman" w:hAnsi="Arial" w:cs="Arial"/>
                <w:color w:val="325368"/>
                <w:sz w:val="20"/>
                <w:szCs w:val="20"/>
                <w:lang w:eastAsia="en-IN"/>
              </w:rPr>
              <w:t>?</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there an editor or someone who verifies/checks the information?</w:t>
            </w:r>
          </w:p>
          <w:p w:rsidR="00F829D3" w:rsidRPr="00F829D3" w:rsidRDefault="00F829D3" w:rsidP="00F829D3">
            <w:pPr>
              <w:numPr>
                <w:ilvl w:val="0"/>
                <w:numId w:val="12"/>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free of spelling mistakes or other obvious problems?</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i/>
                <w:iCs/>
                <w:color w:val="325368"/>
                <w:sz w:val="20"/>
                <w:lang w:eastAsia="en-IN"/>
              </w:rPr>
              <w:lastRenderedPageBreak/>
              <w:t>Anyone</w:t>
            </w:r>
            <w:r w:rsidRPr="00F829D3">
              <w:rPr>
                <w:rFonts w:ascii="Arial" w:eastAsia="Times New Roman" w:hAnsi="Arial" w:cs="Arial"/>
                <w:color w:val="325368"/>
                <w:sz w:val="20"/>
                <w:lang w:eastAsia="en-IN"/>
              </w:rPr>
              <w:t> </w:t>
            </w:r>
            <w:r w:rsidRPr="00F829D3">
              <w:rPr>
                <w:rFonts w:ascii="Arial" w:eastAsia="Times New Roman" w:hAnsi="Arial" w:cs="Arial"/>
                <w:color w:val="325368"/>
                <w:sz w:val="20"/>
                <w:szCs w:val="20"/>
                <w:lang w:eastAsia="en-IN"/>
              </w:rPr>
              <w:t>can publish</w:t>
            </w:r>
            <w:r w:rsidRPr="00F829D3">
              <w:rPr>
                <w:rFonts w:ascii="Arial" w:eastAsia="Times New Roman" w:hAnsi="Arial" w:cs="Arial"/>
                <w:color w:val="325368"/>
                <w:sz w:val="20"/>
                <w:lang w:eastAsia="en-IN"/>
              </w:rPr>
              <w:t> </w:t>
            </w:r>
            <w:proofErr w:type="spellStart"/>
            <w:r w:rsidRPr="00F829D3">
              <w:rPr>
                <w:rFonts w:ascii="Arial" w:eastAsia="Times New Roman" w:hAnsi="Arial" w:cs="Arial"/>
                <w:i/>
                <w:iCs/>
                <w:color w:val="325368"/>
                <w:sz w:val="20"/>
                <w:lang w:eastAsia="en-IN"/>
              </w:rPr>
              <w:t>anything</w:t>
            </w:r>
            <w:r w:rsidRPr="00F829D3">
              <w:rPr>
                <w:rFonts w:ascii="Arial" w:eastAsia="Times New Roman" w:hAnsi="Arial" w:cs="Arial"/>
                <w:color w:val="325368"/>
                <w:sz w:val="20"/>
                <w:szCs w:val="20"/>
                <w:lang w:eastAsia="en-IN"/>
              </w:rPr>
              <w:t>on</w:t>
            </w:r>
            <w:proofErr w:type="spellEnd"/>
            <w:r w:rsidRPr="00F829D3">
              <w:rPr>
                <w:rFonts w:ascii="Arial" w:eastAsia="Times New Roman" w:hAnsi="Arial" w:cs="Arial"/>
                <w:color w:val="325368"/>
                <w:sz w:val="20"/>
                <w:szCs w:val="20"/>
                <w:lang w:eastAsia="en-IN"/>
              </w:rPr>
              <w:t xml:space="preserve"> the Web.</w:t>
            </w:r>
          </w:p>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lastRenderedPageBreak/>
              <w:t>Unlike traditional print/scholarly resources, Web resources rarely have editors or fact-checkers.</w:t>
            </w:r>
          </w:p>
          <w:p w:rsidR="00F829D3" w:rsidRPr="00F829D3" w:rsidRDefault="00F829D3" w:rsidP="00F829D3">
            <w:pPr>
              <w:numPr>
                <w:ilvl w:val="0"/>
                <w:numId w:val="13"/>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Currently, no Web standards exist to ensure accuracy.</w:t>
            </w:r>
          </w:p>
        </w:tc>
        <w:tc>
          <w:tcPr>
            <w:tcW w:w="0" w:type="auto"/>
            <w:tcBorders>
              <w:top w:val="outset" w:sz="6" w:space="0" w:color="auto"/>
              <w:left w:val="outset" w:sz="6" w:space="0" w:color="auto"/>
              <w:bottom w:val="single" w:sz="6" w:space="0" w:color="DDD4C9"/>
              <w:right w:val="single" w:sz="6" w:space="0" w:color="EDEFE6"/>
            </w:tcBorders>
            <w:shd w:val="clear" w:color="auto" w:fill="99FFFF"/>
            <w:tcMar>
              <w:top w:w="90" w:type="dxa"/>
              <w:left w:w="90" w:type="dxa"/>
              <w:bottom w:w="90" w:type="dxa"/>
              <w:right w:w="90" w:type="dxa"/>
            </w:tcMar>
            <w:hideMark/>
          </w:tcPr>
          <w:p w:rsidR="00F829D3" w:rsidRPr="00F829D3" w:rsidRDefault="00F829D3"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lastRenderedPageBreak/>
              <w:t xml:space="preserve">Read through/scan the Web page and </w:t>
            </w:r>
            <w:r w:rsidRPr="00F829D3">
              <w:rPr>
                <w:rFonts w:ascii="Arial" w:eastAsia="Times New Roman" w:hAnsi="Arial" w:cs="Arial"/>
                <w:color w:val="325368"/>
                <w:sz w:val="20"/>
                <w:szCs w:val="20"/>
                <w:lang w:eastAsia="en-IN"/>
              </w:rPr>
              <w:lastRenderedPageBreak/>
              <w:t>consider.</w:t>
            </w:r>
          </w:p>
          <w:p w:rsidR="00F829D3" w:rsidRPr="00F829D3" w:rsidRDefault="00F829D3"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Confirm the information/data with other sources.</w:t>
            </w:r>
          </w:p>
          <w:p w:rsidR="00F829D3" w:rsidRPr="00F829D3" w:rsidRDefault="00084F70" w:rsidP="00F829D3">
            <w:pPr>
              <w:numPr>
                <w:ilvl w:val="0"/>
                <w:numId w:val="14"/>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hyperlink r:id="rId15" w:history="1">
              <w:r w:rsidR="00F829D3" w:rsidRPr="00F829D3">
                <w:rPr>
                  <w:rFonts w:ascii="Arial" w:eastAsia="Times New Roman" w:hAnsi="Arial" w:cs="Arial"/>
                  <w:color w:val="7B4342"/>
                  <w:sz w:val="20"/>
                  <w:u w:val="single"/>
                  <w:lang w:eastAsia="en-IN"/>
                </w:rPr>
                <w:t>Ask a Librarian</w:t>
              </w:r>
            </w:hyperlink>
            <w:r w:rsidR="00F829D3" w:rsidRPr="00F829D3">
              <w:rPr>
                <w:rFonts w:ascii="Arial" w:eastAsia="Times New Roman" w:hAnsi="Arial" w:cs="Arial"/>
                <w:color w:val="325368"/>
                <w:sz w:val="20"/>
                <w:lang w:eastAsia="en-IN"/>
              </w:rPr>
              <w:t> </w:t>
            </w:r>
            <w:r w:rsidR="00F829D3" w:rsidRPr="00F829D3">
              <w:rPr>
                <w:rFonts w:ascii="Arial" w:eastAsia="Times New Roman" w:hAnsi="Arial" w:cs="Arial"/>
                <w:color w:val="325368"/>
                <w:sz w:val="20"/>
                <w:szCs w:val="20"/>
                <w:lang w:eastAsia="en-IN"/>
              </w:rPr>
              <w:t>if the information you have found can be verified elsewhere.</w:t>
            </w:r>
          </w:p>
        </w:tc>
      </w:tr>
      <w:tr w:rsidR="00F829D3" w:rsidRPr="00F829D3" w:rsidTr="00F829D3">
        <w:trPr>
          <w:tblCellSpacing w:w="0" w:type="dxa"/>
        </w:trPr>
        <w:tc>
          <w:tcPr>
            <w:tcW w:w="0" w:type="auto"/>
            <w:gridSpan w:val="4"/>
            <w:tcBorders>
              <w:top w:val="outset" w:sz="6" w:space="0" w:color="auto"/>
              <w:left w:val="outset" w:sz="6" w:space="0" w:color="auto"/>
              <w:bottom w:val="single" w:sz="6" w:space="0" w:color="DDD4C9"/>
              <w:right w:val="single" w:sz="6" w:space="0" w:color="EDEFE6"/>
            </w:tcBorders>
            <w:shd w:val="clear" w:color="auto" w:fill="FFFEF8"/>
            <w:noWrap/>
            <w:tcMar>
              <w:top w:w="90" w:type="dxa"/>
              <w:left w:w="90" w:type="dxa"/>
              <w:bottom w:w="90" w:type="dxa"/>
              <w:right w:w="90" w:type="dxa"/>
            </w:tcMar>
            <w:hideMark/>
          </w:tcPr>
          <w:p w:rsidR="00F829D3" w:rsidRPr="00F829D3" w:rsidRDefault="00F829D3" w:rsidP="00F829D3">
            <w:pPr>
              <w:spacing w:after="0" w:line="277" w:lineRule="atLeast"/>
              <w:jc w:val="center"/>
              <w:rPr>
                <w:rFonts w:ascii="Arial" w:eastAsia="Times New Roman" w:hAnsi="Arial" w:cs="Arial"/>
                <w:color w:val="325368"/>
                <w:sz w:val="20"/>
                <w:szCs w:val="20"/>
                <w:lang w:eastAsia="en-IN"/>
              </w:rPr>
            </w:pPr>
            <w:r>
              <w:rPr>
                <w:rFonts w:ascii="Arial" w:eastAsia="Times New Roman" w:hAnsi="Arial" w:cs="Arial"/>
                <w:noProof/>
                <w:color w:val="325368"/>
                <w:sz w:val="20"/>
                <w:szCs w:val="20"/>
              </w:rPr>
              <w:lastRenderedPageBreak/>
              <w:drawing>
                <wp:inline distT="0" distB="0" distL="0" distR="0">
                  <wp:extent cx="114300" cy="11430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829D3">
              <w:rPr>
                <w:rFonts w:ascii="Arial" w:eastAsia="Times New Roman" w:hAnsi="Arial" w:cs="Arial"/>
                <w:color w:val="325368"/>
                <w:sz w:val="20"/>
                <w:lang w:eastAsia="en-IN"/>
              </w:rPr>
              <w:t> </w:t>
            </w:r>
            <w:r w:rsidRPr="00F829D3">
              <w:rPr>
                <w:rFonts w:ascii="Arial" w:eastAsia="Times New Roman" w:hAnsi="Arial" w:cs="Arial"/>
                <w:i/>
                <w:iCs/>
                <w:color w:val="325368"/>
                <w:sz w:val="20"/>
                <w:lang w:eastAsia="en-IN"/>
              </w:rPr>
              <w:t>Now consider </w:t>
            </w:r>
            <w:hyperlink r:id="rId16" w:history="1">
              <w:r w:rsidRPr="00F829D3">
                <w:rPr>
                  <w:rFonts w:ascii="Arial" w:eastAsia="Times New Roman" w:hAnsi="Arial" w:cs="Arial"/>
                  <w:i/>
                  <w:iCs/>
                  <w:color w:val="981919"/>
                  <w:sz w:val="20"/>
                  <w:u w:val="single"/>
                  <w:lang w:eastAsia="en-IN"/>
                </w:rPr>
                <w:t>this web page</w:t>
              </w:r>
            </w:hyperlink>
          </w:p>
        </w:tc>
      </w:tr>
      <w:tr w:rsidR="00F829D3" w:rsidRPr="00F829D3" w:rsidTr="00F829D3">
        <w:trPr>
          <w:tblCellSpacing w:w="0" w:type="dxa"/>
        </w:trPr>
        <w:tc>
          <w:tcPr>
            <w:tcW w:w="0" w:type="auto"/>
            <w:tcBorders>
              <w:top w:val="outset" w:sz="6" w:space="0" w:color="auto"/>
              <w:left w:val="outset" w:sz="6" w:space="0" w:color="auto"/>
              <w:bottom w:val="single" w:sz="6" w:space="0" w:color="DDD4C9"/>
              <w:right w:val="single" w:sz="6" w:space="0" w:color="EDEFE6"/>
            </w:tcBorders>
            <w:shd w:val="clear" w:color="auto" w:fill="EDEFE6"/>
            <w:noWrap/>
            <w:tcMar>
              <w:top w:w="90" w:type="dxa"/>
              <w:left w:w="90" w:type="dxa"/>
              <w:bottom w:w="90" w:type="dxa"/>
              <w:right w:w="90" w:type="dxa"/>
            </w:tcMar>
            <w:hideMark/>
          </w:tcPr>
          <w:p w:rsidR="00F829D3" w:rsidRPr="00F829D3" w:rsidRDefault="00F829D3" w:rsidP="00F829D3">
            <w:pPr>
              <w:spacing w:before="225" w:after="0" w:line="240" w:lineRule="auto"/>
              <w:outlineLvl w:val="1"/>
              <w:rPr>
                <w:rFonts w:ascii="Georgia" w:eastAsia="Times New Roman" w:hAnsi="Georgia" w:cs="Arial"/>
                <w:color w:val="000000"/>
                <w:sz w:val="36"/>
                <w:szCs w:val="36"/>
                <w:lang w:eastAsia="en-IN"/>
              </w:rPr>
            </w:pPr>
            <w:r w:rsidRPr="00F829D3">
              <w:rPr>
                <w:rFonts w:ascii="Georgia" w:eastAsia="Times New Roman" w:hAnsi="Georgia" w:cs="Arial"/>
                <w:color w:val="000000"/>
                <w:sz w:val="36"/>
                <w:szCs w:val="36"/>
                <w:lang w:eastAsia="en-IN"/>
              </w:rPr>
              <w:t>Currency</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Is the page dated?</w:t>
            </w:r>
          </w:p>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Can you find when </w:t>
            </w:r>
            <w:proofErr w:type="gramStart"/>
            <w:r w:rsidRPr="00F829D3">
              <w:rPr>
                <w:rFonts w:ascii="Arial" w:eastAsia="Times New Roman" w:hAnsi="Arial" w:cs="Arial"/>
                <w:color w:val="325368"/>
                <w:sz w:val="20"/>
                <w:szCs w:val="20"/>
                <w:lang w:eastAsia="en-IN"/>
              </w:rPr>
              <w:t>was the last update</w:t>
            </w:r>
            <w:proofErr w:type="gramEnd"/>
            <w:r w:rsidRPr="00F829D3">
              <w:rPr>
                <w:rFonts w:ascii="Arial" w:eastAsia="Times New Roman" w:hAnsi="Arial" w:cs="Arial"/>
                <w:color w:val="325368"/>
                <w:sz w:val="20"/>
                <w:szCs w:val="20"/>
                <w:lang w:eastAsia="en-IN"/>
              </w:rPr>
              <w:t>?</w:t>
            </w:r>
          </w:p>
          <w:p w:rsidR="00F829D3" w:rsidRPr="00F829D3" w:rsidRDefault="00F829D3" w:rsidP="00F829D3">
            <w:pPr>
              <w:numPr>
                <w:ilvl w:val="0"/>
                <w:numId w:val="15"/>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Are the links current and do they point to existing pages?</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Publication or revision dates are not always provided.</w:t>
            </w:r>
          </w:p>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Pages with broken links may not be updated regularly.</w:t>
            </w:r>
          </w:p>
          <w:p w:rsidR="00F829D3" w:rsidRPr="00F829D3" w:rsidRDefault="00F829D3" w:rsidP="00F829D3">
            <w:pPr>
              <w:numPr>
                <w:ilvl w:val="0"/>
                <w:numId w:val="16"/>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If a date is provided, it may have various meanings. For example it may indicate when the material:</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first written</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first placed on the Web</w:t>
            </w:r>
          </w:p>
          <w:p w:rsidR="00F829D3" w:rsidRPr="00F829D3" w:rsidRDefault="00F829D3" w:rsidP="00F829D3">
            <w:pPr>
              <w:numPr>
                <w:ilvl w:val="1"/>
                <w:numId w:val="17"/>
              </w:numPr>
              <w:pBdr>
                <w:top w:val="single" w:sz="2" w:space="0" w:color="FFFFFF"/>
                <w:left w:val="single" w:sz="2" w:space="0" w:color="FFFFFF"/>
                <w:bottom w:val="single" w:sz="2" w:space="0" w:color="FFFFFF"/>
                <w:right w:val="single" w:sz="2" w:space="8" w:color="FFFFFF"/>
              </w:pBdr>
              <w:spacing w:before="100" w:beforeAutospacing="1" w:after="100" w:afterAutospacing="1" w:line="312" w:lineRule="atLeast"/>
              <w:ind w:left="72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was last updated</w:t>
            </w:r>
          </w:p>
        </w:tc>
        <w:tc>
          <w:tcPr>
            <w:tcW w:w="0" w:type="auto"/>
            <w:tcBorders>
              <w:top w:val="outset" w:sz="6" w:space="0" w:color="auto"/>
              <w:left w:val="outset" w:sz="6" w:space="0" w:color="auto"/>
              <w:bottom w:val="single" w:sz="6" w:space="0" w:color="DDD4C9"/>
              <w:right w:val="single" w:sz="6" w:space="0" w:color="EDEFE6"/>
            </w:tcBorders>
            <w:shd w:val="clear" w:color="auto" w:fill="EDEFE6"/>
            <w:tcMar>
              <w:top w:w="90" w:type="dxa"/>
              <w:left w:w="90" w:type="dxa"/>
              <w:bottom w:w="90" w:type="dxa"/>
              <w:right w:w="90" w:type="dxa"/>
            </w:tcMar>
            <w:hideMark/>
          </w:tcPr>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Read through and scan the text to see if the author attributes information/facts to a particular year. e.g. "in 1997, 35 car accidents were caused by chickens crossing the road."</w:t>
            </w:r>
          </w:p>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 xml:space="preserve">Scan through the bibliography or list of references (be concerned if there isn't one!) and see how current each item is. </w:t>
            </w:r>
            <w:proofErr w:type="gramStart"/>
            <w:r w:rsidRPr="00F829D3">
              <w:rPr>
                <w:rFonts w:ascii="Arial" w:eastAsia="Times New Roman" w:hAnsi="Arial" w:cs="Arial"/>
                <w:color w:val="325368"/>
                <w:sz w:val="20"/>
                <w:szCs w:val="20"/>
                <w:lang w:eastAsia="en-IN"/>
              </w:rPr>
              <w:t>e.g</w:t>
            </w:r>
            <w:proofErr w:type="gramEnd"/>
            <w:r w:rsidRPr="00F829D3">
              <w:rPr>
                <w:rFonts w:ascii="Arial" w:eastAsia="Times New Roman" w:hAnsi="Arial" w:cs="Arial"/>
                <w:color w:val="325368"/>
                <w:sz w:val="20"/>
                <w:szCs w:val="20"/>
                <w:lang w:eastAsia="en-IN"/>
              </w:rPr>
              <w:t>. Cool, Joe. (1975) "Current flying practices." Canine Aviation 32(3):23-40.</w:t>
            </w:r>
          </w:p>
          <w:p w:rsidR="00F829D3" w:rsidRPr="00F829D3" w:rsidRDefault="00F829D3" w:rsidP="00F829D3">
            <w:pPr>
              <w:numPr>
                <w:ilvl w:val="0"/>
                <w:numId w:val="18"/>
              </w:numPr>
              <w:pBdr>
                <w:top w:val="single" w:sz="2" w:space="0" w:color="E3E2D6"/>
                <w:left w:val="single" w:sz="2" w:space="0" w:color="E3E2D6"/>
                <w:bottom w:val="single" w:sz="2" w:space="0" w:color="E3E2D6"/>
                <w:right w:val="single" w:sz="2" w:space="8" w:color="E3E2D6"/>
              </w:pBdr>
              <w:spacing w:after="0" w:line="336" w:lineRule="atLeast"/>
              <w:ind w:left="0"/>
              <w:rPr>
                <w:rFonts w:ascii="Arial" w:eastAsia="Times New Roman" w:hAnsi="Arial" w:cs="Arial"/>
                <w:color w:val="325368"/>
                <w:sz w:val="20"/>
                <w:szCs w:val="20"/>
                <w:lang w:eastAsia="en-IN"/>
              </w:rPr>
            </w:pPr>
            <w:r w:rsidRPr="00F829D3">
              <w:rPr>
                <w:rFonts w:ascii="Arial" w:eastAsia="Times New Roman" w:hAnsi="Arial" w:cs="Arial"/>
                <w:color w:val="325368"/>
                <w:sz w:val="20"/>
                <w:szCs w:val="20"/>
                <w:lang w:eastAsia="en-IN"/>
              </w:rPr>
              <w:t>Look at the footer to see if the author has included a date.</w:t>
            </w:r>
          </w:p>
        </w:tc>
      </w:tr>
    </w:tbl>
    <w:p w:rsidR="00571BE5" w:rsidRDefault="00571BE5"/>
    <w:sectPr w:rsidR="00571BE5" w:rsidSect="00571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119"/>
    <w:multiLevelType w:val="multilevel"/>
    <w:tmpl w:val="E20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91971"/>
    <w:multiLevelType w:val="multilevel"/>
    <w:tmpl w:val="577E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05791"/>
    <w:multiLevelType w:val="multilevel"/>
    <w:tmpl w:val="4D2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C0887"/>
    <w:multiLevelType w:val="multilevel"/>
    <w:tmpl w:val="BEA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73254"/>
    <w:multiLevelType w:val="multilevel"/>
    <w:tmpl w:val="FBF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D237C"/>
    <w:multiLevelType w:val="multilevel"/>
    <w:tmpl w:val="205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D01AD"/>
    <w:multiLevelType w:val="multilevel"/>
    <w:tmpl w:val="FAA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390AC1"/>
    <w:multiLevelType w:val="multilevel"/>
    <w:tmpl w:val="910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CB54E1"/>
    <w:multiLevelType w:val="multilevel"/>
    <w:tmpl w:val="2A4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55739"/>
    <w:multiLevelType w:val="multilevel"/>
    <w:tmpl w:val="C146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A357D8"/>
    <w:multiLevelType w:val="multilevel"/>
    <w:tmpl w:val="847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83A95"/>
    <w:multiLevelType w:val="multilevel"/>
    <w:tmpl w:val="4F96B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1339D"/>
    <w:multiLevelType w:val="multilevel"/>
    <w:tmpl w:val="A6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F65A5"/>
    <w:multiLevelType w:val="multilevel"/>
    <w:tmpl w:val="63A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0172F"/>
    <w:multiLevelType w:val="multilevel"/>
    <w:tmpl w:val="2346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FE5A5C"/>
    <w:multiLevelType w:val="multilevel"/>
    <w:tmpl w:val="A9B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abstractNumId w:val="15"/>
  </w:num>
  <w:num w:numId="6">
    <w:abstractNumId w:val="14"/>
  </w:num>
  <w:num w:numId="7">
    <w:abstractNumId w:val="9"/>
  </w:num>
  <w:num w:numId="8">
    <w:abstractNumId w:val="8"/>
  </w:num>
  <w:num w:numId="9">
    <w:abstractNumId w:val="6"/>
  </w:num>
  <w:num w:numId="10">
    <w:abstractNumId w:val="7"/>
  </w:num>
  <w:num w:numId="11">
    <w:abstractNumId w:val="2"/>
  </w:num>
  <w:num w:numId="12">
    <w:abstractNumId w:val="4"/>
  </w:num>
  <w:num w:numId="13">
    <w:abstractNumId w:val="5"/>
  </w:num>
  <w:num w:numId="14">
    <w:abstractNumId w:val="1"/>
  </w:num>
  <w:num w:numId="15">
    <w:abstractNumId w:val="10"/>
  </w:num>
  <w:num w:numId="16">
    <w:abstractNumId w:val="12"/>
  </w:num>
  <w:num w:numId="17">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D3"/>
    <w:rsid w:val="00084F70"/>
    <w:rsid w:val="00571BE5"/>
    <w:rsid w:val="00A80BCE"/>
    <w:rsid w:val="00F829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29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9D3"/>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829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829D3"/>
    <w:rPr>
      <w:color w:val="0000FF"/>
      <w:u w:val="single"/>
    </w:rPr>
  </w:style>
  <w:style w:type="character" w:customStyle="1" w:styleId="apple-converted-space">
    <w:name w:val="apple-converted-space"/>
    <w:basedOn w:val="DefaultParagraphFont"/>
    <w:rsid w:val="00F829D3"/>
  </w:style>
  <w:style w:type="character" w:styleId="Emphasis">
    <w:name w:val="Emphasis"/>
    <w:basedOn w:val="DefaultParagraphFont"/>
    <w:uiPriority w:val="20"/>
    <w:qFormat/>
    <w:rsid w:val="00F829D3"/>
    <w:rPr>
      <w:i/>
      <w:iCs/>
    </w:rPr>
  </w:style>
  <w:style w:type="paragraph" w:styleId="BalloonText">
    <w:name w:val="Balloon Text"/>
    <w:basedOn w:val="Normal"/>
    <w:link w:val="BalloonTextChar"/>
    <w:uiPriority w:val="99"/>
    <w:semiHidden/>
    <w:unhideWhenUsed/>
    <w:rsid w:val="00F8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29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9D3"/>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829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829D3"/>
    <w:rPr>
      <w:color w:val="0000FF"/>
      <w:u w:val="single"/>
    </w:rPr>
  </w:style>
  <w:style w:type="character" w:customStyle="1" w:styleId="apple-converted-space">
    <w:name w:val="apple-converted-space"/>
    <w:basedOn w:val="DefaultParagraphFont"/>
    <w:rsid w:val="00F829D3"/>
  </w:style>
  <w:style w:type="character" w:styleId="Emphasis">
    <w:name w:val="Emphasis"/>
    <w:basedOn w:val="DefaultParagraphFont"/>
    <w:uiPriority w:val="20"/>
    <w:qFormat/>
    <w:rsid w:val="00F829D3"/>
    <w:rPr>
      <w:i/>
      <w:iCs/>
    </w:rPr>
  </w:style>
  <w:style w:type="paragraph" w:styleId="BalloonText">
    <w:name w:val="Balloon Text"/>
    <w:basedOn w:val="Normal"/>
    <w:link w:val="BalloonTextChar"/>
    <w:uiPriority w:val="99"/>
    <w:semiHidden/>
    <w:unhideWhenUsed/>
    <w:rsid w:val="00F82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lib.vt.edu/help/ask.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ib.vt.edu/help/ask.html" TargetMode="External"/><Relationship Id="rId12" Type="http://schemas.openxmlformats.org/officeDocument/2006/relationships/hyperlink" Target="http://www.google.com/intl/en/help/featur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nochoice.com/" TargetMode="External"/><Relationship Id="rId1" Type="http://schemas.openxmlformats.org/officeDocument/2006/relationships/numbering" Target="numbering.xml"/><Relationship Id="rId6" Type="http://schemas.openxmlformats.org/officeDocument/2006/relationships/hyperlink" Target="http://www.majesticseo.com/" TargetMode="External"/><Relationship Id="rId11" Type="http://schemas.openxmlformats.org/officeDocument/2006/relationships/hyperlink" Target="http://oncolink.com/" TargetMode="External"/><Relationship Id="rId5" Type="http://schemas.openxmlformats.org/officeDocument/2006/relationships/webSettings" Target="webSettings.xml"/><Relationship Id="rId15" Type="http://schemas.openxmlformats.org/officeDocument/2006/relationships/hyperlink" Target="http://www.lib.vt.edu/help/ask.html" TargetMode="External"/><Relationship Id="rId10" Type="http://schemas.openxmlformats.org/officeDocument/2006/relationships/hyperlink" Target="http://www.lib.vt.edu/help/ask.html" TargetMode="External"/><Relationship Id="rId4" Type="http://schemas.openxmlformats.org/officeDocument/2006/relationships/settings" Target="settings.xml"/><Relationship Id="rId9" Type="http://schemas.openxmlformats.org/officeDocument/2006/relationships/hyperlink" Target="http://www.quackwatch.org/" TargetMode="External"/><Relationship Id="rId14" Type="http://schemas.openxmlformats.org/officeDocument/2006/relationships/hyperlink" Target="http://www.probu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2</cp:revision>
  <dcterms:created xsi:type="dcterms:W3CDTF">2017-01-22T04:46:00Z</dcterms:created>
  <dcterms:modified xsi:type="dcterms:W3CDTF">2017-01-22T04:46:00Z</dcterms:modified>
</cp:coreProperties>
</file>