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AE3B56" w:rsidRDefault="009777E8" w:rsidP="006D4A13">
      <w:pPr>
        <w:pStyle w:val="NormalWeb"/>
        <w:jc w:val="center"/>
        <w:rPr>
          <w:rFonts w:ascii="Book Antiqua" w:hAnsi="Book Antiqua"/>
          <w:b/>
        </w:rPr>
      </w:pPr>
      <w:bookmarkStart w:id="0" w:name="_GoBack"/>
      <w:bookmarkEnd w:id="0"/>
      <w:r w:rsidRPr="00AE3B56">
        <w:rPr>
          <w:rFonts w:ascii="Book Antiqua" w:hAnsi="Book Antiqua"/>
          <w:b/>
        </w:rPr>
        <w:t>Subject Gateways / Portals</w:t>
      </w:r>
    </w:p>
    <w:p w:rsidR="006D4A13" w:rsidRPr="00AE3B56" w:rsidRDefault="006D4A13" w:rsidP="00F77BDB">
      <w:pPr>
        <w:pStyle w:val="NormalWeb"/>
        <w:spacing w:line="360" w:lineRule="auto"/>
        <w:ind w:firstLine="720"/>
        <w:jc w:val="both"/>
        <w:rPr>
          <w:rFonts w:ascii="Book Antiqua" w:hAnsi="Book Antiqua"/>
          <w:b/>
          <w:color w:val="FF0000"/>
        </w:rPr>
      </w:pPr>
      <w:r w:rsidRPr="00AE3B56">
        <w:rPr>
          <w:rFonts w:ascii="Book Antiqua" w:hAnsi="Book Antiqua"/>
        </w:rPr>
        <w:t>Learners and researchers have a potentially vast range of resources available to them through the Internet and associated technologies.</w:t>
      </w:r>
      <w:r w:rsidR="00EF3379" w:rsidRPr="00AE3B56">
        <w:rPr>
          <w:rFonts w:ascii="Book Antiqua" w:hAnsi="Book Antiqua"/>
        </w:rPr>
        <w:t xml:space="preserve"> </w:t>
      </w:r>
      <w:proofErr w:type="gramStart"/>
      <w:r w:rsidRPr="00AE3B56">
        <w:rPr>
          <w:rFonts w:ascii="Book Antiqua" w:hAnsi="Book Antiqua"/>
        </w:rPr>
        <w:t>But, as the Internet increases in size and complexity, so do the associated usability and navigational issues.</w:t>
      </w:r>
      <w:proofErr w:type="gramEnd"/>
      <w:r w:rsidRPr="00AE3B56">
        <w:rPr>
          <w:rFonts w:ascii="Book Antiqua" w:hAnsi="Book Antiqua"/>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AE3B56" w:rsidRDefault="00F77BDB" w:rsidP="007F6D19">
      <w:pPr>
        <w:pStyle w:val="NormalWeb"/>
        <w:spacing w:line="360" w:lineRule="auto"/>
        <w:ind w:firstLine="720"/>
        <w:jc w:val="both"/>
        <w:rPr>
          <w:rFonts w:ascii="Book Antiqua" w:hAnsi="Book Antiqua"/>
        </w:rPr>
      </w:pPr>
      <w:r w:rsidRPr="00AE3B56">
        <w:rPr>
          <w:rFonts w:ascii="Book Antiqua" w:hAnsi="Book Antiqua"/>
          <w:color w:val="000000"/>
          <w:shd w:val="clear" w:color="auto" w:fill="FFFFFF"/>
        </w:rPr>
        <w:t>A subject gateway</w:t>
      </w:r>
      <w:r w:rsidR="00AE3B56">
        <w:rPr>
          <w:rFonts w:ascii="Book Antiqua" w:hAnsi="Book Antiqua"/>
          <w:color w:val="000000"/>
          <w:shd w:val="clear" w:color="auto" w:fill="FFFFFF"/>
        </w:rPr>
        <w:t xml:space="preserve"> or portal </w:t>
      </w:r>
      <w:r w:rsidRPr="00AE3B56">
        <w:rPr>
          <w:rFonts w:ascii="Book Antiqua" w:hAnsi="Book Antiqua"/>
          <w:color w:val="000000"/>
          <w:shd w:val="clear" w:color="auto" w:fill="FFFFFF"/>
        </w:rPr>
        <w:t xml:space="preserve">is a website that provides </w:t>
      </w:r>
      <w:r w:rsidR="00796C8C" w:rsidRPr="00AE3B56">
        <w:rPr>
          <w:rFonts w:ascii="Book Antiqua" w:hAnsi="Book Antiqua"/>
          <w:color w:val="000000"/>
          <w:shd w:val="clear" w:color="auto" w:fill="FFFFFF"/>
        </w:rPr>
        <w:t xml:space="preserve">centralized access to online resources focused around a </w:t>
      </w:r>
      <w:r w:rsidR="007F6D19" w:rsidRPr="00AE3B56">
        <w:rPr>
          <w:rFonts w:ascii="Book Antiqua" w:hAnsi="Book Antiqua"/>
          <w:color w:val="000000"/>
          <w:shd w:val="clear" w:color="auto" w:fill="FFFFFF"/>
        </w:rPr>
        <w:t xml:space="preserve">specific </w:t>
      </w:r>
      <w:r w:rsidR="00796C8C" w:rsidRPr="00AE3B56">
        <w:rPr>
          <w:rFonts w:ascii="Book Antiqua" w:hAnsi="Book Antiqua"/>
          <w:color w:val="000000"/>
          <w:shd w:val="clear" w:color="auto" w:fill="FFFFFF"/>
        </w:rPr>
        <w:t xml:space="preserve">subject. </w:t>
      </w:r>
      <w:r w:rsidR="00AE3B56">
        <w:rPr>
          <w:rFonts w:ascii="Book Antiqua" w:hAnsi="Book Antiqua"/>
          <w:color w:val="000000"/>
          <w:shd w:val="clear" w:color="auto" w:fill="FFFFFF"/>
        </w:rPr>
        <w:t xml:space="preserve">The objective of designing a subject gateway is to </w:t>
      </w:r>
      <w:r w:rsidR="007F6D19" w:rsidRPr="00AE3B56">
        <w:rPr>
          <w:rFonts w:ascii="Book Antiqua" w:hAnsi="Book Antiqua"/>
          <w:color w:val="000000"/>
          <w:shd w:val="clear" w:color="auto" w:fill="FFFFFF"/>
        </w:rPr>
        <w:t>help people to find out different resources available on the Internet pertaining to the subject. The subject gateways are characterized by two key factors. 1. They are selective, pointing only to the Internet resources that meet with the quality selection criteria. 2.</w:t>
      </w:r>
      <w:r w:rsidR="00AE3B56">
        <w:rPr>
          <w:rFonts w:ascii="Book Antiqua" w:hAnsi="Book Antiqua"/>
          <w:color w:val="000000"/>
          <w:shd w:val="clear" w:color="auto" w:fill="FFFFFF"/>
        </w:rPr>
        <w:t xml:space="preserve"> </w:t>
      </w:r>
      <w:r w:rsidR="007F6D19" w:rsidRPr="00AE3B56">
        <w:rPr>
          <w:rFonts w:ascii="Book Antiqua" w:hAnsi="Book Antiqua"/>
          <w:color w:val="000000"/>
          <w:shd w:val="clear" w:color="auto" w:fill="FFFFFF"/>
        </w:rPr>
        <w:t xml:space="preserve">They are built by subject and information specialists. </w:t>
      </w:r>
      <w:r w:rsidRPr="00AE3B56">
        <w:rPr>
          <w:rFonts w:ascii="Book Antiqua" w:hAnsi="Book Antiqua"/>
          <w:color w:val="000000"/>
          <w:shd w:val="clear" w:color="auto" w:fill="FFFFFF"/>
        </w:rPr>
        <w:t xml:space="preserve">Resources included in gateways cover a wide spectrum, from electronic journals and books to academic and government reports, as well as </w:t>
      </w:r>
      <w:r w:rsidR="00AE3B56">
        <w:rPr>
          <w:rFonts w:ascii="Book Antiqua" w:hAnsi="Book Antiqua"/>
          <w:color w:val="000000"/>
          <w:shd w:val="clear" w:color="auto" w:fill="FFFFFF"/>
        </w:rPr>
        <w:t xml:space="preserve">related </w:t>
      </w:r>
      <w:r w:rsidRPr="00AE3B56">
        <w:rPr>
          <w:rFonts w:ascii="Book Antiqua" w:hAnsi="Book Antiqua"/>
          <w:color w:val="000000"/>
          <w:shd w:val="clear" w:color="auto" w:fill="FFFFFF"/>
        </w:rPr>
        <w:t>web sites</w:t>
      </w:r>
      <w:r w:rsidR="007F6D19" w:rsidRPr="00AE3B56">
        <w:rPr>
          <w:rFonts w:ascii="Book Antiqua" w:hAnsi="Book Antiqua"/>
          <w:color w:val="000000"/>
          <w:shd w:val="clear" w:color="auto" w:fill="FFFFFF"/>
        </w:rPr>
        <w:t xml:space="preserve">. </w:t>
      </w:r>
      <w:r w:rsidR="009777E8" w:rsidRPr="00AE3B56">
        <w:rPr>
          <w:rFonts w:ascii="Book Antiqua" w:hAnsi="Book Antiqua"/>
        </w:rPr>
        <w:t xml:space="preserve">Subject </w:t>
      </w:r>
      <w:r w:rsidR="00EF3379" w:rsidRPr="00AE3B56">
        <w:rPr>
          <w:rFonts w:ascii="Book Antiqua" w:hAnsi="Book Antiqua"/>
        </w:rPr>
        <w:t>gateways are</w:t>
      </w:r>
      <w:r w:rsidR="009777E8" w:rsidRPr="00AE3B56">
        <w:rPr>
          <w:rFonts w:ascii="Book Antiqua" w:hAnsi="Book Antiqua"/>
        </w:rPr>
        <w:t xml:space="preserve"> </w:t>
      </w:r>
      <w:r w:rsidR="006D4A13" w:rsidRPr="00AE3B56">
        <w:rPr>
          <w:rFonts w:ascii="Book Antiqua" w:hAnsi="Book Antiqua"/>
        </w:rPr>
        <w:t>doing for Internet information resources what librar</w:t>
      </w:r>
      <w:r w:rsidR="007F6D19" w:rsidRPr="00AE3B56">
        <w:rPr>
          <w:rFonts w:ascii="Book Antiqua" w:hAnsi="Book Antiqua"/>
        </w:rPr>
        <w:t xml:space="preserve">y and information professionals </w:t>
      </w:r>
      <w:r w:rsidR="009777E8" w:rsidRPr="00AE3B56">
        <w:rPr>
          <w:rFonts w:ascii="Book Antiqua" w:hAnsi="Book Antiqua"/>
        </w:rPr>
        <w:t xml:space="preserve">are </w:t>
      </w:r>
      <w:r w:rsidR="006D4A13" w:rsidRPr="00AE3B56">
        <w:rPr>
          <w:rFonts w:ascii="Book Antiqua" w:hAnsi="Book Antiqua"/>
        </w:rPr>
        <w:t>do</w:t>
      </w:r>
      <w:r w:rsidR="009777E8" w:rsidRPr="00AE3B56">
        <w:rPr>
          <w:rFonts w:ascii="Book Antiqua" w:hAnsi="Book Antiqua"/>
        </w:rPr>
        <w:t>ing</w:t>
      </w:r>
      <w:r w:rsidR="006D4A13" w:rsidRPr="00AE3B56">
        <w:rPr>
          <w:rFonts w:ascii="Book Antiqua" w:hAnsi="Book Antiqua"/>
        </w:rPr>
        <w:t xml:space="preserve"> for books.</w:t>
      </w:r>
      <w:r w:rsidR="003F0B9F" w:rsidRPr="00AE3B56">
        <w:rPr>
          <w:rFonts w:ascii="Book Antiqua" w:hAnsi="Book Antiqua"/>
        </w:rPr>
        <w:t xml:space="preserve"> They ensure</w:t>
      </w:r>
      <w:r w:rsidR="006D4A13" w:rsidRPr="00AE3B56">
        <w:rPr>
          <w:rFonts w:ascii="Book Antiqua" w:hAnsi="Book Antiqua"/>
        </w:rPr>
        <w:t xml:space="preserve"> </w:t>
      </w:r>
      <w:r w:rsidR="00923FCD" w:rsidRPr="00AE3B56">
        <w:rPr>
          <w:rFonts w:ascii="Book Antiqua" w:hAnsi="Book Antiqua"/>
        </w:rPr>
        <w:t xml:space="preserve">and support </w:t>
      </w:r>
      <w:r w:rsidR="006D4A13" w:rsidRPr="00AE3B56">
        <w:rPr>
          <w:rFonts w:ascii="Book Antiqua" w:hAnsi="Book Antiqua"/>
        </w:rPr>
        <w:t xml:space="preserve">systematic discovery of high quality information </w:t>
      </w:r>
      <w:r w:rsidR="00923FCD" w:rsidRPr="00AE3B56">
        <w:rPr>
          <w:rFonts w:ascii="Book Antiqua" w:hAnsi="Book Antiqua"/>
        </w:rPr>
        <w:t xml:space="preserve">pertaining to a subject field.  </w:t>
      </w:r>
      <w:r w:rsidR="006D4A13" w:rsidRPr="00AE3B56">
        <w:rPr>
          <w:rFonts w:ascii="Book Antiqua" w:hAnsi="Book Antiqua"/>
        </w:rPr>
        <w:t>Using a subject gateway instead of a general search engine can result in the return of more genuine and relevant web pages.</w:t>
      </w:r>
      <w:r w:rsidR="007F6D19" w:rsidRPr="00AE3B56">
        <w:rPr>
          <w:rFonts w:ascii="Book Antiqua" w:hAnsi="Book Antiqua"/>
        </w:rPr>
        <w:t xml:space="preserve"> </w:t>
      </w:r>
    </w:p>
    <w:p w:rsidR="006D4A13" w:rsidRPr="00AE3B56" w:rsidRDefault="007F6D19" w:rsidP="007F6D19">
      <w:pPr>
        <w:pStyle w:val="NormalWeb"/>
        <w:spacing w:line="360" w:lineRule="auto"/>
        <w:ind w:firstLine="720"/>
        <w:jc w:val="both"/>
        <w:rPr>
          <w:rFonts w:ascii="Book Antiqua" w:hAnsi="Book Antiqua"/>
          <w:color w:val="000000"/>
          <w:shd w:val="clear" w:color="auto" w:fill="FFFFFF"/>
        </w:rPr>
      </w:pPr>
      <w:r w:rsidRPr="00AE3B56">
        <w:rPr>
          <w:rFonts w:ascii="Book Antiqua" w:hAnsi="Book Antiqua"/>
        </w:rPr>
        <w:t xml:space="preserve">The examples for subject gateways in the field of health sciences include </w:t>
      </w:r>
      <w:proofErr w:type="spellStart"/>
      <w:r w:rsidRPr="00AE3B56">
        <w:rPr>
          <w:rFonts w:ascii="Book Antiqua" w:hAnsi="Book Antiqua"/>
        </w:rPr>
        <w:t>MedlinePlus</w:t>
      </w:r>
      <w:proofErr w:type="spellEnd"/>
      <w:proofErr w:type="gramStart"/>
      <w:r w:rsidR="00B021CA" w:rsidRPr="00AE3B56">
        <w:rPr>
          <w:rFonts w:ascii="Book Antiqua" w:hAnsi="Book Antiqua"/>
        </w:rPr>
        <w:t>,</w:t>
      </w:r>
      <w:r w:rsidRPr="00AE3B56">
        <w:rPr>
          <w:rFonts w:ascii="Book Antiqua" w:hAnsi="Book Antiqua"/>
        </w:rPr>
        <w:t xml:space="preserve"> </w:t>
      </w:r>
      <w:r w:rsidR="00B021CA" w:rsidRPr="00AE3B56">
        <w:rPr>
          <w:rFonts w:ascii="Book Antiqua" w:hAnsi="Book Antiqua"/>
        </w:rPr>
        <w:t xml:space="preserve"> </w:t>
      </w:r>
      <w:proofErr w:type="spellStart"/>
      <w:r w:rsidRPr="00AE3B56">
        <w:rPr>
          <w:rFonts w:ascii="Book Antiqua" w:hAnsi="Book Antiqua"/>
        </w:rPr>
        <w:t>Medscape</w:t>
      </w:r>
      <w:proofErr w:type="spellEnd"/>
      <w:proofErr w:type="gramEnd"/>
      <w:r w:rsidR="00B021CA" w:rsidRPr="00AE3B56">
        <w:rPr>
          <w:rFonts w:ascii="Book Antiqua" w:hAnsi="Book Antiqua"/>
        </w:rPr>
        <w:t xml:space="preserve"> and Health On the Net </w:t>
      </w:r>
      <w:r w:rsidRPr="00AE3B56">
        <w:rPr>
          <w:rFonts w:ascii="Book Antiqua" w:hAnsi="Book Antiqua"/>
        </w:rPr>
        <w:t xml:space="preserve">. </w:t>
      </w:r>
    </w:p>
    <w:p w:rsidR="005C1BDA" w:rsidRPr="00AE3B56" w:rsidRDefault="005C1BDA" w:rsidP="003772FD">
      <w:pPr>
        <w:pStyle w:val="NormalWeb"/>
        <w:spacing w:line="360" w:lineRule="auto"/>
        <w:jc w:val="both"/>
        <w:rPr>
          <w:rFonts w:ascii="Book Antiqua" w:hAnsi="Book Antiqua"/>
        </w:rPr>
      </w:pPr>
    </w:p>
    <w:sectPr w:rsidR="005C1BDA" w:rsidRPr="00AE3B56"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60C16"/>
    <w:rsid w:val="00092EEC"/>
    <w:rsid w:val="000A1ECE"/>
    <w:rsid w:val="000B480D"/>
    <w:rsid w:val="00286E02"/>
    <w:rsid w:val="002874FB"/>
    <w:rsid w:val="00336DD7"/>
    <w:rsid w:val="003772FD"/>
    <w:rsid w:val="003F0B9F"/>
    <w:rsid w:val="004A08A7"/>
    <w:rsid w:val="005C1BDA"/>
    <w:rsid w:val="006D1708"/>
    <w:rsid w:val="006D4A13"/>
    <w:rsid w:val="006E314C"/>
    <w:rsid w:val="00700E21"/>
    <w:rsid w:val="007672EC"/>
    <w:rsid w:val="00796C8C"/>
    <w:rsid w:val="007F6D19"/>
    <w:rsid w:val="00894776"/>
    <w:rsid w:val="00923FCD"/>
    <w:rsid w:val="009777E8"/>
    <w:rsid w:val="009C4A84"/>
    <w:rsid w:val="00AE3B56"/>
    <w:rsid w:val="00B021CA"/>
    <w:rsid w:val="00B759EC"/>
    <w:rsid w:val="00BC7B79"/>
    <w:rsid w:val="00C21755"/>
    <w:rsid w:val="00CA2685"/>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webSettings.xml><?xml version="1.0" encoding="utf-8"?>
<w:webSettings xmlns:r="http://schemas.openxmlformats.org/officeDocument/2006/relationships" xmlns:w="http://schemas.openxmlformats.org/wordprocessingml/2006/main">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2017-05-29T12:43:00Z</cp:lastPrinted>
  <dcterms:created xsi:type="dcterms:W3CDTF">2017-05-29T13:16:00Z</dcterms:created>
  <dcterms:modified xsi:type="dcterms:W3CDTF">2017-05-29T13:16:00Z</dcterms:modified>
</cp:coreProperties>
</file>