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7C" w:rsidRPr="0048217C" w:rsidRDefault="0048217C" w:rsidP="0048217C">
      <w:pPr>
        <w:pStyle w:val="NormalWeb"/>
        <w:shd w:val="clear" w:color="auto" w:fill="FFFFFF"/>
        <w:spacing w:before="0" w:beforeAutospacing="0" w:after="167" w:afterAutospacing="0"/>
        <w:jc w:val="center"/>
        <w:rPr>
          <w:rFonts w:ascii="Arial" w:hAnsi="Arial" w:cs="Arial"/>
          <w:b/>
          <w:color w:val="151515"/>
          <w:sz w:val="23"/>
          <w:szCs w:val="23"/>
        </w:rPr>
      </w:pPr>
      <w:r w:rsidRPr="0048217C">
        <w:rPr>
          <w:rFonts w:ascii="Arial" w:hAnsi="Arial" w:cs="Arial"/>
          <w:b/>
          <w:color w:val="151515"/>
          <w:sz w:val="23"/>
          <w:szCs w:val="23"/>
        </w:rPr>
        <w:t xml:space="preserve">EVALUATION OF </w:t>
      </w:r>
      <w:r>
        <w:rPr>
          <w:rFonts w:ascii="Arial" w:hAnsi="Arial" w:cs="Arial"/>
          <w:b/>
          <w:color w:val="151515"/>
          <w:sz w:val="23"/>
          <w:szCs w:val="23"/>
        </w:rPr>
        <w:t xml:space="preserve">SCHOLARLY </w:t>
      </w:r>
      <w:r w:rsidRPr="0048217C">
        <w:rPr>
          <w:rFonts w:ascii="Arial" w:hAnsi="Arial" w:cs="Arial"/>
          <w:b/>
          <w:color w:val="151515"/>
          <w:sz w:val="23"/>
          <w:szCs w:val="23"/>
        </w:rPr>
        <w:t>JOURNALS</w:t>
      </w:r>
    </w:p>
    <w:p w:rsidR="001D4788" w:rsidRPr="0048217C" w:rsidRDefault="0048217C" w:rsidP="0048217C">
      <w:pPr>
        <w:pStyle w:val="NormalWeb"/>
        <w:shd w:val="clear" w:color="auto" w:fill="FFFFFF"/>
        <w:spacing w:before="0" w:beforeAutospacing="0" w:after="167" w:afterAutospacing="0" w:line="360" w:lineRule="auto"/>
        <w:jc w:val="both"/>
        <w:rPr>
          <w:color w:val="151515"/>
          <w:shd w:val="clear" w:color="auto" w:fill="FFFFFF"/>
        </w:rPr>
      </w:pPr>
      <w:r w:rsidRPr="0048217C">
        <w:rPr>
          <w:color w:val="151515"/>
          <w:shd w:val="clear" w:color="auto" w:fill="FFFFFF"/>
        </w:rPr>
        <w:t xml:space="preserve">Scholarly journals are considered as the most important channel for communicating scientific research. </w:t>
      </w:r>
      <w:r w:rsidR="001D4788" w:rsidRPr="0048217C">
        <w:rPr>
          <w:color w:val="151515"/>
          <w:shd w:val="clear" w:color="auto" w:fill="FFFFFF"/>
        </w:rPr>
        <w:t xml:space="preserve">Assessing the scholarly worth of a particular journal or article can help </w:t>
      </w:r>
      <w:r w:rsidRPr="0048217C">
        <w:rPr>
          <w:color w:val="151515"/>
          <w:shd w:val="clear" w:color="auto" w:fill="FFFFFF"/>
        </w:rPr>
        <w:t xml:space="preserve">in </w:t>
      </w:r>
      <w:r w:rsidR="001D4788" w:rsidRPr="0048217C">
        <w:rPr>
          <w:color w:val="151515"/>
          <w:shd w:val="clear" w:color="auto" w:fill="FFFFFF"/>
        </w:rPr>
        <w:t>determin</w:t>
      </w:r>
      <w:r w:rsidRPr="0048217C">
        <w:rPr>
          <w:color w:val="151515"/>
          <w:shd w:val="clear" w:color="auto" w:fill="FFFFFF"/>
        </w:rPr>
        <w:t>ing</w:t>
      </w:r>
      <w:r w:rsidR="001D4788" w:rsidRPr="0048217C">
        <w:rPr>
          <w:color w:val="151515"/>
          <w:shd w:val="clear" w:color="auto" w:fill="FFFFFF"/>
        </w:rPr>
        <w:t xml:space="preserve"> its merits and relevance </w:t>
      </w:r>
      <w:r w:rsidRPr="0048217C">
        <w:rPr>
          <w:color w:val="151515"/>
          <w:shd w:val="clear" w:color="auto" w:fill="FFFFFF"/>
        </w:rPr>
        <w:t xml:space="preserve">pertaining to the </w:t>
      </w:r>
      <w:r w:rsidR="001D4788" w:rsidRPr="0048217C">
        <w:rPr>
          <w:color w:val="151515"/>
          <w:shd w:val="clear" w:color="auto" w:fill="FFFFFF"/>
        </w:rPr>
        <w:t xml:space="preserve">academic research </w:t>
      </w:r>
      <w:r w:rsidRPr="0048217C">
        <w:rPr>
          <w:color w:val="151515"/>
          <w:shd w:val="clear" w:color="auto" w:fill="FFFFFF"/>
        </w:rPr>
        <w:t>of a scientist</w:t>
      </w:r>
      <w:r w:rsidR="001D4788" w:rsidRPr="0048217C">
        <w:rPr>
          <w:color w:val="151515"/>
          <w:shd w:val="clear" w:color="auto" w:fill="FFFFFF"/>
        </w:rPr>
        <w:t>.</w:t>
      </w:r>
    </w:p>
    <w:p w:rsidR="0048217C" w:rsidRDefault="0048217C" w:rsidP="0048217C">
      <w:pPr>
        <w:pStyle w:val="NormalWeb"/>
        <w:shd w:val="clear" w:color="auto" w:fill="FFFFFF"/>
        <w:spacing w:before="0" w:beforeAutospacing="0" w:after="167" w:afterAutospacing="0" w:line="352" w:lineRule="atLeast"/>
        <w:rPr>
          <w:color w:val="333333"/>
        </w:rPr>
      </w:pPr>
      <w:r w:rsidRPr="0048217C">
        <w:rPr>
          <w:color w:val="333333"/>
        </w:rPr>
        <w:t xml:space="preserve">When reviewing a </w:t>
      </w:r>
      <w:r w:rsidR="00B96945" w:rsidRPr="0048217C">
        <w:rPr>
          <w:color w:val="333333"/>
        </w:rPr>
        <w:t xml:space="preserve">journal for quality and </w:t>
      </w:r>
      <w:r w:rsidRPr="0048217C">
        <w:rPr>
          <w:color w:val="333333"/>
        </w:rPr>
        <w:t>legitimacy,</w:t>
      </w:r>
      <w:r w:rsidR="00B96945" w:rsidRPr="0048217C">
        <w:rPr>
          <w:color w:val="333333"/>
        </w:rPr>
        <w:t xml:space="preserve"> the following should be considered:</w:t>
      </w:r>
    </w:p>
    <w:p w:rsidR="0048217C" w:rsidRDefault="00B96945" w:rsidP="0048217C">
      <w:pPr>
        <w:pStyle w:val="NormalWeb"/>
        <w:numPr>
          <w:ilvl w:val="0"/>
          <w:numId w:val="5"/>
        </w:numPr>
        <w:shd w:val="clear" w:color="auto" w:fill="FFFFFF"/>
        <w:spacing w:before="0" w:beforeAutospacing="0" w:after="167" w:afterAutospacing="0" w:line="352" w:lineRule="atLeast"/>
        <w:ind w:left="360" w:hanging="270"/>
        <w:rPr>
          <w:b/>
          <w:bCs/>
          <w:color w:val="333333"/>
        </w:rPr>
      </w:pPr>
      <w:r w:rsidRPr="0048217C">
        <w:rPr>
          <w:b/>
          <w:bCs/>
          <w:color w:val="333333"/>
        </w:rPr>
        <w:t>Peer review process</w:t>
      </w:r>
    </w:p>
    <w:p w:rsidR="00B96945" w:rsidRPr="0048217C" w:rsidRDefault="00B96945" w:rsidP="0048217C">
      <w:pPr>
        <w:pStyle w:val="NormalWeb"/>
        <w:shd w:val="clear" w:color="auto" w:fill="FFFFFF"/>
        <w:spacing w:before="0" w:beforeAutospacing="0" w:after="167" w:afterAutospacing="0" w:line="352" w:lineRule="atLeast"/>
        <w:jc w:val="both"/>
        <w:rPr>
          <w:color w:val="333333"/>
        </w:rPr>
      </w:pPr>
      <w:r w:rsidRPr="0048217C">
        <w:rPr>
          <w:color w:val="333333"/>
        </w:rPr>
        <w:t xml:space="preserve">All of a journal’s content, </w:t>
      </w:r>
      <w:r w:rsidR="0048217C">
        <w:rPr>
          <w:color w:val="333333"/>
        </w:rPr>
        <w:t xml:space="preserve">excluding the </w:t>
      </w:r>
      <w:r w:rsidRPr="0048217C">
        <w:rPr>
          <w:color w:val="333333"/>
        </w:rPr>
        <w:t xml:space="preserve">editorial </w:t>
      </w:r>
      <w:r w:rsidR="0048217C">
        <w:rPr>
          <w:color w:val="333333"/>
        </w:rPr>
        <w:t>content</w:t>
      </w:r>
      <w:r w:rsidRPr="0048217C">
        <w:rPr>
          <w:color w:val="333333"/>
        </w:rPr>
        <w:t xml:space="preserve">, shall be subjected to </w:t>
      </w:r>
      <w:proofErr w:type="gramStart"/>
      <w:r w:rsidR="0048217C" w:rsidRPr="0048217C">
        <w:rPr>
          <w:color w:val="333333"/>
        </w:rPr>
        <w:t>peer</w:t>
      </w:r>
      <w:proofErr w:type="gramEnd"/>
      <w:r w:rsidR="0048217C" w:rsidRPr="0048217C">
        <w:rPr>
          <w:color w:val="333333"/>
        </w:rPr>
        <w:t xml:space="preserve"> review</w:t>
      </w:r>
      <w:r w:rsidRPr="0048217C">
        <w:rPr>
          <w:color w:val="333333"/>
        </w:rPr>
        <w:t xml:space="preserve">. Peer review is defined as obtaining advice on individual manuscripts from </w:t>
      </w:r>
      <w:proofErr w:type="gramStart"/>
      <w:r w:rsidR="0048217C" w:rsidRPr="0048217C">
        <w:rPr>
          <w:color w:val="333333"/>
        </w:rPr>
        <w:t>reviewers</w:t>
      </w:r>
      <w:proofErr w:type="gramEnd"/>
      <w:r w:rsidRPr="0048217C">
        <w:rPr>
          <w:color w:val="333333"/>
        </w:rPr>
        <w:t xml:space="preserve"> expert in the field who are not part of the journal’s editorial staff. This process, as well as any policies related to the journal’s peer review procedures, shall be clearly described on the journal’s Web site.</w:t>
      </w:r>
    </w:p>
    <w:p w:rsidR="0048217C" w:rsidRPr="0048217C" w:rsidRDefault="0048217C" w:rsidP="0048217C">
      <w:pPr>
        <w:pStyle w:val="NormalWeb"/>
        <w:numPr>
          <w:ilvl w:val="0"/>
          <w:numId w:val="5"/>
        </w:numPr>
        <w:shd w:val="clear" w:color="auto" w:fill="FFFFFF"/>
        <w:spacing w:before="0" w:beforeAutospacing="0" w:after="167" w:afterAutospacing="0" w:line="352" w:lineRule="atLeast"/>
        <w:ind w:left="360" w:hanging="270"/>
        <w:rPr>
          <w:b/>
          <w:color w:val="333333"/>
        </w:rPr>
      </w:pPr>
      <w:r w:rsidRPr="0048217C">
        <w:rPr>
          <w:b/>
          <w:color w:val="333333"/>
        </w:rPr>
        <w:t>Editorial Boards</w:t>
      </w:r>
    </w:p>
    <w:p w:rsidR="0048217C" w:rsidRDefault="00B96945" w:rsidP="0048217C">
      <w:pPr>
        <w:pStyle w:val="NormalWeb"/>
        <w:shd w:val="clear" w:color="auto" w:fill="FFFFFF"/>
        <w:spacing w:before="0" w:beforeAutospacing="0" w:after="167" w:afterAutospacing="0" w:line="352" w:lineRule="atLeast"/>
        <w:jc w:val="both"/>
        <w:rPr>
          <w:color w:val="333333"/>
        </w:rPr>
      </w:pPr>
      <w:r w:rsidRPr="0048217C">
        <w:rPr>
          <w:color w:val="333333"/>
        </w:rPr>
        <w:t>Journals shall have editorial boards or other governing bodies whose members are recognized experts in the subject areas included within the journal’s scope. The full names and affiliations of the journal’s editors shall be provided on the journal’s Web site.</w:t>
      </w:r>
    </w:p>
    <w:p w:rsidR="0048217C" w:rsidRPr="0048217C" w:rsidRDefault="0048217C" w:rsidP="0048217C">
      <w:pPr>
        <w:pStyle w:val="NormalWeb"/>
        <w:numPr>
          <w:ilvl w:val="0"/>
          <w:numId w:val="5"/>
        </w:numPr>
        <w:shd w:val="clear" w:color="auto" w:fill="FFFFFF"/>
        <w:spacing w:before="0" w:beforeAutospacing="0" w:after="167" w:afterAutospacing="0" w:line="352" w:lineRule="atLeast"/>
        <w:jc w:val="both"/>
        <w:rPr>
          <w:b/>
          <w:color w:val="333333"/>
        </w:rPr>
      </w:pPr>
      <w:r w:rsidRPr="0048217C">
        <w:rPr>
          <w:b/>
          <w:color w:val="333333"/>
        </w:rPr>
        <w:t>C</w:t>
      </w:r>
      <w:r w:rsidR="00B96945" w:rsidRPr="0048217C">
        <w:rPr>
          <w:b/>
          <w:color w:val="333333"/>
        </w:rPr>
        <w:t xml:space="preserve">ontact </w:t>
      </w:r>
      <w:r w:rsidRPr="0048217C">
        <w:rPr>
          <w:b/>
          <w:color w:val="333333"/>
        </w:rPr>
        <w:t>I</w:t>
      </w:r>
      <w:r w:rsidR="00B96945" w:rsidRPr="0048217C">
        <w:rPr>
          <w:b/>
          <w:color w:val="333333"/>
        </w:rPr>
        <w:t>nformation </w:t>
      </w:r>
    </w:p>
    <w:p w:rsidR="00B96945" w:rsidRPr="0048217C" w:rsidRDefault="0048217C" w:rsidP="0048217C">
      <w:pPr>
        <w:pStyle w:val="NormalWeb"/>
        <w:shd w:val="clear" w:color="auto" w:fill="FFFFFF"/>
        <w:spacing w:before="0" w:beforeAutospacing="0" w:after="167" w:afterAutospacing="0" w:line="352" w:lineRule="atLeast"/>
        <w:jc w:val="both"/>
        <w:rPr>
          <w:color w:val="333333"/>
        </w:rPr>
      </w:pPr>
      <w:r>
        <w:rPr>
          <w:color w:val="333333"/>
        </w:rPr>
        <w:t xml:space="preserve">Along with the </w:t>
      </w:r>
      <w:r w:rsidR="00B96945" w:rsidRPr="0048217C">
        <w:rPr>
          <w:color w:val="333333"/>
        </w:rPr>
        <w:t xml:space="preserve">names and affiliations of the journal’s editors </w:t>
      </w:r>
      <w:r>
        <w:rPr>
          <w:color w:val="333333"/>
        </w:rPr>
        <w:t xml:space="preserve">the </w:t>
      </w:r>
      <w:r w:rsidR="00B96945" w:rsidRPr="0048217C">
        <w:rPr>
          <w:color w:val="333333"/>
        </w:rPr>
        <w:t>contact information</w:t>
      </w:r>
      <w:r>
        <w:rPr>
          <w:color w:val="333333"/>
        </w:rPr>
        <w:t>/ address</w:t>
      </w:r>
      <w:r w:rsidR="00B96945" w:rsidRPr="0048217C">
        <w:rPr>
          <w:color w:val="333333"/>
        </w:rPr>
        <w:t xml:space="preserve"> </w:t>
      </w:r>
      <w:r>
        <w:rPr>
          <w:color w:val="333333"/>
        </w:rPr>
        <w:t xml:space="preserve">of </w:t>
      </w:r>
      <w:r w:rsidR="00B96945" w:rsidRPr="0048217C">
        <w:rPr>
          <w:color w:val="333333"/>
        </w:rPr>
        <w:t>the editorial office</w:t>
      </w:r>
      <w:r>
        <w:rPr>
          <w:color w:val="333333"/>
        </w:rPr>
        <w:t xml:space="preserve"> of the journal also should be provided on the website. </w:t>
      </w:r>
      <w:r w:rsidR="00B96945">
        <w:rPr>
          <w:rFonts w:ascii="Arial" w:hAnsi="Arial" w:cs="Arial"/>
          <w:color w:val="333333"/>
          <w:sz w:val="20"/>
          <w:szCs w:val="20"/>
        </w:rPr>
        <w:t>.</w:t>
      </w:r>
    </w:p>
    <w:p w:rsidR="0048217C" w:rsidRPr="0048217C" w:rsidRDefault="00B96945" w:rsidP="0048217C">
      <w:pPr>
        <w:pStyle w:val="NormalWeb"/>
        <w:numPr>
          <w:ilvl w:val="0"/>
          <w:numId w:val="5"/>
        </w:numPr>
        <w:shd w:val="clear" w:color="auto" w:fill="FFFFFF"/>
        <w:spacing w:before="0" w:beforeAutospacing="0" w:after="167" w:afterAutospacing="0" w:line="352" w:lineRule="atLeast"/>
        <w:ind w:left="270" w:hanging="270"/>
        <w:jc w:val="both"/>
        <w:rPr>
          <w:b/>
          <w:color w:val="333333"/>
        </w:rPr>
      </w:pPr>
      <w:r w:rsidRPr="0048217C">
        <w:rPr>
          <w:b/>
          <w:color w:val="333333"/>
        </w:rPr>
        <w:t xml:space="preserve">Author </w:t>
      </w:r>
      <w:r w:rsidR="0048217C" w:rsidRPr="0048217C">
        <w:rPr>
          <w:b/>
          <w:color w:val="333333"/>
        </w:rPr>
        <w:t>F</w:t>
      </w:r>
      <w:r w:rsidRPr="0048217C">
        <w:rPr>
          <w:b/>
          <w:color w:val="333333"/>
        </w:rPr>
        <w:t>ees</w:t>
      </w:r>
    </w:p>
    <w:p w:rsidR="0048217C" w:rsidRDefault="00B96945" w:rsidP="0048217C">
      <w:pPr>
        <w:pStyle w:val="NormalWeb"/>
        <w:shd w:val="clear" w:color="auto" w:fill="FFFFFF"/>
        <w:spacing w:before="0" w:beforeAutospacing="0" w:after="167" w:afterAutospacing="0" w:line="352" w:lineRule="atLeast"/>
        <w:jc w:val="both"/>
        <w:rPr>
          <w:color w:val="333333"/>
        </w:rPr>
      </w:pPr>
      <w:r w:rsidRPr="0048217C">
        <w:rPr>
          <w:b/>
          <w:bCs/>
          <w:color w:val="333333"/>
        </w:rPr>
        <w:t> </w:t>
      </w:r>
      <w:r w:rsidRPr="0048217C">
        <w:rPr>
          <w:color w:val="333333"/>
        </w:rPr>
        <w:t>Any fees or charges that are required for manuscript processing and/or publishing materials in the journal shall be clearly stated in a place that is easy for potential authors to find prior to submitting their manuscripts for review or explained to authors before they begin preparing their manuscript for submission.</w:t>
      </w:r>
    </w:p>
    <w:p w:rsidR="0048217C" w:rsidRPr="0048217C" w:rsidRDefault="00B96945" w:rsidP="0048217C">
      <w:pPr>
        <w:pStyle w:val="NormalWeb"/>
        <w:numPr>
          <w:ilvl w:val="0"/>
          <w:numId w:val="5"/>
        </w:numPr>
        <w:shd w:val="clear" w:color="auto" w:fill="FFFFFF"/>
        <w:tabs>
          <w:tab w:val="left" w:pos="360"/>
        </w:tabs>
        <w:spacing w:before="0" w:beforeAutospacing="0" w:after="167" w:afterAutospacing="0" w:line="352" w:lineRule="atLeast"/>
        <w:ind w:left="180" w:hanging="90"/>
        <w:jc w:val="both"/>
        <w:rPr>
          <w:b/>
          <w:color w:val="333333"/>
        </w:rPr>
      </w:pPr>
      <w:r w:rsidRPr="0048217C">
        <w:rPr>
          <w:b/>
          <w:color w:val="333333"/>
        </w:rPr>
        <w:t>Copyright</w:t>
      </w:r>
    </w:p>
    <w:p w:rsidR="00B96945" w:rsidRPr="0048217C" w:rsidRDefault="00B96945" w:rsidP="0048217C">
      <w:pPr>
        <w:pStyle w:val="NormalWeb"/>
        <w:shd w:val="clear" w:color="auto" w:fill="FFFFFF"/>
        <w:spacing w:before="0" w:beforeAutospacing="0" w:after="167" w:afterAutospacing="0" w:line="352" w:lineRule="atLeast"/>
        <w:jc w:val="both"/>
        <w:rPr>
          <w:b/>
          <w:bCs/>
          <w:color w:val="333333"/>
        </w:rPr>
      </w:pPr>
      <w:r w:rsidRPr="0048217C">
        <w:rPr>
          <w:b/>
          <w:bCs/>
          <w:color w:val="333333"/>
        </w:rPr>
        <w:t> </w:t>
      </w:r>
      <w:r w:rsidRPr="0048217C">
        <w:rPr>
          <w:color w:val="333333"/>
        </w:rPr>
        <w:t>Copyright and licensing information shall be clearly described on the journal’s Web site.</w:t>
      </w:r>
    </w:p>
    <w:p w:rsidR="0048217C" w:rsidRPr="0048217C" w:rsidRDefault="00B96945" w:rsidP="0048217C">
      <w:pPr>
        <w:pStyle w:val="NormalWeb"/>
        <w:numPr>
          <w:ilvl w:val="0"/>
          <w:numId w:val="5"/>
        </w:numPr>
        <w:shd w:val="clear" w:color="auto" w:fill="FFFFFF"/>
        <w:spacing w:before="0" w:beforeAutospacing="0" w:after="167" w:afterAutospacing="0" w:line="352" w:lineRule="atLeast"/>
        <w:ind w:left="360" w:hanging="270"/>
        <w:jc w:val="both"/>
        <w:rPr>
          <w:b/>
          <w:color w:val="333333"/>
        </w:rPr>
      </w:pPr>
      <w:r w:rsidRPr="0048217C">
        <w:rPr>
          <w:b/>
          <w:color w:val="333333"/>
        </w:rPr>
        <w:t>Identification of and dealing with allegations of research misconduct</w:t>
      </w:r>
    </w:p>
    <w:p w:rsidR="00B96945" w:rsidRPr="0048217C" w:rsidRDefault="0048217C" w:rsidP="0048217C">
      <w:pPr>
        <w:pStyle w:val="NormalWeb"/>
        <w:shd w:val="clear" w:color="auto" w:fill="FFFFFF"/>
        <w:spacing w:before="0" w:beforeAutospacing="0" w:after="167" w:afterAutospacing="0" w:line="352" w:lineRule="atLeast"/>
        <w:jc w:val="both"/>
        <w:rPr>
          <w:color w:val="333333"/>
        </w:rPr>
      </w:pPr>
      <w:r>
        <w:rPr>
          <w:color w:val="333333"/>
        </w:rPr>
        <w:t xml:space="preserve">The </w:t>
      </w:r>
      <w:r w:rsidR="00B96945" w:rsidRPr="0048217C">
        <w:rPr>
          <w:color w:val="333333"/>
        </w:rPr>
        <w:t xml:space="preserve">Publisher and </w:t>
      </w:r>
      <w:r>
        <w:rPr>
          <w:color w:val="333333"/>
        </w:rPr>
        <w:t>E</w:t>
      </w:r>
      <w:r w:rsidR="00B96945" w:rsidRPr="0048217C">
        <w:rPr>
          <w:color w:val="333333"/>
        </w:rPr>
        <w:t xml:space="preserve">ditors </w:t>
      </w:r>
      <w:r>
        <w:rPr>
          <w:color w:val="333333"/>
        </w:rPr>
        <w:t xml:space="preserve">of the Journal </w:t>
      </w:r>
      <w:r w:rsidR="00B96945" w:rsidRPr="0048217C">
        <w:rPr>
          <w:color w:val="333333"/>
        </w:rPr>
        <w:t xml:space="preserve">shall take steps to identify and prevent misconduct </w:t>
      </w:r>
      <w:r>
        <w:rPr>
          <w:color w:val="333333"/>
        </w:rPr>
        <w:t xml:space="preserve">in publication such as </w:t>
      </w:r>
      <w:r w:rsidR="00B96945" w:rsidRPr="0048217C">
        <w:rPr>
          <w:color w:val="333333"/>
        </w:rPr>
        <w:t>plagiarism, citation manipulation, data falsification/fabrication</w:t>
      </w:r>
      <w:r>
        <w:rPr>
          <w:color w:val="333333"/>
        </w:rPr>
        <w:t xml:space="preserve"> etc.</w:t>
      </w:r>
      <w:r w:rsidR="00B96945" w:rsidRPr="0048217C">
        <w:rPr>
          <w:color w:val="333333"/>
        </w:rPr>
        <w:t xml:space="preserve"> In no case shall a journal or its editors encourage such misconduct, or knowingly allow such misconduct to take place. In the event that a journal’s publisher or editors </w:t>
      </w:r>
      <w:r>
        <w:rPr>
          <w:color w:val="333333"/>
        </w:rPr>
        <w:t xml:space="preserve">become </w:t>
      </w:r>
      <w:r w:rsidR="00B96945" w:rsidRPr="0048217C">
        <w:rPr>
          <w:color w:val="333333"/>
        </w:rPr>
        <w:t>aware of any allegation of research misconduct relating to a published article in their journal</w:t>
      </w:r>
      <w:r>
        <w:rPr>
          <w:color w:val="333333"/>
        </w:rPr>
        <w:t xml:space="preserve"> appropriate disciplinary action must be taken against the author(s)</w:t>
      </w:r>
      <w:r w:rsidR="00B96945" w:rsidRPr="0048217C">
        <w:rPr>
          <w:color w:val="333333"/>
        </w:rPr>
        <w:t>.</w:t>
      </w:r>
    </w:p>
    <w:p w:rsidR="0048217C" w:rsidRPr="0048217C" w:rsidRDefault="00B96945" w:rsidP="0048217C">
      <w:pPr>
        <w:pStyle w:val="NormalWeb"/>
        <w:numPr>
          <w:ilvl w:val="0"/>
          <w:numId w:val="5"/>
        </w:numPr>
        <w:shd w:val="clear" w:color="auto" w:fill="FFFFFF"/>
        <w:spacing w:before="0" w:beforeAutospacing="0" w:after="167" w:afterAutospacing="0" w:line="352" w:lineRule="atLeast"/>
        <w:ind w:left="270" w:hanging="180"/>
        <w:rPr>
          <w:b/>
          <w:bCs/>
          <w:color w:val="333333"/>
        </w:rPr>
      </w:pPr>
      <w:r w:rsidRPr="0048217C">
        <w:rPr>
          <w:b/>
          <w:bCs/>
          <w:color w:val="333333"/>
        </w:rPr>
        <w:lastRenderedPageBreak/>
        <w:t xml:space="preserve">Ownership and </w:t>
      </w:r>
      <w:r w:rsidR="0048217C">
        <w:rPr>
          <w:b/>
          <w:bCs/>
          <w:color w:val="333333"/>
        </w:rPr>
        <w:t>M</w:t>
      </w:r>
      <w:r w:rsidRPr="0048217C">
        <w:rPr>
          <w:b/>
          <w:bCs/>
          <w:color w:val="333333"/>
        </w:rPr>
        <w:t>anagement</w:t>
      </w:r>
    </w:p>
    <w:p w:rsidR="00B96945" w:rsidRPr="0048217C" w:rsidRDefault="00B96945" w:rsidP="0048217C">
      <w:pPr>
        <w:pStyle w:val="NormalWeb"/>
        <w:shd w:val="clear" w:color="auto" w:fill="FFFFFF"/>
        <w:spacing w:before="0" w:beforeAutospacing="0" w:after="167" w:afterAutospacing="0" w:line="352" w:lineRule="atLeast"/>
        <w:jc w:val="both"/>
        <w:rPr>
          <w:color w:val="333333"/>
        </w:rPr>
      </w:pPr>
      <w:r w:rsidRPr="0048217C">
        <w:rPr>
          <w:color w:val="333333"/>
        </w:rPr>
        <w:t xml:space="preserve">Information about the ownership and/or management of a journal shall be clearly indicated on the journal’s </w:t>
      </w:r>
      <w:r w:rsidR="0048217C">
        <w:rPr>
          <w:color w:val="333333"/>
        </w:rPr>
        <w:t>w</w:t>
      </w:r>
      <w:r w:rsidRPr="0048217C">
        <w:rPr>
          <w:color w:val="333333"/>
        </w:rPr>
        <w:t>eb site. Publishers shall not use organizational names that would mislead potential authors and editors about the nature of the journal’s owner.</w:t>
      </w:r>
    </w:p>
    <w:p w:rsidR="0048217C" w:rsidRPr="0048217C" w:rsidRDefault="00B96945" w:rsidP="0048217C">
      <w:pPr>
        <w:pStyle w:val="NormalWeb"/>
        <w:numPr>
          <w:ilvl w:val="0"/>
          <w:numId w:val="5"/>
        </w:numPr>
        <w:shd w:val="clear" w:color="auto" w:fill="FFFFFF"/>
        <w:spacing w:before="0" w:beforeAutospacing="0" w:after="167" w:afterAutospacing="0" w:line="352" w:lineRule="atLeast"/>
        <w:ind w:left="270" w:hanging="270"/>
        <w:rPr>
          <w:b/>
          <w:bCs/>
          <w:color w:val="333333"/>
        </w:rPr>
      </w:pPr>
      <w:r w:rsidRPr="0048217C">
        <w:rPr>
          <w:b/>
          <w:bCs/>
          <w:color w:val="333333"/>
        </w:rPr>
        <w:t>Name of journal</w:t>
      </w:r>
    </w:p>
    <w:p w:rsidR="00B96945" w:rsidRPr="0048217C" w:rsidRDefault="00B96945" w:rsidP="0048217C">
      <w:pPr>
        <w:pStyle w:val="NormalWeb"/>
        <w:shd w:val="clear" w:color="auto" w:fill="FFFFFF"/>
        <w:spacing w:before="0" w:beforeAutospacing="0" w:after="167" w:afterAutospacing="0" w:line="352" w:lineRule="atLeast"/>
        <w:jc w:val="both"/>
        <w:rPr>
          <w:color w:val="333333"/>
        </w:rPr>
      </w:pPr>
      <w:r w:rsidRPr="0048217C">
        <w:rPr>
          <w:color w:val="333333"/>
        </w:rPr>
        <w:t xml:space="preserve"> The Journal name shall be unique and not be one that is easily confused with another journal or that might mislead potential authors and readers about the Journal’s origin or association with other journals.</w:t>
      </w:r>
    </w:p>
    <w:p w:rsidR="0048217C" w:rsidRPr="0048217C" w:rsidRDefault="0048217C" w:rsidP="0048217C">
      <w:pPr>
        <w:pStyle w:val="NormalWeb"/>
        <w:numPr>
          <w:ilvl w:val="0"/>
          <w:numId w:val="5"/>
        </w:numPr>
        <w:shd w:val="clear" w:color="auto" w:fill="FFFFFF"/>
        <w:spacing w:before="0" w:beforeAutospacing="0" w:after="167" w:afterAutospacing="0" w:line="352" w:lineRule="atLeast"/>
        <w:ind w:left="270" w:hanging="270"/>
        <w:jc w:val="both"/>
        <w:rPr>
          <w:b/>
          <w:bCs/>
          <w:color w:val="333333"/>
        </w:rPr>
      </w:pPr>
      <w:r w:rsidRPr="0048217C">
        <w:rPr>
          <w:b/>
          <w:bCs/>
          <w:color w:val="333333"/>
        </w:rPr>
        <w:t>Journal Policy</w:t>
      </w:r>
    </w:p>
    <w:p w:rsidR="00B96945" w:rsidRPr="0048217C" w:rsidRDefault="00B96945" w:rsidP="0048217C">
      <w:pPr>
        <w:pStyle w:val="NormalWeb"/>
        <w:shd w:val="clear" w:color="auto" w:fill="FFFFFF"/>
        <w:spacing w:before="0" w:beforeAutospacing="0" w:after="167" w:afterAutospacing="0" w:line="352" w:lineRule="atLeast"/>
        <w:jc w:val="both"/>
        <w:rPr>
          <w:color w:val="333333"/>
        </w:rPr>
      </w:pPr>
      <w:r w:rsidRPr="0048217C">
        <w:rPr>
          <w:color w:val="333333"/>
        </w:rPr>
        <w:t xml:space="preserve"> A journal shall have clear policies on </w:t>
      </w:r>
      <w:r w:rsidR="0048217C" w:rsidRPr="0048217C">
        <w:rPr>
          <w:color w:val="333333"/>
        </w:rPr>
        <w:t xml:space="preserve">various aspects such as peer reviewing, editing, </w:t>
      </w:r>
      <w:r w:rsidRPr="0048217C">
        <w:rPr>
          <w:color w:val="333333"/>
        </w:rPr>
        <w:t xml:space="preserve">handling </w:t>
      </w:r>
      <w:proofErr w:type="gramStart"/>
      <w:r w:rsidR="0048217C" w:rsidRPr="0048217C">
        <w:rPr>
          <w:color w:val="333333"/>
        </w:rPr>
        <w:t>misconduct  etc</w:t>
      </w:r>
      <w:proofErr w:type="gramEnd"/>
      <w:r w:rsidR="0048217C" w:rsidRPr="0048217C">
        <w:rPr>
          <w:color w:val="333333"/>
        </w:rPr>
        <w:t xml:space="preserve">. and these </w:t>
      </w:r>
      <w:r w:rsidRPr="0048217C">
        <w:rPr>
          <w:color w:val="333333"/>
        </w:rPr>
        <w:t xml:space="preserve">should be clearly </w:t>
      </w:r>
      <w:r w:rsidR="0048217C" w:rsidRPr="0048217C">
        <w:rPr>
          <w:color w:val="333333"/>
        </w:rPr>
        <w:t>displayed on the Journal Website</w:t>
      </w:r>
      <w:r w:rsidRPr="0048217C">
        <w:rPr>
          <w:color w:val="333333"/>
        </w:rPr>
        <w:t>.</w:t>
      </w:r>
    </w:p>
    <w:p w:rsidR="0048217C" w:rsidRPr="0048217C" w:rsidRDefault="00B96945" w:rsidP="0048217C">
      <w:pPr>
        <w:pStyle w:val="NormalWeb"/>
        <w:numPr>
          <w:ilvl w:val="0"/>
          <w:numId w:val="5"/>
        </w:numPr>
        <w:shd w:val="clear" w:color="auto" w:fill="FFFFFF"/>
        <w:tabs>
          <w:tab w:val="left" w:pos="270"/>
        </w:tabs>
        <w:spacing w:before="0" w:beforeAutospacing="0" w:after="167" w:afterAutospacing="0" w:line="352" w:lineRule="atLeast"/>
        <w:ind w:hanging="810"/>
        <w:rPr>
          <w:b/>
          <w:bCs/>
          <w:color w:val="333333"/>
        </w:rPr>
      </w:pPr>
      <w:r w:rsidRPr="0048217C">
        <w:rPr>
          <w:b/>
          <w:bCs/>
          <w:color w:val="333333"/>
        </w:rPr>
        <w:t>Access</w:t>
      </w:r>
    </w:p>
    <w:p w:rsidR="00B96945" w:rsidRPr="0048217C" w:rsidRDefault="00B96945" w:rsidP="00B96945">
      <w:pPr>
        <w:pStyle w:val="NormalWeb"/>
        <w:shd w:val="clear" w:color="auto" w:fill="FFFFFF"/>
        <w:spacing w:before="0" w:beforeAutospacing="0" w:after="167" w:afterAutospacing="0" w:line="352" w:lineRule="atLeast"/>
        <w:rPr>
          <w:color w:val="333333"/>
        </w:rPr>
      </w:pPr>
      <w:r w:rsidRPr="0048217C">
        <w:rPr>
          <w:color w:val="333333"/>
        </w:rPr>
        <w:t xml:space="preserve"> The way(s) in which the journal and individual articles are available to readers and whether there </w:t>
      </w:r>
      <w:r w:rsidR="0048217C" w:rsidRPr="0048217C">
        <w:rPr>
          <w:color w:val="333333"/>
        </w:rPr>
        <w:t>are associated subscriptions</w:t>
      </w:r>
      <w:r w:rsidRPr="0048217C">
        <w:rPr>
          <w:color w:val="333333"/>
        </w:rPr>
        <w:t xml:space="preserve"> or pay per view fees shall be stated.</w:t>
      </w:r>
    </w:p>
    <w:p w:rsidR="0048217C" w:rsidRPr="0048217C" w:rsidRDefault="00B96945" w:rsidP="00B72F68">
      <w:pPr>
        <w:pStyle w:val="NormalWeb"/>
        <w:numPr>
          <w:ilvl w:val="0"/>
          <w:numId w:val="5"/>
        </w:numPr>
        <w:shd w:val="clear" w:color="auto" w:fill="FFFFFF"/>
        <w:tabs>
          <w:tab w:val="left" w:pos="270"/>
        </w:tabs>
        <w:spacing w:before="0" w:beforeAutospacing="0" w:after="167" w:afterAutospacing="0" w:line="352" w:lineRule="atLeast"/>
        <w:ind w:left="-90" w:firstLine="0"/>
        <w:rPr>
          <w:b/>
          <w:bCs/>
          <w:color w:val="333333"/>
        </w:rPr>
      </w:pPr>
      <w:r w:rsidRPr="0048217C">
        <w:rPr>
          <w:b/>
          <w:bCs/>
          <w:color w:val="333333"/>
        </w:rPr>
        <w:t xml:space="preserve">Revenue </w:t>
      </w:r>
      <w:r w:rsidR="0048217C" w:rsidRPr="0048217C">
        <w:rPr>
          <w:b/>
          <w:bCs/>
          <w:color w:val="333333"/>
        </w:rPr>
        <w:t>S</w:t>
      </w:r>
      <w:r w:rsidRPr="0048217C">
        <w:rPr>
          <w:b/>
          <w:bCs/>
          <w:color w:val="333333"/>
        </w:rPr>
        <w:t>ources</w:t>
      </w:r>
    </w:p>
    <w:p w:rsidR="00B96945" w:rsidRPr="0048217C" w:rsidRDefault="00B96945" w:rsidP="0048217C">
      <w:pPr>
        <w:pStyle w:val="NormalWeb"/>
        <w:shd w:val="clear" w:color="auto" w:fill="FFFFFF"/>
        <w:spacing w:before="0" w:beforeAutospacing="0" w:after="167" w:afterAutospacing="0" w:line="352" w:lineRule="atLeast"/>
        <w:jc w:val="both"/>
        <w:rPr>
          <w:color w:val="333333"/>
        </w:rPr>
      </w:pPr>
      <w:r w:rsidRPr="0048217C">
        <w:rPr>
          <w:color w:val="333333"/>
        </w:rPr>
        <w:t xml:space="preserve"> </w:t>
      </w:r>
      <w:r w:rsidR="0048217C" w:rsidRPr="0048217C">
        <w:rPr>
          <w:color w:val="333333"/>
        </w:rPr>
        <w:t xml:space="preserve">The </w:t>
      </w:r>
      <w:r w:rsidRPr="0048217C">
        <w:rPr>
          <w:color w:val="333333"/>
        </w:rPr>
        <w:t>revenue sources (</w:t>
      </w:r>
      <w:proofErr w:type="spellStart"/>
      <w:r w:rsidRPr="0048217C">
        <w:rPr>
          <w:color w:val="333333"/>
        </w:rPr>
        <w:t>eg</w:t>
      </w:r>
      <w:proofErr w:type="spellEnd"/>
      <w:r w:rsidRPr="0048217C">
        <w:rPr>
          <w:color w:val="333333"/>
        </w:rPr>
        <w:t xml:space="preserve">, author fees, subscriptions, advertising, reprints, </w:t>
      </w:r>
      <w:proofErr w:type="gramStart"/>
      <w:r w:rsidRPr="0048217C">
        <w:rPr>
          <w:color w:val="333333"/>
        </w:rPr>
        <w:t>institutional</w:t>
      </w:r>
      <w:r w:rsidR="0048217C" w:rsidRPr="0048217C">
        <w:rPr>
          <w:color w:val="333333"/>
        </w:rPr>
        <w:t>/</w:t>
      </w:r>
      <w:proofErr w:type="gramEnd"/>
      <w:r w:rsidRPr="0048217C">
        <w:rPr>
          <w:color w:val="333333"/>
        </w:rPr>
        <w:t xml:space="preserve"> organizational support) shall be clearly stated or otherwise evident on the journal’s Web site.</w:t>
      </w:r>
    </w:p>
    <w:p w:rsidR="00B96945" w:rsidRDefault="00B96945" w:rsidP="00B96945">
      <w:pPr>
        <w:pStyle w:val="NormalWeb"/>
        <w:shd w:val="clear" w:color="auto" w:fill="FFFFFF"/>
        <w:spacing w:before="0" w:beforeAutospacing="0" w:after="167" w:afterAutospacing="0" w:line="352" w:lineRule="atLeast"/>
        <w:rPr>
          <w:rFonts w:ascii="Arial" w:hAnsi="Arial" w:cs="Arial"/>
          <w:color w:val="333333"/>
          <w:sz w:val="20"/>
          <w:szCs w:val="20"/>
        </w:rPr>
      </w:pPr>
      <w:r>
        <w:rPr>
          <w:rFonts w:ascii="Arial" w:hAnsi="Arial" w:cs="Arial"/>
          <w:color w:val="333333"/>
          <w:sz w:val="20"/>
          <w:szCs w:val="20"/>
        </w:rPr>
        <w:t>13. </w:t>
      </w:r>
      <w:r>
        <w:rPr>
          <w:rFonts w:ascii="Arial" w:hAnsi="Arial" w:cs="Arial"/>
          <w:b/>
          <w:bCs/>
          <w:color w:val="333333"/>
          <w:sz w:val="20"/>
          <w:szCs w:val="20"/>
        </w:rPr>
        <w:t>Advertising</w:t>
      </w:r>
      <w:r>
        <w:rPr>
          <w:rFonts w:ascii="Arial" w:hAnsi="Arial" w:cs="Arial"/>
          <w:color w:val="333333"/>
          <w:sz w:val="20"/>
          <w:szCs w:val="20"/>
        </w:rPr>
        <w:t xml:space="preserve">: Journals shall state their advertising policy if relevant, including what types of ads will be considered, who makes decisions regarding accepting ads and whether they are linked to content or reader </w:t>
      </w:r>
      <w:proofErr w:type="spellStart"/>
      <w:r>
        <w:rPr>
          <w:rFonts w:ascii="Arial" w:hAnsi="Arial" w:cs="Arial"/>
          <w:color w:val="333333"/>
          <w:sz w:val="20"/>
          <w:szCs w:val="20"/>
        </w:rPr>
        <w:t>behavior</w:t>
      </w:r>
      <w:proofErr w:type="spellEnd"/>
      <w:r>
        <w:rPr>
          <w:rFonts w:ascii="Arial" w:hAnsi="Arial" w:cs="Arial"/>
          <w:color w:val="333333"/>
          <w:sz w:val="20"/>
          <w:szCs w:val="20"/>
        </w:rPr>
        <w:t xml:space="preserve"> (online only) or are displayed at random.</w:t>
      </w:r>
    </w:p>
    <w:p w:rsidR="00B96945" w:rsidRDefault="00B96945" w:rsidP="00B96945">
      <w:pPr>
        <w:pStyle w:val="NormalWeb"/>
        <w:shd w:val="clear" w:color="auto" w:fill="FFFFFF"/>
        <w:spacing w:before="0" w:beforeAutospacing="0" w:after="167" w:afterAutospacing="0" w:line="352" w:lineRule="atLeast"/>
        <w:rPr>
          <w:rFonts w:ascii="Arial" w:hAnsi="Arial" w:cs="Arial"/>
          <w:color w:val="333333"/>
          <w:sz w:val="20"/>
          <w:szCs w:val="20"/>
        </w:rPr>
      </w:pPr>
      <w:r>
        <w:rPr>
          <w:rFonts w:ascii="Arial" w:hAnsi="Arial" w:cs="Arial"/>
          <w:color w:val="333333"/>
          <w:sz w:val="20"/>
          <w:szCs w:val="20"/>
        </w:rPr>
        <w:t>14. </w:t>
      </w:r>
      <w:r>
        <w:rPr>
          <w:rFonts w:ascii="Arial" w:hAnsi="Arial" w:cs="Arial"/>
          <w:b/>
          <w:bCs/>
          <w:color w:val="333333"/>
          <w:sz w:val="20"/>
          <w:szCs w:val="20"/>
        </w:rPr>
        <w:t>Publishing schedule: </w:t>
      </w:r>
      <w:r>
        <w:rPr>
          <w:rFonts w:ascii="Arial" w:hAnsi="Arial" w:cs="Arial"/>
          <w:color w:val="333333"/>
          <w:sz w:val="20"/>
          <w:szCs w:val="20"/>
        </w:rPr>
        <w:t>The periodicity at which a journal publishes shall be clearly indicated.</w:t>
      </w:r>
    </w:p>
    <w:p w:rsidR="00B96945" w:rsidRDefault="00B96945" w:rsidP="00B96945">
      <w:pPr>
        <w:pStyle w:val="NormalWeb"/>
        <w:shd w:val="clear" w:color="auto" w:fill="FFFFFF"/>
        <w:spacing w:before="0" w:beforeAutospacing="0" w:after="167" w:afterAutospacing="0" w:line="352" w:lineRule="atLeast"/>
        <w:rPr>
          <w:rFonts w:ascii="Arial" w:hAnsi="Arial" w:cs="Arial"/>
          <w:color w:val="333333"/>
          <w:sz w:val="20"/>
          <w:szCs w:val="20"/>
        </w:rPr>
      </w:pPr>
      <w:r>
        <w:rPr>
          <w:rFonts w:ascii="Arial" w:hAnsi="Arial" w:cs="Arial"/>
          <w:color w:val="333333"/>
          <w:sz w:val="20"/>
          <w:szCs w:val="20"/>
        </w:rPr>
        <w:t>15. </w:t>
      </w:r>
      <w:r>
        <w:rPr>
          <w:rFonts w:ascii="Arial" w:hAnsi="Arial" w:cs="Arial"/>
          <w:b/>
          <w:bCs/>
          <w:color w:val="333333"/>
          <w:sz w:val="20"/>
          <w:szCs w:val="20"/>
        </w:rPr>
        <w:t>Archiving:</w:t>
      </w:r>
      <w:r>
        <w:rPr>
          <w:rFonts w:ascii="Arial" w:hAnsi="Arial" w:cs="Arial"/>
          <w:color w:val="333333"/>
          <w:sz w:val="20"/>
          <w:szCs w:val="20"/>
        </w:rPr>
        <w:t xml:space="preserve"> A journal’s plan for electronic backup and preservation of access to the journal content (for example, access to main articles via </w:t>
      </w:r>
      <w:proofErr w:type="spellStart"/>
      <w:r>
        <w:rPr>
          <w:rFonts w:ascii="Arial" w:hAnsi="Arial" w:cs="Arial"/>
          <w:color w:val="333333"/>
          <w:sz w:val="20"/>
          <w:szCs w:val="20"/>
        </w:rPr>
        <w:t>CLOCKSS</w:t>
      </w:r>
      <w:proofErr w:type="spellEnd"/>
      <w:r>
        <w:rPr>
          <w:rFonts w:ascii="Arial" w:hAnsi="Arial" w:cs="Arial"/>
          <w:color w:val="333333"/>
          <w:sz w:val="20"/>
          <w:szCs w:val="20"/>
        </w:rPr>
        <w:t xml:space="preserve"> or </w:t>
      </w:r>
      <w:proofErr w:type="spellStart"/>
      <w:r>
        <w:rPr>
          <w:rFonts w:ascii="Arial" w:hAnsi="Arial" w:cs="Arial"/>
          <w:color w:val="333333"/>
          <w:sz w:val="20"/>
          <w:szCs w:val="20"/>
        </w:rPr>
        <w:t>PubMedCentral</w:t>
      </w:r>
      <w:proofErr w:type="spellEnd"/>
      <w:r>
        <w:rPr>
          <w:rFonts w:ascii="Arial" w:hAnsi="Arial" w:cs="Arial"/>
          <w:color w:val="333333"/>
          <w:sz w:val="20"/>
          <w:szCs w:val="20"/>
        </w:rPr>
        <w:t>) in the event a journal is no longer published shall be clearly indicated.</w:t>
      </w:r>
    </w:p>
    <w:p w:rsidR="00B96945" w:rsidRDefault="00B96945" w:rsidP="00B96945">
      <w:pPr>
        <w:pStyle w:val="NormalWeb"/>
        <w:shd w:val="clear" w:color="auto" w:fill="FFFFFF"/>
        <w:spacing w:before="0" w:beforeAutospacing="0" w:after="167" w:afterAutospacing="0" w:line="352" w:lineRule="atLeast"/>
        <w:rPr>
          <w:rFonts w:ascii="Arial" w:hAnsi="Arial" w:cs="Arial"/>
          <w:color w:val="333333"/>
          <w:sz w:val="20"/>
          <w:szCs w:val="20"/>
        </w:rPr>
      </w:pPr>
      <w:r>
        <w:rPr>
          <w:rFonts w:ascii="Arial" w:hAnsi="Arial" w:cs="Arial"/>
          <w:color w:val="333333"/>
          <w:sz w:val="20"/>
          <w:szCs w:val="20"/>
        </w:rPr>
        <w:t>16. </w:t>
      </w:r>
      <w:r>
        <w:rPr>
          <w:rFonts w:ascii="Arial" w:hAnsi="Arial" w:cs="Arial"/>
          <w:b/>
          <w:bCs/>
          <w:color w:val="333333"/>
          <w:sz w:val="20"/>
          <w:szCs w:val="20"/>
        </w:rPr>
        <w:t>Direct marketing: </w:t>
      </w:r>
      <w:r>
        <w:rPr>
          <w:rFonts w:ascii="Arial" w:hAnsi="Arial" w:cs="Arial"/>
          <w:color w:val="333333"/>
          <w:sz w:val="20"/>
          <w:szCs w:val="20"/>
        </w:rPr>
        <w:t>Any direct marketing activities, including solicitation of manuscripts that are conducted on behalf of the journal, shall be appropriate, well targeted, and unobtrusive.</w:t>
      </w:r>
    </w:p>
    <w:p w:rsidR="00E5086C" w:rsidRDefault="00E5086C" w:rsidP="00E5086C">
      <w:pPr>
        <w:pStyle w:val="Heading1"/>
        <w:shd w:val="clear" w:color="auto" w:fill="FFFFFF"/>
        <w:spacing w:before="0" w:after="184" w:line="240" w:lineRule="atLeast"/>
        <w:rPr>
          <w:rFonts w:ascii="Arial" w:hAnsi="Arial" w:cs="Arial"/>
          <w:b w:val="0"/>
          <w:bCs w:val="0"/>
          <w:color w:val="4E4E4E"/>
          <w:sz w:val="54"/>
          <w:szCs w:val="54"/>
        </w:rPr>
      </w:pPr>
      <w:r>
        <w:rPr>
          <w:rFonts w:ascii="Arial" w:hAnsi="Arial" w:cs="Arial"/>
          <w:b w:val="0"/>
          <w:bCs w:val="0"/>
          <w:color w:val="4E4E4E"/>
          <w:sz w:val="54"/>
          <w:szCs w:val="54"/>
        </w:rPr>
        <w:t>Open Access Journal Quality Indicators</w:t>
      </w:r>
    </w:p>
    <w:p w:rsidR="00E5086C" w:rsidRDefault="00A92FB3" w:rsidP="00E5086C">
      <w:pPr>
        <w:shd w:val="clear" w:color="auto" w:fill="FFFFFF"/>
        <w:spacing w:after="240"/>
        <w:rPr>
          <w:rFonts w:ascii="Arial" w:hAnsi="Arial" w:cs="Arial"/>
          <w:color w:val="4E4E4E"/>
          <w:sz w:val="27"/>
          <w:szCs w:val="27"/>
        </w:rPr>
      </w:pPr>
      <w:r w:rsidRPr="00A92FB3">
        <w:rPr>
          <w:rFonts w:ascii="Arial" w:hAnsi="Arial" w:cs="Arial"/>
          <w:color w:val="4E4E4E"/>
          <w:sz w:val="27"/>
          <w:szCs w:val="27"/>
        </w:rPr>
        <w:pict>
          <v:rect id="_x0000_i1025" style="width:0;height:1.5pt" o:hralign="center" o:hrstd="t" o:hr="t" fillcolor="#a0a0a0" stroked="f"/>
        </w:pict>
      </w:r>
    </w:p>
    <w:p w:rsidR="00E5086C" w:rsidRDefault="00E5086C" w:rsidP="00E5086C">
      <w:pPr>
        <w:pStyle w:val="NormalWeb"/>
        <w:shd w:val="clear" w:color="auto" w:fill="FFFFFF"/>
        <w:spacing w:before="0" w:beforeAutospacing="0" w:after="240" w:afterAutospacing="0"/>
        <w:rPr>
          <w:rFonts w:ascii="Arial" w:hAnsi="Arial" w:cs="Arial"/>
          <w:color w:val="4E4E4E"/>
          <w:sz w:val="27"/>
          <w:szCs w:val="27"/>
        </w:rPr>
      </w:pPr>
      <w:r>
        <w:rPr>
          <w:rFonts w:ascii="Arial" w:hAnsi="Arial" w:cs="Arial"/>
          <w:color w:val="4E4E4E"/>
          <w:sz w:val="27"/>
          <w:szCs w:val="27"/>
        </w:rPr>
        <w:lastRenderedPageBreak/>
        <w:t>Open access journals make articles freely available on the Internet, permitting any user to read, download, copy, distribute, print, search or link to the full text. Benefits of publishing in an open access venue may include:</w:t>
      </w:r>
    </w:p>
    <w:p w:rsidR="00E5086C" w:rsidRDefault="00E5086C" w:rsidP="00E5086C">
      <w:pPr>
        <w:numPr>
          <w:ilvl w:val="0"/>
          <w:numId w:val="1"/>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Increased visibility, usage, and impact of your research</w:t>
      </w:r>
    </w:p>
    <w:p w:rsidR="00E5086C" w:rsidRDefault="00E5086C" w:rsidP="00E5086C">
      <w:pPr>
        <w:numPr>
          <w:ilvl w:val="0"/>
          <w:numId w:val="1"/>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More efficient dissemination compared with traditional publishing models</w:t>
      </w:r>
    </w:p>
    <w:p w:rsidR="00E5086C" w:rsidRDefault="00E5086C" w:rsidP="00E5086C">
      <w:pPr>
        <w:numPr>
          <w:ilvl w:val="0"/>
          <w:numId w:val="1"/>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Retention of some or all of your copyrights</w:t>
      </w:r>
    </w:p>
    <w:p w:rsidR="00E5086C" w:rsidRDefault="00E5086C" w:rsidP="00E5086C">
      <w:pPr>
        <w:numPr>
          <w:ilvl w:val="0"/>
          <w:numId w:val="1"/>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Contribution to societal good by providing scholarly content to a global audience</w:t>
      </w:r>
    </w:p>
    <w:p w:rsidR="00E5086C" w:rsidRDefault="00E5086C" w:rsidP="00E5086C">
      <w:pPr>
        <w:numPr>
          <w:ilvl w:val="0"/>
          <w:numId w:val="1"/>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Rigor of traditional peer-review before publication</w:t>
      </w:r>
    </w:p>
    <w:p w:rsidR="00E5086C" w:rsidRDefault="00E5086C" w:rsidP="00E5086C">
      <w:pPr>
        <w:numPr>
          <w:ilvl w:val="0"/>
          <w:numId w:val="1"/>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Ongoing feedback through social media</w:t>
      </w:r>
    </w:p>
    <w:p w:rsidR="00E5086C" w:rsidRDefault="00E5086C" w:rsidP="00E5086C">
      <w:pPr>
        <w:pStyle w:val="NormalWeb"/>
        <w:shd w:val="clear" w:color="auto" w:fill="FFFFFF"/>
        <w:spacing w:before="0" w:beforeAutospacing="0" w:after="240" w:afterAutospacing="0"/>
        <w:rPr>
          <w:rFonts w:ascii="Arial" w:hAnsi="Arial" w:cs="Arial"/>
          <w:color w:val="4E4E4E"/>
          <w:sz w:val="27"/>
          <w:szCs w:val="27"/>
        </w:rPr>
      </w:pPr>
      <w:r>
        <w:rPr>
          <w:rFonts w:ascii="Arial" w:hAnsi="Arial" w:cs="Arial"/>
          <w:color w:val="4E4E4E"/>
          <w:sz w:val="27"/>
          <w:szCs w:val="27"/>
        </w:rPr>
        <w:t>The open access landscape is complex. There are thousands of peer-reviewed open access journals, with new titles emerging rapidly using a variety of models. While there are many high-quality, peer-reviewed open access publications, there are also journals/publishers that engage in unprofessional or unethical practices. The following guidelines are intended to help you evaluate open access publications as you consider appropriate publication venues, or invitations to serve as reviewers or editors.</w:t>
      </w:r>
    </w:p>
    <w:p w:rsidR="00E5086C" w:rsidRDefault="00E5086C" w:rsidP="00E5086C">
      <w:pPr>
        <w:pStyle w:val="NormalWeb"/>
        <w:shd w:val="clear" w:color="auto" w:fill="FFFFFF"/>
        <w:spacing w:before="0" w:beforeAutospacing="0" w:after="0" w:afterAutospacing="0"/>
        <w:rPr>
          <w:rFonts w:ascii="Arial" w:hAnsi="Arial" w:cs="Arial"/>
          <w:color w:val="4E4E4E"/>
          <w:sz w:val="27"/>
          <w:szCs w:val="27"/>
        </w:rPr>
      </w:pPr>
      <w:r>
        <w:rPr>
          <w:rFonts w:ascii="Arial" w:hAnsi="Arial" w:cs="Arial"/>
          <w:color w:val="4E4E4E"/>
          <w:sz w:val="27"/>
          <w:szCs w:val="27"/>
        </w:rPr>
        <w:t>Note that there is no single criterion that indicates whether or not a publication is reputable. Rather, look for a cumulative effect of more positives or more negatives. If you still have questions, please contact </w:t>
      </w:r>
      <w:hyperlink r:id="rId5" w:history="1">
        <w:r>
          <w:rPr>
            <w:rStyle w:val="Hyperlink"/>
            <w:rFonts w:ascii="Arial" w:eastAsiaTheme="majorEastAsia" w:hAnsi="Arial" w:cs="Arial"/>
            <w:sz w:val="27"/>
            <w:szCs w:val="27"/>
          </w:rPr>
          <w:t>your liaison librarian</w:t>
        </w:r>
      </w:hyperlink>
      <w:r>
        <w:rPr>
          <w:rFonts w:ascii="Arial" w:hAnsi="Arial" w:cs="Arial"/>
          <w:color w:val="4E4E4E"/>
          <w:sz w:val="27"/>
          <w:szCs w:val="27"/>
        </w:rPr>
        <w:t>.</w:t>
      </w:r>
    </w:p>
    <w:p w:rsidR="00E5086C" w:rsidRDefault="00A92FB3" w:rsidP="00E5086C">
      <w:pPr>
        <w:shd w:val="clear" w:color="auto" w:fill="FFFFFF"/>
        <w:spacing w:after="240"/>
        <w:rPr>
          <w:rFonts w:ascii="Arial" w:hAnsi="Arial" w:cs="Arial"/>
          <w:color w:val="4E4E4E"/>
          <w:sz w:val="27"/>
          <w:szCs w:val="27"/>
        </w:rPr>
      </w:pPr>
      <w:r w:rsidRPr="00A92FB3">
        <w:rPr>
          <w:rFonts w:ascii="Arial" w:hAnsi="Arial" w:cs="Arial"/>
          <w:color w:val="4E4E4E"/>
          <w:sz w:val="27"/>
          <w:szCs w:val="27"/>
        </w:rPr>
        <w:pict>
          <v:rect id="_x0000_i1026" style="width:0;height:1.5pt" o:hralign="center" o:hrstd="t" o:hr="t" fillcolor="#a0a0a0" stroked="f"/>
        </w:pict>
      </w:r>
    </w:p>
    <w:p w:rsidR="00E5086C" w:rsidRDefault="00E5086C" w:rsidP="00E5086C">
      <w:pPr>
        <w:pStyle w:val="Heading3"/>
        <w:shd w:val="clear" w:color="auto" w:fill="FFFFFF"/>
        <w:spacing w:before="0" w:after="184" w:line="240" w:lineRule="atLeast"/>
        <w:rPr>
          <w:rFonts w:ascii="Arial" w:hAnsi="Arial" w:cs="Arial"/>
          <w:b w:val="0"/>
          <w:bCs w:val="0"/>
          <w:color w:val="4E4E4E"/>
          <w:sz w:val="41"/>
          <w:szCs w:val="41"/>
        </w:rPr>
      </w:pPr>
      <w:r>
        <w:rPr>
          <w:rFonts w:ascii="Arial" w:hAnsi="Arial" w:cs="Arial"/>
          <w:b w:val="0"/>
          <w:bCs w:val="0"/>
          <w:color w:val="4E4E4E"/>
          <w:sz w:val="41"/>
          <w:szCs w:val="41"/>
        </w:rPr>
        <w:t>Positive Indicators</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Scope of the journal is well-defined and clearly stated</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Journal’s primary audience is researchers/practitioners</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Editor, editorial board are recognized experts in the field</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is affiliated with or sponsored by an established scholarly society or academic institution</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Articles are within the scope of the journal and meet the standards of the discipline</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Any fees or charges for publishing in the journal are easily found on the journal web site and clearly explained</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 xml:space="preserve">Articles have </w:t>
      </w:r>
      <w:proofErr w:type="spellStart"/>
      <w:r>
        <w:rPr>
          <w:rFonts w:ascii="Arial" w:hAnsi="Arial" w:cs="Arial"/>
          <w:color w:val="4E4E4E"/>
          <w:sz w:val="27"/>
          <w:szCs w:val="27"/>
        </w:rPr>
        <w:t>DOIs</w:t>
      </w:r>
      <w:proofErr w:type="spellEnd"/>
      <w:r>
        <w:rPr>
          <w:rFonts w:ascii="Arial" w:hAnsi="Arial" w:cs="Arial"/>
          <w:color w:val="4E4E4E"/>
          <w:sz w:val="27"/>
          <w:szCs w:val="27"/>
        </w:rPr>
        <w:t xml:space="preserve"> (Digital Object Identifier, e.g., doi:10.1111/j.1742-9544.2011.00054.x)</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clearly indicates rights for use and re-use of content at article level (e.g., Creative Commons CC BY license)</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has an ISSN (International Standard Serial Number, e.g., 1234-5678)</w:t>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Publisher is a member of </w:t>
      </w:r>
      <w:hyperlink r:id="rId6" w:history="1">
        <w:r>
          <w:rPr>
            <w:rStyle w:val="Hyperlink"/>
            <w:rFonts w:ascii="Arial" w:hAnsi="Arial" w:cs="Arial"/>
            <w:sz w:val="27"/>
            <w:szCs w:val="27"/>
          </w:rPr>
          <w:t>Open Access Scholarly Publishers Association</w:t>
        </w:r>
      </w:hyperlink>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lastRenderedPageBreak/>
        <w:t>Journal is registered in </w:t>
      </w:r>
      <w:proofErr w:type="spellStart"/>
      <w:r w:rsidR="00A92FB3">
        <w:rPr>
          <w:rFonts w:ascii="Arial" w:hAnsi="Arial" w:cs="Arial"/>
          <w:color w:val="4E4E4E"/>
          <w:sz w:val="27"/>
          <w:szCs w:val="27"/>
        </w:rPr>
        <w:fldChar w:fldCharType="begin"/>
      </w:r>
      <w:r>
        <w:rPr>
          <w:rFonts w:ascii="Arial" w:hAnsi="Arial" w:cs="Arial"/>
          <w:color w:val="4E4E4E"/>
          <w:sz w:val="27"/>
          <w:szCs w:val="27"/>
        </w:rPr>
        <w:instrText xml:space="preserve"> HYPERLINK "http://ulrichsweb.serialssolutions.com/" </w:instrText>
      </w:r>
      <w:r w:rsidR="00A92FB3">
        <w:rPr>
          <w:rFonts w:ascii="Arial" w:hAnsi="Arial" w:cs="Arial"/>
          <w:color w:val="4E4E4E"/>
          <w:sz w:val="27"/>
          <w:szCs w:val="27"/>
        </w:rPr>
        <w:fldChar w:fldCharType="separate"/>
      </w:r>
      <w:r>
        <w:rPr>
          <w:rStyle w:val="Hyperlink"/>
          <w:rFonts w:ascii="Arial" w:hAnsi="Arial" w:cs="Arial"/>
          <w:sz w:val="27"/>
          <w:szCs w:val="27"/>
        </w:rPr>
        <w:t>UlrichsWeb</w:t>
      </w:r>
      <w:proofErr w:type="spellEnd"/>
      <w:r>
        <w:rPr>
          <w:rStyle w:val="Hyperlink"/>
          <w:rFonts w:ascii="Arial" w:hAnsi="Arial" w:cs="Arial"/>
          <w:sz w:val="27"/>
          <w:szCs w:val="27"/>
        </w:rPr>
        <w:t>, Global Serials Directory</w:t>
      </w:r>
      <w:r w:rsidR="00A92FB3">
        <w:rPr>
          <w:rFonts w:ascii="Arial" w:hAnsi="Arial" w:cs="Arial"/>
          <w:color w:val="4E4E4E"/>
          <w:sz w:val="27"/>
          <w:szCs w:val="27"/>
        </w:rPr>
        <w:fldChar w:fldCharType="end"/>
      </w:r>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is listed in the </w:t>
      </w:r>
      <w:hyperlink r:id="rId7" w:history="1">
        <w:r>
          <w:rPr>
            <w:rStyle w:val="Hyperlink"/>
            <w:rFonts w:ascii="Arial" w:hAnsi="Arial" w:cs="Arial"/>
            <w:sz w:val="27"/>
            <w:szCs w:val="27"/>
          </w:rPr>
          <w:t>Directory of Open Access Journals</w:t>
        </w:r>
      </w:hyperlink>
    </w:p>
    <w:p w:rsidR="00E5086C" w:rsidRDefault="00E5086C" w:rsidP="00E5086C">
      <w:pPr>
        <w:numPr>
          <w:ilvl w:val="0"/>
          <w:numId w:val="2"/>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is included in subject databases and/or indexes</w:t>
      </w:r>
    </w:p>
    <w:p w:rsidR="00E5086C" w:rsidRDefault="00E5086C" w:rsidP="00E5086C">
      <w:pPr>
        <w:pStyle w:val="Heading3"/>
        <w:shd w:val="clear" w:color="auto" w:fill="FFFFFF"/>
        <w:spacing w:before="0" w:after="184" w:line="240" w:lineRule="atLeast"/>
        <w:rPr>
          <w:rFonts w:ascii="Arial" w:hAnsi="Arial" w:cs="Arial"/>
          <w:b w:val="0"/>
          <w:bCs w:val="0"/>
          <w:color w:val="4E4E4E"/>
          <w:sz w:val="41"/>
          <w:szCs w:val="41"/>
        </w:rPr>
      </w:pPr>
      <w:r>
        <w:rPr>
          <w:rFonts w:ascii="Arial" w:hAnsi="Arial" w:cs="Arial"/>
          <w:b w:val="0"/>
          <w:bCs w:val="0"/>
          <w:color w:val="4E4E4E"/>
          <w:sz w:val="41"/>
          <w:szCs w:val="41"/>
        </w:rPr>
        <w:t>Negative Indicators</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web site is difficult to locate or identify</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Publisher “About” information is absent on the journal’s web site</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Publisher direct marketing (i.e., spamming) or other advertising is obtrusive</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Instructions to authors information is not available</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Information on peer review and copyright is absent or unclear on the journal web site</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Journal scope statement is absent or extremely vague</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No information is provided about the publisher, or the information provided does not clearly indicate a relationship to a mission to disseminate research content</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Repeat lead authors in same issue</w:t>
      </w:r>
    </w:p>
    <w:p w:rsidR="00E5086C" w:rsidRDefault="00E5086C" w:rsidP="00E5086C">
      <w:pPr>
        <w:numPr>
          <w:ilvl w:val="0"/>
          <w:numId w:val="3"/>
        </w:numPr>
        <w:shd w:val="clear" w:color="auto" w:fill="FFFFFF"/>
        <w:spacing w:after="0" w:line="240" w:lineRule="auto"/>
        <w:ind w:left="450"/>
        <w:rPr>
          <w:rFonts w:ascii="Arial" w:hAnsi="Arial" w:cs="Arial"/>
          <w:color w:val="4E4E4E"/>
          <w:sz w:val="27"/>
          <w:szCs w:val="27"/>
        </w:rPr>
      </w:pPr>
      <w:r>
        <w:rPr>
          <w:rFonts w:ascii="Arial" w:hAnsi="Arial" w:cs="Arial"/>
          <w:color w:val="4E4E4E"/>
          <w:sz w:val="27"/>
          <w:szCs w:val="27"/>
        </w:rPr>
        <w:t>Publisher has a negative reputation (e.g., documented examples in Chronicle of Higher Education, list-</w:t>
      </w:r>
      <w:proofErr w:type="spellStart"/>
      <w:r>
        <w:rPr>
          <w:rFonts w:ascii="Arial" w:hAnsi="Arial" w:cs="Arial"/>
          <w:color w:val="4E4E4E"/>
          <w:sz w:val="27"/>
          <w:szCs w:val="27"/>
        </w:rPr>
        <w:t>servs</w:t>
      </w:r>
      <w:proofErr w:type="spellEnd"/>
      <w:r>
        <w:rPr>
          <w:rFonts w:ascii="Arial" w:hAnsi="Arial" w:cs="Arial"/>
          <w:color w:val="4E4E4E"/>
          <w:sz w:val="27"/>
          <w:szCs w:val="27"/>
        </w:rPr>
        <w:t>, etc.)</w:t>
      </w:r>
    </w:p>
    <w:p w:rsidR="00E5086C" w:rsidRPr="00E5086C" w:rsidRDefault="00E5086C" w:rsidP="00E5086C">
      <w:pPr>
        <w:numPr>
          <w:ilvl w:val="0"/>
          <w:numId w:val="3"/>
        </w:numPr>
        <w:pBdr>
          <w:bottom w:val="single" w:sz="6" w:space="8" w:color="E5E5E5"/>
        </w:pBdr>
        <w:shd w:val="clear" w:color="auto" w:fill="FFFFFF"/>
        <w:spacing w:after="167"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Do you or your colleagues know the journal?</w:t>
      </w:r>
      <w:r w:rsidRPr="00E5086C">
        <w:rPr>
          <w:rFonts w:ascii="inherit" w:eastAsia="Times New Roman" w:hAnsi="inherit" w:cs="Arial"/>
          <w:color w:val="000000"/>
          <w:sz w:val="25"/>
          <w:szCs w:val="25"/>
          <w:lang w:eastAsia="en-IN"/>
        </w:rPr>
        <w:br/>
        <w:t>– Have you read any articles in the journal before?</w:t>
      </w:r>
      <w:r w:rsidRPr="00E5086C">
        <w:rPr>
          <w:rFonts w:ascii="inherit" w:eastAsia="Times New Roman" w:hAnsi="inherit" w:cs="Arial"/>
          <w:color w:val="000000"/>
          <w:sz w:val="25"/>
          <w:szCs w:val="25"/>
          <w:lang w:eastAsia="en-IN"/>
        </w:rPr>
        <w:br/>
        <w:t>– Is it easy to discover the latest papers in the journal?</w:t>
      </w:r>
    </w:p>
    <w:p w:rsidR="00E5086C" w:rsidRPr="00E5086C" w:rsidRDefault="00E5086C" w:rsidP="00E5086C">
      <w:pPr>
        <w:numPr>
          <w:ilvl w:val="0"/>
          <w:numId w:val="3"/>
        </w:numPr>
        <w:pBdr>
          <w:bottom w:val="single" w:sz="6" w:space="8" w:color="E5E5E5"/>
        </w:pBdr>
        <w:shd w:val="clear" w:color="auto" w:fill="FFFFFF"/>
        <w:spacing w:after="167"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Can you easily identify and contact the publisher?</w:t>
      </w:r>
      <w:r w:rsidRPr="00E5086C">
        <w:rPr>
          <w:rFonts w:ascii="inherit" w:eastAsia="Times New Roman" w:hAnsi="inherit" w:cs="Arial"/>
          <w:color w:val="000000"/>
          <w:sz w:val="25"/>
          <w:szCs w:val="25"/>
          <w:lang w:eastAsia="en-IN"/>
        </w:rPr>
        <w:br/>
        <w:t>– Is the publisher name clearly displayed on the journal website?</w:t>
      </w:r>
      <w:r w:rsidRPr="00E5086C">
        <w:rPr>
          <w:rFonts w:ascii="inherit" w:eastAsia="Times New Roman" w:hAnsi="inherit" w:cs="Arial"/>
          <w:color w:val="000000"/>
          <w:sz w:val="25"/>
          <w:szCs w:val="25"/>
          <w:lang w:eastAsia="en-IN"/>
        </w:rPr>
        <w:br/>
        <w:t>– Can you contact the publisher by telephone, email, and post?</w:t>
      </w:r>
    </w:p>
    <w:p w:rsidR="00E5086C" w:rsidRPr="00E5086C" w:rsidRDefault="00E5086C" w:rsidP="00E5086C">
      <w:pPr>
        <w:numPr>
          <w:ilvl w:val="0"/>
          <w:numId w:val="3"/>
        </w:numPr>
        <w:pBdr>
          <w:bottom w:val="single" w:sz="6" w:space="8" w:color="E5E5E5"/>
        </w:pBdr>
        <w:shd w:val="clear" w:color="auto" w:fill="FFFFFF"/>
        <w:spacing w:after="167"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Is the journal clear about the type of peer review it uses?</w:t>
      </w:r>
    </w:p>
    <w:p w:rsidR="00E5086C" w:rsidRPr="00E5086C" w:rsidRDefault="00E5086C" w:rsidP="00E5086C">
      <w:pPr>
        <w:numPr>
          <w:ilvl w:val="0"/>
          <w:numId w:val="3"/>
        </w:numPr>
        <w:pBdr>
          <w:bottom w:val="single" w:sz="6" w:space="8" w:color="E5E5E5"/>
        </w:pBdr>
        <w:shd w:val="clear" w:color="auto" w:fill="FFFFFF"/>
        <w:spacing w:after="167"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Are articles indexed in services that you use?</w:t>
      </w:r>
    </w:p>
    <w:p w:rsidR="00E5086C" w:rsidRPr="00E5086C" w:rsidRDefault="00E5086C" w:rsidP="00E5086C">
      <w:pPr>
        <w:numPr>
          <w:ilvl w:val="0"/>
          <w:numId w:val="3"/>
        </w:numPr>
        <w:pBdr>
          <w:bottom w:val="single" w:sz="6" w:space="8" w:color="E5E5E5"/>
        </w:pBdr>
        <w:shd w:val="clear" w:color="auto" w:fill="FFFFFF"/>
        <w:spacing w:after="167"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Is it clear what fees will be charged?</w:t>
      </w:r>
      <w:r w:rsidRPr="00E5086C">
        <w:rPr>
          <w:rFonts w:ascii="inherit" w:eastAsia="Times New Roman" w:hAnsi="inherit" w:cs="Arial"/>
          <w:color w:val="000000"/>
          <w:sz w:val="25"/>
          <w:szCs w:val="25"/>
          <w:lang w:eastAsia="en-IN"/>
        </w:rPr>
        <w:br/>
        <w:t>– Does the journal site explain what these fees are for and when they will be</w:t>
      </w:r>
      <w:r w:rsidRPr="00E5086C">
        <w:rPr>
          <w:rFonts w:ascii="inherit" w:eastAsia="Times New Roman" w:hAnsi="inherit" w:cs="Arial"/>
          <w:color w:val="000000"/>
          <w:sz w:val="25"/>
          <w:szCs w:val="25"/>
          <w:lang w:eastAsia="en-IN"/>
        </w:rPr>
        <w:br/>
        <w:t>charged?</w:t>
      </w:r>
    </w:p>
    <w:p w:rsidR="00E5086C" w:rsidRPr="00E5086C" w:rsidRDefault="00E5086C" w:rsidP="00E5086C">
      <w:pPr>
        <w:numPr>
          <w:ilvl w:val="0"/>
          <w:numId w:val="3"/>
        </w:numPr>
        <w:pBdr>
          <w:bottom w:val="single" w:sz="6" w:space="8" w:color="E5E5E5"/>
        </w:pBdr>
        <w:shd w:val="clear" w:color="auto" w:fill="FFFFFF"/>
        <w:spacing w:after="167"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Do you recognise the editorial board?</w:t>
      </w:r>
      <w:r w:rsidRPr="00E5086C">
        <w:rPr>
          <w:rFonts w:ascii="inherit" w:eastAsia="Times New Roman" w:hAnsi="inherit" w:cs="Arial"/>
          <w:color w:val="000000"/>
          <w:sz w:val="25"/>
          <w:szCs w:val="25"/>
          <w:lang w:eastAsia="en-IN"/>
        </w:rPr>
        <w:br/>
        <w:t>– Have you heard of the editorial board members?</w:t>
      </w:r>
      <w:r w:rsidRPr="00E5086C">
        <w:rPr>
          <w:rFonts w:ascii="inherit" w:eastAsia="Times New Roman" w:hAnsi="inherit" w:cs="Arial"/>
          <w:color w:val="000000"/>
          <w:sz w:val="25"/>
          <w:szCs w:val="25"/>
          <w:lang w:eastAsia="en-IN"/>
        </w:rPr>
        <w:br/>
        <w:t>– Do the editorial board mention the journal on their own websites?</w:t>
      </w:r>
    </w:p>
    <w:p w:rsidR="00E5086C" w:rsidRPr="00E5086C" w:rsidRDefault="00E5086C" w:rsidP="00E5086C">
      <w:pPr>
        <w:numPr>
          <w:ilvl w:val="0"/>
          <w:numId w:val="3"/>
        </w:numPr>
        <w:pBdr>
          <w:bottom w:val="single" w:sz="6" w:space="8" w:color="E5E5E5"/>
        </w:pBdr>
        <w:shd w:val="clear" w:color="auto" w:fill="FFFFFF"/>
        <w:spacing w:after="0" w:line="368" w:lineRule="atLeast"/>
        <w:textAlignment w:val="baseline"/>
        <w:rPr>
          <w:rFonts w:ascii="inherit" w:eastAsia="Times New Roman" w:hAnsi="inherit" w:cs="Arial"/>
          <w:color w:val="000000"/>
          <w:sz w:val="25"/>
          <w:szCs w:val="25"/>
          <w:lang w:eastAsia="en-IN"/>
        </w:rPr>
      </w:pPr>
      <w:r w:rsidRPr="00E5086C">
        <w:rPr>
          <w:rFonts w:ascii="inherit" w:eastAsia="Times New Roman" w:hAnsi="inherit" w:cs="Arial"/>
          <w:color w:val="000000"/>
          <w:sz w:val="25"/>
          <w:szCs w:val="25"/>
          <w:lang w:eastAsia="en-IN"/>
        </w:rPr>
        <w:t>Is the publisher a member of a recognized industry initiative?</w:t>
      </w:r>
      <w:r w:rsidRPr="00E5086C">
        <w:rPr>
          <w:rFonts w:ascii="inherit" w:eastAsia="Times New Roman" w:hAnsi="inherit" w:cs="Arial"/>
          <w:color w:val="000000"/>
          <w:sz w:val="25"/>
          <w:szCs w:val="25"/>
          <w:lang w:eastAsia="en-IN"/>
        </w:rPr>
        <w:br/>
        <w:t>– Do they belong to the </w:t>
      </w:r>
      <w:hyperlink r:id="rId8" w:tgtFrame="_blank" w:history="1">
        <w:r w:rsidRPr="00E5086C">
          <w:rPr>
            <w:rFonts w:ascii="inherit" w:eastAsia="Times New Roman" w:hAnsi="inherit" w:cs="Arial"/>
            <w:color w:val="000000"/>
            <w:sz w:val="25"/>
            <w:u w:val="single"/>
            <w:lang w:eastAsia="en-IN"/>
          </w:rPr>
          <w:t>Committee on Publication Ethics (COPE)</w:t>
        </w:r>
      </w:hyperlink>
      <w:r w:rsidRPr="00E5086C">
        <w:rPr>
          <w:rFonts w:ascii="inherit" w:eastAsia="Times New Roman" w:hAnsi="inherit" w:cs="Arial"/>
          <w:color w:val="000000"/>
          <w:sz w:val="25"/>
          <w:szCs w:val="25"/>
          <w:lang w:eastAsia="en-IN"/>
        </w:rPr>
        <w:t> ?</w:t>
      </w:r>
      <w:r w:rsidRPr="00E5086C">
        <w:rPr>
          <w:rFonts w:ascii="inherit" w:eastAsia="Times New Roman" w:hAnsi="inherit" w:cs="Arial"/>
          <w:color w:val="000000"/>
          <w:sz w:val="25"/>
          <w:szCs w:val="25"/>
          <w:lang w:eastAsia="en-IN"/>
        </w:rPr>
        <w:br/>
        <w:t>– If the journal is open access, is it listed in the </w:t>
      </w:r>
      <w:hyperlink r:id="rId9" w:tgtFrame="_blank" w:history="1">
        <w:r w:rsidRPr="00E5086C">
          <w:rPr>
            <w:rFonts w:ascii="inherit" w:eastAsia="Times New Roman" w:hAnsi="inherit" w:cs="Arial"/>
            <w:color w:val="000000"/>
            <w:sz w:val="25"/>
            <w:u w:val="single"/>
            <w:lang w:eastAsia="en-IN"/>
          </w:rPr>
          <w:t>Directory of Open Access</w:t>
        </w:r>
      </w:hyperlink>
      <w:r w:rsidRPr="00E5086C">
        <w:rPr>
          <w:rFonts w:ascii="inherit" w:eastAsia="Times New Roman" w:hAnsi="inherit" w:cs="Arial"/>
          <w:color w:val="000000"/>
          <w:sz w:val="25"/>
          <w:szCs w:val="25"/>
          <w:lang w:eastAsia="en-IN"/>
        </w:rPr>
        <w:br/>
      </w:r>
      <w:hyperlink r:id="rId10" w:tgtFrame="_blank" w:history="1">
        <w:r w:rsidRPr="00E5086C">
          <w:rPr>
            <w:rFonts w:ascii="inherit" w:eastAsia="Times New Roman" w:hAnsi="inherit" w:cs="Arial"/>
            <w:color w:val="000000"/>
            <w:sz w:val="25"/>
            <w:u w:val="single"/>
            <w:lang w:eastAsia="en-IN"/>
          </w:rPr>
          <w:t>Journals (</w:t>
        </w:r>
        <w:proofErr w:type="spellStart"/>
        <w:r w:rsidRPr="00E5086C">
          <w:rPr>
            <w:rFonts w:ascii="inherit" w:eastAsia="Times New Roman" w:hAnsi="inherit" w:cs="Arial"/>
            <w:color w:val="000000"/>
            <w:sz w:val="25"/>
            <w:u w:val="single"/>
            <w:lang w:eastAsia="en-IN"/>
          </w:rPr>
          <w:t>DOAJ</w:t>
        </w:r>
        <w:proofErr w:type="spellEnd"/>
        <w:r w:rsidRPr="00E5086C">
          <w:rPr>
            <w:rFonts w:ascii="inherit" w:eastAsia="Times New Roman" w:hAnsi="inherit" w:cs="Arial"/>
            <w:color w:val="000000"/>
            <w:sz w:val="25"/>
            <w:u w:val="single"/>
            <w:lang w:eastAsia="en-IN"/>
          </w:rPr>
          <w:t>)</w:t>
        </w:r>
      </w:hyperlink>
      <w:r w:rsidRPr="00E5086C">
        <w:rPr>
          <w:rFonts w:ascii="inherit" w:eastAsia="Times New Roman" w:hAnsi="inherit" w:cs="Arial"/>
          <w:color w:val="000000"/>
          <w:sz w:val="25"/>
          <w:szCs w:val="25"/>
          <w:lang w:eastAsia="en-IN"/>
        </w:rPr>
        <w:t> ?</w:t>
      </w:r>
      <w:r w:rsidRPr="00E5086C">
        <w:rPr>
          <w:rFonts w:ascii="inherit" w:eastAsia="Times New Roman" w:hAnsi="inherit" w:cs="Arial"/>
          <w:color w:val="000000"/>
          <w:sz w:val="25"/>
          <w:szCs w:val="25"/>
          <w:lang w:eastAsia="en-IN"/>
        </w:rPr>
        <w:br/>
      </w:r>
      <w:r w:rsidRPr="00E5086C">
        <w:rPr>
          <w:rFonts w:ascii="inherit" w:eastAsia="Times New Roman" w:hAnsi="inherit" w:cs="Arial"/>
          <w:color w:val="000000"/>
          <w:sz w:val="25"/>
          <w:szCs w:val="25"/>
          <w:lang w:eastAsia="en-IN"/>
        </w:rPr>
        <w:lastRenderedPageBreak/>
        <w:t>– If the journal is open access, does the publisher belong to the </w:t>
      </w:r>
      <w:hyperlink r:id="rId11" w:tgtFrame="_blank" w:history="1">
        <w:r w:rsidRPr="00E5086C">
          <w:rPr>
            <w:rFonts w:ascii="inherit" w:eastAsia="Times New Roman" w:hAnsi="inherit" w:cs="Arial"/>
            <w:color w:val="000000"/>
            <w:sz w:val="25"/>
            <w:u w:val="single"/>
            <w:lang w:eastAsia="en-IN"/>
          </w:rPr>
          <w:t>Open Access</w:t>
        </w:r>
      </w:hyperlink>
      <w:r w:rsidRPr="00E5086C">
        <w:rPr>
          <w:rFonts w:ascii="inherit" w:eastAsia="Times New Roman" w:hAnsi="inherit" w:cs="Arial"/>
          <w:color w:val="000000"/>
          <w:sz w:val="25"/>
          <w:szCs w:val="25"/>
          <w:lang w:eastAsia="en-IN"/>
        </w:rPr>
        <w:br/>
      </w:r>
      <w:hyperlink r:id="rId12" w:tgtFrame="_blank" w:history="1">
        <w:r w:rsidRPr="00E5086C">
          <w:rPr>
            <w:rFonts w:ascii="inherit" w:eastAsia="Times New Roman" w:hAnsi="inherit" w:cs="Arial"/>
            <w:color w:val="000000"/>
            <w:sz w:val="25"/>
            <w:u w:val="single"/>
            <w:lang w:eastAsia="en-IN"/>
          </w:rPr>
          <w:t>Scholarly Publishers’ Association (</w:t>
        </w:r>
        <w:proofErr w:type="spellStart"/>
        <w:r w:rsidRPr="00E5086C">
          <w:rPr>
            <w:rFonts w:ascii="inherit" w:eastAsia="Times New Roman" w:hAnsi="inherit" w:cs="Arial"/>
            <w:color w:val="000000"/>
            <w:sz w:val="25"/>
            <w:u w:val="single"/>
            <w:lang w:eastAsia="en-IN"/>
          </w:rPr>
          <w:t>OASPA</w:t>
        </w:r>
        <w:proofErr w:type="spellEnd"/>
        <w:r w:rsidRPr="00E5086C">
          <w:rPr>
            <w:rFonts w:ascii="inherit" w:eastAsia="Times New Roman" w:hAnsi="inherit" w:cs="Arial"/>
            <w:color w:val="000000"/>
            <w:sz w:val="25"/>
            <w:u w:val="single"/>
            <w:lang w:eastAsia="en-IN"/>
          </w:rPr>
          <w:t>)</w:t>
        </w:r>
      </w:hyperlink>
      <w:r w:rsidRPr="00E5086C">
        <w:rPr>
          <w:rFonts w:ascii="inherit" w:eastAsia="Times New Roman" w:hAnsi="inherit" w:cs="Arial"/>
          <w:color w:val="000000"/>
          <w:sz w:val="25"/>
          <w:szCs w:val="25"/>
          <w:lang w:eastAsia="en-IN"/>
        </w:rPr>
        <w:t> ?</w:t>
      </w:r>
      <w:r w:rsidRPr="00E5086C">
        <w:rPr>
          <w:rFonts w:ascii="inherit" w:eastAsia="Times New Roman" w:hAnsi="inherit" w:cs="Arial"/>
          <w:color w:val="000000"/>
          <w:sz w:val="25"/>
          <w:szCs w:val="25"/>
          <w:lang w:eastAsia="en-IN"/>
        </w:rPr>
        <w:br/>
        <w:t xml:space="preserve">– Is the journal hosted on one of </w:t>
      </w:r>
      <w:proofErr w:type="spellStart"/>
      <w:r w:rsidRPr="00E5086C">
        <w:rPr>
          <w:rFonts w:ascii="inherit" w:eastAsia="Times New Roman" w:hAnsi="inherit" w:cs="Arial"/>
          <w:color w:val="000000"/>
          <w:sz w:val="25"/>
          <w:szCs w:val="25"/>
          <w:lang w:eastAsia="en-IN"/>
        </w:rPr>
        <w:t>INASP’s</w:t>
      </w:r>
      <w:proofErr w:type="spellEnd"/>
      <w:r w:rsidRPr="00E5086C">
        <w:rPr>
          <w:rFonts w:ascii="inherit" w:eastAsia="Times New Roman" w:hAnsi="inherit" w:cs="Arial"/>
          <w:color w:val="000000"/>
          <w:sz w:val="25"/>
          <w:szCs w:val="25"/>
          <w:lang w:eastAsia="en-IN"/>
        </w:rPr>
        <w:t> </w:t>
      </w:r>
      <w:hyperlink r:id="rId13" w:tgtFrame="_blank" w:history="1">
        <w:r w:rsidRPr="00E5086C">
          <w:rPr>
            <w:rFonts w:ascii="inherit" w:eastAsia="Times New Roman" w:hAnsi="inherit" w:cs="Arial"/>
            <w:color w:val="000000"/>
            <w:sz w:val="25"/>
            <w:u w:val="single"/>
            <w:lang w:eastAsia="en-IN"/>
          </w:rPr>
          <w:t>Journals Online</w:t>
        </w:r>
      </w:hyperlink>
      <w:r w:rsidRPr="00E5086C">
        <w:rPr>
          <w:rFonts w:ascii="inherit" w:eastAsia="Times New Roman" w:hAnsi="inherit" w:cs="Arial"/>
          <w:color w:val="000000"/>
          <w:sz w:val="25"/>
          <w:szCs w:val="25"/>
          <w:lang w:eastAsia="en-IN"/>
        </w:rPr>
        <w:t> platforms (for journals published in Bangladesh, Nepal, Sri Lanka, Central America and Mongolia) or on </w:t>
      </w:r>
      <w:hyperlink r:id="rId14" w:tgtFrame="_blank" w:history="1">
        <w:r w:rsidRPr="00E5086C">
          <w:rPr>
            <w:rFonts w:ascii="inherit" w:eastAsia="Times New Roman" w:hAnsi="inherit" w:cs="Arial"/>
            <w:color w:val="000000"/>
            <w:sz w:val="25"/>
            <w:u w:val="single"/>
            <w:lang w:eastAsia="en-IN"/>
          </w:rPr>
          <w:t>African Journals Online</w:t>
        </w:r>
      </w:hyperlink>
      <w:r w:rsidRPr="00E5086C">
        <w:rPr>
          <w:rFonts w:ascii="inherit" w:eastAsia="Times New Roman" w:hAnsi="inherit" w:cs="Arial"/>
          <w:color w:val="000000"/>
          <w:sz w:val="25"/>
          <w:szCs w:val="25"/>
          <w:lang w:eastAsia="en-IN"/>
        </w:rPr>
        <w:t> (</w:t>
      </w:r>
      <w:proofErr w:type="spellStart"/>
      <w:r w:rsidRPr="00E5086C">
        <w:rPr>
          <w:rFonts w:ascii="inherit" w:eastAsia="Times New Roman" w:hAnsi="inherit" w:cs="Arial"/>
          <w:color w:val="000000"/>
          <w:sz w:val="25"/>
          <w:szCs w:val="25"/>
          <w:lang w:eastAsia="en-IN"/>
        </w:rPr>
        <w:t>AJOL</w:t>
      </w:r>
      <w:proofErr w:type="spellEnd"/>
      <w:r w:rsidRPr="00E5086C">
        <w:rPr>
          <w:rFonts w:ascii="inherit" w:eastAsia="Times New Roman" w:hAnsi="inherit" w:cs="Arial"/>
          <w:color w:val="000000"/>
          <w:sz w:val="25"/>
          <w:szCs w:val="25"/>
          <w:lang w:eastAsia="en-IN"/>
        </w:rPr>
        <w:t>, for African journals)?</w:t>
      </w:r>
      <w:r w:rsidRPr="00E5086C">
        <w:rPr>
          <w:rFonts w:ascii="inherit" w:eastAsia="Times New Roman" w:hAnsi="inherit" w:cs="Arial"/>
          <w:color w:val="000000"/>
          <w:sz w:val="25"/>
          <w:szCs w:val="25"/>
          <w:lang w:eastAsia="en-IN"/>
        </w:rPr>
        <w:br/>
        <w:t>– Is the publisher a member of another trade association?</w:t>
      </w:r>
    </w:p>
    <w:p w:rsidR="00B96945" w:rsidRDefault="00B96945" w:rsidP="00B96945">
      <w:pPr>
        <w:pStyle w:val="NormalWeb"/>
        <w:shd w:val="clear" w:color="auto" w:fill="FFFFFF"/>
        <w:spacing w:before="0" w:beforeAutospacing="0" w:after="167" w:afterAutospacing="0" w:line="352" w:lineRule="atLeast"/>
        <w:rPr>
          <w:rFonts w:ascii="Arial" w:hAnsi="Arial" w:cs="Arial"/>
          <w:color w:val="333333"/>
          <w:sz w:val="20"/>
          <w:szCs w:val="20"/>
        </w:rPr>
      </w:pPr>
    </w:p>
    <w:p w:rsidR="00AA5339" w:rsidRDefault="00AA5339" w:rsidP="00B96945">
      <w:pPr>
        <w:pStyle w:val="NormalWeb"/>
        <w:shd w:val="clear" w:color="auto" w:fill="FFFFFF"/>
        <w:spacing w:before="0" w:beforeAutospacing="0" w:after="167" w:afterAutospacing="0" w:line="352"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The scholarly publishing paradigm is evolving to embrace innovative open access publication models. While this environment fosters the creation of high-quality, peer-reviewed open access publications, it also provides opportunities for journals or publishers to engage in unprofessional or unethical practices.</w:t>
      </w:r>
    </w:p>
    <w:p w:rsidR="00AA5339" w:rsidRDefault="00AA5339" w:rsidP="00B96945">
      <w:pPr>
        <w:pStyle w:val="NormalWeb"/>
        <w:shd w:val="clear" w:color="auto" w:fill="FFFFFF"/>
        <w:spacing w:before="0" w:beforeAutospacing="0" w:after="167" w:afterAutospacing="0" w:line="352" w:lineRule="atLeast"/>
        <w:rPr>
          <w:rFonts w:ascii="Arial" w:hAnsi="Arial" w:cs="Arial"/>
          <w:color w:val="333333"/>
          <w:sz w:val="20"/>
          <w:szCs w:val="20"/>
        </w:rPr>
      </w:pPr>
    </w:p>
    <w:p w:rsidR="0048217C" w:rsidRPr="0048217C" w:rsidRDefault="0048217C" w:rsidP="0048217C">
      <w:pPr>
        <w:pStyle w:val="NormalWeb"/>
        <w:shd w:val="clear" w:color="auto" w:fill="FFFFFF"/>
        <w:spacing w:before="0" w:beforeAutospacing="0" w:after="167" w:afterAutospacing="0" w:line="360" w:lineRule="auto"/>
        <w:jc w:val="both"/>
        <w:rPr>
          <w:color w:val="FF0000"/>
          <w:shd w:val="clear" w:color="auto" w:fill="FFFFFF"/>
        </w:rPr>
      </w:pPr>
      <w:r w:rsidRPr="0048217C">
        <w:rPr>
          <w:color w:val="FF0000"/>
          <w:shd w:val="clear" w:color="auto" w:fill="FFFFFF"/>
        </w:rPr>
        <w:t>Changing publishing models, including the rise of open access journals, have reshaped the ways in which scholars share and use journal articles. The author-pays model of some open access publications did not give rise to predatory or vanity publishing as is often claimed nor are such problems exclusive to open access publishing. Even traditional subscription journals should be carefully analyzed for quality. Librarians should be aware of the various quality indicators and tools that are available for use by their constituents in evaluating potential places of publication.</w:t>
      </w:r>
    </w:p>
    <w:p w:rsidR="00B96945" w:rsidRPr="00B96945" w:rsidRDefault="00B96945" w:rsidP="001D4788">
      <w:pPr>
        <w:pStyle w:val="NormalWeb"/>
        <w:shd w:val="clear" w:color="auto" w:fill="FFFFFF"/>
        <w:spacing w:before="0" w:beforeAutospacing="0" w:after="167" w:afterAutospacing="0"/>
        <w:rPr>
          <w:rFonts w:ascii="Arial" w:hAnsi="Arial" w:cs="Arial"/>
          <w:color w:val="151515"/>
          <w:sz w:val="20"/>
          <w:szCs w:val="20"/>
          <w:shd w:val="clear" w:color="auto" w:fill="FFFFFF"/>
        </w:rPr>
      </w:pPr>
    </w:p>
    <w:sectPr w:rsidR="00B96945" w:rsidRPr="00B96945" w:rsidSect="00C46F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4973"/>
    <w:multiLevelType w:val="multilevel"/>
    <w:tmpl w:val="E8D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939DF"/>
    <w:multiLevelType w:val="multilevel"/>
    <w:tmpl w:val="C99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0517A"/>
    <w:multiLevelType w:val="hybridMultilevel"/>
    <w:tmpl w:val="F154A72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1C81222"/>
    <w:multiLevelType w:val="multilevel"/>
    <w:tmpl w:val="A8D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57D46"/>
    <w:multiLevelType w:val="multilevel"/>
    <w:tmpl w:val="6818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7QwMbGwtDA0NTeyNDZS0lEKTi0uzszPAykwrAUAv9WoTCwAAAA="/>
  </w:docVars>
  <w:rsids>
    <w:rsidRoot w:val="001D4788"/>
    <w:rsid w:val="001D4788"/>
    <w:rsid w:val="0048217C"/>
    <w:rsid w:val="00665356"/>
    <w:rsid w:val="00A92FB3"/>
    <w:rsid w:val="00AA5339"/>
    <w:rsid w:val="00B72F68"/>
    <w:rsid w:val="00B96945"/>
    <w:rsid w:val="00C46F70"/>
    <w:rsid w:val="00D80D3A"/>
    <w:rsid w:val="00E508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70"/>
  </w:style>
  <w:style w:type="paragraph" w:styleId="Heading1">
    <w:name w:val="heading 1"/>
    <w:basedOn w:val="Normal"/>
    <w:next w:val="Normal"/>
    <w:link w:val="Heading1Char"/>
    <w:uiPriority w:val="9"/>
    <w:qFormat/>
    <w:rsid w:val="00E508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9694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508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B96945"/>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E508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5086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5086C"/>
    <w:rPr>
      <w:color w:val="0000FF"/>
      <w:u w:val="single"/>
    </w:rPr>
  </w:style>
</w:styles>
</file>

<file path=word/webSettings.xml><?xml version="1.0" encoding="utf-8"?>
<w:webSettings xmlns:r="http://schemas.openxmlformats.org/officeDocument/2006/relationships" xmlns:w="http://schemas.openxmlformats.org/wordprocessingml/2006/main">
  <w:divs>
    <w:div w:id="57479001">
      <w:bodyDiv w:val="1"/>
      <w:marLeft w:val="0"/>
      <w:marRight w:val="0"/>
      <w:marTop w:val="0"/>
      <w:marBottom w:val="0"/>
      <w:divBdr>
        <w:top w:val="none" w:sz="0" w:space="0" w:color="auto"/>
        <w:left w:val="none" w:sz="0" w:space="0" w:color="auto"/>
        <w:bottom w:val="none" w:sz="0" w:space="0" w:color="auto"/>
        <w:right w:val="none" w:sz="0" w:space="0" w:color="auto"/>
      </w:divBdr>
    </w:div>
    <w:div w:id="199173290">
      <w:bodyDiv w:val="1"/>
      <w:marLeft w:val="0"/>
      <w:marRight w:val="0"/>
      <w:marTop w:val="0"/>
      <w:marBottom w:val="0"/>
      <w:divBdr>
        <w:top w:val="none" w:sz="0" w:space="0" w:color="auto"/>
        <w:left w:val="none" w:sz="0" w:space="0" w:color="auto"/>
        <w:bottom w:val="none" w:sz="0" w:space="0" w:color="auto"/>
        <w:right w:val="none" w:sz="0" w:space="0" w:color="auto"/>
      </w:divBdr>
    </w:div>
    <w:div w:id="241069894">
      <w:bodyDiv w:val="1"/>
      <w:marLeft w:val="0"/>
      <w:marRight w:val="0"/>
      <w:marTop w:val="0"/>
      <w:marBottom w:val="0"/>
      <w:divBdr>
        <w:top w:val="none" w:sz="0" w:space="0" w:color="auto"/>
        <w:left w:val="none" w:sz="0" w:space="0" w:color="auto"/>
        <w:bottom w:val="none" w:sz="0" w:space="0" w:color="auto"/>
        <w:right w:val="none" w:sz="0" w:space="0" w:color="auto"/>
      </w:divBdr>
    </w:div>
    <w:div w:id="293095733">
      <w:bodyDiv w:val="1"/>
      <w:marLeft w:val="0"/>
      <w:marRight w:val="0"/>
      <w:marTop w:val="0"/>
      <w:marBottom w:val="0"/>
      <w:divBdr>
        <w:top w:val="none" w:sz="0" w:space="0" w:color="auto"/>
        <w:left w:val="none" w:sz="0" w:space="0" w:color="auto"/>
        <w:bottom w:val="none" w:sz="0" w:space="0" w:color="auto"/>
        <w:right w:val="none" w:sz="0" w:space="0" w:color="auto"/>
      </w:divBdr>
      <w:divsChild>
        <w:div w:id="1801338809">
          <w:marLeft w:val="0"/>
          <w:marRight w:val="0"/>
          <w:marTop w:val="0"/>
          <w:marBottom w:val="0"/>
          <w:divBdr>
            <w:top w:val="none" w:sz="0" w:space="0" w:color="auto"/>
            <w:left w:val="none" w:sz="0" w:space="0" w:color="auto"/>
            <w:bottom w:val="none" w:sz="0" w:space="0" w:color="auto"/>
            <w:right w:val="none" w:sz="0" w:space="0" w:color="auto"/>
          </w:divBdr>
          <w:divsChild>
            <w:div w:id="1715159307">
              <w:marLeft w:val="0"/>
              <w:marRight w:val="0"/>
              <w:marTop w:val="0"/>
              <w:marBottom w:val="0"/>
              <w:divBdr>
                <w:top w:val="none" w:sz="0" w:space="0" w:color="auto"/>
                <w:left w:val="none" w:sz="0" w:space="0" w:color="auto"/>
                <w:bottom w:val="none" w:sz="0" w:space="0" w:color="auto"/>
                <w:right w:val="none" w:sz="0" w:space="0" w:color="auto"/>
              </w:divBdr>
            </w:div>
          </w:divsChild>
        </w:div>
        <w:div w:id="1718695785">
          <w:marLeft w:val="0"/>
          <w:marRight w:val="0"/>
          <w:marTop w:val="0"/>
          <w:marBottom w:val="0"/>
          <w:divBdr>
            <w:top w:val="none" w:sz="0" w:space="0" w:color="auto"/>
            <w:left w:val="none" w:sz="0" w:space="0" w:color="auto"/>
            <w:bottom w:val="none" w:sz="0" w:space="0" w:color="auto"/>
            <w:right w:val="none" w:sz="0" w:space="0" w:color="auto"/>
          </w:divBdr>
          <w:divsChild>
            <w:div w:id="923535343">
              <w:marLeft w:val="0"/>
              <w:marRight w:val="0"/>
              <w:marTop w:val="0"/>
              <w:marBottom w:val="0"/>
              <w:divBdr>
                <w:top w:val="none" w:sz="0" w:space="0" w:color="auto"/>
                <w:left w:val="none" w:sz="0" w:space="0" w:color="auto"/>
                <w:bottom w:val="none" w:sz="0" w:space="0" w:color="auto"/>
                <w:right w:val="none" w:sz="0" w:space="0" w:color="auto"/>
              </w:divBdr>
              <w:divsChild>
                <w:div w:id="1059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302">
          <w:marLeft w:val="0"/>
          <w:marRight w:val="0"/>
          <w:marTop w:val="0"/>
          <w:marBottom w:val="0"/>
          <w:divBdr>
            <w:top w:val="none" w:sz="0" w:space="0" w:color="auto"/>
            <w:left w:val="none" w:sz="0" w:space="0" w:color="auto"/>
            <w:bottom w:val="none" w:sz="0" w:space="0" w:color="auto"/>
            <w:right w:val="none" w:sz="0" w:space="0" w:color="auto"/>
          </w:divBdr>
          <w:divsChild>
            <w:div w:id="1807625809">
              <w:marLeft w:val="0"/>
              <w:marRight w:val="0"/>
              <w:marTop w:val="0"/>
              <w:marBottom w:val="0"/>
              <w:divBdr>
                <w:top w:val="none" w:sz="0" w:space="0" w:color="auto"/>
                <w:left w:val="none" w:sz="0" w:space="0" w:color="auto"/>
                <w:bottom w:val="none" w:sz="0" w:space="0" w:color="auto"/>
                <w:right w:val="none" w:sz="0" w:space="0" w:color="auto"/>
              </w:divBdr>
              <w:divsChild>
                <w:div w:id="12765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6826">
          <w:marLeft w:val="0"/>
          <w:marRight w:val="0"/>
          <w:marTop w:val="0"/>
          <w:marBottom w:val="0"/>
          <w:divBdr>
            <w:top w:val="none" w:sz="0" w:space="0" w:color="auto"/>
            <w:left w:val="none" w:sz="0" w:space="0" w:color="auto"/>
            <w:bottom w:val="none" w:sz="0" w:space="0" w:color="auto"/>
            <w:right w:val="none" w:sz="0" w:space="0" w:color="auto"/>
          </w:divBdr>
          <w:divsChild>
            <w:div w:id="925765104">
              <w:marLeft w:val="0"/>
              <w:marRight w:val="0"/>
              <w:marTop w:val="0"/>
              <w:marBottom w:val="0"/>
              <w:divBdr>
                <w:top w:val="none" w:sz="0" w:space="0" w:color="auto"/>
                <w:left w:val="none" w:sz="0" w:space="0" w:color="auto"/>
                <w:bottom w:val="none" w:sz="0" w:space="0" w:color="auto"/>
                <w:right w:val="none" w:sz="0" w:space="0" w:color="auto"/>
              </w:divBdr>
              <w:divsChild>
                <w:div w:id="10028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6671">
          <w:marLeft w:val="0"/>
          <w:marRight w:val="0"/>
          <w:marTop w:val="0"/>
          <w:marBottom w:val="0"/>
          <w:divBdr>
            <w:top w:val="none" w:sz="0" w:space="0" w:color="auto"/>
            <w:left w:val="none" w:sz="0" w:space="0" w:color="auto"/>
            <w:bottom w:val="none" w:sz="0" w:space="0" w:color="auto"/>
            <w:right w:val="none" w:sz="0" w:space="0" w:color="auto"/>
          </w:divBdr>
          <w:divsChild>
            <w:div w:id="1769739445">
              <w:marLeft w:val="0"/>
              <w:marRight w:val="0"/>
              <w:marTop w:val="0"/>
              <w:marBottom w:val="0"/>
              <w:divBdr>
                <w:top w:val="none" w:sz="0" w:space="0" w:color="auto"/>
                <w:left w:val="none" w:sz="0" w:space="0" w:color="auto"/>
                <w:bottom w:val="none" w:sz="0" w:space="0" w:color="auto"/>
                <w:right w:val="none" w:sz="0" w:space="0" w:color="auto"/>
              </w:divBdr>
              <w:divsChild>
                <w:div w:id="7547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1397">
          <w:marLeft w:val="0"/>
          <w:marRight w:val="0"/>
          <w:marTop w:val="0"/>
          <w:marBottom w:val="0"/>
          <w:divBdr>
            <w:top w:val="none" w:sz="0" w:space="0" w:color="auto"/>
            <w:left w:val="none" w:sz="0" w:space="0" w:color="auto"/>
            <w:bottom w:val="none" w:sz="0" w:space="0" w:color="auto"/>
            <w:right w:val="none" w:sz="0" w:space="0" w:color="auto"/>
          </w:divBdr>
          <w:divsChild>
            <w:div w:id="1946619080">
              <w:marLeft w:val="0"/>
              <w:marRight w:val="0"/>
              <w:marTop w:val="0"/>
              <w:marBottom w:val="0"/>
              <w:divBdr>
                <w:top w:val="none" w:sz="0" w:space="0" w:color="auto"/>
                <w:left w:val="none" w:sz="0" w:space="0" w:color="auto"/>
                <w:bottom w:val="none" w:sz="0" w:space="0" w:color="auto"/>
                <w:right w:val="none" w:sz="0" w:space="0" w:color="auto"/>
              </w:divBdr>
              <w:divsChild>
                <w:div w:id="8008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8717">
      <w:bodyDiv w:val="1"/>
      <w:marLeft w:val="0"/>
      <w:marRight w:val="0"/>
      <w:marTop w:val="0"/>
      <w:marBottom w:val="0"/>
      <w:divBdr>
        <w:top w:val="none" w:sz="0" w:space="0" w:color="auto"/>
        <w:left w:val="none" w:sz="0" w:space="0" w:color="auto"/>
        <w:bottom w:val="none" w:sz="0" w:space="0" w:color="auto"/>
        <w:right w:val="none" w:sz="0" w:space="0" w:color="auto"/>
      </w:divBdr>
    </w:div>
    <w:div w:id="973027473">
      <w:bodyDiv w:val="1"/>
      <w:marLeft w:val="0"/>
      <w:marRight w:val="0"/>
      <w:marTop w:val="0"/>
      <w:marBottom w:val="0"/>
      <w:divBdr>
        <w:top w:val="none" w:sz="0" w:space="0" w:color="auto"/>
        <w:left w:val="none" w:sz="0" w:space="0" w:color="auto"/>
        <w:bottom w:val="none" w:sz="0" w:space="0" w:color="auto"/>
        <w:right w:val="none" w:sz="0" w:space="0" w:color="auto"/>
      </w:divBdr>
    </w:div>
    <w:div w:id="12300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 TargetMode="External"/><Relationship Id="rId13" Type="http://schemas.openxmlformats.org/officeDocument/2006/relationships/hyperlink" Target="http://www.inasp.info/en/work/journals-online/" TargetMode="External"/><Relationship Id="rId3" Type="http://schemas.openxmlformats.org/officeDocument/2006/relationships/settings" Target="settings.xml"/><Relationship Id="rId7" Type="http://schemas.openxmlformats.org/officeDocument/2006/relationships/hyperlink" Target="http://www.doaj.org/" TargetMode="External"/><Relationship Id="rId12" Type="http://schemas.openxmlformats.org/officeDocument/2006/relationships/hyperlink" Target="http://oasp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aspa.org/" TargetMode="External"/><Relationship Id="rId11" Type="http://schemas.openxmlformats.org/officeDocument/2006/relationships/hyperlink" Target="http://oaspa.org/" TargetMode="External"/><Relationship Id="rId5" Type="http://schemas.openxmlformats.org/officeDocument/2006/relationships/hyperlink" Target="http://gvsu.edu/library/librarians" TargetMode="External"/><Relationship Id="rId15" Type="http://schemas.openxmlformats.org/officeDocument/2006/relationships/fontTable" Target="fontTable.xml"/><Relationship Id="rId10" Type="http://schemas.openxmlformats.org/officeDocument/2006/relationships/hyperlink" Target="https://doaj.org/" TargetMode="External"/><Relationship Id="rId4" Type="http://schemas.openxmlformats.org/officeDocument/2006/relationships/webSettings" Target="webSettings.xml"/><Relationship Id="rId9" Type="http://schemas.openxmlformats.org/officeDocument/2006/relationships/hyperlink" Target="https://doaj.org/" TargetMode="External"/><Relationship Id="rId14" Type="http://schemas.openxmlformats.org/officeDocument/2006/relationships/hyperlink" Target="http://www.ajo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2018-02-06T13:33:00Z</dcterms:created>
  <dcterms:modified xsi:type="dcterms:W3CDTF">2018-02-06T13:33:00Z</dcterms:modified>
</cp:coreProperties>
</file>