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1D1D0" w14:textId="77777777" w:rsidR="00DD205E" w:rsidRPr="00DD205E" w:rsidRDefault="00DD205E" w:rsidP="00627EBD">
      <w:pPr>
        <w:jc w:val="center"/>
        <w:rPr>
          <w:rFonts w:ascii="Times New Roman" w:hAnsi="Times New Roman" w:cs="Times New Roman"/>
          <w:b/>
        </w:rPr>
      </w:pPr>
      <w:r w:rsidRPr="00DD205E">
        <w:rPr>
          <w:rFonts w:ascii="Times New Roman" w:hAnsi="Times New Roman" w:cs="Times New Roman"/>
          <w:b/>
        </w:rPr>
        <w:t>M.sc. (speech-Language Pathology) CBCS Scheme- 2 Years Programme</w:t>
      </w:r>
    </w:p>
    <w:p w14:paraId="422AD40E" w14:textId="77777777" w:rsidR="00627EBD" w:rsidRPr="00DD205E" w:rsidRDefault="00DD205E" w:rsidP="00DD20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05E">
        <w:rPr>
          <w:rFonts w:ascii="Times New Roman" w:hAnsi="Times New Roman" w:cs="Times New Roman"/>
          <w:b/>
          <w:sz w:val="24"/>
          <w:szCs w:val="24"/>
        </w:rPr>
        <w:t xml:space="preserve">Paper Code: SLP 2.6 – OE: Information Management in </w:t>
      </w:r>
      <w:r w:rsidR="00627EBD" w:rsidRPr="00DD205E">
        <w:rPr>
          <w:rFonts w:ascii="Times New Roman" w:hAnsi="Times New Roman" w:cs="Times New Roman"/>
          <w:b/>
          <w:sz w:val="24"/>
          <w:szCs w:val="24"/>
        </w:rPr>
        <w:t>Speech</w:t>
      </w:r>
      <w:r w:rsidRPr="00DD205E">
        <w:rPr>
          <w:rFonts w:ascii="Times New Roman" w:hAnsi="Times New Roman" w:cs="Times New Roman"/>
          <w:b/>
          <w:sz w:val="24"/>
          <w:szCs w:val="24"/>
        </w:rPr>
        <w:t xml:space="preserve">, Language </w:t>
      </w:r>
      <w:r w:rsidR="00627EBD" w:rsidRPr="00DD205E">
        <w:rPr>
          <w:rFonts w:ascii="Times New Roman" w:hAnsi="Times New Roman" w:cs="Times New Roman"/>
          <w:b/>
          <w:sz w:val="24"/>
          <w:szCs w:val="24"/>
        </w:rPr>
        <w:t>and Hearing</w:t>
      </w:r>
    </w:p>
    <w:p w14:paraId="0015FF79" w14:textId="77777777" w:rsidR="007C0CA4" w:rsidRPr="00534B93" w:rsidRDefault="007C0CA4" w:rsidP="007C0CA4">
      <w:pPr>
        <w:pStyle w:val="Title"/>
      </w:pPr>
    </w:p>
    <w:tbl>
      <w:tblPr>
        <w:tblStyle w:val="TableGrid"/>
        <w:tblW w:w="5208" w:type="pct"/>
        <w:tblLook w:val="04A0" w:firstRow="1" w:lastRow="0" w:firstColumn="1" w:lastColumn="0" w:noHBand="0" w:noVBand="1"/>
      </w:tblPr>
      <w:tblGrid>
        <w:gridCol w:w="8286"/>
        <w:gridCol w:w="6478"/>
      </w:tblGrid>
      <w:tr w:rsidR="00DD205E" w:rsidRPr="00F45685" w14:paraId="18D6FAFC" w14:textId="77777777" w:rsidTr="00DD205E">
        <w:tc>
          <w:tcPr>
            <w:tcW w:w="2806" w:type="pct"/>
          </w:tcPr>
          <w:p w14:paraId="66F66506" w14:textId="77777777" w:rsidR="00DD205E" w:rsidRPr="00F45685" w:rsidRDefault="00DD205E" w:rsidP="00A8783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685">
              <w:rPr>
                <w:rFonts w:ascii="Times New Roman" w:hAnsi="Times New Roman" w:cs="Times New Roman"/>
                <w:b/>
                <w:sz w:val="24"/>
                <w:szCs w:val="24"/>
              </w:rPr>
              <w:t>Existing</w:t>
            </w:r>
          </w:p>
        </w:tc>
        <w:tc>
          <w:tcPr>
            <w:tcW w:w="2194" w:type="pct"/>
          </w:tcPr>
          <w:p w14:paraId="158E8D7F" w14:textId="77777777" w:rsidR="00DD205E" w:rsidRPr="00F45685" w:rsidRDefault="00DD205E" w:rsidP="00A8783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685">
              <w:rPr>
                <w:rFonts w:ascii="Times New Roman" w:hAnsi="Times New Roman" w:cs="Times New Roman"/>
                <w:b/>
                <w:sz w:val="24"/>
                <w:szCs w:val="24"/>
              </w:rPr>
              <w:t>Proposed</w:t>
            </w:r>
          </w:p>
        </w:tc>
      </w:tr>
      <w:tr w:rsidR="00DD205E" w:rsidRPr="00F45685" w14:paraId="69768BE7" w14:textId="77777777" w:rsidTr="00DD205E">
        <w:tc>
          <w:tcPr>
            <w:tcW w:w="2806" w:type="pct"/>
          </w:tcPr>
          <w:p w14:paraId="0A6751B8" w14:textId="77777777" w:rsidR="00DD205E" w:rsidRPr="00F45685" w:rsidRDefault="00DD205E" w:rsidP="00A8783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685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F45685">
              <w:rPr>
                <w:rFonts w:ascii="Times New Roman" w:hAnsi="Times New Roman" w:cs="Times New Roman"/>
                <w:b/>
                <w:sz w:val="24"/>
                <w:szCs w:val="24"/>
              </w:rPr>
              <w:t>OBJECTIVES</w:t>
            </w:r>
          </w:p>
          <w:p w14:paraId="38B6ADDA" w14:textId="77777777" w:rsidR="00DD205E" w:rsidRPr="00F45685" w:rsidRDefault="00DD205E" w:rsidP="00A8783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5">
              <w:rPr>
                <w:rFonts w:ascii="Times New Roman" w:hAnsi="Times New Roman" w:cs="Times New Roman"/>
                <w:sz w:val="24"/>
                <w:szCs w:val="24"/>
              </w:rPr>
              <w:t>After completion of the course, the student will be able to:</w:t>
            </w:r>
          </w:p>
          <w:p w14:paraId="53384BE7" w14:textId="77777777" w:rsidR="00DD205E" w:rsidRPr="00F45685" w:rsidRDefault="00DD205E" w:rsidP="00E83A6F">
            <w:pPr>
              <w:numPr>
                <w:ilvl w:val="0"/>
                <w:numId w:val="16"/>
              </w:num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5685">
              <w:rPr>
                <w:rFonts w:ascii="Times New Roman" w:eastAsia="Times New Roman" w:hAnsi="Times New Roman"/>
                <w:sz w:val="24"/>
                <w:szCs w:val="24"/>
              </w:rPr>
              <w:t>Utilize Speech &amp; Hearing Related Information Resources</w:t>
            </w:r>
          </w:p>
          <w:p w14:paraId="31C4B03D" w14:textId="77777777" w:rsidR="00DD205E" w:rsidRPr="00F45685" w:rsidRDefault="00DD205E" w:rsidP="00E83A6F">
            <w:pPr>
              <w:numPr>
                <w:ilvl w:val="0"/>
                <w:numId w:val="16"/>
              </w:num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5685">
              <w:rPr>
                <w:rFonts w:ascii="Times New Roman" w:eastAsia="Times New Roman" w:hAnsi="Times New Roman"/>
                <w:sz w:val="24"/>
                <w:szCs w:val="24"/>
              </w:rPr>
              <w:t xml:space="preserve">Know the Techniques of Information Literacy </w:t>
            </w:r>
          </w:p>
          <w:p w14:paraId="61A9ED66" w14:textId="77777777" w:rsidR="00DD205E" w:rsidRPr="00F45685" w:rsidRDefault="00DD205E" w:rsidP="00E83A6F">
            <w:pPr>
              <w:numPr>
                <w:ilvl w:val="0"/>
                <w:numId w:val="16"/>
              </w:num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5685">
              <w:rPr>
                <w:rFonts w:ascii="Times New Roman" w:eastAsia="Times New Roman" w:hAnsi="Times New Roman"/>
                <w:sz w:val="24"/>
                <w:szCs w:val="24"/>
              </w:rPr>
              <w:t>Know the Legal and Ethical Issues in Using Information</w:t>
            </w:r>
          </w:p>
          <w:p w14:paraId="4F0548B5" w14:textId="77777777" w:rsidR="00DD205E" w:rsidRPr="00F45685" w:rsidRDefault="00DD205E" w:rsidP="00E83A6F">
            <w:pPr>
              <w:numPr>
                <w:ilvl w:val="0"/>
                <w:numId w:val="16"/>
              </w:num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5685">
              <w:rPr>
                <w:rFonts w:ascii="Times New Roman" w:eastAsia="Times New Roman" w:hAnsi="Times New Roman"/>
                <w:sz w:val="24"/>
                <w:szCs w:val="24"/>
              </w:rPr>
              <w:t xml:space="preserve">Explain Scholarly Metrics, Tools and Techniques </w:t>
            </w:r>
          </w:p>
          <w:p w14:paraId="18C31BC0" w14:textId="77777777" w:rsidR="00DD205E" w:rsidRPr="00F45685" w:rsidRDefault="00DD205E" w:rsidP="00E83A6F">
            <w:pPr>
              <w:numPr>
                <w:ilvl w:val="0"/>
                <w:numId w:val="16"/>
              </w:num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5685">
              <w:rPr>
                <w:rFonts w:ascii="Times New Roman" w:eastAsia="Times New Roman" w:hAnsi="Times New Roman"/>
                <w:sz w:val="24"/>
                <w:szCs w:val="24"/>
              </w:rPr>
              <w:t>Critically Evaluate Information Resources and Quality Research Reports</w:t>
            </w:r>
          </w:p>
          <w:p w14:paraId="100C5FFB" w14:textId="77777777" w:rsidR="00DD205E" w:rsidRPr="00F45685" w:rsidRDefault="00DD205E" w:rsidP="007A2BC4">
            <w:pPr>
              <w:pStyle w:val="ListParagraph"/>
              <w:spacing w:after="200" w:line="276" w:lineRule="auto"/>
              <w:contextualSpacing/>
            </w:pPr>
          </w:p>
        </w:tc>
        <w:tc>
          <w:tcPr>
            <w:tcW w:w="2194" w:type="pct"/>
          </w:tcPr>
          <w:p w14:paraId="45CAE1BF" w14:textId="77777777" w:rsidR="00DD205E" w:rsidRPr="00F45685" w:rsidRDefault="00DD205E" w:rsidP="00DD205E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685">
              <w:rPr>
                <w:rFonts w:ascii="Times New Roman" w:hAnsi="Times New Roman" w:cs="Times New Roman"/>
                <w:b/>
                <w:sz w:val="24"/>
                <w:szCs w:val="24"/>
              </w:rPr>
              <w:t>OBJECTIVES</w:t>
            </w:r>
          </w:p>
          <w:p w14:paraId="134333C2" w14:textId="77777777" w:rsidR="00DD205E" w:rsidRPr="00F45685" w:rsidRDefault="00DD205E" w:rsidP="00DD205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5">
              <w:rPr>
                <w:rFonts w:ascii="Times New Roman" w:hAnsi="Times New Roman" w:cs="Times New Roman"/>
                <w:sz w:val="24"/>
                <w:szCs w:val="24"/>
              </w:rPr>
              <w:t>After completion of the course, the student will be able to:</w:t>
            </w:r>
          </w:p>
          <w:p w14:paraId="14254503" w14:textId="77777777" w:rsidR="008E2EDE" w:rsidRPr="00F45685" w:rsidRDefault="008E2EDE" w:rsidP="007F2B21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ind w:left="534" w:hanging="270"/>
              <w:contextualSpacing/>
              <w:rPr>
                <w:shd w:val="clear" w:color="auto" w:fill="FFFFFF"/>
              </w:rPr>
            </w:pPr>
            <w:r w:rsidRPr="00F45685">
              <w:t>Critically evaluate and e</w:t>
            </w:r>
            <w:r w:rsidRPr="00F45685">
              <w:rPr>
                <w:shd w:val="clear" w:color="auto" w:fill="FFFFFF"/>
              </w:rPr>
              <w:t>ffectively utilize i</w:t>
            </w:r>
            <w:r w:rsidRPr="00F45685">
              <w:t>nformation resources</w:t>
            </w:r>
            <w:r w:rsidRPr="00F45685">
              <w:rPr>
                <w:shd w:val="clear" w:color="auto" w:fill="FFFFFF"/>
              </w:rPr>
              <w:t xml:space="preserve"> on communication disorders</w:t>
            </w:r>
          </w:p>
          <w:p w14:paraId="74D54C05" w14:textId="77777777" w:rsidR="008E2EDE" w:rsidRPr="00F45685" w:rsidRDefault="008E2EDE" w:rsidP="007F2B21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ind w:left="534" w:hanging="270"/>
              <w:contextualSpacing/>
              <w:rPr>
                <w:shd w:val="clear" w:color="auto" w:fill="FFFFFF"/>
              </w:rPr>
            </w:pPr>
            <w:r w:rsidRPr="00F45685">
              <w:rPr>
                <w:shd w:val="clear" w:color="auto" w:fill="FFFFFF"/>
              </w:rPr>
              <w:t>Develop successful search strategies and retrieve relevant information</w:t>
            </w:r>
          </w:p>
          <w:p w14:paraId="35D2440B" w14:textId="77777777" w:rsidR="008E2EDE" w:rsidRPr="00F45685" w:rsidRDefault="008E2EDE" w:rsidP="007F2B21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ind w:left="534" w:hanging="270"/>
              <w:contextualSpacing/>
              <w:rPr>
                <w:shd w:val="clear" w:color="auto" w:fill="FFFFFF"/>
              </w:rPr>
            </w:pPr>
            <w:r w:rsidRPr="00F45685">
              <w:rPr>
                <w:shd w:val="clear" w:color="auto" w:fill="FFFFFF"/>
              </w:rPr>
              <w:t xml:space="preserve">Aware of the legal and </w:t>
            </w:r>
            <w:r w:rsidRPr="00F45685">
              <w:t>ethical issues in using scholarly information</w:t>
            </w:r>
          </w:p>
          <w:p w14:paraId="5E8926F2" w14:textId="77777777" w:rsidR="007F2B21" w:rsidRPr="00F45685" w:rsidRDefault="008E2EDE" w:rsidP="007F2B21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ind w:left="534" w:hanging="270"/>
              <w:contextualSpacing/>
              <w:rPr>
                <w:shd w:val="clear" w:color="auto" w:fill="FFFFFF"/>
              </w:rPr>
            </w:pPr>
            <w:r w:rsidRPr="00F45685">
              <w:rPr>
                <w:shd w:val="clear" w:color="auto" w:fill="FFFFFF"/>
              </w:rPr>
              <w:t xml:space="preserve">Know the </w:t>
            </w:r>
            <w:r w:rsidR="007F2B21" w:rsidRPr="00F45685">
              <w:rPr>
                <w:shd w:val="clear" w:color="auto" w:fill="FFFFFF"/>
              </w:rPr>
              <w:t>methods and resources for achieving research visibility</w:t>
            </w:r>
          </w:p>
          <w:p w14:paraId="4EA800A8" w14:textId="77777777" w:rsidR="007F2B21" w:rsidRPr="00F45685" w:rsidRDefault="007F2B21" w:rsidP="007F2B21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ind w:left="534" w:hanging="270"/>
              <w:contextualSpacing/>
              <w:rPr>
                <w:shd w:val="clear" w:color="auto" w:fill="FFFFFF"/>
              </w:rPr>
            </w:pPr>
            <w:r w:rsidRPr="00F45685">
              <w:t xml:space="preserve">Explain scholarly metrics, tools and techniques </w:t>
            </w:r>
          </w:p>
          <w:p w14:paraId="1E2E18B5" w14:textId="77777777" w:rsidR="00DD205E" w:rsidRPr="00F45685" w:rsidRDefault="007F2B21" w:rsidP="007F2B21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ind w:left="534" w:hanging="270"/>
              <w:contextualSpacing/>
              <w:rPr>
                <w:b/>
              </w:rPr>
            </w:pPr>
            <w:r w:rsidRPr="00F45685">
              <w:t>Organize citations and references using open source software</w:t>
            </w:r>
          </w:p>
        </w:tc>
      </w:tr>
      <w:tr w:rsidR="00DD205E" w:rsidRPr="00F45685" w14:paraId="5001027A" w14:textId="77777777" w:rsidTr="00DD205E">
        <w:trPr>
          <w:trHeight w:val="1266"/>
        </w:trPr>
        <w:tc>
          <w:tcPr>
            <w:tcW w:w="2806" w:type="pct"/>
          </w:tcPr>
          <w:p w14:paraId="03E206F2" w14:textId="77777777" w:rsidR="00DD205E" w:rsidRPr="00F45685" w:rsidRDefault="00DD205E" w:rsidP="007A2BC4">
            <w:pPr>
              <w:ind w:left="793" w:hanging="793"/>
              <w:rPr>
                <w:rFonts w:ascii="Times New Roman" w:hAnsi="Times New Roman"/>
                <w:b/>
                <w:sz w:val="24"/>
                <w:szCs w:val="24"/>
              </w:rPr>
            </w:pPr>
            <w:r w:rsidRPr="00F45685">
              <w:rPr>
                <w:rFonts w:ascii="Times New Roman" w:hAnsi="Times New Roman"/>
                <w:b/>
                <w:sz w:val="24"/>
                <w:szCs w:val="24"/>
              </w:rPr>
              <w:t xml:space="preserve">Unit 1: </w:t>
            </w:r>
            <w:r w:rsidRPr="00F45685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Information Resources in Speech, Language and Hearing </w:t>
            </w:r>
            <w:r w:rsidRPr="00F45685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(15 hrs)</w:t>
            </w:r>
          </w:p>
          <w:p w14:paraId="11312638" w14:textId="77777777" w:rsidR="00DD205E" w:rsidRPr="00F45685" w:rsidRDefault="00DD205E" w:rsidP="007A2BC4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2593DD94" w14:textId="77777777" w:rsidR="00DD205E" w:rsidRPr="00F45685" w:rsidRDefault="00DD205E" w:rsidP="007A2BC4">
            <w:pPr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F45685">
              <w:rPr>
                <w:rFonts w:ascii="Times New Roman" w:hAnsi="Times New Roman"/>
                <w:sz w:val="24"/>
                <w:szCs w:val="24"/>
              </w:rPr>
              <w:t xml:space="preserve">1.1 Overview of Traditional Information Resources Pertaining to Speech, Language and Hearing </w:t>
            </w:r>
          </w:p>
          <w:p w14:paraId="34A84930" w14:textId="77777777" w:rsidR="00DD205E" w:rsidRPr="00F45685" w:rsidRDefault="00DD205E" w:rsidP="007A2BC4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70C88C9" w14:textId="77777777" w:rsidR="00DD205E" w:rsidRPr="00F45685" w:rsidRDefault="00DD205E" w:rsidP="00E83A6F">
            <w:pPr>
              <w:numPr>
                <w:ilvl w:val="0"/>
                <w:numId w:val="1"/>
              </w:num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45685">
              <w:rPr>
                <w:rFonts w:ascii="Times New Roman" w:eastAsia="Times New Roman" w:hAnsi="Times New Roman"/>
                <w:bCs/>
                <w:sz w:val="24"/>
                <w:szCs w:val="24"/>
              </w:rPr>
              <w:t>Primary</w:t>
            </w:r>
          </w:p>
          <w:p w14:paraId="76E85265" w14:textId="77777777" w:rsidR="00DD205E" w:rsidRPr="00F45685" w:rsidRDefault="00DD205E" w:rsidP="00E83A6F">
            <w:pPr>
              <w:numPr>
                <w:ilvl w:val="0"/>
                <w:numId w:val="1"/>
              </w:num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4568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Secondary </w:t>
            </w:r>
          </w:p>
          <w:p w14:paraId="49ADE28E" w14:textId="77777777" w:rsidR="00DD205E" w:rsidRPr="00F45685" w:rsidRDefault="00DD205E" w:rsidP="00E83A6F">
            <w:pPr>
              <w:numPr>
                <w:ilvl w:val="0"/>
                <w:numId w:val="1"/>
              </w:num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45685">
              <w:rPr>
                <w:rFonts w:ascii="Times New Roman" w:eastAsia="Times New Roman" w:hAnsi="Times New Roman"/>
                <w:bCs/>
                <w:sz w:val="24"/>
                <w:szCs w:val="24"/>
              </w:rPr>
              <w:t>Tertiary</w:t>
            </w:r>
          </w:p>
          <w:p w14:paraId="2ED930C9" w14:textId="77777777" w:rsidR="00DD205E" w:rsidRPr="00F45685" w:rsidRDefault="00DD205E" w:rsidP="007A2BC4">
            <w:pPr>
              <w:ind w:left="79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D3168A2" w14:textId="77777777" w:rsidR="00DD205E" w:rsidRPr="00F45685" w:rsidRDefault="00DD205E" w:rsidP="007A2BC4">
            <w:pPr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F45685">
              <w:rPr>
                <w:rFonts w:ascii="Times New Roman" w:hAnsi="Times New Roman"/>
                <w:sz w:val="24"/>
                <w:szCs w:val="24"/>
              </w:rPr>
              <w:lastRenderedPageBreak/>
              <w:t>1.2 Types and Characteristics of Electronic Information Sources</w:t>
            </w:r>
          </w:p>
          <w:p w14:paraId="4B87F1FB" w14:textId="77777777" w:rsidR="00DD205E" w:rsidRPr="00F45685" w:rsidRDefault="00DD205E" w:rsidP="007A2BC4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95B0FF0" w14:textId="77777777" w:rsidR="00DD205E" w:rsidRPr="00F45685" w:rsidRDefault="00DD205E" w:rsidP="00E83A6F">
            <w:pPr>
              <w:numPr>
                <w:ilvl w:val="0"/>
                <w:numId w:val="1"/>
              </w:num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45685">
              <w:rPr>
                <w:rFonts w:ascii="Times New Roman" w:eastAsia="Times New Roman" w:hAnsi="Times New Roman"/>
                <w:bCs/>
                <w:sz w:val="24"/>
                <w:szCs w:val="24"/>
              </w:rPr>
              <w:t>E-Books</w:t>
            </w:r>
          </w:p>
          <w:p w14:paraId="757F3749" w14:textId="77777777" w:rsidR="00DD205E" w:rsidRPr="00F45685" w:rsidRDefault="00DD205E" w:rsidP="00E83A6F">
            <w:pPr>
              <w:numPr>
                <w:ilvl w:val="0"/>
                <w:numId w:val="1"/>
              </w:num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45685">
              <w:rPr>
                <w:rFonts w:ascii="Times New Roman" w:eastAsia="Times New Roman" w:hAnsi="Times New Roman"/>
                <w:bCs/>
                <w:sz w:val="24"/>
                <w:szCs w:val="24"/>
              </w:rPr>
              <w:t>E-Journals</w:t>
            </w:r>
          </w:p>
          <w:p w14:paraId="2C78E834" w14:textId="77777777" w:rsidR="00DD205E" w:rsidRPr="00F45685" w:rsidRDefault="00DD205E" w:rsidP="00E83A6F">
            <w:pPr>
              <w:numPr>
                <w:ilvl w:val="0"/>
                <w:numId w:val="1"/>
              </w:num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45685">
              <w:rPr>
                <w:rFonts w:ascii="Times New Roman" w:eastAsia="Times New Roman" w:hAnsi="Times New Roman"/>
                <w:bCs/>
                <w:sz w:val="24"/>
                <w:szCs w:val="24"/>
              </w:rPr>
              <w:t>Online Digital Research Repository</w:t>
            </w:r>
          </w:p>
          <w:p w14:paraId="3570CFF5" w14:textId="77777777" w:rsidR="00DD205E" w:rsidRPr="00F45685" w:rsidRDefault="00DD205E" w:rsidP="00E83A6F">
            <w:pPr>
              <w:numPr>
                <w:ilvl w:val="0"/>
                <w:numId w:val="1"/>
              </w:num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45685">
              <w:rPr>
                <w:rFonts w:ascii="Times New Roman" w:eastAsia="Times New Roman" w:hAnsi="Times New Roman"/>
                <w:bCs/>
                <w:sz w:val="24"/>
                <w:szCs w:val="24"/>
              </w:rPr>
              <w:t>Subject Gateways and Portals</w:t>
            </w:r>
          </w:p>
          <w:p w14:paraId="43E6C544" w14:textId="77777777" w:rsidR="00DD205E" w:rsidRPr="00F45685" w:rsidRDefault="00DD205E" w:rsidP="00E83A6F">
            <w:pPr>
              <w:numPr>
                <w:ilvl w:val="0"/>
                <w:numId w:val="1"/>
              </w:num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45685">
              <w:rPr>
                <w:rFonts w:ascii="Times New Roman" w:eastAsia="Times New Roman" w:hAnsi="Times New Roman"/>
                <w:bCs/>
                <w:sz w:val="24"/>
                <w:szCs w:val="24"/>
              </w:rPr>
              <w:t>Bibliographic and Full Text Databases</w:t>
            </w:r>
          </w:p>
          <w:p w14:paraId="072AA4B0" w14:textId="77777777" w:rsidR="00DD205E" w:rsidRPr="00F45685" w:rsidRDefault="00DD205E" w:rsidP="007A2BC4">
            <w:pPr>
              <w:ind w:left="433" w:hanging="43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9FCA565" w14:textId="77777777" w:rsidR="00DD205E" w:rsidRPr="00F45685" w:rsidRDefault="00DD205E" w:rsidP="007A2BC4">
            <w:pPr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F45685">
              <w:rPr>
                <w:rFonts w:ascii="Times New Roman" w:hAnsi="Times New Roman"/>
                <w:sz w:val="24"/>
                <w:szCs w:val="24"/>
              </w:rPr>
              <w:t xml:space="preserve">1.3 Evaluation of Information Resources Using Various Criteria- </w:t>
            </w:r>
          </w:p>
          <w:p w14:paraId="3C61C2AC" w14:textId="77777777" w:rsidR="00DD205E" w:rsidRPr="00F45685" w:rsidRDefault="00DD205E" w:rsidP="00E83A6F">
            <w:pPr>
              <w:numPr>
                <w:ilvl w:val="0"/>
                <w:numId w:val="1"/>
              </w:num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45685">
              <w:rPr>
                <w:rFonts w:ascii="Times New Roman" w:eastAsia="Times New Roman" w:hAnsi="Times New Roman"/>
                <w:bCs/>
                <w:sz w:val="24"/>
                <w:szCs w:val="24"/>
              </w:rPr>
              <w:t>Timeliness</w:t>
            </w:r>
          </w:p>
          <w:p w14:paraId="0D76160E" w14:textId="77777777" w:rsidR="00DD205E" w:rsidRPr="00F45685" w:rsidRDefault="00DD205E" w:rsidP="00E83A6F">
            <w:pPr>
              <w:numPr>
                <w:ilvl w:val="0"/>
                <w:numId w:val="1"/>
              </w:num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45685">
              <w:rPr>
                <w:rFonts w:ascii="Times New Roman" w:eastAsia="Times New Roman" w:hAnsi="Times New Roman"/>
                <w:bCs/>
                <w:sz w:val="24"/>
                <w:szCs w:val="24"/>
              </w:rPr>
              <w:t>Authenticity</w:t>
            </w:r>
          </w:p>
          <w:p w14:paraId="0638DB33" w14:textId="77777777" w:rsidR="00DD205E" w:rsidRPr="00F45685" w:rsidRDefault="00DD205E" w:rsidP="00E83A6F">
            <w:pPr>
              <w:numPr>
                <w:ilvl w:val="0"/>
                <w:numId w:val="1"/>
              </w:numPr>
            </w:pPr>
            <w:r w:rsidRPr="00F45685">
              <w:rPr>
                <w:rFonts w:ascii="Times New Roman" w:eastAsia="Times New Roman" w:hAnsi="Times New Roman"/>
                <w:bCs/>
                <w:sz w:val="24"/>
                <w:szCs w:val="24"/>
              </w:rPr>
              <w:t>Reliability</w:t>
            </w:r>
          </w:p>
        </w:tc>
        <w:tc>
          <w:tcPr>
            <w:tcW w:w="2194" w:type="pct"/>
          </w:tcPr>
          <w:p w14:paraId="4E3DEB46" w14:textId="77777777" w:rsidR="00DD205E" w:rsidRPr="00F45685" w:rsidRDefault="00DD205E" w:rsidP="00A33E82">
            <w:pPr>
              <w:ind w:left="793" w:hanging="793"/>
              <w:rPr>
                <w:rFonts w:ascii="Times New Roman" w:hAnsi="Times New Roman"/>
                <w:b/>
                <w:sz w:val="24"/>
                <w:szCs w:val="24"/>
              </w:rPr>
            </w:pPr>
            <w:r w:rsidRPr="00F4568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Unit 1: </w:t>
            </w:r>
            <w:r w:rsidRPr="00F45685">
              <w:rPr>
                <w:rFonts w:ascii="Times New Roman" w:hAnsi="Times New Roman"/>
                <w:b/>
                <w:sz w:val="24"/>
                <w:szCs w:val="24"/>
              </w:rPr>
              <w:tab/>
              <w:t>Information Resources in Speech, Language and Hearing  (15 hrs)</w:t>
            </w:r>
          </w:p>
          <w:p w14:paraId="3877BBAA" w14:textId="77777777" w:rsidR="00DD205E" w:rsidRPr="00F45685" w:rsidRDefault="00DD205E" w:rsidP="00960B21">
            <w:pPr>
              <w:pStyle w:val="ListParagraph"/>
              <w:numPr>
                <w:ilvl w:val="1"/>
                <w:numId w:val="22"/>
              </w:numPr>
              <w:shd w:val="clear" w:color="auto" w:fill="FFFFFF"/>
              <w:spacing w:before="100" w:beforeAutospacing="1" w:after="100" w:afterAutospacing="1" w:line="270" w:lineRule="atLeast"/>
              <w:ind w:hanging="186"/>
            </w:pPr>
            <w:r w:rsidRPr="00F45685">
              <w:t>Classification of Information Resources</w:t>
            </w:r>
          </w:p>
          <w:p w14:paraId="64673D6D" w14:textId="77777777" w:rsidR="00DD205E" w:rsidRPr="00F45685" w:rsidRDefault="00DD205E" w:rsidP="007F2B21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70" w:lineRule="atLeast"/>
            </w:pPr>
            <w:r w:rsidRPr="00F45685">
              <w:t>Primary</w:t>
            </w:r>
            <w:r w:rsidR="007F2B21" w:rsidRPr="00F45685">
              <w:t xml:space="preserve"> V</w:t>
            </w:r>
            <w:r w:rsidRPr="00F45685">
              <w:t xml:space="preserve">s. Secondary </w:t>
            </w:r>
          </w:p>
          <w:p w14:paraId="67AC622D" w14:textId="77777777" w:rsidR="00DD205E" w:rsidRPr="00F45685" w:rsidRDefault="00DD205E" w:rsidP="00E83A6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70" w:lineRule="atLeast"/>
            </w:pPr>
            <w:r w:rsidRPr="00F45685">
              <w:t>Scholarly Vs</w:t>
            </w:r>
            <w:r w:rsidR="007F2B21" w:rsidRPr="00F45685">
              <w:t>.</w:t>
            </w:r>
            <w:r w:rsidRPr="00F45685">
              <w:t xml:space="preserve"> Popular</w:t>
            </w:r>
          </w:p>
          <w:p w14:paraId="5B3F418C" w14:textId="77777777" w:rsidR="00DD205E" w:rsidRPr="00F45685" w:rsidRDefault="00DD205E" w:rsidP="00E83A6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70" w:lineRule="atLeast"/>
            </w:pPr>
            <w:r w:rsidRPr="00F45685">
              <w:t>Print Vs</w:t>
            </w:r>
            <w:r w:rsidR="007F2B21" w:rsidRPr="00F45685">
              <w:t>.</w:t>
            </w:r>
            <w:r w:rsidRPr="00F45685">
              <w:t xml:space="preserve"> Electronic </w:t>
            </w:r>
          </w:p>
          <w:p w14:paraId="24C27299" w14:textId="77777777" w:rsidR="00DD205E" w:rsidRPr="00F45685" w:rsidRDefault="00DD205E" w:rsidP="00960B21">
            <w:pPr>
              <w:pStyle w:val="ListParagraph"/>
              <w:numPr>
                <w:ilvl w:val="1"/>
                <w:numId w:val="18"/>
              </w:numPr>
              <w:shd w:val="clear" w:color="auto" w:fill="FFFFFF"/>
              <w:spacing w:before="100" w:beforeAutospacing="1" w:after="100" w:afterAutospacing="1" w:line="270" w:lineRule="atLeast"/>
              <w:ind w:left="534" w:hanging="450"/>
            </w:pPr>
            <w:r w:rsidRPr="00F45685">
              <w:lastRenderedPageBreak/>
              <w:t>Major types of e-resources</w:t>
            </w:r>
            <w:r w:rsidR="002E5825" w:rsidRPr="00F45685">
              <w:t xml:space="preserve"> </w:t>
            </w:r>
            <w:r w:rsidRPr="00F45685">
              <w:t xml:space="preserve">and their characteristic features </w:t>
            </w:r>
          </w:p>
          <w:p w14:paraId="52B33025" w14:textId="77777777" w:rsidR="00DD205E" w:rsidRPr="00F45685" w:rsidRDefault="00DD205E" w:rsidP="00E83A6F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 w:line="270" w:lineRule="atLeast"/>
            </w:pPr>
            <w:r w:rsidRPr="00F45685">
              <w:rPr>
                <w:bCs/>
              </w:rPr>
              <w:t>E-books</w:t>
            </w:r>
          </w:p>
          <w:p w14:paraId="3F4AF01B" w14:textId="77777777" w:rsidR="00DD205E" w:rsidRPr="00F45685" w:rsidRDefault="00DD205E" w:rsidP="00E83A6F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 w:line="270" w:lineRule="atLeast"/>
            </w:pPr>
            <w:r w:rsidRPr="00F45685">
              <w:rPr>
                <w:bCs/>
              </w:rPr>
              <w:t>E-journals</w:t>
            </w:r>
          </w:p>
          <w:p w14:paraId="38EA0E88" w14:textId="77777777" w:rsidR="00DD205E" w:rsidRPr="00F45685" w:rsidRDefault="00DD205E" w:rsidP="00E83A6F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 w:line="270" w:lineRule="atLeast"/>
            </w:pPr>
            <w:r w:rsidRPr="00F45685">
              <w:rPr>
                <w:bCs/>
              </w:rPr>
              <w:t xml:space="preserve">Digital </w:t>
            </w:r>
            <w:r w:rsidR="002E5825" w:rsidRPr="00F45685">
              <w:rPr>
                <w:bCs/>
              </w:rPr>
              <w:t>r</w:t>
            </w:r>
            <w:r w:rsidRPr="00F45685">
              <w:rPr>
                <w:bCs/>
              </w:rPr>
              <w:t xml:space="preserve">esearch </w:t>
            </w:r>
            <w:r w:rsidR="002E5825" w:rsidRPr="00F45685">
              <w:rPr>
                <w:bCs/>
              </w:rPr>
              <w:t>r</w:t>
            </w:r>
            <w:r w:rsidRPr="00F45685">
              <w:rPr>
                <w:bCs/>
              </w:rPr>
              <w:t>epositories</w:t>
            </w:r>
          </w:p>
          <w:p w14:paraId="063C3F44" w14:textId="77777777" w:rsidR="00DD205E" w:rsidRPr="00F45685" w:rsidRDefault="00DD205E" w:rsidP="00E83A6F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 w:line="270" w:lineRule="atLeast"/>
            </w:pPr>
            <w:r w:rsidRPr="00F45685">
              <w:rPr>
                <w:bCs/>
              </w:rPr>
              <w:t xml:space="preserve">Bibliographic and </w:t>
            </w:r>
            <w:r w:rsidR="002E5825" w:rsidRPr="00F45685">
              <w:rPr>
                <w:bCs/>
              </w:rPr>
              <w:t>f</w:t>
            </w:r>
            <w:r w:rsidRPr="00F45685">
              <w:rPr>
                <w:bCs/>
              </w:rPr>
              <w:t>ull</w:t>
            </w:r>
            <w:r w:rsidR="002E5825" w:rsidRPr="00F45685">
              <w:rPr>
                <w:bCs/>
              </w:rPr>
              <w:t>-t</w:t>
            </w:r>
            <w:r w:rsidRPr="00F45685">
              <w:rPr>
                <w:bCs/>
              </w:rPr>
              <w:t xml:space="preserve">ext </w:t>
            </w:r>
            <w:r w:rsidR="002E5825" w:rsidRPr="00F45685">
              <w:rPr>
                <w:bCs/>
              </w:rPr>
              <w:t>d</w:t>
            </w:r>
            <w:r w:rsidRPr="00F45685">
              <w:rPr>
                <w:bCs/>
              </w:rPr>
              <w:t>atabases</w:t>
            </w:r>
          </w:p>
          <w:p w14:paraId="5053CE99" w14:textId="77777777" w:rsidR="00DD205E" w:rsidRPr="00F45685" w:rsidRDefault="00DD205E" w:rsidP="00E83A6F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line="270" w:lineRule="atLeast"/>
            </w:pPr>
            <w:r w:rsidRPr="00F45685">
              <w:rPr>
                <w:bCs/>
              </w:rPr>
              <w:t xml:space="preserve">Open </w:t>
            </w:r>
            <w:r w:rsidR="002E5825" w:rsidRPr="00F45685">
              <w:rPr>
                <w:bCs/>
              </w:rPr>
              <w:t>e</w:t>
            </w:r>
            <w:r w:rsidRPr="00F45685">
              <w:rPr>
                <w:bCs/>
              </w:rPr>
              <w:t xml:space="preserve">ducational </w:t>
            </w:r>
            <w:r w:rsidR="002E5825" w:rsidRPr="00F45685">
              <w:rPr>
                <w:bCs/>
              </w:rPr>
              <w:t>r</w:t>
            </w:r>
            <w:r w:rsidRPr="00F45685">
              <w:rPr>
                <w:bCs/>
              </w:rPr>
              <w:t>esources</w:t>
            </w:r>
          </w:p>
          <w:p w14:paraId="3A299495" w14:textId="77777777" w:rsidR="00DD205E" w:rsidRPr="00F45685" w:rsidRDefault="00DD205E" w:rsidP="000D6196">
            <w:pPr>
              <w:pStyle w:val="ListParagraph"/>
              <w:shd w:val="clear" w:color="auto" w:fill="FFFFFF"/>
              <w:spacing w:line="270" w:lineRule="atLeast"/>
              <w:ind w:left="360"/>
              <w:rPr>
                <w:sz w:val="2"/>
              </w:rPr>
            </w:pPr>
          </w:p>
          <w:p w14:paraId="6835D92A" w14:textId="77777777" w:rsidR="00DD205E" w:rsidRPr="00F45685" w:rsidRDefault="00DD205E" w:rsidP="00960B21">
            <w:pPr>
              <w:pStyle w:val="ListParagraph"/>
              <w:numPr>
                <w:ilvl w:val="1"/>
                <w:numId w:val="21"/>
              </w:numPr>
              <w:shd w:val="clear" w:color="auto" w:fill="FFFFFF"/>
              <w:spacing w:line="270" w:lineRule="atLeast"/>
              <w:ind w:hanging="186"/>
            </w:pPr>
            <w:r w:rsidRPr="00F45685">
              <w:t xml:space="preserve">Evaluation of Information Resources </w:t>
            </w:r>
          </w:p>
          <w:p w14:paraId="74D91392" w14:textId="77777777" w:rsidR="002E5825" w:rsidRPr="00F45685" w:rsidRDefault="00DD205E" w:rsidP="002E5825">
            <w:pPr>
              <w:pStyle w:val="ListParagraph"/>
              <w:numPr>
                <w:ilvl w:val="0"/>
                <w:numId w:val="27"/>
              </w:numPr>
            </w:pPr>
            <w:r w:rsidRPr="00F45685">
              <w:t xml:space="preserve">Criteria for </w:t>
            </w:r>
            <w:r w:rsidR="002E5825" w:rsidRPr="00F45685">
              <w:t>e</w:t>
            </w:r>
            <w:r w:rsidRPr="00F45685">
              <w:t>valuatin</w:t>
            </w:r>
            <w:r w:rsidR="002E5825" w:rsidRPr="00F45685">
              <w:t>g</w:t>
            </w:r>
            <w:r w:rsidRPr="00F45685">
              <w:t xml:space="preserve">  </w:t>
            </w:r>
            <w:r w:rsidR="002E5825" w:rsidRPr="00F45685">
              <w:t>Internet resources</w:t>
            </w:r>
          </w:p>
          <w:p w14:paraId="46D0B6C8" w14:textId="77777777" w:rsidR="00DD205E" w:rsidRPr="00F45685" w:rsidRDefault="00DD205E" w:rsidP="002E5825">
            <w:pPr>
              <w:pStyle w:val="ListParagraph"/>
              <w:numPr>
                <w:ilvl w:val="0"/>
                <w:numId w:val="27"/>
              </w:numPr>
            </w:pPr>
            <w:r w:rsidRPr="00F45685">
              <w:t>Criteria for</w:t>
            </w:r>
            <w:r w:rsidR="002E5825" w:rsidRPr="00F45685">
              <w:t xml:space="preserve"> evaluating  S</w:t>
            </w:r>
            <w:r w:rsidRPr="00F45685">
              <w:t xml:space="preserve">cholarly journals </w:t>
            </w:r>
          </w:p>
        </w:tc>
      </w:tr>
      <w:tr w:rsidR="00DD205E" w:rsidRPr="00F45685" w14:paraId="1BAE1DF1" w14:textId="77777777" w:rsidTr="00C4025A">
        <w:trPr>
          <w:trHeight w:val="2600"/>
        </w:trPr>
        <w:tc>
          <w:tcPr>
            <w:tcW w:w="2806" w:type="pct"/>
          </w:tcPr>
          <w:p w14:paraId="51C8EAC5" w14:textId="77777777" w:rsidR="00DD205E" w:rsidRPr="00F45685" w:rsidRDefault="00DD205E" w:rsidP="00627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6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Unit 2: Information Search Strategies and Techniques </w:t>
            </w:r>
            <w:r w:rsidR="00F45685" w:rsidRPr="00F45685">
              <w:rPr>
                <w:rFonts w:ascii="Times New Roman" w:hAnsi="Times New Roman"/>
                <w:sz w:val="24"/>
                <w:szCs w:val="24"/>
              </w:rPr>
              <w:t>(15 hrs)</w:t>
            </w:r>
          </w:p>
          <w:p w14:paraId="23E3695A" w14:textId="77777777" w:rsidR="00DD205E" w:rsidRPr="00F45685" w:rsidRDefault="00DD205E" w:rsidP="002E5825">
            <w:pPr>
              <w:pStyle w:val="ListParagraph"/>
              <w:numPr>
                <w:ilvl w:val="1"/>
                <w:numId w:val="28"/>
              </w:numPr>
              <w:contextualSpacing/>
            </w:pPr>
            <w:r w:rsidRPr="00F45685">
              <w:t>Basic Searching and Advanced Searching  Techniques</w:t>
            </w:r>
          </w:p>
          <w:p w14:paraId="664D56BE" w14:textId="77777777" w:rsidR="00DD205E" w:rsidRPr="00F45685" w:rsidRDefault="00DD205E" w:rsidP="002E5825">
            <w:pPr>
              <w:pStyle w:val="ListParagraph"/>
              <w:numPr>
                <w:ilvl w:val="1"/>
                <w:numId w:val="28"/>
              </w:numPr>
              <w:contextualSpacing/>
            </w:pPr>
            <w:r w:rsidRPr="00F45685">
              <w:t xml:space="preserve">Search Strategy </w:t>
            </w:r>
          </w:p>
          <w:p w14:paraId="4005A7F1" w14:textId="77777777" w:rsidR="00DD205E" w:rsidRPr="00F45685" w:rsidRDefault="00DD205E" w:rsidP="00E83A6F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contextualSpacing/>
            </w:pPr>
            <w:r w:rsidRPr="00F45685">
              <w:t>Search formulation</w:t>
            </w:r>
          </w:p>
          <w:p w14:paraId="34089820" w14:textId="77777777" w:rsidR="00DD205E" w:rsidRPr="00F45685" w:rsidRDefault="00DD205E" w:rsidP="00E83A6F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contextualSpacing/>
            </w:pPr>
            <w:r w:rsidRPr="00F45685">
              <w:t>Search statement</w:t>
            </w:r>
          </w:p>
          <w:p w14:paraId="48C0D9B8" w14:textId="77777777" w:rsidR="00DD205E" w:rsidRPr="00F45685" w:rsidRDefault="00DD205E" w:rsidP="002E5825">
            <w:pPr>
              <w:pStyle w:val="ListParagraph"/>
              <w:numPr>
                <w:ilvl w:val="1"/>
                <w:numId w:val="28"/>
              </w:numPr>
              <w:contextualSpacing/>
            </w:pPr>
            <w:r w:rsidRPr="00F45685">
              <w:t>Search techniques</w:t>
            </w:r>
          </w:p>
          <w:p w14:paraId="296D365F" w14:textId="77777777" w:rsidR="00DD205E" w:rsidRPr="00F45685" w:rsidRDefault="00DD205E" w:rsidP="00E83A6F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contextualSpacing/>
            </w:pPr>
            <w:r w:rsidRPr="00F45685">
              <w:t>Boolean Logic</w:t>
            </w:r>
          </w:p>
          <w:p w14:paraId="5DCB9BC6" w14:textId="77777777" w:rsidR="00DD205E" w:rsidRPr="00F45685" w:rsidRDefault="00DD205E" w:rsidP="00E83A6F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contextualSpacing/>
            </w:pPr>
            <w:r w:rsidRPr="00F45685">
              <w:t xml:space="preserve">Truncation </w:t>
            </w:r>
          </w:p>
          <w:p w14:paraId="6723DCC9" w14:textId="77777777" w:rsidR="00DD205E" w:rsidRPr="00F45685" w:rsidRDefault="00DD205E" w:rsidP="00E83A6F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contextualSpacing/>
            </w:pPr>
            <w:r w:rsidRPr="00F45685">
              <w:t xml:space="preserve">Weighted term logic </w:t>
            </w:r>
          </w:p>
          <w:p w14:paraId="65D9ED66" w14:textId="77777777" w:rsidR="00DD205E" w:rsidRPr="00F45685" w:rsidRDefault="00DD205E" w:rsidP="002E5825">
            <w:pPr>
              <w:pStyle w:val="ListParagraph"/>
              <w:numPr>
                <w:ilvl w:val="1"/>
                <w:numId w:val="28"/>
              </w:numPr>
              <w:contextualSpacing/>
            </w:pPr>
            <w:r w:rsidRPr="00F45685">
              <w:t xml:space="preserve">Search tools </w:t>
            </w:r>
          </w:p>
          <w:p w14:paraId="74754ED9" w14:textId="77777777" w:rsidR="00DD205E" w:rsidRPr="00F45685" w:rsidRDefault="00DD205E" w:rsidP="002E5825">
            <w:pPr>
              <w:pStyle w:val="ListParagraph"/>
              <w:numPr>
                <w:ilvl w:val="0"/>
                <w:numId w:val="29"/>
              </w:numPr>
            </w:pPr>
            <w:r w:rsidRPr="00F45685">
              <w:t>Subject Indices</w:t>
            </w:r>
          </w:p>
          <w:p w14:paraId="535ED125" w14:textId="77777777" w:rsidR="00DD205E" w:rsidRPr="00F45685" w:rsidRDefault="00DD205E" w:rsidP="002E5825">
            <w:pPr>
              <w:pStyle w:val="ListParagraph"/>
              <w:numPr>
                <w:ilvl w:val="0"/>
                <w:numId w:val="29"/>
              </w:numPr>
            </w:pPr>
            <w:r w:rsidRPr="00F45685">
              <w:t>Search Directories</w:t>
            </w:r>
          </w:p>
          <w:p w14:paraId="778A4B16" w14:textId="77777777" w:rsidR="00DD205E" w:rsidRPr="00F45685" w:rsidRDefault="00DD205E" w:rsidP="002E5825">
            <w:pPr>
              <w:pStyle w:val="ListParagraph"/>
              <w:numPr>
                <w:ilvl w:val="0"/>
                <w:numId w:val="29"/>
              </w:numPr>
            </w:pPr>
            <w:r w:rsidRPr="00F45685">
              <w:t xml:space="preserve">General Search Engines </w:t>
            </w:r>
          </w:p>
          <w:p w14:paraId="0F6F723F" w14:textId="77777777" w:rsidR="00DD205E" w:rsidRPr="00F45685" w:rsidRDefault="00DD205E" w:rsidP="002E5825">
            <w:pPr>
              <w:pStyle w:val="ListParagraph"/>
              <w:numPr>
                <w:ilvl w:val="0"/>
                <w:numId w:val="29"/>
              </w:numPr>
            </w:pPr>
            <w:r w:rsidRPr="00F45685">
              <w:t xml:space="preserve">Meta Search Engines </w:t>
            </w:r>
          </w:p>
          <w:p w14:paraId="417E9A0D" w14:textId="77777777" w:rsidR="00DD205E" w:rsidRPr="00F45685" w:rsidRDefault="00DD205E" w:rsidP="00C4025A">
            <w:pPr>
              <w:pStyle w:val="ListParagraph"/>
              <w:numPr>
                <w:ilvl w:val="1"/>
                <w:numId w:val="28"/>
              </w:numPr>
              <w:contextualSpacing/>
            </w:pPr>
            <w:r w:rsidRPr="00F45685">
              <w:t>Vocabulary Control tool –Thesaurus</w:t>
            </w:r>
          </w:p>
        </w:tc>
        <w:tc>
          <w:tcPr>
            <w:tcW w:w="2194" w:type="pct"/>
          </w:tcPr>
          <w:p w14:paraId="30E8C349" w14:textId="77777777" w:rsidR="002E5825" w:rsidRPr="00F45685" w:rsidRDefault="002E5825" w:rsidP="002E5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685">
              <w:rPr>
                <w:rFonts w:ascii="Times New Roman" w:hAnsi="Times New Roman" w:cs="Times New Roman"/>
                <w:b/>
                <w:sz w:val="24"/>
                <w:szCs w:val="24"/>
              </w:rPr>
              <w:t>Unit 2: Literature Searching</w:t>
            </w:r>
            <w:r w:rsidR="00F45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F45685" w:rsidRPr="00F45685">
              <w:rPr>
                <w:rFonts w:ascii="Times New Roman" w:hAnsi="Times New Roman"/>
                <w:sz w:val="24"/>
                <w:szCs w:val="24"/>
              </w:rPr>
              <w:t>(15 hrs)</w:t>
            </w:r>
          </w:p>
          <w:p w14:paraId="6C9883D6" w14:textId="77777777" w:rsidR="002E5825" w:rsidRPr="00F45685" w:rsidRDefault="002E5825" w:rsidP="00960B21">
            <w:pPr>
              <w:ind w:firstLine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5">
              <w:rPr>
                <w:rFonts w:ascii="Times New Roman" w:hAnsi="Times New Roman" w:cs="Times New Roman"/>
                <w:sz w:val="24"/>
                <w:szCs w:val="24"/>
              </w:rPr>
              <w:t>2.1 Search Strategy</w:t>
            </w:r>
          </w:p>
          <w:p w14:paraId="32068B0D" w14:textId="77777777" w:rsidR="002E5825" w:rsidRPr="00F45685" w:rsidRDefault="002E5825" w:rsidP="002E5825">
            <w:pPr>
              <w:pStyle w:val="ListParagraph"/>
              <w:numPr>
                <w:ilvl w:val="0"/>
                <w:numId w:val="30"/>
              </w:numPr>
              <w:spacing w:after="200" w:line="276" w:lineRule="auto"/>
              <w:contextualSpacing/>
            </w:pPr>
            <w:r w:rsidRPr="00F45685">
              <w:t>Selection of topic</w:t>
            </w:r>
          </w:p>
          <w:p w14:paraId="40113130" w14:textId="77777777" w:rsidR="002E5825" w:rsidRPr="00F45685" w:rsidRDefault="002E5825" w:rsidP="002E5825">
            <w:pPr>
              <w:pStyle w:val="ListParagraph"/>
              <w:numPr>
                <w:ilvl w:val="0"/>
                <w:numId w:val="30"/>
              </w:numPr>
              <w:spacing w:after="200" w:line="276" w:lineRule="auto"/>
              <w:contextualSpacing/>
            </w:pPr>
            <w:r w:rsidRPr="00F45685">
              <w:t>Identification of main concepts / keywords</w:t>
            </w:r>
          </w:p>
          <w:p w14:paraId="6E98D281" w14:textId="77777777" w:rsidR="002E5825" w:rsidRPr="00F45685" w:rsidRDefault="002E5825" w:rsidP="002E5825">
            <w:pPr>
              <w:pStyle w:val="ListParagraph"/>
              <w:numPr>
                <w:ilvl w:val="0"/>
                <w:numId w:val="30"/>
              </w:numPr>
              <w:spacing w:line="276" w:lineRule="auto"/>
              <w:contextualSpacing/>
            </w:pPr>
            <w:r w:rsidRPr="00F45685">
              <w:t>Formulation of search statement</w:t>
            </w:r>
          </w:p>
          <w:p w14:paraId="77D0976B" w14:textId="77777777" w:rsidR="002E5825" w:rsidRPr="00F45685" w:rsidRDefault="002E5825" w:rsidP="00960B21">
            <w:pPr>
              <w:ind w:firstLine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5">
              <w:rPr>
                <w:rFonts w:ascii="Times New Roman" w:hAnsi="Times New Roman" w:cs="Times New Roman"/>
                <w:sz w:val="24"/>
                <w:szCs w:val="24"/>
              </w:rPr>
              <w:t>2.2 Search Technique</w:t>
            </w:r>
          </w:p>
          <w:p w14:paraId="184DEE1E" w14:textId="77777777" w:rsidR="002E5825" w:rsidRPr="00F45685" w:rsidRDefault="002E5825" w:rsidP="002E5825">
            <w:pPr>
              <w:pStyle w:val="ListParagraph"/>
              <w:numPr>
                <w:ilvl w:val="0"/>
                <w:numId w:val="30"/>
              </w:numPr>
              <w:spacing w:after="200" w:line="276" w:lineRule="auto"/>
              <w:contextualSpacing/>
            </w:pPr>
            <w:r w:rsidRPr="00F45685">
              <w:t xml:space="preserve">Boolean logic </w:t>
            </w:r>
          </w:p>
          <w:p w14:paraId="00B4AD53" w14:textId="77777777" w:rsidR="002E5825" w:rsidRPr="00F45685" w:rsidRDefault="002E5825" w:rsidP="002E5825">
            <w:pPr>
              <w:pStyle w:val="ListParagraph"/>
              <w:numPr>
                <w:ilvl w:val="0"/>
                <w:numId w:val="30"/>
              </w:numPr>
              <w:spacing w:after="200" w:line="276" w:lineRule="auto"/>
              <w:contextualSpacing/>
            </w:pPr>
            <w:r w:rsidRPr="00F45685">
              <w:t>Wild card and truncation</w:t>
            </w:r>
          </w:p>
          <w:p w14:paraId="2E69F403" w14:textId="77777777" w:rsidR="002E5825" w:rsidRPr="00F45685" w:rsidRDefault="002E5825" w:rsidP="002E5825">
            <w:pPr>
              <w:pStyle w:val="ListParagraph"/>
              <w:numPr>
                <w:ilvl w:val="0"/>
                <w:numId w:val="30"/>
              </w:numPr>
              <w:spacing w:after="200" w:line="276" w:lineRule="auto"/>
              <w:contextualSpacing/>
            </w:pPr>
            <w:r w:rsidRPr="00F45685">
              <w:t>Proximity searching</w:t>
            </w:r>
          </w:p>
          <w:p w14:paraId="31C2ED09" w14:textId="77777777" w:rsidR="002E5825" w:rsidRPr="00F45685" w:rsidRDefault="002E5825" w:rsidP="002E5825">
            <w:pPr>
              <w:pStyle w:val="ListParagraph"/>
              <w:numPr>
                <w:ilvl w:val="0"/>
                <w:numId w:val="30"/>
              </w:numPr>
              <w:spacing w:after="200" w:line="276" w:lineRule="auto"/>
              <w:contextualSpacing/>
            </w:pPr>
            <w:r w:rsidRPr="00F45685">
              <w:t>Phrase searching</w:t>
            </w:r>
          </w:p>
          <w:p w14:paraId="1E0C3E5D" w14:textId="77777777" w:rsidR="002E5825" w:rsidRPr="00F45685" w:rsidRDefault="002E5825" w:rsidP="002E5825">
            <w:pPr>
              <w:pStyle w:val="ListParagraph"/>
              <w:numPr>
                <w:ilvl w:val="0"/>
                <w:numId w:val="30"/>
              </w:numPr>
              <w:spacing w:after="200" w:line="276" w:lineRule="auto"/>
              <w:contextualSpacing/>
            </w:pPr>
            <w:r w:rsidRPr="00F45685">
              <w:t>Basic and advanced searching</w:t>
            </w:r>
          </w:p>
          <w:p w14:paraId="56C12793" w14:textId="77777777" w:rsidR="00DD205E" w:rsidRPr="00F45685" w:rsidRDefault="002E5825" w:rsidP="002E5825">
            <w:pPr>
              <w:pStyle w:val="ListParagraph"/>
              <w:numPr>
                <w:ilvl w:val="0"/>
                <w:numId w:val="30"/>
              </w:numPr>
              <w:spacing w:after="200" w:line="276" w:lineRule="auto"/>
              <w:contextualSpacing/>
            </w:pPr>
            <w:r w:rsidRPr="00F45685">
              <w:t>Database search filters</w:t>
            </w:r>
          </w:p>
          <w:p w14:paraId="4B1813EC" w14:textId="77777777" w:rsidR="002E5825" w:rsidRPr="00F45685" w:rsidRDefault="002E5825" w:rsidP="002E5825">
            <w:pPr>
              <w:pStyle w:val="ListParagraph"/>
              <w:numPr>
                <w:ilvl w:val="0"/>
                <w:numId w:val="30"/>
              </w:numPr>
              <w:spacing w:line="276" w:lineRule="auto"/>
              <w:contextualSpacing/>
            </w:pPr>
            <w:r w:rsidRPr="00F45685">
              <w:t xml:space="preserve">Thesaurus </w:t>
            </w:r>
          </w:p>
          <w:p w14:paraId="75C11AE6" w14:textId="77777777" w:rsidR="002E5825" w:rsidRPr="00F45685" w:rsidRDefault="00C4025A" w:rsidP="002E5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6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E5825" w:rsidRPr="00F45685">
              <w:rPr>
                <w:rFonts w:ascii="Times New Roman" w:hAnsi="Times New Roman" w:cs="Times New Roman"/>
                <w:sz w:val="24"/>
                <w:szCs w:val="24"/>
              </w:rPr>
              <w:t>2.3 Search tools</w:t>
            </w:r>
          </w:p>
          <w:p w14:paraId="0C31E56A" w14:textId="77777777" w:rsidR="002E5825" w:rsidRPr="00F45685" w:rsidRDefault="002E5825" w:rsidP="002E5825">
            <w:pPr>
              <w:pStyle w:val="ListParagraph"/>
              <w:numPr>
                <w:ilvl w:val="1"/>
                <w:numId w:val="31"/>
              </w:numPr>
              <w:spacing w:after="200" w:line="276" w:lineRule="auto"/>
              <w:ind w:left="720"/>
              <w:contextualSpacing/>
            </w:pPr>
            <w:r w:rsidRPr="00F45685">
              <w:t>Web search engines and directories</w:t>
            </w:r>
          </w:p>
          <w:p w14:paraId="713AD0B9" w14:textId="77777777" w:rsidR="002E5825" w:rsidRPr="00F45685" w:rsidRDefault="002E5825" w:rsidP="002E5825">
            <w:pPr>
              <w:pStyle w:val="ListParagraph"/>
              <w:numPr>
                <w:ilvl w:val="1"/>
                <w:numId w:val="31"/>
              </w:numPr>
              <w:spacing w:after="200" w:line="276" w:lineRule="auto"/>
              <w:ind w:left="720"/>
              <w:contextualSpacing/>
            </w:pPr>
            <w:r w:rsidRPr="00F45685">
              <w:t>General web searching and Deep web searching</w:t>
            </w:r>
          </w:p>
          <w:p w14:paraId="78663267" w14:textId="77777777" w:rsidR="002E5825" w:rsidRPr="00F45685" w:rsidRDefault="002E5825" w:rsidP="002E5825">
            <w:pPr>
              <w:pStyle w:val="ListParagraph"/>
              <w:numPr>
                <w:ilvl w:val="1"/>
                <w:numId w:val="31"/>
              </w:numPr>
              <w:spacing w:after="200" w:line="276" w:lineRule="auto"/>
              <w:ind w:left="720"/>
              <w:contextualSpacing/>
            </w:pPr>
            <w:r w:rsidRPr="00F45685">
              <w:t xml:space="preserve">General databases: Google Scholar, </w:t>
            </w:r>
            <w:proofErr w:type="spellStart"/>
            <w:r w:rsidRPr="00F45685">
              <w:t>Indcat</w:t>
            </w:r>
            <w:proofErr w:type="spellEnd"/>
            <w:r w:rsidRPr="00F45685">
              <w:t xml:space="preserve">, </w:t>
            </w:r>
            <w:proofErr w:type="spellStart"/>
            <w:r w:rsidRPr="00F45685">
              <w:t>WorldCat</w:t>
            </w:r>
            <w:proofErr w:type="spellEnd"/>
            <w:r w:rsidRPr="00F45685">
              <w:t xml:space="preserve">, </w:t>
            </w:r>
            <w:r w:rsidRPr="00F45685">
              <w:lastRenderedPageBreak/>
              <w:t>Journal databases, Web of   Science, Scopus</w:t>
            </w:r>
          </w:p>
          <w:p w14:paraId="03A89A86" w14:textId="77777777" w:rsidR="002E5825" w:rsidRPr="00F45685" w:rsidRDefault="002E5825" w:rsidP="002E5825">
            <w:pPr>
              <w:pStyle w:val="ListParagraph"/>
              <w:numPr>
                <w:ilvl w:val="1"/>
                <w:numId w:val="31"/>
              </w:numPr>
              <w:spacing w:line="276" w:lineRule="auto"/>
              <w:ind w:left="720"/>
              <w:contextualSpacing/>
            </w:pPr>
            <w:r w:rsidRPr="00F45685">
              <w:t>Specialized databases: PubMed, COMDISDOME, LLBA, ERIC</w:t>
            </w:r>
          </w:p>
          <w:p w14:paraId="763CB8F4" w14:textId="77777777" w:rsidR="002E5825" w:rsidRPr="00F45685" w:rsidRDefault="00C4025A" w:rsidP="002E5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6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E5825" w:rsidRPr="00F45685">
              <w:rPr>
                <w:rFonts w:ascii="Times New Roman" w:hAnsi="Times New Roman" w:cs="Times New Roman"/>
                <w:sz w:val="24"/>
                <w:szCs w:val="24"/>
              </w:rPr>
              <w:t>2.4  Literature Alerts</w:t>
            </w:r>
          </w:p>
          <w:p w14:paraId="12906447" w14:textId="77777777" w:rsidR="002E5825" w:rsidRPr="00F45685" w:rsidRDefault="002E5825" w:rsidP="002E5825">
            <w:pPr>
              <w:pStyle w:val="ListParagraph"/>
              <w:numPr>
                <w:ilvl w:val="0"/>
                <w:numId w:val="32"/>
              </w:numPr>
              <w:spacing w:after="200" w:line="276" w:lineRule="auto"/>
              <w:contextualSpacing/>
            </w:pPr>
            <w:r w:rsidRPr="00F45685">
              <w:t>Topic alerts</w:t>
            </w:r>
          </w:p>
          <w:p w14:paraId="4863A02E" w14:textId="77777777" w:rsidR="002E5825" w:rsidRPr="00F45685" w:rsidRDefault="002E5825" w:rsidP="002E5825">
            <w:pPr>
              <w:pStyle w:val="ListParagraph"/>
              <w:numPr>
                <w:ilvl w:val="0"/>
                <w:numId w:val="32"/>
              </w:numPr>
              <w:spacing w:after="200" w:line="276" w:lineRule="auto"/>
              <w:contextualSpacing/>
            </w:pPr>
            <w:r w:rsidRPr="00F45685">
              <w:t>Journal TOC</w:t>
            </w:r>
          </w:p>
          <w:p w14:paraId="3104DAE1" w14:textId="77777777" w:rsidR="002E5825" w:rsidRPr="00F45685" w:rsidRDefault="002E5825" w:rsidP="002E5825">
            <w:pPr>
              <w:pStyle w:val="ListParagraph"/>
              <w:numPr>
                <w:ilvl w:val="0"/>
                <w:numId w:val="32"/>
              </w:numPr>
              <w:spacing w:after="200" w:line="276" w:lineRule="auto"/>
              <w:contextualSpacing/>
            </w:pPr>
            <w:r w:rsidRPr="00F45685">
              <w:t>Citation alerts</w:t>
            </w:r>
          </w:p>
          <w:p w14:paraId="224DBF3C" w14:textId="77777777" w:rsidR="00DD205E" w:rsidRPr="00F45685" w:rsidRDefault="002E5825" w:rsidP="002E5825">
            <w:pPr>
              <w:pStyle w:val="ListParagraph"/>
              <w:numPr>
                <w:ilvl w:val="0"/>
                <w:numId w:val="32"/>
              </w:numPr>
              <w:spacing w:after="200" w:line="276" w:lineRule="auto"/>
              <w:contextualSpacing/>
            </w:pPr>
            <w:r w:rsidRPr="00F45685">
              <w:t>RSS feeds</w:t>
            </w:r>
          </w:p>
        </w:tc>
      </w:tr>
      <w:tr w:rsidR="00DD205E" w:rsidRPr="00F45685" w14:paraId="125B2496" w14:textId="77777777" w:rsidTr="00DD205E">
        <w:trPr>
          <w:trHeight w:val="274"/>
        </w:trPr>
        <w:tc>
          <w:tcPr>
            <w:tcW w:w="2806" w:type="pct"/>
          </w:tcPr>
          <w:p w14:paraId="01BF626C" w14:textId="77777777" w:rsidR="00DD205E" w:rsidRPr="00F45685" w:rsidRDefault="00DD205E" w:rsidP="00627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6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Unit 3: Information Communication and management</w:t>
            </w:r>
            <w:r w:rsidR="00F45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5685" w:rsidRPr="00F45685">
              <w:rPr>
                <w:rFonts w:ascii="Times New Roman" w:hAnsi="Times New Roman"/>
                <w:sz w:val="24"/>
                <w:szCs w:val="24"/>
              </w:rPr>
              <w:t>(15 hrs)</w:t>
            </w:r>
          </w:p>
          <w:p w14:paraId="262F81BB" w14:textId="77777777" w:rsidR="00DD205E" w:rsidRPr="00F45685" w:rsidRDefault="00DD205E" w:rsidP="00960B21">
            <w:pPr>
              <w:pStyle w:val="ListParagraph"/>
              <w:numPr>
                <w:ilvl w:val="1"/>
                <w:numId w:val="33"/>
              </w:numPr>
              <w:contextualSpacing/>
            </w:pPr>
            <w:r w:rsidRPr="00F45685">
              <w:t>Basics of Academic Writing</w:t>
            </w:r>
          </w:p>
          <w:p w14:paraId="0790BB21" w14:textId="77777777" w:rsidR="00DD205E" w:rsidRPr="00F45685" w:rsidRDefault="00DD205E" w:rsidP="00960B21">
            <w:pPr>
              <w:pStyle w:val="ListParagraph"/>
              <w:numPr>
                <w:ilvl w:val="1"/>
                <w:numId w:val="33"/>
              </w:numPr>
              <w:contextualSpacing/>
            </w:pPr>
            <w:r w:rsidRPr="00F45685">
              <w:t>Introduction to Style Guides</w:t>
            </w:r>
          </w:p>
          <w:p w14:paraId="5667A373" w14:textId="77777777" w:rsidR="00DD205E" w:rsidRPr="00F45685" w:rsidRDefault="00DD205E" w:rsidP="00E83A6F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contextualSpacing/>
            </w:pPr>
            <w:r w:rsidRPr="00F45685">
              <w:t>APA Manual</w:t>
            </w:r>
          </w:p>
          <w:p w14:paraId="60F65109" w14:textId="77777777" w:rsidR="00DD205E" w:rsidRPr="00F45685" w:rsidRDefault="00DD205E" w:rsidP="00E83A6F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contextualSpacing/>
            </w:pPr>
            <w:r w:rsidRPr="00F45685">
              <w:t>Chicago Manual</w:t>
            </w:r>
          </w:p>
          <w:p w14:paraId="648FB370" w14:textId="77777777" w:rsidR="00DD205E" w:rsidRPr="00F45685" w:rsidRDefault="00DD205E" w:rsidP="00E83A6F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contextualSpacing/>
            </w:pPr>
            <w:r w:rsidRPr="00F45685">
              <w:t>MLA  Style Guide</w:t>
            </w:r>
          </w:p>
          <w:p w14:paraId="77E3C279" w14:textId="77777777" w:rsidR="00DD205E" w:rsidRPr="00F45685" w:rsidRDefault="00DD205E" w:rsidP="00960B21">
            <w:pPr>
              <w:pStyle w:val="ListParagraph"/>
              <w:numPr>
                <w:ilvl w:val="1"/>
                <w:numId w:val="33"/>
              </w:numPr>
              <w:contextualSpacing/>
            </w:pPr>
            <w:r w:rsidRPr="00F45685">
              <w:t>Scientific Publication Life Cycle</w:t>
            </w:r>
          </w:p>
          <w:p w14:paraId="77A8A6A5" w14:textId="77777777" w:rsidR="00DD205E" w:rsidRPr="00F45685" w:rsidRDefault="00DD205E" w:rsidP="00960B21">
            <w:pPr>
              <w:pStyle w:val="ListParagraph"/>
              <w:numPr>
                <w:ilvl w:val="1"/>
                <w:numId w:val="33"/>
              </w:numPr>
              <w:contextualSpacing/>
            </w:pPr>
            <w:r w:rsidRPr="00F45685">
              <w:t>Bibliographic Management using software</w:t>
            </w:r>
          </w:p>
          <w:p w14:paraId="1C0E108A" w14:textId="77777777" w:rsidR="00DD205E" w:rsidRPr="00F45685" w:rsidRDefault="00DD205E" w:rsidP="00E83A6F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contextualSpacing/>
            </w:pPr>
            <w:r w:rsidRPr="00F45685">
              <w:t>Zotero</w:t>
            </w:r>
          </w:p>
          <w:p w14:paraId="629D36B4" w14:textId="77777777" w:rsidR="00DD205E" w:rsidRPr="00F45685" w:rsidRDefault="00DD205E" w:rsidP="00E83A6F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contextualSpacing/>
            </w:pPr>
            <w:r w:rsidRPr="00F45685">
              <w:t xml:space="preserve">Mendeley </w:t>
            </w:r>
          </w:p>
          <w:p w14:paraId="4448768D" w14:textId="77777777" w:rsidR="00DD205E" w:rsidRPr="00F45685" w:rsidRDefault="00DD205E" w:rsidP="00960B21">
            <w:pPr>
              <w:pStyle w:val="ListParagraph"/>
              <w:numPr>
                <w:ilvl w:val="1"/>
                <w:numId w:val="33"/>
              </w:numPr>
              <w:contextualSpacing/>
            </w:pPr>
            <w:r w:rsidRPr="00F45685">
              <w:t>Creation and Sharing of Information</w:t>
            </w:r>
          </w:p>
          <w:p w14:paraId="2AF8CCED" w14:textId="77777777" w:rsidR="00DD205E" w:rsidRPr="00F45685" w:rsidRDefault="00DD205E" w:rsidP="00E83A6F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contextualSpacing/>
            </w:pPr>
            <w:r w:rsidRPr="00F45685">
              <w:t>Need for sharing research information</w:t>
            </w:r>
          </w:p>
          <w:p w14:paraId="25DA6170" w14:textId="77777777" w:rsidR="00DD205E" w:rsidRPr="00F45685" w:rsidRDefault="00DD205E" w:rsidP="00E83A6F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contextualSpacing/>
            </w:pPr>
            <w:r w:rsidRPr="00F45685">
              <w:t xml:space="preserve">Creation and sharing of information using Social Media tools such as blogs and wikis </w:t>
            </w:r>
          </w:p>
          <w:p w14:paraId="45D8C826" w14:textId="77777777" w:rsidR="00DD205E" w:rsidRPr="00F45685" w:rsidRDefault="00DD205E" w:rsidP="00E83A6F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contextualSpacing/>
            </w:pPr>
            <w:r w:rsidRPr="00F45685">
              <w:t xml:space="preserve">Author Identifiers:  </w:t>
            </w:r>
            <w:r w:rsidRPr="00F45685">
              <w:rPr>
                <w:shd w:val="clear" w:color="auto" w:fill="FFFFFF"/>
              </w:rPr>
              <w:t>Open Researcher and Contributor ID (ORCID),</w:t>
            </w:r>
            <w:r w:rsidRPr="00F45685">
              <w:t>Researcher  ID</w:t>
            </w:r>
          </w:p>
          <w:p w14:paraId="28833811" w14:textId="77777777" w:rsidR="00DD205E" w:rsidRPr="00F45685" w:rsidRDefault="00DD205E" w:rsidP="00960B21">
            <w:pPr>
              <w:pStyle w:val="ListParagraph"/>
              <w:numPr>
                <w:ilvl w:val="1"/>
                <w:numId w:val="33"/>
              </w:numPr>
              <w:contextualSpacing/>
            </w:pPr>
            <w:r w:rsidRPr="00F45685">
              <w:t>Keeping Current with Information</w:t>
            </w:r>
          </w:p>
          <w:p w14:paraId="4D0AAAFC" w14:textId="77777777" w:rsidR="00DD205E" w:rsidRPr="00F45685" w:rsidRDefault="00DD205E" w:rsidP="00E83A6F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ind w:firstLine="360"/>
              <w:contextualSpacing/>
            </w:pPr>
            <w:r w:rsidRPr="00F45685">
              <w:t>RSS Feeds</w:t>
            </w:r>
          </w:p>
          <w:p w14:paraId="2D4E51FA" w14:textId="77777777" w:rsidR="00DD205E" w:rsidRPr="00F45685" w:rsidRDefault="00DD205E" w:rsidP="00E83A6F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ind w:firstLine="360"/>
              <w:contextualSpacing/>
            </w:pPr>
            <w:r w:rsidRPr="00F45685">
              <w:t>E-Alert Service</w:t>
            </w:r>
          </w:p>
          <w:p w14:paraId="30ABA1CA" w14:textId="77777777" w:rsidR="00DD205E" w:rsidRPr="00F45685" w:rsidRDefault="00DD205E" w:rsidP="00E83A6F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ind w:firstLine="360"/>
              <w:contextualSpacing/>
            </w:pPr>
            <w:r w:rsidRPr="00F45685">
              <w:lastRenderedPageBreak/>
              <w:t>Digital Object Identifier (DOI)</w:t>
            </w:r>
          </w:p>
        </w:tc>
        <w:tc>
          <w:tcPr>
            <w:tcW w:w="2194" w:type="pct"/>
          </w:tcPr>
          <w:p w14:paraId="436A7E2D" w14:textId="77777777" w:rsidR="00960B21" w:rsidRPr="00F45685" w:rsidRDefault="00960B21" w:rsidP="00960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6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Unit 3: Research Visibility and Impact</w:t>
            </w:r>
            <w:r w:rsidR="00F45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5685" w:rsidRPr="00F45685">
              <w:rPr>
                <w:rFonts w:ascii="Times New Roman" w:hAnsi="Times New Roman"/>
                <w:sz w:val="24"/>
                <w:szCs w:val="24"/>
              </w:rPr>
              <w:t>(15 hrs)</w:t>
            </w:r>
          </w:p>
          <w:p w14:paraId="67775C3D" w14:textId="77777777" w:rsidR="00C4025A" w:rsidRPr="00F45685" w:rsidRDefault="00960B21" w:rsidP="00C4025A">
            <w:pPr>
              <w:pStyle w:val="ListParagraph"/>
              <w:numPr>
                <w:ilvl w:val="1"/>
                <w:numId w:val="40"/>
              </w:numPr>
              <w:rPr>
                <w:rFonts w:eastAsiaTheme="minorHAnsi"/>
                <w:lang w:val="en-IN"/>
              </w:rPr>
            </w:pPr>
            <w:r w:rsidRPr="00F45685">
              <w:t xml:space="preserve">Sharing Research </w:t>
            </w:r>
          </w:p>
          <w:p w14:paraId="691A6C78" w14:textId="77777777" w:rsidR="00C4025A" w:rsidRPr="00F45685" w:rsidRDefault="00C4025A" w:rsidP="00C4025A">
            <w:pPr>
              <w:pStyle w:val="ListParagraph"/>
              <w:numPr>
                <w:ilvl w:val="0"/>
                <w:numId w:val="41"/>
              </w:numPr>
              <w:ind w:left="804" w:hanging="180"/>
              <w:rPr>
                <w:rFonts w:eastAsiaTheme="minorHAnsi"/>
                <w:lang w:val="en-IN"/>
              </w:rPr>
            </w:pPr>
            <w:r w:rsidRPr="00F45685">
              <w:t>Publishing in scholarly journals</w:t>
            </w:r>
          </w:p>
          <w:p w14:paraId="35C02F68" w14:textId="77777777" w:rsidR="00C4025A" w:rsidRPr="00F45685" w:rsidRDefault="00960B21" w:rsidP="00C4025A">
            <w:pPr>
              <w:pStyle w:val="ListParagraph"/>
              <w:numPr>
                <w:ilvl w:val="0"/>
                <w:numId w:val="41"/>
              </w:numPr>
              <w:ind w:left="804" w:hanging="180"/>
              <w:rPr>
                <w:rFonts w:eastAsiaTheme="minorHAnsi"/>
                <w:lang w:val="en-IN"/>
              </w:rPr>
            </w:pPr>
            <w:r w:rsidRPr="00F45685">
              <w:t>Benefits of sharing research and increasing research visibility</w:t>
            </w:r>
          </w:p>
          <w:p w14:paraId="28E76D44" w14:textId="77777777" w:rsidR="00C4025A" w:rsidRPr="00F45685" w:rsidRDefault="00960B21" w:rsidP="00C4025A">
            <w:pPr>
              <w:pStyle w:val="ListParagraph"/>
              <w:numPr>
                <w:ilvl w:val="0"/>
                <w:numId w:val="41"/>
              </w:numPr>
              <w:ind w:left="804" w:hanging="180"/>
              <w:rPr>
                <w:rFonts w:eastAsiaTheme="minorHAnsi"/>
                <w:lang w:val="en-IN"/>
              </w:rPr>
            </w:pPr>
            <w:r w:rsidRPr="00F45685">
              <w:t xml:space="preserve">Methods to develop online presence </w:t>
            </w:r>
          </w:p>
          <w:p w14:paraId="5157A44A" w14:textId="77777777" w:rsidR="00C4025A" w:rsidRPr="00F45685" w:rsidRDefault="00960B21" w:rsidP="00C4025A">
            <w:pPr>
              <w:pStyle w:val="ListParagraph"/>
              <w:numPr>
                <w:ilvl w:val="0"/>
                <w:numId w:val="41"/>
              </w:numPr>
              <w:ind w:left="804" w:hanging="180"/>
              <w:rPr>
                <w:rFonts w:eastAsiaTheme="minorHAnsi"/>
                <w:lang w:val="en-IN"/>
              </w:rPr>
            </w:pPr>
            <w:r w:rsidRPr="00F45685">
              <w:t>Author Identifiers and Profiles: ORCID, Researcher Id, Scopus  Author Identifier, Google Scholar Profile</w:t>
            </w:r>
          </w:p>
          <w:p w14:paraId="2A469BE0" w14:textId="77777777" w:rsidR="00C4025A" w:rsidRPr="00F45685" w:rsidRDefault="00960B21" w:rsidP="00C4025A">
            <w:pPr>
              <w:pStyle w:val="ListParagraph"/>
              <w:numPr>
                <w:ilvl w:val="0"/>
                <w:numId w:val="41"/>
              </w:numPr>
              <w:ind w:left="804" w:hanging="180"/>
              <w:rPr>
                <w:rFonts w:eastAsiaTheme="minorHAnsi"/>
                <w:lang w:val="en-IN"/>
              </w:rPr>
            </w:pPr>
            <w:r w:rsidRPr="00F45685">
              <w:t xml:space="preserve">Role of Social Media Networks in Research Visibility: Twitter, Face book, LinkedIn </w:t>
            </w:r>
          </w:p>
          <w:p w14:paraId="71D6B6EA" w14:textId="77777777" w:rsidR="00C4025A" w:rsidRPr="00F45685" w:rsidRDefault="00960B21" w:rsidP="00C4025A">
            <w:pPr>
              <w:pStyle w:val="ListParagraph"/>
              <w:numPr>
                <w:ilvl w:val="0"/>
                <w:numId w:val="41"/>
              </w:numPr>
              <w:ind w:left="804" w:hanging="180"/>
              <w:rPr>
                <w:rFonts w:eastAsiaTheme="minorHAnsi"/>
                <w:lang w:val="en-IN"/>
              </w:rPr>
            </w:pPr>
            <w:r w:rsidRPr="00F45685">
              <w:t>Role of Academic Social Networks: Research Gate, Academia, Mendeley</w:t>
            </w:r>
            <w:r w:rsidRPr="00F4568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 w:rsidRPr="00F45685">
              <w:t>, KUDOS</w:t>
            </w:r>
          </w:p>
          <w:p w14:paraId="55342757" w14:textId="77777777" w:rsidR="00960B21" w:rsidRPr="00F45685" w:rsidRDefault="00960B21" w:rsidP="00C4025A">
            <w:pPr>
              <w:pStyle w:val="ListParagraph"/>
              <w:numPr>
                <w:ilvl w:val="0"/>
                <w:numId w:val="41"/>
              </w:numPr>
              <w:ind w:left="804" w:hanging="180"/>
              <w:rPr>
                <w:rFonts w:eastAsiaTheme="minorHAnsi"/>
                <w:lang w:val="en-IN"/>
              </w:rPr>
            </w:pPr>
            <w:r w:rsidRPr="00F45685">
              <w:t xml:space="preserve">Search Engine Optimization </w:t>
            </w:r>
          </w:p>
          <w:p w14:paraId="4CD62A05" w14:textId="77777777" w:rsidR="00960B21" w:rsidRPr="00F45685" w:rsidRDefault="00960B21" w:rsidP="00C4025A">
            <w:pPr>
              <w:pStyle w:val="ListParagraph"/>
              <w:numPr>
                <w:ilvl w:val="1"/>
                <w:numId w:val="35"/>
              </w:numPr>
              <w:spacing w:after="200" w:line="276" w:lineRule="auto"/>
              <w:ind w:left="624" w:hanging="450"/>
              <w:contextualSpacing/>
            </w:pPr>
            <w:r w:rsidRPr="00F45685">
              <w:t xml:space="preserve">Open Access </w:t>
            </w:r>
          </w:p>
          <w:p w14:paraId="4F16CD7E" w14:textId="77777777" w:rsidR="00960B21" w:rsidRPr="00F45685" w:rsidRDefault="00960B21" w:rsidP="00C4025A">
            <w:pPr>
              <w:pStyle w:val="ListParagraph"/>
              <w:numPr>
                <w:ilvl w:val="0"/>
                <w:numId w:val="36"/>
              </w:numPr>
              <w:tabs>
                <w:tab w:val="left" w:pos="984"/>
              </w:tabs>
              <w:spacing w:after="200" w:line="276" w:lineRule="auto"/>
              <w:ind w:hanging="6"/>
              <w:contextualSpacing/>
            </w:pPr>
            <w:r w:rsidRPr="00F45685">
              <w:t xml:space="preserve">Meaning, </w:t>
            </w:r>
            <w:r w:rsidR="00C4025A" w:rsidRPr="00F45685">
              <w:t>p</w:t>
            </w:r>
            <w:r w:rsidRPr="00F45685">
              <w:t xml:space="preserve">urpose and </w:t>
            </w:r>
            <w:r w:rsidR="00C4025A" w:rsidRPr="00F45685">
              <w:t>b</w:t>
            </w:r>
            <w:r w:rsidRPr="00F45685">
              <w:t>enefits</w:t>
            </w:r>
          </w:p>
          <w:p w14:paraId="38D64625" w14:textId="77777777" w:rsidR="00960B21" w:rsidRPr="00F45685" w:rsidRDefault="00960B21" w:rsidP="00C4025A">
            <w:pPr>
              <w:pStyle w:val="ListParagraph"/>
              <w:numPr>
                <w:ilvl w:val="0"/>
                <w:numId w:val="36"/>
              </w:numPr>
              <w:tabs>
                <w:tab w:val="left" w:pos="984"/>
              </w:tabs>
              <w:spacing w:after="200" w:line="276" w:lineRule="auto"/>
              <w:ind w:hanging="6"/>
              <w:contextualSpacing/>
            </w:pPr>
            <w:r w:rsidRPr="00F45685">
              <w:t xml:space="preserve">Types of </w:t>
            </w:r>
            <w:r w:rsidR="00C4025A" w:rsidRPr="00F45685">
              <w:t>o</w:t>
            </w:r>
            <w:r w:rsidRPr="00F45685">
              <w:t xml:space="preserve">pen </w:t>
            </w:r>
            <w:r w:rsidR="00C4025A" w:rsidRPr="00F45685">
              <w:t>a</w:t>
            </w:r>
            <w:r w:rsidRPr="00F45685">
              <w:t xml:space="preserve">ccess </w:t>
            </w:r>
          </w:p>
          <w:p w14:paraId="0F4DDE73" w14:textId="77777777" w:rsidR="00C4025A" w:rsidRPr="00F45685" w:rsidRDefault="00960B21" w:rsidP="00C4025A">
            <w:pPr>
              <w:pStyle w:val="ListParagraph"/>
              <w:numPr>
                <w:ilvl w:val="0"/>
                <w:numId w:val="36"/>
              </w:numPr>
              <w:tabs>
                <w:tab w:val="left" w:pos="984"/>
              </w:tabs>
              <w:spacing w:after="200" w:line="276" w:lineRule="auto"/>
              <w:ind w:hanging="6"/>
              <w:contextualSpacing/>
            </w:pPr>
            <w:r w:rsidRPr="00F45685">
              <w:t xml:space="preserve">Open  </w:t>
            </w:r>
            <w:r w:rsidR="00C4025A" w:rsidRPr="00F45685">
              <w:t>a</w:t>
            </w:r>
            <w:r w:rsidRPr="00F45685">
              <w:t xml:space="preserve">ccess </w:t>
            </w:r>
            <w:r w:rsidR="00C4025A" w:rsidRPr="00F45685">
              <w:t>m</w:t>
            </w:r>
            <w:r w:rsidRPr="00F45685">
              <w:t xml:space="preserve">odels </w:t>
            </w:r>
          </w:p>
          <w:p w14:paraId="395B8F8F" w14:textId="77777777" w:rsidR="00C4025A" w:rsidRPr="00F45685" w:rsidRDefault="00960B21" w:rsidP="00C4025A">
            <w:pPr>
              <w:pStyle w:val="ListParagraph"/>
              <w:numPr>
                <w:ilvl w:val="0"/>
                <w:numId w:val="36"/>
              </w:numPr>
              <w:tabs>
                <w:tab w:val="left" w:pos="984"/>
              </w:tabs>
              <w:spacing w:after="200" w:line="276" w:lineRule="auto"/>
              <w:ind w:hanging="6"/>
              <w:contextualSpacing/>
            </w:pPr>
            <w:r w:rsidRPr="00F45685">
              <w:t xml:space="preserve">Examples: Open DOAR, DOAJ, DOAB, CORE, NDL </w:t>
            </w:r>
            <w:r w:rsidR="00C4025A" w:rsidRPr="00F45685">
              <w:t xml:space="preserve">  </w:t>
            </w:r>
          </w:p>
          <w:p w14:paraId="089F3A1E" w14:textId="77777777" w:rsidR="00960B21" w:rsidRPr="00F45685" w:rsidRDefault="00C4025A" w:rsidP="00C4025A">
            <w:pPr>
              <w:pStyle w:val="ListParagraph"/>
              <w:tabs>
                <w:tab w:val="left" w:pos="984"/>
              </w:tabs>
              <w:spacing w:after="200" w:line="276" w:lineRule="auto"/>
              <w:contextualSpacing/>
            </w:pPr>
            <w:r w:rsidRPr="00F45685">
              <w:t xml:space="preserve">     </w:t>
            </w:r>
            <w:r w:rsidR="00960B21" w:rsidRPr="00F45685">
              <w:t xml:space="preserve">of India, </w:t>
            </w:r>
            <w:proofErr w:type="spellStart"/>
            <w:r w:rsidR="00960B21" w:rsidRPr="00F45685">
              <w:t>eShodhganga</w:t>
            </w:r>
            <w:proofErr w:type="spellEnd"/>
          </w:p>
          <w:p w14:paraId="5F854A38" w14:textId="77777777" w:rsidR="00C4025A" w:rsidRPr="00F45685" w:rsidRDefault="00C4025A" w:rsidP="00C4025A">
            <w:pPr>
              <w:pStyle w:val="ListParagraph"/>
              <w:tabs>
                <w:tab w:val="left" w:pos="984"/>
              </w:tabs>
              <w:spacing w:after="200" w:line="276" w:lineRule="auto"/>
              <w:contextualSpacing/>
            </w:pPr>
          </w:p>
          <w:p w14:paraId="177D1E76" w14:textId="77777777" w:rsidR="00960B21" w:rsidRPr="00F45685" w:rsidRDefault="00960B21" w:rsidP="00960B21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 Measuring Research Impact</w:t>
            </w:r>
          </w:p>
          <w:p w14:paraId="36065FB9" w14:textId="77777777" w:rsidR="00960B21" w:rsidRPr="00F45685" w:rsidRDefault="00960B21" w:rsidP="00960B21">
            <w:pPr>
              <w:pStyle w:val="ListParagraph"/>
              <w:numPr>
                <w:ilvl w:val="1"/>
                <w:numId w:val="37"/>
              </w:numPr>
              <w:spacing w:after="200" w:line="276" w:lineRule="auto"/>
              <w:ind w:hanging="540"/>
              <w:contextualSpacing/>
            </w:pPr>
            <w:r w:rsidRPr="00F45685">
              <w:t>Need and purpose</w:t>
            </w:r>
          </w:p>
          <w:p w14:paraId="2D93014B" w14:textId="77777777" w:rsidR="00C4025A" w:rsidRPr="00F45685" w:rsidRDefault="00960B21" w:rsidP="00960B21">
            <w:pPr>
              <w:pStyle w:val="ListParagraph"/>
              <w:numPr>
                <w:ilvl w:val="1"/>
                <w:numId w:val="37"/>
              </w:numPr>
              <w:spacing w:after="200" w:line="276" w:lineRule="auto"/>
              <w:ind w:hanging="540"/>
              <w:contextualSpacing/>
            </w:pPr>
            <w:r w:rsidRPr="00F45685">
              <w:t>Types: Journal Impact, Author Impact, Article Impact</w:t>
            </w:r>
          </w:p>
          <w:p w14:paraId="7BA55FDA" w14:textId="77777777" w:rsidR="00DD205E" w:rsidRPr="00F45685" w:rsidRDefault="00960B21" w:rsidP="00453DFA">
            <w:pPr>
              <w:pStyle w:val="ListParagraph"/>
              <w:numPr>
                <w:ilvl w:val="1"/>
                <w:numId w:val="37"/>
              </w:numPr>
              <w:spacing w:after="200" w:line="276" w:lineRule="auto"/>
              <w:ind w:hanging="540"/>
              <w:contextualSpacing/>
            </w:pPr>
            <w:r w:rsidRPr="00F45685">
              <w:t xml:space="preserve">Metrics: JCR Impact Factor, Scopus </w:t>
            </w:r>
            <w:proofErr w:type="spellStart"/>
            <w:r w:rsidRPr="00F45685">
              <w:t>CiteScore</w:t>
            </w:r>
            <w:proofErr w:type="spellEnd"/>
            <w:r w:rsidRPr="00F45685">
              <w:t xml:space="preserve">, Google Scholar Metrics, SJR, SNIP,  Eigen Factor, </w:t>
            </w:r>
            <w:proofErr w:type="spellStart"/>
            <w:r w:rsidRPr="00F45685">
              <w:t>Altmetrics</w:t>
            </w:r>
            <w:proofErr w:type="spellEnd"/>
          </w:p>
        </w:tc>
      </w:tr>
      <w:tr w:rsidR="00DD205E" w:rsidRPr="00F45685" w14:paraId="5AA90050" w14:textId="77777777" w:rsidTr="00DD205E">
        <w:tc>
          <w:tcPr>
            <w:tcW w:w="2806" w:type="pct"/>
          </w:tcPr>
          <w:p w14:paraId="4D9741AB" w14:textId="77777777" w:rsidR="00DD205E" w:rsidRPr="00F45685" w:rsidRDefault="00DD205E" w:rsidP="00627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6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Unit  4: Measuring Scientific Productivity</w:t>
            </w:r>
            <w:r w:rsidR="00F45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5685" w:rsidRPr="00F45685">
              <w:rPr>
                <w:rFonts w:ascii="Times New Roman" w:hAnsi="Times New Roman"/>
                <w:sz w:val="24"/>
                <w:szCs w:val="24"/>
              </w:rPr>
              <w:t>(15 hrs)</w:t>
            </w:r>
          </w:p>
          <w:p w14:paraId="3EBF1949" w14:textId="77777777" w:rsidR="00DD205E" w:rsidRPr="00F45685" w:rsidRDefault="00DD205E" w:rsidP="00E83A6F">
            <w:pPr>
              <w:pStyle w:val="ListParagraph"/>
              <w:numPr>
                <w:ilvl w:val="1"/>
                <w:numId w:val="25"/>
              </w:numPr>
              <w:contextualSpacing/>
            </w:pPr>
            <w:r w:rsidRPr="00F45685">
              <w:t xml:space="preserve">Tools and Techniquesfor  </w:t>
            </w:r>
            <w:r w:rsidRPr="00F45685">
              <w:rPr>
                <w:b/>
              </w:rPr>
              <w:t>Measuring Scientific Productivity</w:t>
            </w:r>
          </w:p>
          <w:p w14:paraId="4439C908" w14:textId="77777777" w:rsidR="00DD205E" w:rsidRPr="00F45685" w:rsidRDefault="00DD205E" w:rsidP="00E83A6F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contextualSpacing/>
            </w:pPr>
            <w:r w:rsidRPr="00F45685">
              <w:t>Impact Factor</w:t>
            </w:r>
          </w:p>
          <w:p w14:paraId="77E204A1" w14:textId="77777777" w:rsidR="00DD205E" w:rsidRPr="00F45685" w:rsidRDefault="00DD205E" w:rsidP="00E83A6F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contextualSpacing/>
            </w:pPr>
            <w:proofErr w:type="spellStart"/>
            <w:r w:rsidRPr="00F45685">
              <w:t>Scimago</w:t>
            </w:r>
            <w:proofErr w:type="spellEnd"/>
            <w:r w:rsidRPr="00F45685">
              <w:t xml:space="preserve"> Journal Ranking (SJR)</w:t>
            </w:r>
          </w:p>
          <w:p w14:paraId="34D894B1" w14:textId="77777777" w:rsidR="00DD205E" w:rsidRPr="00F45685" w:rsidRDefault="00DD205E" w:rsidP="00E83A6F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contextualSpacing/>
            </w:pPr>
            <w:r w:rsidRPr="00F45685">
              <w:t>Source Normalized Impact per Paper (SNIP)</w:t>
            </w:r>
          </w:p>
          <w:p w14:paraId="73CD1C0B" w14:textId="77777777" w:rsidR="00DD205E" w:rsidRPr="00F45685" w:rsidRDefault="00DD205E" w:rsidP="00E83A6F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contextualSpacing/>
            </w:pPr>
            <w:r w:rsidRPr="00F45685">
              <w:t>h-index</w:t>
            </w:r>
          </w:p>
          <w:p w14:paraId="1EB9D8B8" w14:textId="77777777" w:rsidR="00DD205E" w:rsidRPr="00F45685" w:rsidRDefault="00DD205E" w:rsidP="00E83A6F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contextualSpacing/>
            </w:pPr>
            <w:r w:rsidRPr="00F45685">
              <w:t>Immediacy index</w:t>
            </w:r>
          </w:p>
          <w:p w14:paraId="5ABBD519" w14:textId="77777777" w:rsidR="00DD205E" w:rsidRPr="00F45685" w:rsidRDefault="00DD205E" w:rsidP="00AC6324">
            <w:pPr>
              <w:pStyle w:val="ListParagraph"/>
              <w:numPr>
                <w:ilvl w:val="1"/>
                <w:numId w:val="46"/>
              </w:numPr>
              <w:contextualSpacing/>
            </w:pPr>
            <w:r w:rsidRPr="00F45685">
              <w:t>Citation Databases</w:t>
            </w:r>
          </w:p>
          <w:p w14:paraId="72EAFA25" w14:textId="77777777" w:rsidR="00DD205E" w:rsidRPr="00F45685" w:rsidRDefault="00DD205E" w:rsidP="00AC6324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contextualSpacing/>
            </w:pPr>
            <w:r w:rsidRPr="00F45685">
              <w:t>Web of Science</w:t>
            </w:r>
          </w:p>
          <w:p w14:paraId="3B8B4405" w14:textId="77777777" w:rsidR="00DD205E" w:rsidRPr="00F45685" w:rsidRDefault="00DD205E" w:rsidP="00AC6324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contextualSpacing/>
            </w:pPr>
            <w:r w:rsidRPr="00F45685">
              <w:t>Google Scholar</w:t>
            </w:r>
          </w:p>
          <w:p w14:paraId="68BD40EA" w14:textId="77777777" w:rsidR="00DD205E" w:rsidRPr="00F45685" w:rsidRDefault="00DD205E" w:rsidP="00AC6324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contextualSpacing/>
            </w:pPr>
            <w:r w:rsidRPr="00F45685">
              <w:t>Scopus</w:t>
            </w:r>
          </w:p>
          <w:p w14:paraId="3F704DB0" w14:textId="77777777" w:rsidR="00DD205E" w:rsidRPr="00F45685" w:rsidRDefault="00DD205E" w:rsidP="00AC6324">
            <w:pPr>
              <w:pStyle w:val="ListParagraph"/>
              <w:numPr>
                <w:ilvl w:val="1"/>
                <w:numId w:val="47"/>
              </w:numPr>
              <w:spacing w:after="100" w:afterAutospacing="1"/>
              <w:contextualSpacing/>
            </w:pPr>
            <w:r w:rsidRPr="00F45685">
              <w:t>Ethical and Legal Issues in Publication</w:t>
            </w:r>
          </w:p>
          <w:p w14:paraId="52613C5E" w14:textId="77777777" w:rsidR="00DD205E" w:rsidRPr="00F45685" w:rsidRDefault="00DD205E" w:rsidP="00AC6324">
            <w:pPr>
              <w:numPr>
                <w:ilvl w:val="0"/>
                <w:numId w:val="17"/>
              </w:numPr>
              <w:spacing w:after="100" w:afterAutospacing="1"/>
              <w:ind w:left="7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45685">
              <w:rPr>
                <w:rFonts w:ascii="Times New Roman" w:eastAsia="Times New Roman" w:hAnsi="Times New Roman"/>
                <w:bCs/>
                <w:sz w:val="24"/>
                <w:szCs w:val="24"/>
              </w:rPr>
              <w:t>Concept of Academic Integrity</w:t>
            </w:r>
          </w:p>
          <w:p w14:paraId="7755BD68" w14:textId="77777777" w:rsidR="00DD205E" w:rsidRPr="00F45685" w:rsidRDefault="00DD205E" w:rsidP="00AC6324">
            <w:pPr>
              <w:numPr>
                <w:ilvl w:val="0"/>
                <w:numId w:val="17"/>
              </w:numPr>
              <w:spacing w:after="100" w:afterAutospacing="1"/>
              <w:ind w:left="7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45685">
              <w:rPr>
                <w:rFonts w:ascii="Times New Roman" w:eastAsia="Times New Roman" w:hAnsi="Times New Roman"/>
                <w:bCs/>
                <w:sz w:val="24"/>
                <w:szCs w:val="24"/>
              </w:rPr>
              <w:t>Plagiarism – Basics, Tools for plagiarism Checking</w:t>
            </w:r>
          </w:p>
          <w:p w14:paraId="2F504820" w14:textId="77777777" w:rsidR="00DD205E" w:rsidRPr="00F45685" w:rsidRDefault="00DD205E" w:rsidP="00AC6324">
            <w:pPr>
              <w:numPr>
                <w:ilvl w:val="0"/>
                <w:numId w:val="17"/>
              </w:numPr>
              <w:ind w:left="7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4568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Basics of Intellectual Property Right </w:t>
            </w:r>
          </w:p>
          <w:p w14:paraId="35EBCB84" w14:textId="77777777" w:rsidR="00DD205E" w:rsidRPr="00F45685" w:rsidRDefault="00DD205E" w:rsidP="00AC6324">
            <w:pPr>
              <w:numPr>
                <w:ilvl w:val="0"/>
                <w:numId w:val="17"/>
              </w:numPr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5685">
              <w:rPr>
                <w:rFonts w:ascii="Times New Roman" w:eastAsia="Times New Roman" w:hAnsi="Times New Roman"/>
                <w:bCs/>
                <w:sz w:val="24"/>
                <w:szCs w:val="24"/>
              </w:rPr>
              <w:t>Copyright Laws</w:t>
            </w:r>
          </w:p>
          <w:p w14:paraId="31EB6344" w14:textId="77777777" w:rsidR="00AC6324" w:rsidRPr="00F45685" w:rsidRDefault="00AC6324" w:rsidP="00AC6324">
            <w:pPr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E4BF927" w14:textId="77777777" w:rsidR="00DD205E" w:rsidRPr="00F45685" w:rsidRDefault="00DD205E" w:rsidP="00AC6324">
            <w:pPr>
              <w:numPr>
                <w:ilvl w:val="1"/>
                <w:numId w:val="47"/>
              </w:numPr>
              <w:ind w:left="450" w:hanging="45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5685">
              <w:rPr>
                <w:rFonts w:ascii="Times New Roman" w:eastAsia="Times New Roman" w:hAnsi="Times New Roman"/>
                <w:sz w:val="24"/>
                <w:szCs w:val="24"/>
              </w:rPr>
              <w:t xml:space="preserve">Research Ethics- International Guidelines and Standards   </w:t>
            </w:r>
          </w:p>
          <w:p w14:paraId="33A211A7" w14:textId="77777777" w:rsidR="00DD205E" w:rsidRPr="00F45685" w:rsidRDefault="00DD205E" w:rsidP="00406975">
            <w:pPr>
              <w:spacing w:after="200" w:line="276" w:lineRule="auto"/>
              <w:ind w:left="720"/>
              <w:contextualSpacing/>
            </w:pPr>
          </w:p>
        </w:tc>
        <w:tc>
          <w:tcPr>
            <w:tcW w:w="2194" w:type="pct"/>
          </w:tcPr>
          <w:p w14:paraId="6B8C0E41" w14:textId="77777777" w:rsidR="00453DFA" w:rsidRPr="00F45685" w:rsidRDefault="00453DFA" w:rsidP="00453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4: Ethical and Legal Issues in Scholarly Publishing </w:t>
            </w:r>
            <w:r w:rsidR="00F45685" w:rsidRPr="00F45685">
              <w:rPr>
                <w:rFonts w:ascii="Times New Roman" w:hAnsi="Times New Roman"/>
                <w:sz w:val="24"/>
                <w:szCs w:val="24"/>
              </w:rPr>
              <w:t>(15 hrs)</w:t>
            </w:r>
          </w:p>
          <w:p w14:paraId="770BC49A" w14:textId="77777777" w:rsidR="00453DFA" w:rsidRPr="00F45685" w:rsidRDefault="00453DFA" w:rsidP="00453DFA">
            <w:pPr>
              <w:ind w:firstLin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5">
              <w:rPr>
                <w:rFonts w:ascii="Times New Roman" w:hAnsi="Times New Roman" w:cs="Times New Roman"/>
                <w:sz w:val="24"/>
                <w:szCs w:val="24"/>
              </w:rPr>
              <w:t>41. Academic Integrity</w:t>
            </w:r>
          </w:p>
          <w:p w14:paraId="198244DA" w14:textId="77777777" w:rsidR="00453DFA" w:rsidRPr="00F45685" w:rsidRDefault="00453DFA" w:rsidP="00453DFA">
            <w:pPr>
              <w:pStyle w:val="ListParagraph"/>
              <w:numPr>
                <w:ilvl w:val="2"/>
                <w:numId w:val="43"/>
              </w:numPr>
              <w:spacing w:after="200" w:line="276" w:lineRule="auto"/>
              <w:ind w:left="810" w:hanging="450"/>
              <w:contextualSpacing/>
            </w:pPr>
            <w:r w:rsidRPr="00F45685">
              <w:t>Definition and Purpose</w:t>
            </w:r>
          </w:p>
          <w:p w14:paraId="3598313E" w14:textId="77777777" w:rsidR="00453DFA" w:rsidRPr="00F45685" w:rsidRDefault="00453DFA" w:rsidP="00453DFA">
            <w:pPr>
              <w:pStyle w:val="ListParagraph"/>
              <w:numPr>
                <w:ilvl w:val="2"/>
                <w:numId w:val="43"/>
              </w:numPr>
              <w:spacing w:after="200" w:line="276" w:lineRule="auto"/>
              <w:ind w:left="810" w:hanging="450"/>
              <w:contextualSpacing/>
            </w:pPr>
            <w:r w:rsidRPr="00F45685">
              <w:t>Core Values of Academic Integrity</w:t>
            </w:r>
          </w:p>
          <w:p w14:paraId="2AA5ED65" w14:textId="77777777" w:rsidR="00453DFA" w:rsidRPr="00F45685" w:rsidRDefault="00453DFA" w:rsidP="00453DFA">
            <w:pPr>
              <w:pStyle w:val="ListParagraph"/>
              <w:numPr>
                <w:ilvl w:val="2"/>
                <w:numId w:val="43"/>
              </w:numPr>
              <w:spacing w:after="200" w:line="276" w:lineRule="auto"/>
              <w:ind w:left="810" w:hanging="450"/>
              <w:contextualSpacing/>
            </w:pPr>
            <w:r w:rsidRPr="00F45685">
              <w:t xml:space="preserve">Academic Misconduct </w:t>
            </w:r>
          </w:p>
          <w:p w14:paraId="3A90F550" w14:textId="77777777" w:rsidR="00453DFA" w:rsidRPr="00F45685" w:rsidRDefault="00453DFA" w:rsidP="00453DFA">
            <w:pPr>
              <w:pStyle w:val="ListParagraph"/>
              <w:numPr>
                <w:ilvl w:val="2"/>
                <w:numId w:val="43"/>
              </w:numPr>
              <w:spacing w:after="200" w:line="276" w:lineRule="auto"/>
              <w:ind w:left="810" w:hanging="450"/>
              <w:contextualSpacing/>
            </w:pPr>
            <w:r w:rsidRPr="00F45685">
              <w:t>Understanding and avoiding plagiarism</w:t>
            </w:r>
          </w:p>
          <w:p w14:paraId="661FCBB0" w14:textId="77777777" w:rsidR="00453DFA" w:rsidRPr="00F45685" w:rsidRDefault="00453DFA" w:rsidP="0045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685">
              <w:rPr>
                <w:rFonts w:ascii="Times New Roman" w:hAnsi="Times New Roman" w:cs="Times New Roman"/>
                <w:sz w:val="24"/>
                <w:szCs w:val="24"/>
              </w:rPr>
              <w:t>4.2 Citation and Referencing</w:t>
            </w:r>
          </w:p>
          <w:p w14:paraId="6CD5FFAB" w14:textId="77777777" w:rsidR="00453DFA" w:rsidRPr="00F45685" w:rsidRDefault="00453DFA" w:rsidP="00AC6324">
            <w:pPr>
              <w:pStyle w:val="ListParagraph"/>
              <w:numPr>
                <w:ilvl w:val="0"/>
                <w:numId w:val="42"/>
              </w:numPr>
              <w:spacing w:after="200" w:line="276" w:lineRule="auto"/>
              <w:ind w:left="540" w:hanging="186"/>
              <w:contextualSpacing/>
            </w:pPr>
            <w:r w:rsidRPr="00F45685">
              <w:t xml:space="preserve">Meaning and Importance </w:t>
            </w:r>
          </w:p>
          <w:p w14:paraId="68BE3011" w14:textId="77777777" w:rsidR="00453DFA" w:rsidRPr="00F45685" w:rsidRDefault="00453DFA" w:rsidP="00AC6324">
            <w:pPr>
              <w:pStyle w:val="ListParagraph"/>
              <w:numPr>
                <w:ilvl w:val="0"/>
                <w:numId w:val="42"/>
              </w:numPr>
              <w:spacing w:after="200" w:line="276" w:lineRule="auto"/>
              <w:ind w:left="540" w:hanging="186"/>
              <w:contextualSpacing/>
            </w:pPr>
            <w:r w:rsidRPr="00F45685">
              <w:t>What to cite?</w:t>
            </w:r>
          </w:p>
          <w:p w14:paraId="6346DA35" w14:textId="77777777" w:rsidR="00453DFA" w:rsidRPr="00F45685" w:rsidRDefault="00453DFA" w:rsidP="00AC6324">
            <w:pPr>
              <w:pStyle w:val="ListParagraph"/>
              <w:numPr>
                <w:ilvl w:val="0"/>
                <w:numId w:val="42"/>
              </w:numPr>
              <w:spacing w:after="200" w:line="276" w:lineRule="auto"/>
              <w:ind w:left="540" w:hanging="186"/>
              <w:contextualSpacing/>
            </w:pPr>
            <w:r w:rsidRPr="00F45685">
              <w:t xml:space="preserve">Citation Styles: APA, MLA, Chicago </w:t>
            </w:r>
          </w:p>
          <w:p w14:paraId="302E21E2" w14:textId="77777777" w:rsidR="00453DFA" w:rsidRPr="00F45685" w:rsidRDefault="00453DFA" w:rsidP="00AC6324">
            <w:pPr>
              <w:pStyle w:val="ListParagraph"/>
              <w:numPr>
                <w:ilvl w:val="0"/>
                <w:numId w:val="42"/>
              </w:numPr>
              <w:spacing w:after="200" w:line="276" w:lineRule="auto"/>
              <w:ind w:left="540" w:hanging="186"/>
              <w:contextualSpacing/>
            </w:pPr>
            <w:r w:rsidRPr="00F45685">
              <w:t>In- text Citation and Reference list preparation according to APA 7</w:t>
            </w:r>
            <w:r w:rsidRPr="00F45685">
              <w:rPr>
                <w:vertAlign w:val="superscript"/>
              </w:rPr>
              <w:t>th</w:t>
            </w:r>
            <w:r w:rsidRPr="00F45685">
              <w:t xml:space="preserve"> Ed.</w:t>
            </w:r>
          </w:p>
          <w:p w14:paraId="74D6B3E4" w14:textId="77777777" w:rsidR="00453DFA" w:rsidRPr="00F45685" w:rsidRDefault="00453DFA" w:rsidP="00AC6324">
            <w:pPr>
              <w:pStyle w:val="ListParagraph"/>
              <w:numPr>
                <w:ilvl w:val="0"/>
                <w:numId w:val="42"/>
              </w:numPr>
              <w:spacing w:line="276" w:lineRule="auto"/>
              <w:ind w:left="540" w:hanging="186"/>
              <w:contextualSpacing/>
            </w:pPr>
            <w:r w:rsidRPr="00F45685">
              <w:t xml:space="preserve">Software tools for Reference Management: Zotero, Mendeley, EndNote </w:t>
            </w:r>
          </w:p>
          <w:p w14:paraId="6BC01508" w14:textId="77777777" w:rsidR="00453DFA" w:rsidRPr="00F45685" w:rsidRDefault="00453DFA" w:rsidP="00AC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685">
              <w:rPr>
                <w:rFonts w:ascii="Times New Roman" w:hAnsi="Times New Roman" w:cs="Times New Roman"/>
                <w:sz w:val="24"/>
                <w:szCs w:val="24"/>
              </w:rPr>
              <w:t xml:space="preserve">4.3 Copyright </w:t>
            </w:r>
          </w:p>
          <w:p w14:paraId="42F3C0A1" w14:textId="77777777" w:rsidR="00453DFA" w:rsidRPr="00F45685" w:rsidRDefault="00453DFA" w:rsidP="00AC6324">
            <w:pPr>
              <w:pStyle w:val="ListParagraph"/>
              <w:numPr>
                <w:ilvl w:val="0"/>
                <w:numId w:val="44"/>
              </w:numPr>
              <w:spacing w:line="276" w:lineRule="auto"/>
              <w:contextualSpacing/>
            </w:pPr>
            <w:r w:rsidRPr="00F45685">
              <w:t>Copyright Basics</w:t>
            </w:r>
          </w:p>
          <w:p w14:paraId="1C31A98C" w14:textId="77777777" w:rsidR="00453DFA" w:rsidRPr="00F45685" w:rsidRDefault="00453DFA" w:rsidP="00453DFA">
            <w:pPr>
              <w:pStyle w:val="ListParagraph"/>
              <w:numPr>
                <w:ilvl w:val="0"/>
                <w:numId w:val="44"/>
              </w:numPr>
              <w:spacing w:after="200" w:line="276" w:lineRule="auto"/>
              <w:contextualSpacing/>
            </w:pPr>
            <w:r w:rsidRPr="00F45685">
              <w:t>Indian Copyright laws</w:t>
            </w:r>
          </w:p>
          <w:p w14:paraId="38421728" w14:textId="77777777" w:rsidR="00453DFA" w:rsidRPr="00F45685" w:rsidRDefault="00453DFA" w:rsidP="00453DFA">
            <w:pPr>
              <w:pStyle w:val="ListParagraph"/>
              <w:numPr>
                <w:ilvl w:val="0"/>
                <w:numId w:val="44"/>
              </w:numPr>
              <w:spacing w:after="200" w:line="276" w:lineRule="auto"/>
              <w:contextualSpacing/>
            </w:pPr>
            <w:r w:rsidRPr="00F45685">
              <w:t>Fair Use</w:t>
            </w:r>
          </w:p>
          <w:p w14:paraId="5A7F3551" w14:textId="77777777" w:rsidR="00453DFA" w:rsidRPr="00F45685" w:rsidRDefault="00453DFA" w:rsidP="00453DFA">
            <w:pPr>
              <w:pStyle w:val="ListParagraph"/>
              <w:numPr>
                <w:ilvl w:val="0"/>
                <w:numId w:val="44"/>
              </w:numPr>
              <w:spacing w:after="200" w:line="276" w:lineRule="auto"/>
              <w:contextualSpacing/>
            </w:pPr>
            <w:r w:rsidRPr="00F45685">
              <w:lastRenderedPageBreak/>
              <w:t>Creative Commons Licenses</w:t>
            </w:r>
          </w:p>
          <w:p w14:paraId="5D2D51D2" w14:textId="77777777" w:rsidR="00453DFA" w:rsidRPr="00F45685" w:rsidRDefault="00453DFA" w:rsidP="0045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685">
              <w:rPr>
                <w:rFonts w:ascii="Times New Roman" w:hAnsi="Times New Roman" w:cs="Times New Roman"/>
                <w:sz w:val="24"/>
                <w:szCs w:val="24"/>
              </w:rPr>
              <w:t xml:space="preserve">4.4 Publication Ethics </w:t>
            </w:r>
          </w:p>
          <w:p w14:paraId="2EA8C69F" w14:textId="77777777" w:rsidR="00453DFA" w:rsidRPr="00F45685" w:rsidRDefault="00453DFA" w:rsidP="00453DFA">
            <w:pPr>
              <w:pStyle w:val="ListParagraph"/>
              <w:numPr>
                <w:ilvl w:val="0"/>
                <w:numId w:val="45"/>
              </w:numPr>
              <w:spacing w:after="200" w:line="276" w:lineRule="auto"/>
              <w:contextualSpacing/>
            </w:pPr>
            <w:r w:rsidRPr="00F45685">
              <w:t>Authorship disputes</w:t>
            </w:r>
          </w:p>
          <w:p w14:paraId="1BD899BB" w14:textId="77777777" w:rsidR="00453DFA" w:rsidRPr="00F45685" w:rsidRDefault="00453DFA" w:rsidP="00453DFA">
            <w:pPr>
              <w:pStyle w:val="ListParagraph"/>
              <w:numPr>
                <w:ilvl w:val="0"/>
                <w:numId w:val="45"/>
              </w:numPr>
              <w:spacing w:after="200" w:line="276" w:lineRule="auto"/>
              <w:contextualSpacing/>
            </w:pPr>
            <w:r w:rsidRPr="00F45685">
              <w:t>Conflict of Interest</w:t>
            </w:r>
          </w:p>
          <w:p w14:paraId="5F8E57D9" w14:textId="77777777" w:rsidR="00453DFA" w:rsidRPr="00F45685" w:rsidRDefault="00453DFA" w:rsidP="00453DFA">
            <w:pPr>
              <w:pStyle w:val="ListParagraph"/>
              <w:numPr>
                <w:ilvl w:val="0"/>
                <w:numId w:val="45"/>
              </w:numPr>
              <w:spacing w:after="200" w:line="276" w:lineRule="auto"/>
              <w:contextualSpacing/>
            </w:pPr>
            <w:r w:rsidRPr="00F45685">
              <w:t>Submission Issues</w:t>
            </w:r>
          </w:p>
          <w:p w14:paraId="72CD1385" w14:textId="77777777" w:rsidR="00453DFA" w:rsidRPr="00F45685" w:rsidRDefault="00453DFA" w:rsidP="00453DFA">
            <w:pPr>
              <w:pStyle w:val="ListParagraph"/>
              <w:numPr>
                <w:ilvl w:val="0"/>
                <w:numId w:val="45"/>
              </w:numPr>
              <w:spacing w:after="200" w:line="276" w:lineRule="auto"/>
              <w:contextualSpacing/>
            </w:pPr>
            <w:r w:rsidRPr="00F45685">
              <w:t>Publication Misconducts</w:t>
            </w:r>
          </w:p>
          <w:p w14:paraId="4072C08A" w14:textId="77777777" w:rsidR="00453DFA" w:rsidRPr="00F45685" w:rsidRDefault="00453DFA" w:rsidP="00453DFA">
            <w:pPr>
              <w:pStyle w:val="ListParagraph"/>
              <w:numPr>
                <w:ilvl w:val="0"/>
                <w:numId w:val="45"/>
              </w:numPr>
              <w:spacing w:after="200" w:line="276" w:lineRule="auto"/>
              <w:contextualSpacing/>
            </w:pPr>
            <w:r w:rsidRPr="00F45685">
              <w:t>Guidelines and Standards: COPE, DORA, UGC</w:t>
            </w:r>
          </w:p>
          <w:p w14:paraId="0D514547" w14:textId="77777777" w:rsidR="00453DFA" w:rsidRPr="00F45685" w:rsidRDefault="00453DFA" w:rsidP="00453DFA">
            <w:pPr>
              <w:pStyle w:val="ListParagraph"/>
              <w:numPr>
                <w:ilvl w:val="0"/>
                <w:numId w:val="45"/>
              </w:numPr>
              <w:spacing w:after="200" w:line="276" w:lineRule="auto"/>
              <w:contextualSpacing/>
            </w:pPr>
            <w:r w:rsidRPr="00F45685">
              <w:t>International Committee of Medical Journal Editors</w:t>
            </w:r>
          </w:p>
          <w:p w14:paraId="01DB71CA" w14:textId="77777777" w:rsidR="00DD205E" w:rsidRPr="00F45685" w:rsidRDefault="00453DFA" w:rsidP="00453DFA">
            <w:pPr>
              <w:pStyle w:val="ListParagraph"/>
              <w:numPr>
                <w:ilvl w:val="0"/>
                <w:numId w:val="45"/>
              </w:numPr>
              <w:spacing w:after="200" w:line="276" w:lineRule="auto"/>
              <w:contextualSpacing/>
            </w:pPr>
            <w:r w:rsidRPr="00F45685">
              <w:t xml:space="preserve">Enhancing the </w:t>
            </w:r>
            <w:proofErr w:type="spellStart"/>
            <w:r w:rsidRPr="00F45685">
              <w:t>QUAlity</w:t>
            </w:r>
            <w:proofErr w:type="spellEnd"/>
            <w:r w:rsidRPr="00F45685">
              <w:t xml:space="preserve"> and Transparency Of health Research Network</w:t>
            </w:r>
          </w:p>
        </w:tc>
      </w:tr>
      <w:tr w:rsidR="00DD205E" w:rsidRPr="00F45685" w14:paraId="5E93D3A6" w14:textId="77777777" w:rsidTr="00DD205E">
        <w:tc>
          <w:tcPr>
            <w:tcW w:w="5000" w:type="pct"/>
            <w:gridSpan w:val="2"/>
          </w:tcPr>
          <w:p w14:paraId="207DE42B" w14:textId="77777777" w:rsidR="00DD205E" w:rsidRPr="00F45685" w:rsidRDefault="00DD205E" w:rsidP="00A8783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6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References</w:t>
            </w:r>
          </w:p>
          <w:p w14:paraId="18A70DB4" w14:textId="77777777" w:rsidR="00DD205E" w:rsidRPr="00F45685" w:rsidRDefault="00DD205E" w:rsidP="00F01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685">
              <w:rPr>
                <w:rFonts w:ascii="Times New Roman" w:hAnsi="Times New Roman" w:cs="Times New Roman"/>
                <w:b/>
                <w:sz w:val="24"/>
                <w:szCs w:val="24"/>
              </w:rPr>
              <w:t>Unit1</w:t>
            </w:r>
          </w:p>
          <w:p w14:paraId="5BC58230" w14:textId="77777777" w:rsidR="00DD205E" w:rsidRPr="00F45685" w:rsidRDefault="00DD205E" w:rsidP="00845E04">
            <w:pPr>
              <w:pStyle w:val="Heading1"/>
              <w:shd w:val="clear" w:color="auto" w:fill="FFFFFF"/>
              <w:spacing w:after="75" w:line="288" w:lineRule="atLeast"/>
              <w:outlineLvl w:val="0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F45685">
              <w:rPr>
                <w:rFonts w:ascii="Times New Roman" w:hAnsi="Times New Roman"/>
                <w:b w:val="0"/>
                <w:bCs w:val="0"/>
                <w:sz w:val="24"/>
              </w:rPr>
              <w:t>Evaluating Research in Academic Journals: A Practical Guide to Realistic Evaluation</w:t>
            </w:r>
          </w:p>
          <w:p w14:paraId="4320566F" w14:textId="77777777" w:rsidR="00DD205E" w:rsidRPr="00F45685" w:rsidRDefault="00DD205E" w:rsidP="00845E04">
            <w:pPr>
              <w:pStyle w:val="Heading2"/>
              <w:shd w:val="clear" w:color="auto" w:fill="FFFFFF"/>
              <w:spacing w:before="0" w:after="79" w:line="264" w:lineRule="atLeast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F4568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7th Edition, Fred </w:t>
            </w:r>
            <w:proofErr w:type="spellStart"/>
            <w:r w:rsidRPr="00F4568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Pyrczak</w:t>
            </w:r>
            <w:proofErr w:type="spellEnd"/>
            <w:r w:rsidRPr="00F4568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, Maria </w:t>
            </w:r>
            <w:proofErr w:type="spellStart"/>
            <w:r w:rsidRPr="00F4568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Tcherni-Buzzeo</w:t>
            </w:r>
            <w:proofErr w:type="spellEnd"/>
            <w:r w:rsidRPr="00F4568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4568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Routldge</w:t>
            </w:r>
            <w:proofErr w:type="spellEnd"/>
            <w:r w:rsidRPr="00F4568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, USA, 2018</w:t>
            </w:r>
          </w:p>
          <w:p w14:paraId="4AA0C8D9" w14:textId="77777777" w:rsidR="00DD205E" w:rsidRPr="00F45685" w:rsidRDefault="00DD205E" w:rsidP="00845E04">
            <w:pPr>
              <w:rPr>
                <w:lang w:val="en-US"/>
              </w:rPr>
            </w:pPr>
          </w:p>
          <w:p w14:paraId="15461596" w14:textId="77777777" w:rsidR="00DD205E" w:rsidRPr="00F45685" w:rsidRDefault="00DD205E" w:rsidP="00845E04"/>
          <w:p w14:paraId="3CB6CC6C" w14:textId="77777777" w:rsidR="00DD205E" w:rsidRPr="00F45685" w:rsidRDefault="00DD205E" w:rsidP="00F01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CD162A" w14:textId="77777777" w:rsidR="00DD205E" w:rsidRPr="00F45685" w:rsidRDefault="00DD205E" w:rsidP="00F01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685">
              <w:rPr>
                <w:rFonts w:ascii="Times New Roman" w:hAnsi="Times New Roman" w:cs="Times New Roman"/>
                <w:b/>
                <w:sz w:val="24"/>
                <w:szCs w:val="24"/>
              </w:rPr>
              <w:t>Unit 2</w:t>
            </w:r>
          </w:p>
          <w:p w14:paraId="15D81550" w14:textId="77777777" w:rsidR="00DD205E" w:rsidRPr="00F45685" w:rsidRDefault="00DD205E" w:rsidP="00430EB1">
            <w:pPr>
              <w:pStyle w:val="NoSpacing"/>
            </w:pPr>
            <w:r w:rsidRPr="00F45685">
              <w:t>University Libraries. (2015). Choosing and usingsources: A guide to academic research. USA: Ohio State University. Retrieved from https://ohiostate.pressbooks.pub/choosingsources/</w:t>
            </w:r>
          </w:p>
          <w:p w14:paraId="1DB65F8D" w14:textId="77777777" w:rsidR="00DD205E" w:rsidRPr="00F45685" w:rsidRDefault="00DD205E" w:rsidP="00430EB1">
            <w:pPr>
              <w:pStyle w:val="NoSpacing"/>
            </w:pPr>
          </w:p>
          <w:p w14:paraId="787C749E" w14:textId="77777777" w:rsidR="00DD205E" w:rsidRPr="00F45685" w:rsidRDefault="00DD205E" w:rsidP="00F01495">
            <w:pPr>
              <w:pStyle w:val="Heading2"/>
              <w:shd w:val="clear" w:color="auto" w:fill="FFFFFF"/>
              <w:spacing w:before="0"/>
              <w:outlineLvl w:val="1"/>
              <w:rPr>
                <w:rStyle w:val="a-size-base"/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</w:pPr>
            <w:r w:rsidRPr="00F45685">
              <w:rPr>
                <w:rStyle w:val="a-size-medium"/>
                <w:rFonts w:ascii="Arial" w:hAnsi="Arial" w:cs="Arial"/>
                <w:color w:val="auto"/>
              </w:rPr>
              <w:t>Information Retrieval: Implementing and Evaluating Search Engines. //</w:t>
            </w:r>
            <w:r w:rsidRPr="00F45685">
              <w:rPr>
                <w:rStyle w:val="a-size-base"/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by </w:t>
            </w:r>
            <w:hyperlink r:id="rId6" w:history="1">
              <w:r w:rsidRPr="00F4568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 xml:space="preserve">Stefan </w:t>
              </w:r>
              <w:proofErr w:type="spellStart"/>
              <w:r w:rsidRPr="00F4568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Büttcher</w:t>
              </w:r>
              <w:proofErr w:type="spellEnd"/>
              <w:r w:rsidRPr="00F4568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 </w:t>
              </w:r>
            </w:hyperlink>
            <w:r w:rsidRPr="00F45685">
              <w:rPr>
                <w:rStyle w:val="a-size-base"/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, Charles L. A. Clarke, et al.2016,</w:t>
            </w:r>
          </w:p>
          <w:p w14:paraId="5992CDC7" w14:textId="77777777" w:rsidR="00DD205E" w:rsidRPr="00F45685" w:rsidRDefault="00DD205E" w:rsidP="00430EB1">
            <w:pPr>
              <w:rPr>
                <w:rFonts w:ascii="Verdana" w:hAnsi="Verdana"/>
              </w:rPr>
            </w:pPr>
            <w:r w:rsidRPr="00F45685">
              <w:rPr>
                <w:rFonts w:ascii="Verdana" w:hAnsi="Verdana"/>
                <w:sz w:val="20"/>
                <w:szCs w:val="20"/>
                <w:shd w:val="clear" w:color="auto" w:fill="FFFFFF"/>
              </w:rPr>
              <w:t>MIT Press,</w:t>
            </w:r>
            <w:r w:rsidRPr="00F45685">
              <w:rPr>
                <w:rFonts w:ascii="Verdana" w:hAnsi="Verdana"/>
              </w:rPr>
              <w:t xml:space="preserve"> USA</w:t>
            </w:r>
          </w:p>
          <w:p w14:paraId="6FED3936" w14:textId="77777777" w:rsidR="00DD205E" w:rsidRPr="00F45685" w:rsidRDefault="00FF5BAC" w:rsidP="00430EB1">
            <w:pPr>
              <w:pStyle w:val="Heading2"/>
              <w:shd w:val="clear" w:color="auto" w:fill="FFFFFF"/>
              <w:spacing w:before="0"/>
              <w:outlineLvl w:val="1"/>
              <w:rPr>
                <w:rFonts w:ascii="Arial" w:hAnsi="Arial" w:cs="Arial"/>
                <w:color w:val="auto"/>
              </w:rPr>
            </w:pPr>
            <w:hyperlink r:id="rId7" w:tgtFrame="_blank" w:history="1">
              <w:r w:rsidR="00DD205E" w:rsidRPr="00F45685">
                <w:rPr>
                  <w:rStyle w:val="a-size-medium"/>
                  <w:rFonts w:ascii="Arial" w:hAnsi="Arial" w:cs="Arial"/>
                  <w:color w:val="auto"/>
                </w:rPr>
                <w:t>Information Storage and Retrieval Systems: Theory and Implementation (The Information Retrieval Series)</w:t>
              </w:r>
            </w:hyperlink>
          </w:p>
          <w:p w14:paraId="7AB8B85C" w14:textId="77777777" w:rsidR="00DD205E" w:rsidRPr="00F45685" w:rsidRDefault="00DD205E" w:rsidP="00430EB1">
            <w:pPr>
              <w:rPr>
                <w:rStyle w:val="a-size-base"/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F45685">
              <w:rPr>
                <w:rStyle w:val="a-size-base"/>
                <w:rFonts w:ascii="Arial" w:hAnsi="Arial" w:cs="Arial"/>
                <w:sz w:val="20"/>
                <w:szCs w:val="20"/>
                <w:shd w:val="clear" w:color="auto" w:fill="FFFFFF"/>
              </w:rPr>
              <w:t>by Gerald J. Kowalski and Mark T. Maybury | 3 October 2013, Springer</w:t>
            </w:r>
          </w:p>
          <w:p w14:paraId="1B85A96B" w14:textId="77777777" w:rsidR="00DD205E" w:rsidRPr="00F45685" w:rsidRDefault="00DD205E" w:rsidP="00430EB1"/>
          <w:p w14:paraId="71C13B6B" w14:textId="77777777" w:rsidR="00DD205E" w:rsidRPr="00F45685" w:rsidRDefault="00DD205E" w:rsidP="00F01495">
            <w:pPr>
              <w:rPr>
                <w:lang w:val="en-US"/>
              </w:rPr>
            </w:pPr>
          </w:p>
          <w:p w14:paraId="1D117800" w14:textId="77777777" w:rsidR="00DD205E" w:rsidRPr="00F45685" w:rsidRDefault="00DD205E" w:rsidP="00A8783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14:paraId="423562DB" w14:textId="77777777" w:rsidR="00DD205E" w:rsidRPr="00F45685" w:rsidRDefault="00DD205E" w:rsidP="00E83A6F">
            <w:pPr>
              <w:pStyle w:val="ListParagraph"/>
              <w:numPr>
                <w:ilvl w:val="0"/>
                <w:numId w:val="15"/>
              </w:numPr>
              <w:spacing w:after="80" w:line="276" w:lineRule="auto"/>
              <w:rPr>
                <w:rFonts w:eastAsiaTheme="minorHAnsi"/>
              </w:rPr>
            </w:pPr>
            <w:r w:rsidRPr="00F45685">
              <w:rPr>
                <w:rFonts w:eastAsiaTheme="minorHAnsi"/>
              </w:rPr>
              <w:lastRenderedPageBreak/>
              <w:t xml:space="preserve">Ahuja, V.K. (2010). Law Related to Intellectual Property </w:t>
            </w:r>
            <w:proofErr w:type="spellStart"/>
            <w:proofErr w:type="gramStart"/>
            <w:r w:rsidRPr="00F45685">
              <w:rPr>
                <w:rFonts w:eastAsiaTheme="minorHAnsi"/>
              </w:rPr>
              <w:t>Rights:Lexis</w:t>
            </w:r>
            <w:proofErr w:type="spellEnd"/>
            <w:proofErr w:type="gramEnd"/>
            <w:r w:rsidRPr="00F45685">
              <w:rPr>
                <w:rFonts w:eastAsiaTheme="minorHAnsi"/>
              </w:rPr>
              <w:t xml:space="preserve"> Nexis. </w:t>
            </w:r>
          </w:p>
          <w:p w14:paraId="151E30A5" w14:textId="77777777" w:rsidR="00DD205E" w:rsidRPr="00F45685" w:rsidRDefault="00DD205E" w:rsidP="00E83A6F">
            <w:pPr>
              <w:pStyle w:val="ListParagraph"/>
              <w:numPr>
                <w:ilvl w:val="0"/>
                <w:numId w:val="15"/>
              </w:numPr>
              <w:spacing w:after="80" w:line="276" w:lineRule="auto"/>
              <w:rPr>
                <w:rFonts w:eastAsiaTheme="minorHAnsi"/>
              </w:rPr>
            </w:pPr>
            <w:r w:rsidRPr="00F45685">
              <w:rPr>
                <w:rFonts w:eastAsiaTheme="minorHAnsi"/>
              </w:rPr>
              <w:t xml:space="preserve">Croft, Bruce., Metzler, Donald., </w:t>
            </w:r>
            <w:proofErr w:type="spellStart"/>
            <w:r w:rsidRPr="00F45685">
              <w:rPr>
                <w:rFonts w:eastAsiaTheme="minorHAnsi"/>
              </w:rPr>
              <w:t>Strohman</w:t>
            </w:r>
            <w:proofErr w:type="spellEnd"/>
            <w:r w:rsidRPr="00F45685">
              <w:rPr>
                <w:rFonts w:eastAsiaTheme="minorHAnsi"/>
              </w:rPr>
              <w:t xml:space="preserve">, </w:t>
            </w:r>
            <w:proofErr w:type="gramStart"/>
            <w:r w:rsidRPr="00F45685">
              <w:rPr>
                <w:rFonts w:eastAsiaTheme="minorHAnsi"/>
              </w:rPr>
              <w:t>Trevor.(</w:t>
            </w:r>
            <w:proofErr w:type="gramEnd"/>
            <w:r w:rsidRPr="00F45685">
              <w:rPr>
                <w:rFonts w:eastAsiaTheme="minorHAnsi"/>
              </w:rPr>
              <w:t>2009). Search Engines: Information Retrieval in Practice. Pearson</w:t>
            </w:r>
          </w:p>
          <w:p w14:paraId="423CEF8D" w14:textId="77777777" w:rsidR="00DD205E" w:rsidRPr="00F45685" w:rsidRDefault="00DD205E" w:rsidP="00E83A6F">
            <w:pPr>
              <w:pStyle w:val="ListParagraph"/>
              <w:numPr>
                <w:ilvl w:val="0"/>
                <w:numId w:val="15"/>
              </w:numPr>
              <w:spacing w:after="80" w:line="276" w:lineRule="auto"/>
              <w:rPr>
                <w:rFonts w:eastAsiaTheme="minorHAnsi"/>
              </w:rPr>
            </w:pPr>
            <w:r w:rsidRPr="00F45685">
              <w:rPr>
                <w:rFonts w:eastAsiaTheme="minorHAnsi"/>
              </w:rPr>
              <w:t>Gonzalez-</w:t>
            </w:r>
            <w:proofErr w:type="spellStart"/>
            <w:r w:rsidRPr="00F45685">
              <w:rPr>
                <w:rFonts w:eastAsiaTheme="minorHAnsi"/>
              </w:rPr>
              <w:t>Brambila</w:t>
            </w:r>
            <w:proofErr w:type="spellEnd"/>
            <w:r w:rsidRPr="00F45685">
              <w:rPr>
                <w:rFonts w:eastAsiaTheme="minorHAnsi"/>
              </w:rPr>
              <w:t xml:space="preserve">, </w:t>
            </w:r>
            <w:proofErr w:type="gramStart"/>
            <w:r w:rsidRPr="00F45685">
              <w:rPr>
                <w:rFonts w:eastAsiaTheme="minorHAnsi"/>
              </w:rPr>
              <w:t>Claudia(</w:t>
            </w:r>
            <w:proofErr w:type="gramEnd"/>
            <w:r w:rsidRPr="00F45685">
              <w:rPr>
                <w:rFonts w:eastAsiaTheme="minorHAnsi"/>
              </w:rPr>
              <w:t>2011). Exploring Academic Scientific Productivity. VDM Verlag.</w:t>
            </w:r>
          </w:p>
          <w:p w14:paraId="36BEC43F" w14:textId="77777777" w:rsidR="00DD205E" w:rsidRPr="00F45685" w:rsidRDefault="00DD205E" w:rsidP="00E83A6F">
            <w:pPr>
              <w:pStyle w:val="ListParagraph"/>
              <w:numPr>
                <w:ilvl w:val="0"/>
                <w:numId w:val="15"/>
              </w:numPr>
              <w:spacing w:after="80" w:line="276" w:lineRule="auto"/>
              <w:rPr>
                <w:rFonts w:eastAsiaTheme="minorHAnsi"/>
              </w:rPr>
            </w:pPr>
            <w:r w:rsidRPr="00F45685">
              <w:rPr>
                <w:rFonts w:eastAsiaTheme="minorHAnsi"/>
              </w:rPr>
              <w:t xml:space="preserve">Hersh, W. (2010). Information Retrieval: A Health and Biomedical Perspective (Health Informatics. New </w:t>
            </w:r>
            <w:proofErr w:type="gramStart"/>
            <w:r w:rsidRPr="00F45685">
              <w:rPr>
                <w:rFonts w:eastAsiaTheme="minorHAnsi"/>
              </w:rPr>
              <w:t>York :</w:t>
            </w:r>
            <w:proofErr w:type="gramEnd"/>
            <w:r w:rsidRPr="00F45685">
              <w:rPr>
                <w:rFonts w:eastAsiaTheme="minorHAnsi"/>
              </w:rPr>
              <w:t xml:space="preserve"> Springer.</w:t>
            </w:r>
          </w:p>
          <w:p w14:paraId="4F7B7E6D" w14:textId="77777777" w:rsidR="00DD205E" w:rsidRPr="00F45685" w:rsidRDefault="00DD205E" w:rsidP="00E83A6F">
            <w:pPr>
              <w:pStyle w:val="ListParagraph"/>
              <w:numPr>
                <w:ilvl w:val="0"/>
                <w:numId w:val="15"/>
              </w:numPr>
              <w:spacing w:after="80" w:line="276" w:lineRule="auto"/>
              <w:rPr>
                <w:rFonts w:eastAsiaTheme="minorHAnsi"/>
              </w:rPr>
            </w:pPr>
            <w:r w:rsidRPr="00F45685">
              <w:rPr>
                <w:rFonts w:eastAsiaTheme="minorHAnsi"/>
              </w:rPr>
              <w:t>Huber, J. T., &amp;</w:t>
            </w:r>
            <w:proofErr w:type="spellStart"/>
            <w:r w:rsidRPr="00F45685">
              <w:rPr>
                <w:rFonts w:eastAsiaTheme="minorHAnsi"/>
              </w:rPr>
              <w:t>Swogger</w:t>
            </w:r>
            <w:proofErr w:type="spellEnd"/>
            <w:r w:rsidRPr="00F45685">
              <w:rPr>
                <w:rFonts w:eastAsiaTheme="minorHAnsi"/>
              </w:rPr>
              <w:t>, S. (2014). Introduction to Reference Sources in the Health Sciences, Sixth Edition (Medical Library Association Guides). Chicago:  Amer Library Assn Editions.</w:t>
            </w:r>
          </w:p>
          <w:p w14:paraId="4FADF7C2" w14:textId="77777777" w:rsidR="00DD205E" w:rsidRPr="00F45685" w:rsidRDefault="00DD205E" w:rsidP="00E83A6F">
            <w:pPr>
              <w:pStyle w:val="ListParagraph"/>
              <w:numPr>
                <w:ilvl w:val="0"/>
                <w:numId w:val="15"/>
              </w:numPr>
              <w:spacing w:after="80" w:line="276" w:lineRule="auto"/>
              <w:rPr>
                <w:rFonts w:eastAsiaTheme="minorHAnsi"/>
              </w:rPr>
            </w:pPr>
            <w:proofErr w:type="spellStart"/>
            <w:r w:rsidRPr="00F45685">
              <w:rPr>
                <w:rFonts w:eastAsiaTheme="minorHAnsi"/>
              </w:rPr>
              <w:t>Notess</w:t>
            </w:r>
            <w:proofErr w:type="spellEnd"/>
            <w:r w:rsidRPr="00F45685">
              <w:rPr>
                <w:rFonts w:eastAsiaTheme="minorHAnsi"/>
              </w:rPr>
              <w:t>, Greg R. (2006).Teaching Web Search Skills: Techniques and Strategies of Top Trainers. Information Today, Inc.</w:t>
            </w:r>
          </w:p>
          <w:p w14:paraId="6006B759" w14:textId="77777777" w:rsidR="00DD205E" w:rsidRPr="00F45685" w:rsidRDefault="00DD205E" w:rsidP="00E83A6F">
            <w:pPr>
              <w:pStyle w:val="ListParagraph"/>
              <w:numPr>
                <w:ilvl w:val="0"/>
                <w:numId w:val="15"/>
              </w:numPr>
              <w:spacing w:after="80" w:line="276" w:lineRule="auto"/>
              <w:rPr>
                <w:rFonts w:eastAsiaTheme="minorHAnsi"/>
              </w:rPr>
            </w:pPr>
            <w:r w:rsidRPr="00F45685">
              <w:rPr>
                <w:rFonts w:eastAsiaTheme="minorHAnsi"/>
              </w:rPr>
              <w:t xml:space="preserve">American Psychological Association. (2015).Publication Manual of the American Psychological Association, Sixth Edition. </w:t>
            </w:r>
          </w:p>
          <w:p w14:paraId="7CB4C46B" w14:textId="77777777" w:rsidR="00DD205E" w:rsidRPr="00F45685" w:rsidRDefault="00DD205E" w:rsidP="00E83A6F">
            <w:pPr>
              <w:pStyle w:val="ListParagraph"/>
              <w:numPr>
                <w:ilvl w:val="0"/>
                <w:numId w:val="15"/>
              </w:numPr>
              <w:spacing w:after="80" w:line="276" w:lineRule="auto"/>
              <w:rPr>
                <w:rFonts w:eastAsiaTheme="minorHAnsi"/>
              </w:rPr>
            </w:pPr>
            <w:r w:rsidRPr="00F45685">
              <w:rPr>
                <w:rFonts w:eastAsiaTheme="minorHAnsi"/>
              </w:rPr>
              <w:t xml:space="preserve">Teaching Web Search Skills: Techniques and Strategies of Top Trainers eBook: Greg R. </w:t>
            </w:r>
            <w:proofErr w:type="spellStart"/>
            <w:r w:rsidRPr="00F45685">
              <w:rPr>
                <w:rFonts w:eastAsiaTheme="minorHAnsi"/>
              </w:rPr>
              <w:t>Notess</w:t>
            </w:r>
            <w:proofErr w:type="spellEnd"/>
            <w:r w:rsidRPr="00F45685">
              <w:rPr>
                <w:rFonts w:eastAsiaTheme="minorHAnsi"/>
              </w:rPr>
              <w:t>: (2015).</w:t>
            </w:r>
          </w:p>
          <w:p w14:paraId="3DE03D13" w14:textId="77777777" w:rsidR="00DD205E" w:rsidRPr="00F45685" w:rsidRDefault="00DD205E" w:rsidP="00E83A6F">
            <w:pPr>
              <w:pStyle w:val="ListParagraph"/>
              <w:numPr>
                <w:ilvl w:val="0"/>
                <w:numId w:val="15"/>
              </w:numPr>
              <w:spacing w:after="80" w:line="276" w:lineRule="auto"/>
              <w:rPr>
                <w:rFonts w:eastAsiaTheme="minorHAnsi"/>
              </w:rPr>
            </w:pPr>
            <w:r w:rsidRPr="00F45685">
              <w:rPr>
                <w:rFonts w:eastAsiaTheme="minorHAnsi"/>
              </w:rPr>
              <w:t>Thompson, Laurie L.</w:t>
            </w:r>
            <w:proofErr w:type="gramStart"/>
            <w:r w:rsidRPr="00F45685">
              <w:rPr>
                <w:rFonts w:eastAsiaTheme="minorHAnsi"/>
              </w:rPr>
              <w:t xml:space="preserve">,  </w:t>
            </w:r>
            <w:proofErr w:type="spellStart"/>
            <w:r w:rsidRPr="00F45685">
              <w:rPr>
                <w:rFonts w:eastAsiaTheme="minorHAnsi"/>
              </w:rPr>
              <w:t>Tobia</w:t>
            </w:r>
            <w:proofErr w:type="spellEnd"/>
            <w:proofErr w:type="gramEnd"/>
            <w:r w:rsidRPr="00F45685">
              <w:rPr>
                <w:rFonts w:eastAsiaTheme="minorHAnsi"/>
              </w:rPr>
              <w:t xml:space="preserve">, </w:t>
            </w:r>
            <w:proofErr w:type="spellStart"/>
            <w:r w:rsidRPr="00F45685">
              <w:rPr>
                <w:rFonts w:eastAsiaTheme="minorHAnsi"/>
              </w:rPr>
              <w:t>Rajia</w:t>
            </w:r>
            <w:proofErr w:type="spellEnd"/>
            <w:r w:rsidRPr="00F45685">
              <w:rPr>
                <w:rFonts w:eastAsiaTheme="minorHAnsi"/>
              </w:rPr>
              <w:t xml:space="preserve">., </w:t>
            </w:r>
            <w:proofErr w:type="spellStart"/>
            <w:r w:rsidRPr="00F45685">
              <w:rPr>
                <w:rFonts w:eastAsiaTheme="minorHAnsi"/>
              </w:rPr>
              <w:t>Higa</w:t>
            </w:r>
            <w:proofErr w:type="spellEnd"/>
            <w:r w:rsidRPr="00F45685">
              <w:rPr>
                <w:rFonts w:eastAsiaTheme="minorHAnsi"/>
              </w:rPr>
              <w:t>, Mori Lou.,  Carrigan, Esther. (2011). The Medical Library Association's Master Guide to Authoritative Information Resources in the Health Sciences (Medical Library Association Guides) New York : Neal-Schuman Publishers, Inc.</w:t>
            </w:r>
          </w:p>
        </w:tc>
      </w:tr>
      <w:tr w:rsidR="00DD205E" w:rsidRPr="00F45685" w14:paraId="6434AEDC" w14:textId="77777777" w:rsidTr="00DD205E">
        <w:tc>
          <w:tcPr>
            <w:tcW w:w="5000" w:type="pct"/>
            <w:gridSpan w:val="2"/>
          </w:tcPr>
          <w:p w14:paraId="682B67A9" w14:textId="77777777" w:rsidR="00DD205E" w:rsidRPr="00F45685" w:rsidRDefault="00DD205E" w:rsidP="00A8783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4252069" w14:textId="77777777" w:rsidR="007C0CA4" w:rsidRPr="00534B93" w:rsidRDefault="007C0CA4" w:rsidP="007C0CA4">
      <w:pPr>
        <w:rPr>
          <w:rFonts w:ascii="Times New Roman" w:hAnsi="Times New Roman" w:cs="Times New Roman"/>
          <w:sz w:val="24"/>
          <w:szCs w:val="24"/>
        </w:rPr>
      </w:pPr>
    </w:p>
    <w:sectPr w:rsidR="007C0CA4" w:rsidRPr="00534B93" w:rsidSect="00E013F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4CD6"/>
    <w:multiLevelType w:val="hybridMultilevel"/>
    <w:tmpl w:val="1668D9D2"/>
    <w:lvl w:ilvl="0" w:tplc="C5447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60F99"/>
    <w:multiLevelType w:val="hybridMultilevel"/>
    <w:tmpl w:val="707484C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A192D"/>
    <w:multiLevelType w:val="hybridMultilevel"/>
    <w:tmpl w:val="1738442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3476A0"/>
    <w:multiLevelType w:val="hybridMultilevel"/>
    <w:tmpl w:val="766E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557F2"/>
    <w:multiLevelType w:val="multilevel"/>
    <w:tmpl w:val="47F04C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0538ED"/>
    <w:multiLevelType w:val="hybridMultilevel"/>
    <w:tmpl w:val="5B30979C"/>
    <w:lvl w:ilvl="0" w:tplc="1E948D26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6" w15:restartNumberingAfterBreak="0">
    <w:nsid w:val="11756010"/>
    <w:multiLevelType w:val="multilevel"/>
    <w:tmpl w:val="21CC08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B775390"/>
    <w:multiLevelType w:val="hybridMultilevel"/>
    <w:tmpl w:val="18109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56608"/>
    <w:multiLevelType w:val="hybridMultilevel"/>
    <w:tmpl w:val="00006CFA"/>
    <w:lvl w:ilvl="0" w:tplc="53BCD9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1B59E8"/>
    <w:multiLevelType w:val="hybridMultilevel"/>
    <w:tmpl w:val="C06EC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60AC2"/>
    <w:multiLevelType w:val="multilevel"/>
    <w:tmpl w:val="E96ECC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F1A6193"/>
    <w:multiLevelType w:val="hybridMultilevel"/>
    <w:tmpl w:val="4C16463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E3343"/>
    <w:multiLevelType w:val="hybridMultilevel"/>
    <w:tmpl w:val="BC546B74"/>
    <w:lvl w:ilvl="0" w:tplc="1E948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F61F6"/>
    <w:multiLevelType w:val="hybridMultilevel"/>
    <w:tmpl w:val="D652A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42E34"/>
    <w:multiLevelType w:val="hybridMultilevel"/>
    <w:tmpl w:val="9F2E33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A455870"/>
    <w:multiLevelType w:val="hybridMultilevel"/>
    <w:tmpl w:val="F62807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B7549B"/>
    <w:multiLevelType w:val="hybridMultilevel"/>
    <w:tmpl w:val="1FFA3F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22597E"/>
    <w:multiLevelType w:val="hybridMultilevel"/>
    <w:tmpl w:val="1F8221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6127E37"/>
    <w:multiLevelType w:val="multilevel"/>
    <w:tmpl w:val="BCB26F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9" w15:restartNumberingAfterBreak="0">
    <w:nsid w:val="36911C4B"/>
    <w:multiLevelType w:val="hybridMultilevel"/>
    <w:tmpl w:val="35F6A66A"/>
    <w:lvl w:ilvl="0" w:tplc="40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0" w15:restartNumberingAfterBreak="0">
    <w:nsid w:val="36951E30"/>
    <w:multiLevelType w:val="hybridMultilevel"/>
    <w:tmpl w:val="795A0B36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36A87AC1"/>
    <w:multiLevelType w:val="hybridMultilevel"/>
    <w:tmpl w:val="3C84F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914C94"/>
    <w:multiLevelType w:val="hybridMultilevel"/>
    <w:tmpl w:val="433008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04673A4"/>
    <w:multiLevelType w:val="hybridMultilevel"/>
    <w:tmpl w:val="4D726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A7DE2"/>
    <w:multiLevelType w:val="hybridMultilevel"/>
    <w:tmpl w:val="74927366"/>
    <w:lvl w:ilvl="0" w:tplc="1E948D26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  <w:color w:val="auto"/>
      </w:rPr>
    </w:lvl>
    <w:lvl w:ilvl="1" w:tplc="1E948D2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924E07"/>
    <w:multiLevelType w:val="multilevel"/>
    <w:tmpl w:val="487660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440"/>
      </w:pPr>
      <w:rPr>
        <w:rFonts w:hint="default"/>
      </w:rPr>
    </w:lvl>
  </w:abstractNum>
  <w:abstractNum w:abstractNumId="26" w15:restartNumberingAfterBreak="0">
    <w:nsid w:val="4C3717D3"/>
    <w:multiLevelType w:val="hybridMultilevel"/>
    <w:tmpl w:val="99446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947AC4"/>
    <w:multiLevelType w:val="hybridMultilevel"/>
    <w:tmpl w:val="76ECCC74"/>
    <w:lvl w:ilvl="0" w:tplc="D200C87A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70" w:hanging="360"/>
      </w:pPr>
    </w:lvl>
    <w:lvl w:ilvl="2" w:tplc="4009001B" w:tentative="1">
      <w:start w:val="1"/>
      <w:numFmt w:val="lowerRoman"/>
      <w:lvlText w:val="%3."/>
      <w:lvlJc w:val="right"/>
      <w:pPr>
        <w:ind w:left="2190" w:hanging="180"/>
      </w:pPr>
    </w:lvl>
    <w:lvl w:ilvl="3" w:tplc="4009000F" w:tentative="1">
      <w:start w:val="1"/>
      <w:numFmt w:val="decimal"/>
      <w:lvlText w:val="%4."/>
      <w:lvlJc w:val="left"/>
      <w:pPr>
        <w:ind w:left="2910" w:hanging="360"/>
      </w:pPr>
    </w:lvl>
    <w:lvl w:ilvl="4" w:tplc="40090019" w:tentative="1">
      <w:start w:val="1"/>
      <w:numFmt w:val="lowerLetter"/>
      <w:lvlText w:val="%5."/>
      <w:lvlJc w:val="left"/>
      <w:pPr>
        <w:ind w:left="3630" w:hanging="360"/>
      </w:pPr>
    </w:lvl>
    <w:lvl w:ilvl="5" w:tplc="4009001B" w:tentative="1">
      <w:start w:val="1"/>
      <w:numFmt w:val="lowerRoman"/>
      <w:lvlText w:val="%6."/>
      <w:lvlJc w:val="right"/>
      <w:pPr>
        <w:ind w:left="4350" w:hanging="180"/>
      </w:pPr>
    </w:lvl>
    <w:lvl w:ilvl="6" w:tplc="4009000F" w:tentative="1">
      <w:start w:val="1"/>
      <w:numFmt w:val="decimal"/>
      <w:lvlText w:val="%7."/>
      <w:lvlJc w:val="left"/>
      <w:pPr>
        <w:ind w:left="5070" w:hanging="360"/>
      </w:pPr>
    </w:lvl>
    <w:lvl w:ilvl="7" w:tplc="40090019" w:tentative="1">
      <w:start w:val="1"/>
      <w:numFmt w:val="lowerLetter"/>
      <w:lvlText w:val="%8."/>
      <w:lvlJc w:val="left"/>
      <w:pPr>
        <w:ind w:left="5790" w:hanging="360"/>
      </w:pPr>
    </w:lvl>
    <w:lvl w:ilvl="8" w:tplc="40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 w15:restartNumberingAfterBreak="0">
    <w:nsid w:val="4E0F531E"/>
    <w:multiLevelType w:val="multilevel"/>
    <w:tmpl w:val="B860ED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0953124"/>
    <w:multiLevelType w:val="hybridMultilevel"/>
    <w:tmpl w:val="C50E5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32495B"/>
    <w:multiLevelType w:val="hybridMultilevel"/>
    <w:tmpl w:val="DBB4236C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1" w15:restartNumberingAfterBreak="0">
    <w:nsid w:val="550C67C5"/>
    <w:multiLevelType w:val="hybridMultilevel"/>
    <w:tmpl w:val="806422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5B9716F"/>
    <w:multiLevelType w:val="hybridMultilevel"/>
    <w:tmpl w:val="ECB69C0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CBA23F3"/>
    <w:multiLevelType w:val="hybridMultilevel"/>
    <w:tmpl w:val="768EC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DF07E2"/>
    <w:multiLevelType w:val="multilevel"/>
    <w:tmpl w:val="5314B0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4C51800"/>
    <w:multiLevelType w:val="hybridMultilevel"/>
    <w:tmpl w:val="E8A0DC02"/>
    <w:lvl w:ilvl="0" w:tplc="40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6" w15:restartNumberingAfterBreak="0">
    <w:nsid w:val="663E3311"/>
    <w:multiLevelType w:val="multilevel"/>
    <w:tmpl w:val="8AAC91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9454903"/>
    <w:multiLevelType w:val="multilevel"/>
    <w:tmpl w:val="57CED5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A405ED3"/>
    <w:multiLevelType w:val="hybridMultilevel"/>
    <w:tmpl w:val="707484C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77416A"/>
    <w:multiLevelType w:val="hybridMultilevel"/>
    <w:tmpl w:val="7372450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F23742F"/>
    <w:multiLevelType w:val="multilevel"/>
    <w:tmpl w:val="E31EAF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1" w15:restartNumberingAfterBreak="0">
    <w:nsid w:val="71F91B02"/>
    <w:multiLevelType w:val="hybridMultilevel"/>
    <w:tmpl w:val="8C7AB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247D0D"/>
    <w:multiLevelType w:val="hybridMultilevel"/>
    <w:tmpl w:val="52726600"/>
    <w:lvl w:ilvl="0" w:tplc="1E948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7E5FE2"/>
    <w:multiLevelType w:val="hybridMultilevel"/>
    <w:tmpl w:val="02748050"/>
    <w:lvl w:ilvl="0" w:tplc="1E948D26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4" w15:restartNumberingAfterBreak="0">
    <w:nsid w:val="78996738"/>
    <w:multiLevelType w:val="hybridMultilevel"/>
    <w:tmpl w:val="4B648B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7022C5"/>
    <w:multiLevelType w:val="hybridMultilevel"/>
    <w:tmpl w:val="52DAC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67100D"/>
    <w:multiLevelType w:val="hybridMultilevel"/>
    <w:tmpl w:val="D5A6EA7C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7"/>
  </w:num>
  <w:num w:numId="3">
    <w:abstractNumId w:val="19"/>
  </w:num>
  <w:num w:numId="4">
    <w:abstractNumId w:val="35"/>
  </w:num>
  <w:num w:numId="5">
    <w:abstractNumId w:val="2"/>
  </w:num>
  <w:num w:numId="6">
    <w:abstractNumId w:val="32"/>
  </w:num>
  <w:num w:numId="7">
    <w:abstractNumId w:val="16"/>
  </w:num>
  <w:num w:numId="8">
    <w:abstractNumId w:val="8"/>
  </w:num>
  <w:num w:numId="9">
    <w:abstractNumId w:val="46"/>
  </w:num>
  <w:num w:numId="10">
    <w:abstractNumId w:val="42"/>
  </w:num>
  <w:num w:numId="11">
    <w:abstractNumId w:val="44"/>
  </w:num>
  <w:num w:numId="12">
    <w:abstractNumId w:val="1"/>
  </w:num>
  <w:num w:numId="13">
    <w:abstractNumId w:val="39"/>
  </w:num>
  <w:num w:numId="14">
    <w:abstractNumId w:val="11"/>
  </w:num>
  <w:num w:numId="15">
    <w:abstractNumId w:val="15"/>
  </w:num>
  <w:num w:numId="16">
    <w:abstractNumId w:val="20"/>
  </w:num>
  <w:num w:numId="17">
    <w:abstractNumId w:val="22"/>
  </w:num>
  <w:num w:numId="18">
    <w:abstractNumId w:val="6"/>
  </w:num>
  <w:num w:numId="19">
    <w:abstractNumId w:val="26"/>
  </w:num>
  <w:num w:numId="20">
    <w:abstractNumId w:val="7"/>
  </w:num>
  <w:num w:numId="21">
    <w:abstractNumId w:val="37"/>
  </w:num>
  <w:num w:numId="22">
    <w:abstractNumId w:val="10"/>
  </w:num>
  <w:num w:numId="23">
    <w:abstractNumId w:val="30"/>
  </w:num>
  <w:num w:numId="24">
    <w:abstractNumId w:val="38"/>
  </w:num>
  <w:num w:numId="25">
    <w:abstractNumId w:val="34"/>
  </w:num>
  <w:num w:numId="26">
    <w:abstractNumId w:val="14"/>
  </w:num>
  <w:num w:numId="27">
    <w:abstractNumId w:val="0"/>
  </w:num>
  <w:num w:numId="28">
    <w:abstractNumId w:val="25"/>
  </w:num>
  <w:num w:numId="29">
    <w:abstractNumId w:val="43"/>
  </w:num>
  <w:num w:numId="30">
    <w:abstractNumId w:val="21"/>
  </w:num>
  <w:num w:numId="31">
    <w:abstractNumId w:val="23"/>
  </w:num>
  <w:num w:numId="32">
    <w:abstractNumId w:val="33"/>
  </w:num>
  <w:num w:numId="33">
    <w:abstractNumId w:val="40"/>
  </w:num>
  <w:num w:numId="34">
    <w:abstractNumId w:val="41"/>
  </w:num>
  <w:num w:numId="35">
    <w:abstractNumId w:val="36"/>
  </w:num>
  <w:num w:numId="36">
    <w:abstractNumId w:val="3"/>
  </w:num>
  <w:num w:numId="37">
    <w:abstractNumId w:val="45"/>
  </w:num>
  <w:num w:numId="38">
    <w:abstractNumId w:val="24"/>
  </w:num>
  <w:num w:numId="39">
    <w:abstractNumId w:val="12"/>
  </w:num>
  <w:num w:numId="40">
    <w:abstractNumId w:val="18"/>
  </w:num>
  <w:num w:numId="41">
    <w:abstractNumId w:val="5"/>
  </w:num>
  <w:num w:numId="42">
    <w:abstractNumId w:val="31"/>
  </w:num>
  <w:num w:numId="43">
    <w:abstractNumId w:val="9"/>
  </w:num>
  <w:num w:numId="44">
    <w:abstractNumId w:val="29"/>
  </w:num>
  <w:num w:numId="45">
    <w:abstractNumId w:val="13"/>
  </w:num>
  <w:num w:numId="46">
    <w:abstractNumId w:val="4"/>
  </w:num>
  <w:num w:numId="47">
    <w:abstractNumId w:val="2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zNzYzsjAxMTU1NjRT0lEKTi0uzszPAykwqgUA11SyoCwAAAA="/>
  </w:docVars>
  <w:rsids>
    <w:rsidRoot w:val="007C0CA4"/>
    <w:rsid w:val="00001489"/>
    <w:rsid w:val="00012AAA"/>
    <w:rsid w:val="000A0C4C"/>
    <w:rsid w:val="000D19C5"/>
    <w:rsid w:val="000D6196"/>
    <w:rsid w:val="000E577B"/>
    <w:rsid w:val="000F45B1"/>
    <w:rsid w:val="00120BB0"/>
    <w:rsid w:val="00131425"/>
    <w:rsid w:val="00131594"/>
    <w:rsid w:val="001330B9"/>
    <w:rsid w:val="0013772B"/>
    <w:rsid w:val="00142FBF"/>
    <w:rsid w:val="00146237"/>
    <w:rsid w:val="0015290D"/>
    <w:rsid w:val="00155859"/>
    <w:rsid w:val="001862B4"/>
    <w:rsid w:val="001868D4"/>
    <w:rsid w:val="00186A08"/>
    <w:rsid w:val="00193EAE"/>
    <w:rsid w:val="001B3023"/>
    <w:rsid w:val="001C47B9"/>
    <w:rsid w:val="001F1035"/>
    <w:rsid w:val="00206EE8"/>
    <w:rsid w:val="00223416"/>
    <w:rsid w:val="00227A92"/>
    <w:rsid w:val="002309C4"/>
    <w:rsid w:val="00244511"/>
    <w:rsid w:val="00256DE2"/>
    <w:rsid w:val="002612B9"/>
    <w:rsid w:val="00266B4F"/>
    <w:rsid w:val="00294E2C"/>
    <w:rsid w:val="002B3BD9"/>
    <w:rsid w:val="002B7CE2"/>
    <w:rsid w:val="002E5825"/>
    <w:rsid w:val="00305CBB"/>
    <w:rsid w:val="0034758F"/>
    <w:rsid w:val="00367EF4"/>
    <w:rsid w:val="003C051A"/>
    <w:rsid w:val="003D4EE3"/>
    <w:rsid w:val="003E2B31"/>
    <w:rsid w:val="003F2F16"/>
    <w:rsid w:val="00406975"/>
    <w:rsid w:val="00430EB1"/>
    <w:rsid w:val="004515A2"/>
    <w:rsid w:val="00453DFA"/>
    <w:rsid w:val="00454B23"/>
    <w:rsid w:val="00480523"/>
    <w:rsid w:val="00484E94"/>
    <w:rsid w:val="0049011E"/>
    <w:rsid w:val="00493258"/>
    <w:rsid w:val="004B0892"/>
    <w:rsid w:val="004B321E"/>
    <w:rsid w:val="004D517D"/>
    <w:rsid w:val="004D7132"/>
    <w:rsid w:val="004D7757"/>
    <w:rsid w:val="004E5545"/>
    <w:rsid w:val="004F01F6"/>
    <w:rsid w:val="004F66B8"/>
    <w:rsid w:val="004F6AF9"/>
    <w:rsid w:val="004F71A2"/>
    <w:rsid w:val="00503D17"/>
    <w:rsid w:val="005317EA"/>
    <w:rsid w:val="00534B93"/>
    <w:rsid w:val="00540366"/>
    <w:rsid w:val="00551F3E"/>
    <w:rsid w:val="005579B3"/>
    <w:rsid w:val="005708E1"/>
    <w:rsid w:val="0057449F"/>
    <w:rsid w:val="00596A59"/>
    <w:rsid w:val="005A0B36"/>
    <w:rsid w:val="005C2980"/>
    <w:rsid w:val="005D0DFC"/>
    <w:rsid w:val="005F7F9E"/>
    <w:rsid w:val="00627EBD"/>
    <w:rsid w:val="00635A3C"/>
    <w:rsid w:val="00676089"/>
    <w:rsid w:val="00681210"/>
    <w:rsid w:val="0068431B"/>
    <w:rsid w:val="006A0E84"/>
    <w:rsid w:val="006E4252"/>
    <w:rsid w:val="006E5D34"/>
    <w:rsid w:val="00721911"/>
    <w:rsid w:val="00746769"/>
    <w:rsid w:val="00750991"/>
    <w:rsid w:val="007708A8"/>
    <w:rsid w:val="007873DD"/>
    <w:rsid w:val="00790BC5"/>
    <w:rsid w:val="007A2BC4"/>
    <w:rsid w:val="007A32B5"/>
    <w:rsid w:val="007B003A"/>
    <w:rsid w:val="007C0CA4"/>
    <w:rsid w:val="007E1493"/>
    <w:rsid w:val="007E4B2C"/>
    <w:rsid w:val="007F1DA7"/>
    <w:rsid w:val="007F2B21"/>
    <w:rsid w:val="00806139"/>
    <w:rsid w:val="008220B7"/>
    <w:rsid w:val="00845E04"/>
    <w:rsid w:val="00867948"/>
    <w:rsid w:val="008753A1"/>
    <w:rsid w:val="008A2065"/>
    <w:rsid w:val="008D25DD"/>
    <w:rsid w:val="008D4557"/>
    <w:rsid w:val="008D5E56"/>
    <w:rsid w:val="008E2EDE"/>
    <w:rsid w:val="008F41C9"/>
    <w:rsid w:val="009136C5"/>
    <w:rsid w:val="009150BC"/>
    <w:rsid w:val="00934E1B"/>
    <w:rsid w:val="0095385D"/>
    <w:rsid w:val="00955DF5"/>
    <w:rsid w:val="00960B21"/>
    <w:rsid w:val="009647EE"/>
    <w:rsid w:val="009873C0"/>
    <w:rsid w:val="009A71E7"/>
    <w:rsid w:val="009C020C"/>
    <w:rsid w:val="009D3386"/>
    <w:rsid w:val="009E6F91"/>
    <w:rsid w:val="009F1EC1"/>
    <w:rsid w:val="009F2DF3"/>
    <w:rsid w:val="009F4D6F"/>
    <w:rsid w:val="00A079F5"/>
    <w:rsid w:val="00A07ABE"/>
    <w:rsid w:val="00A254C4"/>
    <w:rsid w:val="00A33E82"/>
    <w:rsid w:val="00A50A82"/>
    <w:rsid w:val="00A644BE"/>
    <w:rsid w:val="00A65855"/>
    <w:rsid w:val="00A76126"/>
    <w:rsid w:val="00A87830"/>
    <w:rsid w:val="00A9211A"/>
    <w:rsid w:val="00AA56D8"/>
    <w:rsid w:val="00AB560F"/>
    <w:rsid w:val="00AB5D8D"/>
    <w:rsid w:val="00AC6324"/>
    <w:rsid w:val="00AE796A"/>
    <w:rsid w:val="00B07286"/>
    <w:rsid w:val="00B1144C"/>
    <w:rsid w:val="00B45F32"/>
    <w:rsid w:val="00B5508E"/>
    <w:rsid w:val="00B67223"/>
    <w:rsid w:val="00B832C6"/>
    <w:rsid w:val="00B939FA"/>
    <w:rsid w:val="00BA6766"/>
    <w:rsid w:val="00BB6EE1"/>
    <w:rsid w:val="00BE2E2D"/>
    <w:rsid w:val="00BE6C11"/>
    <w:rsid w:val="00BF59B6"/>
    <w:rsid w:val="00C22AE4"/>
    <w:rsid w:val="00C23600"/>
    <w:rsid w:val="00C23E15"/>
    <w:rsid w:val="00C4025A"/>
    <w:rsid w:val="00C429A8"/>
    <w:rsid w:val="00C72694"/>
    <w:rsid w:val="00C84B3C"/>
    <w:rsid w:val="00C90B63"/>
    <w:rsid w:val="00CA0284"/>
    <w:rsid w:val="00CA1815"/>
    <w:rsid w:val="00CA7B39"/>
    <w:rsid w:val="00CB1B01"/>
    <w:rsid w:val="00CE69D0"/>
    <w:rsid w:val="00D07E8A"/>
    <w:rsid w:val="00D5291B"/>
    <w:rsid w:val="00D5379A"/>
    <w:rsid w:val="00D604E4"/>
    <w:rsid w:val="00D65DC4"/>
    <w:rsid w:val="00D70E88"/>
    <w:rsid w:val="00D77EF0"/>
    <w:rsid w:val="00D84A8A"/>
    <w:rsid w:val="00DD205E"/>
    <w:rsid w:val="00DE2651"/>
    <w:rsid w:val="00DF746A"/>
    <w:rsid w:val="00E013F1"/>
    <w:rsid w:val="00E0372F"/>
    <w:rsid w:val="00E16B54"/>
    <w:rsid w:val="00E202FA"/>
    <w:rsid w:val="00E2134F"/>
    <w:rsid w:val="00E41CB4"/>
    <w:rsid w:val="00E560FC"/>
    <w:rsid w:val="00E57A75"/>
    <w:rsid w:val="00E81694"/>
    <w:rsid w:val="00E83A6F"/>
    <w:rsid w:val="00E94002"/>
    <w:rsid w:val="00ED6DB9"/>
    <w:rsid w:val="00EE463C"/>
    <w:rsid w:val="00F01495"/>
    <w:rsid w:val="00F0503A"/>
    <w:rsid w:val="00F057A2"/>
    <w:rsid w:val="00F45685"/>
    <w:rsid w:val="00F5064D"/>
    <w:rsid w:val="00F5341A"/>
    <w:rsid w:val="00F55B5E"/>
    <w:rsid w:val="00F73117"/>
    <w:rsid w:val="00F777E2"/>
    <w:rsid w:val="00F92DDF"/>
    <w:rsid w:val="00FB444F"/>
    <w:rsid w:val="00FB5F40"/>
    <w:rsid w:val="00FD7BB3"/>
    <w:rsid w:val="00FE0FE3"/>
    <w:rsid w:val="00FF5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DB203"/>
  <w15:docId w15:val="{A69D6A9D-78F2-4599-84CC-3A6930E83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CA4"/>
    <w:rPr>
      <w:lang w:val="en-IN"/>
    </w:rPr>
  </w:style>
  <w:style w:type="paragraph" w:styleId="Heading1">
    <w:name w:val="heading 1"/>
    <w:basedOn w:val="Normal"/>
    <w:next w:val="Normal"/>
    <w:link w:val="Heading1Char"/>
    <w:qFormat/>
    <w:rsid w:val="007C0CA4"/>
    <w:pPr>
      <w:keepNext/>
      <w:spacing w:after="0" w:line="240" w:lineRule="auto"/>
      <w:outlineLvl w:val="0"/>
    </w:pPr>
    <w:rPr>
      <w:rFonts w:ascii="Arial Narrow" w:eastAsia="Times New Roman" w:hAnsi="Arial Narrow" w:cs="Times New Roman"/>
      <w:b/>
      <w:bCs/>
      <w:sz w:val="20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14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33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2A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0CA4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7C0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7C0CA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7C0CA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7C0CA4"/>
    <w:rPr>
      <w:rFonts w:ascii="Arial Narrow" w:eastAsia="Times New Roman" w:hAnsi="Arial Narrow" w:cs="Times New Roman"/>
      <w:b/>
      <w:bCs/>
      <w:sz w:val="20"/>
      <w:szCs w:val="24"/>
    </w:rPr>
  </w:style>
  <w:style w:type="paragraph" w:styleId="BodyText">
    <w:name w:val="Body Text"/>
    <w:basedOn w:val="Normal"/>
    <w:link w:val="BodyTextChar"/>
    <w:rsid w:val="007C0CA4"/>
    <w:pPr>
      <w:spacing w:after="0" w:line="240" w:lineRule="auto"/>
    </w:pPr>
    <w:rPr>
      <w:rFonts w:ascii="Arial Narrow" w:eastAsia="Times New Roman" w:hAnsi="Arial Narrow" w:cs="Times New Roman"/>
      <w:sz w:val="20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7C0CA4"/>
    <w:rPr>
      <w:rFonts w:ascii="Arial Narrow" w:eastAsia="Times New Roman" w:hAnsi="Arial Narrow" w:cs="Times New Roman"/>
      <w:sz w:val="20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3386"/>
    <w:rPr>
      <w:rFonts w:asciiTheme="majorHAnsi" w:eastAsiaTheme="majorEastAsia" w:hAnsiTheme="majorHAnsi" w:cstheme="majorBidi"/>
      <w:b/>
      <w:bCs/>
      <w:color w:val="4F81BD" w:themeColor="accent1"/>
      <w:lang w:val="en-IN"/>
    </w:rPr>
  </w:style>
  <w:style w:type="paragraph" w:styleId="BodyTextIndent">
    <w:name w:val="Body Text Indent"/>
    <w:basedOn w:val="Normal"/>
    <w:link w:val="BodyTextIndentChar"/>
    <w:uiPriority w:val="99"/>
    <w:unhideWhenUsed/>
    <w:rsid w:val="009D338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D3386"/>
    <w:rPr>
      <w:lang w:val="en-I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D3386"/>
    <w:pPr>
      <w:spacing w:after="120" w:line="480" w:lineRule="auto"/>
      <w:ind w:left="360"/>
    </w:pPr>
    <w:rPr>
      <w:rFonts w:ascii="Calibri" w:eastAsia="Calibri" w:hAnsi="Calibri" w:cs="Times New Roman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D3386"/>
    <w:rPr>
      <w:rFonts w:ascii="Calibri" w:eastAsia="Calibri" w:hAnsi="Calibri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2AAA"/>
    <w:rPr>
      <w:rFonts w:asciiTheme="majorHAnsi" w:eastAsiaTheme="majorEastAsia" w:hAnsiTheme="majorHAnsi" w:cstheme="majorBidi"/>
      <w:i/>
      <w:iCs/>
      <w:color w:val="243F60" w:themeColor="accent1" w:themeShade="7F"/>
      <w:lang w:val="en-IN"/>
    </w:rPr>
  </w:style>
  <w:style w:type="character" w:customStyle="1" w:styleId="apple-style-span">
    <w:name w:val="apple-style-span"/>
    <w:basedOn w:val="DefaultParagraphFont"/>
    <w:rsid w:val="00256DE2"/>
  </w:style>
  <w:style w:type="character" w:customStyle="1" w:styleId="apple-converted-space">
    <w:name w:val="apple-converted-space"/>
    <w:basedOn w:val="DefaultParagraphFont"/>
    <w:rsid w:val="00256DE2"/>
  </w:style>
  <w:style w:type="character" w:styleId="Hyperlink">
    <w:name w:val="Hyperlink"/>
    <w:basedOn w:val="DefaultParagraphFont"/>
    <w:uiPriority w:val="99"/>
    <w:unhideWhenUsed/>
    <w:rsid w:val="003C051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B7CE2"/>
    <w:rPr>
      <w:b/>
      <w:bCs/>
    </w:rPr>
  </w:style>
  <w:style w:type="character" w:styleId="Emphasis">
    <w:name w:val="Emphasis"/>
    <w:basedOn w:val="DefaultParagraphFont"/>
    <w:uiPriority w:val="20"/>
    <w:qFormat/>
    <w:rsid w:val="006E4252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149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149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IN"/>
    </w:rPr>
  </w:style>
  <w:style w:type="character" w:customStyle="1" w:styleId="a-size-medium">
    <w:name w:val="a-size-medium"/>
    <w:basedOn w:val="DefaultParagraphFont"/>
    <w:rsid w:val="00F01495"/>
  </w:style>
  <w:style w:type="paragraph" w:styleId="NoSpacing">
    <w:name w:val="No Spacing"/>
    <w:uiPriority w:val="1"/>
    <w:qFormat/>
    <w:rsid w:val="00430EB1"/>
    <w:pPr>
      <w:spacing w:after="0" w:line="240" w:lineRule="auto"/>
    </w:pPr>
    <w:rPr>
      <w:lang w:val="en-IN"/>
    </w:rPr>
  </w:style>
  <w:style w:type="character" w:customStyle="1" w:styleId="a-size-base">
    <w:name w:val="a-size-base"/>
    <w:basedOn w:val="DefaultParagraphFont"/>
    <w:rsid w:val="00430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0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amazon.in/Information-Storage-Retrieval-Systems-Implementation/dp/1475783396/ref=sr_1_7?crid=3VH5Z2KZKAOCW&amp;keywords=information+retrieval&amp;qid=1575270481&amp;s=books&amp;sprefix=information+retieva%2Cstripbooks%2C293&amp;sr=1-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mazon.in/Stefan-B%25C3%25BCttcher/e/B003VOMFKU?ref=sr_ntt_srch_lnk_10&amp;qid=1575270481&amp;sr=1-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00F9F-3A64-417A-AB0B-C912F4968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aiishlic</dc:creator>
  <cp:lastModifiedBy>Shijith Kumar</cp:lastModifiedBy>
  <cp:revision>2</cp:revision>
  <dcterms:created xsi:type="dcterms:W3CDTF">2019-12-04T06:30:00Z</dcterms:created>
  <dcterms:modified xsi:type="dcterms:W3CDTF">2019-12-04T06:30:00Z</dcterms:modified>
</cp:coreProperties>
</file>