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 xml:space="preserve">Data, Information </w:t>
      </w:r>
      <w:r w:rsidRPr="008E20B6">
        <w:rPr>
          <w:rFonts w:ascii="Book Antiqua" w:eastAsia="Times New Roman" w:hAnsi="Book Antiqua" w:cs="Times New Roman"/>
          <w:b/>
          <w:iCs/>
          <w:noProof/>
          <w:sz w:val="28"/>
          <w:szCs w:val="28"/>
        </w:rPr>
        <w:t>and</w:t>
      </w:r>
      <w:r>
        <w:rPr>
          <w:rFonts w:ascii="Book Antiqua" w:eastAsia="Times New Roman" w:hAnsi="Book Antiqua" w:cs="Times New Roman"/>
          <w:b/>
          <w:iCs/>
          <w:sz w:val="28"/>
          <w:szCs w:val="28"/>
        </w:rPr>
        <w:t xml:space="preserve">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w:t>
      </w:r>
      <w:r w:rsidR="0005154B">
        <w:rPr>
          <w:rFonts w:ascii="Book Antiqua" w:eastAsia="Times New Roman" w:hAnsi="Book Antiqua" w:cs="Times New Roman"/>
          <w:sz w:val="24"/>
          <w:szCs w:val="24"/>
          <w:lang w:val="en-IN" w:eastAsia="en-IN" w:bidi="ml-IN"/>
        </w:rPr>
        <w:t>,</w:t>
      </w:r>
      <w:r w:rsidRPr="00F379D2">
        <w:rPr>
          <w:rFonts w:ascii="Book Antiqua" w:eastAsia="Times New Roman" w:hAnsi="Book Antiqua" w:cs="Times New Roman"/>
          <w:sz w:val="24"/>
          <w:szCs w:val="24"/>
          <w:lang w:val="en-IN" w:eastAsia="en-IN" w:bidi="ml-IN"/>
        </w:rPr>
        <w:t xml:space="preserve">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w:t>
      </w:r>
      <w:r w:rsidRPr="008E20B6">
        <w:rPr>
          <w:rFonts w:ascii="Book Antiqua" w:eastAsia="Times New Roman" w:hAnsi="Book Antiqua" w:cs="Times New Roman"/>
          <w:noProof/>
          <w:sz w:val="24"/>
          <w:szCs w:val="24"/>
          <w:lang w:val="en-IN" w:eastAsia="en-IN" w:bidi="ml-IN"/>
        </w:rPr>
        <w:t>informare</w:t>
      </w:r>
      <w:r w:rsidRPr="00F379D2">
        <w:rPr>
          <w:rFonts w:ascii="Book Antiqua" w:eastAsia="Times New Roman" w:hAnsi="Book Antiqua" w:cs="Times New Roman"/>
          <w:sz w:val="24"/>
          <w:szCs w:val="24"/>
          <w:lang w:val="en-IN" w:eastAsia="en-IN" w:bidi="ml-IN"/>
        </w:rPr>
        <w:t xml:space="preserv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is the end product of data processing. Knowledge is the end product of information processing. In much the same way as raw data are used as input, and processed in order to get information, the information itself is used as input for a process that results in knowledge</w:t>
      </w:r>
      <w:r w:rsidR="00D47195">
        <w:rPr>
          <w:rFonts w:ascii="Book Antiqua" w:eastAsia="Times New Roman" w:hAnsi="Book Antiqua" w:cs="Times New Roman"/>
          <w:sz w:val="24"/>
          <w:szCs w:val="24"/>
          <w:lang w:val="en-IN" w:eastAsia="en-IN" w:bidi="ml-IN"/>
        </w:rPr>
        <w:t>.</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 xml:space="preserve">Knowledge is </w:t>
      </w:r>
      <w:r w:rsidRPr="008E20B6">
        <w:rPr>
          <w:rFonts w:ascii="Book Antiqua" w:eastAsia="Times New Roman" w:hAnsi="Book Antiqua" w:cs="Times New Roman"/>
          <w:noProof/>
          <w:sz w:val="24"/>
          <w:szCs w:val="24"/>
          <w:lang w:val="en-IN" w:eastAsia="en-IN" w:bidi="ml-IN"/>
        </w:rPr>
        <w:t>the general</w:t>
      </w:r>
      <w:r w:rsidRPr="00F379D2">
        <w:rPr>
          <w:rFonts w:ascii="Book Antiqua" w:eastAsia="Times New Roman" w:hAnsi="Book Antiqua" w:cs="Times New Roman"/>
          <w:sz w:val="24"/>
          <w:szCs w:val="24"/>
          <w:lang w:val="en-IN" w:eastAsia="en-IN" w:bidi="ml-IN"/>
        </w:rPr>
        <w:t xml:space="preserve"> understanding and awareness garnered from accumulated information, tempered by experience</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 xml:space="preserve">t is what an individual take from information and data, and what they incorporate into their beliefs, values, procedures, actions, etc. It is heavily internally oriented, understood completely only </w:t>
      </w:r>
      <w:r w:rsidR="00690A44" w:rsidRPr="008E20B6">
        <w:rPr>
          <w:rFonts w:ascii="Book Antiqua" w:eastAsia="Times New Roman" w:hAnsi="Book Antiqua" w:cs="Times New Roman"/>
          <w:noProof/>
          <w:sz w:val="24"/>
          <w:szCs w:val="24"/>
          <w:lang w:val="en-IN" w:eastAsia="en-IN" w:bidi="ml-IN"/>
        </w:rPr>
        <w:t>to</w:t>
      </w:r>
      <w:r w:rsidR="00690A44" w:rsidRPr="00690A44">
        <w:rPr>
          <w:rFonts w:ascii="Book Antiqua" w:eastAsia="Times New Roman" w:hAnsi="Book Antiqua" w:cs="Times New Roman"/>
          <w:sz w:val="24"/>
          <w:szCs w:val="24"/>
          <w:lang w:val="en-IN" w:eastAsia="en-IN" w:bidi="ml-IN"/>
        </w:rPr>
        <w:t xml:space="preserve">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 xml:space="preserve">Knowledge is either explicit or tacit in nature. Explicit </w:t>
      </w:r>
      <w:r w:rsidR="00D47195">
        <w:rPr>
          <w:rFonts w:ascii="Book Antiqua" w:eastAsia="Times New Roman" w:hAnsi="Book Antiqua" w:cs="Times New Roman"/>
          <w:sz w:val="24"/>
          <w:szCs w:val="24"/>
          <w:lang w:val="en-IN" w:eastAsia="en-IN" w:bidi="ml-IN"/>
        </w:rPr>
        <w:t xml:space="preserve">knowledge is the </w:t>
      </w:r>
      <w:r w:rsidR="00D47195" w:rsidRPr="002858BF">
        <w:rPr>
          <w:rFonts w:ascii="Book Antiqua" w:hAnsi="Book Antiqua"/>
          <w:sz w:val="24"/>
          <w:szCs w:val="24"/>
        </w:rPr>
        <w:t>articulated</w:t>
      </w:r>
      <w:r w:rsidR="002858BF" w:rsidRPr="002858BF">
        <w:rPr>
          <w:rFonts w:ascii="Book Antiqua" w:hAnsi="Book Antiqua"/>
          <w:sz w:val="24"/>
          <w:szCs w:val="24"/>
        </w:rPr>
        <w:t xml:space="preserve"> knowledge, expressed and recorded as words, numbers, codes, mathematical and scientific formulae, and musical notations. Tacit knowledge on the other hand</w:t>
      </w:r>
      <w:r w:rsidR="0005154B">
        <w:rPr>
          <w:rFonts w:ascii="Book Antiqua" w:hAnsi="Book Antiqua"/>
          <w:sz w:val="24"/>
          <w:szCs w:val="24"/>
        </w:rPr>
        <w:t>,</w:t>
      </w:r>
      <w:r w:rsidR="002858BF" w:rsidRPr="002858BF">
        <w:rPr>
          <w:rFonts w:ascii="Book Antiqua" w:hAnsi="Book Antiqua"/>
          <w:sz w:val="24"/>
          <w:szCs w:val="24"/>
        </w:rPr>
        <w:t xml:space="preserve">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Pr="00606F26" w:rsidRDefault="00606F26" w:rsidP="00D4708B">
      <w:pPr>
        <w:spacing w:after="90" w:line="360" w:lineRule="auto"/>
        <w:ind w:right="-180"/>
        <w:jc w:val="center"/>
        <w:outlineLvl w:val="1"/>
        <w:rPr>
          <w:rFonts w:ascii="Book Antiqua" w:eastAsia="Times New Roman" w:hAnsi="Book Antiqua" w:cs="Times New Roman"/>
          <w:b/>
          <w:iCs/>
          <w:sz w:val="36"/>
          <w:szCs w:val="36"/>
        </w:rPr>
      </w:pPr>
      <w:r w:rsidRPr="00606F26">
        <w:rPr>
          <w:rFonts w:ascii="Book Antiqua" w:eastAsia="Times New Roman" w:hAnsi="Book Antiqua" w:cs="Times New Roman"/>
          <w:b/>
          <w:iCs/>
          <w:sz w:val="36"/>
          <w:szCs w:val="36"/>
        </w:rPr>
        <w:t>~~~~~~~~~~~~~~~~~~~~~~~~~~~~~~~~~~~~~~~~~~~</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is known as source of information.</w:t>
      </w:r>
      <w:r w:rsidR="002A1673" w:rsidRPr="00F31712">
        <w:rPr>
          <w:rFonts w:ascii="Book Antiqua" w:hAnsi="Book Antiqua"/>
          <w:color w:val="000000"/>
        </w:rPr>
        <w:t xml:space="preserve"> </w:t>
      </w:r>
      <w:r w:rsidR="009409BE">
        <w:rPr>
          <w:rFonts w:ascii="Book Antiqua" w:hAnsi="Book Antiqua"/>
          <w:color w:val="000000"/>
        </w:rPr>
        <w:t>U</w:t>
      </w:r>
      <w:r w:rsidR="002A1673" w:rsidRPr="00F31712">
        <w:rPr>
          <w:rFonts w:ascii="Book Antiqua" w:hAnsi="Book Antiqua"/>
          <w:color w:val="000000"/>
        </w:rPr>
        <w:t>nderstand</w:t>
      </w:r>
      <w:r w:rsidR="009409BE">
        <w:rPr>
          <w:rFonts w:ascii="Book Antiqua" w:hAnsi="Book Antiqua"/>
          <w:color w:val="000000"/>
        </w:rPr>
        <w:t xml:space="preserve">ing </w:t>
      </w:r>
      <w:r w:rsidR="002A1673" w:rsidRPr="00F31712">
        <w:rPr>
          <w:rFonts w:ascii="Book Antiqua" w:hAnsi="Book Antiqua"/>
          <w:color w:val="000000"/>
        </w:rPr>
        <w:t>the nature</w:t>
      </w:r>
      <w:r w:rsidR="00AD4B4B">
        <w:rPr>
          <w:rFonts w:ascii="Book Antiqua" w:hAnsi="Book Antiqua"/>
          <w:color w:val="000000"/>
        </w:rPr>
        <w:t xml:space="preserve"> </w:t>
      </w:r>
      <w:r w:rsidR="002A1673" w:rsidRPr="00F31712">
        <w:rPr>
          <w:rFonts w:ascii="Book Antiqua" w:hAnsi="Book Antiqua"/>
          <w:color w:val="000000"/>
        </w:rPr>
        <w:t>and category of information sources</w:t>
      </w:r>
      <w:r w:rsidR="009409BE">
        <w:rPr>
          <w:rFonts w:ascii="Book Antiqua" w:hAnsi="Book Antiqua"/>
          <w:color w:val="000000"/>
        </w:rPr>
        <w:t xml:space="preserve"> is important for a user who is searching various information sources to fulfill his information requirements. </w:t>
      </w:r>
    </w:p>
    <w:p w:rsidR="00497566" w:rsidRPr="00F31712" w:rsidRDefault="009409BE" w:rsidP="00270B05">
      <w:pPr>
        <w:pStyle w:val="NormalWeb"/>
        <w:spacing w:before="45" w:beforeAutospacing="0" w:after="0" w:afterAutospacing="0" w:line="360" w:lineRule="auto"/>
        <w:jc w:val="both"/>
        <w:rPr>
          <w:rFonts w:ascii="Book Antiqua" w:hAnsi="Book Antiqua"/>
          <w:color w:val="000000"/>
        </w:rPr>
      </w:pPr>
      <w:r>
        <w:rPr>
          <w:rFonts w:ascii="Book Antiqua" w:hAnsi="Book Antiqua"/>
          <w:color w:val="000000"/>
        </w:rPr>
        <w:t>B</w:t>
      </w:r>
      <w:r w:rsidRPr="00F31712">
        <w:rPr>
          <w:rFonts w:ascii="Book Antiqua" w:hAnsi="Book Antiqua"/>
          <w:color w:val="000000"/>
        </w:rPr>
        <w:t>ased on the physical format</w:t>
      </w:r>
      <w:r>
        <w:rPr>
          <w:rFonts w:ascii="Book Antiqua" w:hAnsi="Book Antiqua"/>
          <w:color w:val="000000"/>
        </w:rPr>
        <w:t>, t</w:t>
      </w:r>
      <w:r w:rsidR="00085A09" w:rsidRPr="00F31712">
        <w:rPr>
          <w:rFonts w:ascii="Book Antiqua" w:hAnsi="Book Antiqua"/>
          <w:color w:val="000000"/>
        </w:rPr>
        <w:t xml:space="preserve">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rint</w:t>
      </w:r>
      <w:r w:rsidR="009409BE">
        <w:rPr>
          <w:rFonts w:ascii="Book Antiqua" w:hAnsi="Book Antiqua"/>
          <w:color w:val="000000"/>
        </w:rPr>
        <w:t>-</w:t>
      </w:r>
      <w:r w:rsidR="007277FE" w:rsidRPr="00F31712">
        <w:rPr>
          <w:rFonts w:ascii="Book Antiqua" w:hAnsi="Book Antiqua"/>
          <w:color w:val="000000"/>
        </w:rPr>
        <w:t xml:space="preserve">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w:t>
      </w:r>
    </w:p>
    <w:p w:rsidR="00A6710F" w:rsidRPr="006D21FF" w:rsidRDefault="00497566" w:rsidP="006D21FF">
      <w:pPr>
        <w:pStyle w:val="NormalWeb"/>
        <w:spacing w:before="45" w:beforeAutospacing="0" w:after="0" w:afterAutospacing="0" w:line="360" w:lineRule="auto"/>
        <w:ind w:firstLine="720"/>
        <w:jc w:val="both"/>
        <w:rPr>
          <w:rFonts w:ascii="Book Antiqua" w:hAnsi="Book Antiqua"/>
        </w:rPr>
      </w:pPr>
      <w:r w:rsidRPr="006D21FF">
        <w:rPr>
          <w:rFonts w:ascii="Book Antiqua" w:hAnsi="Book Antiqua"/>
        </w:rPr>
        <w:t xml:space="preserve">The sources of information </w:t>
      </w:r>
      <w:r w:rsidR="00270B05" w:rsidRPr="006D21FF">
        <w:rPr>
          <w:rFonts w:ascii="Book Antiqua" w:hAnsi="Book Antiqua"/>
        </w:rPr>
        <w:t xml:space="preserve">are also </w:t>
      </w:r>
      <w:r w:rsidR="002A1673" w:rsidRPr="006D21FF">
        <w:rPr>
          <w:rFonts w:ascii="Book Antiqua" w:hAnsi="Book Antiqua"/>
        </w:rPr>
        <w:t>divided into</w:t>
      </w:r>
      <w:r w:rsidR="003A1065" w:rsidRPr="006D21FF">
        <w:rPr>
          <w:rFonts w:ascii="Book Antiqua" w:hAnsi="Book Antiqua"/>
        </w:rPr>
        <w:t xml:space="preserve"> </w:t>
      </w:r>
      <w:r w:rsidR="00E87034" w:rsidRPr="006D21FF">
        <w:rPr>
          <w:rFonts w:ascii="Book Antiqua" w:hAnsi="Book Antiqua"/>
        </w:rPr>
        <w:t>Primary</w:t>
      </w:r>
      <w:r w:rsidR="007277FE" w:rsidRPr="006D21FF">
        <w:rPr>
          <w:rFonts w:ascii="Book Antiqua" w:hAnsi="Book Antiqua"/>
        </w:rPr>
        <w:t xml:space="preserve">, </w:t>
      </w:r>
      <w:r w:rsidR="00E87034" w:rsidRPr="006D21FF">
        <w:rPr>
          <w:rFonts w:ascii="Book Antiqua" w:hAnsi="Book Antiqua"/>
        </w:rPr>
        <w:t xml:space="preserve">Secondary </w:t>
      </w:r>
      <w:r w:rsidR="007277FE" w:rsidRPr="006D21FF">
        <w:rPr>
          <w:rFonts w:ascii="Book Antiqua" w:hAnsi="Book Antiqua"/>
        </w:rPr>
        <w:t xml:space="preserve">and </w:t>
      </w:r>
      <w:r w:rsidR="00E87034" w:rsidRPr="006D21FF">
        <w:rPr>
          <w:rFonts w:ascii="Book Antiqua" w:hAnsi="Book Antiqua"/>
        </w:rPr>
        <w:t xml:space="preserve">Tertiary </w:t>
      </w:r>
      <w:r w:rsidR="007277FE" w:rsidRPr="006D21FF">
        <w:rPr>
          <w:rFonts w:ascii="Book Antiqua" w:hAnsi="Book Antiqua"/>
        </w:rPr>
        <w:t xml:space="preserve">sources of information based upon the nature of content. </w:t>
      </w:r>
      <w:r w:rsidR="00A6710F" w:rsidRPr="006D21FF">
        <w:rPr>
          <w:rFonts w:ascii="Book Antiqua" w:hAnsi="Book Antiqua"/>
        </w:rPr>
        <w:t xml:space="preserve">By understanding the unique characteristics and features of each, </w:t>
      </w:r>
      <w:r w:rsidR="009409BE" w:rsidRPr="006D21FF">
        <w:rPr>
          <w:rFonts w:ascii="Book Antiqua" w:hAnsi="Book Antiqua"/>
        </w:rPr>
        <w:t xml:space="preserve">the users </w:t>
      </w:r>
      <w:r w:rsidR="00A6710F" w:rsidRPr="006D21FF">
        <w:rPr>
          <w:rFonts w:ascii="Book Antiqua" w:hAnsi="Book Antiqua"/>
        </w:rPr>
        <w:t xml:space="preserve">will be able to </w:t>
      </w:r>
      <w:r w:rsidR="009409BE" w:rsidRPr="006D21FF">
        <w:rPr>
          <w:rFonts w:ascii="Book Antiqua" w:hAnsi="Book Antiqua"/>
        </w:rPr>
        <w:t xml:space="preserve">quickly </w:t>
      </w:r>
      <w:r w:rsidR="00A6710F" w:rsidRPr="006D21FF">
        <w:rPr>
          <w:rFonts w:ascii="Book Antiqua" w:hAnsi="Book Antiqua"/>
        </w:rPr>
        <w:t>identify them and use, ultimately</w:t>
      </w:r>
      <w:r w:rsidR="00A6710F" w:rsidRPr="006D21FF">
        <w:rPr>
          <w:rStyle w:val="apple-converted-space"/>
          <w:rFonts w:ascii="Book Antiqua" w:hAnsi="Book Antiqua"/>
        </w:rPr>
        <w:t> </w:t>
      </w:r>
      <w:r w:rsidR="00A6710F" w:rsidRPr="006D21FF">
        <w:rPr>
          <w:rFonts w:ascii="Book Antiqua" w:hAnsi="Book Antiqua"/>
        </w:rPr>
        <w:t>help</w:t>
      </w:r>
      <w:proofErr w:type="spellStart"/>
      <w:r w:rsidR="009409BE" w:rsidRPr="006D21FF">
        <w:rPr>
          <w:rFonts w:ascii="Book Antiqua" w:hAnsi="Book Antiqua"/>
          <w:lang w:val="en-IN"/>
        </w:rPr>
        <w:t>ing</w:t>
      </w:r>
      <w:proofErr w:type="spellEnd"/>
      <w:r w:rsidR="009409BE" w:rsidRPr="006D21FF">
        <w:rPr>
          <w:rFonts w:ascii="Book Antiqua" w:hAnsi="Book Antiqua"/>
          <w:lang w:val="en-IN"/>
        </w:rPr>
        <w:t xml:space="preserve"> themselves </w:t>
      </w:r>
      <w:r w:rsidR="002A1673" w:rsidRPr="006D21FF">
        <w:rPr>
          <w:rFonts w:ascii="Book Antiqua" w:hAnsi="Book Antiqua"/>
        </w:rPr>
        <w:t xml:space="preserve">to </w:t>
      </w:r>
      <w:r w:rsidR="00A6710F" w:rsidRPr="006D21FF">
        <w:rPr>
          <w:rFonts w:ascii="Book Antiqua" w:hAnsi="Book Antiqua"/>
        </w:rPr>
        <w:t xml:space="preserve">become more effective </w:t>
      </w:r>
      <w:r w:rsidR="009409BE" w:rsidRPr="006D21FF">
        <w:rPr>
          <w:rFonts w:ascii="Book Antiqua" w:hAnsi="Book Antiqua"/>
        </w:rPr>
        <w:t>learners</w:t>
      </w:r>
      <w:r w:rsidR="00A6710F" w:rsidRPr="006D21FF">
        <w:rPr>
          <w:rFonts w:ascii="Book Antiqua" w:hAnsi="Book Antiqua"/>
        </w:rPr>
        <w:t>.</w:t>
      </w:r>
      <w:r w:rsidR="009409BE" w:rsidRPr="006D21FF">
        <w:rPr>
          <w:rFonts w:ascii="Book Antiqua" w:hAnsi="Book Antiqua"/>
        </w:rPr>
        <w:t xml:space="preserve"> </w:t>
      </w:r>
      <w:r w:rsidR="003A1065" w:rsidRPr="006D21FF">
        <w:rPr>
          <w:rFonts w:ascii="Book Antiqua" w:hAnsi="Book Antiqua"/>
        </w:rPr>
        <w:t xml:space="preserve"> </w:t>
      </w:r>
    </w:p>
    <w:p w:rsidR="003D1A16" w:rsidRPr="00F31712" w:rsidRDefault="003D1A16" w:rsidP="00953C4C">
      <w:pPr>
        <w:pStyle w:val="NormalWeb"/>
        <w:spacing w:before="45" w:beforeAutospacing="0" w:after="0" w:afterAutospacing="0" w:line="360" w:lineRule="auto"/>
        <w:jc w:val="center"/>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w:t>
      </w:r>
    </w:p>
    <w:p w:rsidR="007C1D95" w:rsidRDefault="007C1D95" w:rsidP="006D21FF">
      <w:pPr>
        <w:pStyle w:val="NormalWeb"/>
        <w:spacing w:before="45" w:beforeAutospacing="0" w:after="0" w:afterAutospacing="0" w:line="360" w:lineRule="auto"/>
        <w:ind w:firstLine="720"/>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FC57CB" w:rsidRPr="00FC57CB" w:rsidRDefault="00FC57CB" w:rsidP="00FC57CB">
      <w:pPr>
        <w:jc w:val="both"/>
        <w:rPr>
          <w:b/>
          <w:color w:val="FF0000"/>
        </w:rPr>
      </w:pPr>
      <w:bookmarkStart w:id="0" w:name="_GoBack"/>
      <w:r w:rsidRPr="00FC57CB">
        <w:rPr>
          <w:rStyle w:val="Emphasis"/>
          <w:rFonts w:ascii="Arial" w:hAnsi="Arial" w:cs="Arial"/>
          <w:b/>
          <w:color w:val="FF0000"/>
          <w:shd w:val="clear" w:color="auto" w:fill="FFFFFF"/>
        </w:rPr>
        <w:t xml:space="preserve">A primary source provides direct or </w:t>
      </w:r>
      <w:proofErr w:type="spellStart"/>
      <w:proofErr w:type="gramStart"/>
      <w:r w:rsidRPr="00FC57CB">
        <w:rPr>
          <w:rStyle w:val="Emphasis"/>
          <w:rFonts w:ascii="Arial" w:hAnsi="Arial" w:cs="Arial"/>
          <w:b/>
          <w:color w:val="FF0000"/>
          <w:shd w:val="clear" w:color="auto" w:fill="FFFFFF"/>
        </w:rPr>
        <w:t>first hand</w:t>
      </w:r>
      <w:proofErr w:type="spellEnd"/>
      <w:proofErr w:type="gramEnd"/>
      <w:r w:rsidRPr="00FC57CB">
        <w:rPr>
          <w:rStyle w:val="Emphasis"/>
          <w:rFonts w:ascii="Arial" w:hAnsi="Arial" w:cs="Arial"/>
          <w:b/>
          <w:color w:val="FF0000"/>
          <w:shd w:val="clear" w:color="auto" w:fill="FFFFFF"/>
        </w:rPr>
        <w:t xml:space="preserve"> evidence about an event, experiment, object, person, geography, culture, or work of art. It includes results of experiments, statistical data, historical and legal documents, eyewitness accounts, pieces of creative writing, audio and video recordings, speeches, and art objects.</w:t>
      </w:r>
    </w:p>
    <w:bookmarkEnd w:id="0"/>
    <w:p w:rsidR="00FC57CB" w:rsidRPr="00F31712" w:rsidRDefault="00FC57CB" w:rsidP="006D21FF">
      <w:pPr>
        <w:pStyle w:val="NormalWeb"/>
        <w:spacing w:before="45" w:beforeAutospacing="0" w:after="0" w:afterAutospacing="0" w:line="360" w:lineRule="auto"/>
        <w:ind w:firstLine="720"/>
        <w:jc w:val="both"/>
        <w:rPr>
          <w:rFonts w:ascii="Book Antiqua" w:hAnsi="Book Antiqua"/>
        </w:rPr>
      </w:pPr>
    </w:p>
    <w:p w:rsidR="007C1D95" w:rsidRPr="00F31712" w:rsidRDefault="007C1D95" w:rsidP="00C85097">
      <w:pPr>
        <w:pStyle w:val="NormalWeb"/>
        <w:shd w:val="clear" w:color="auto" w:fill="FFFFFF"/>
        <w:spacing w:before="0" w:beforeAutospacing="0" w:after="150" w:afterAutospacing="0" w:line="360" w:lineRule="auto"/>
        <w:ind w:firstLine="720"/>
        <w:jc w:val="both"/>
        <w:rPr>
          <w:rFonts w:ascii="Book Antiqua" w:hAnsi="Book Antiqua"/>
        </w:rPr>
      </w:pPr>
      <w:r w:rsidRPr="00F31712">
        <w:rPr>
          <w:rFonts w:ascii="Book Antiqua" w:hAnsi="Book Antiqua"/>
        </w:rPr>
        <w:lastRenderedPageBreak/>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t xml:space="preserve">The major </w:t>
      </w:r>
      <w:r w:rsidR="00770029" w:rsidRPr="00F31712">
        <w:rPr>
          <w:rFonts w:ascii="Book Antiqua" w:hAnsi="Book Antiqua"/>
        </w:rPr>
        <w:t>examples</w:t>
      </w:r>
      <w:r w:rsidR="00D47195">
        <w:rPr>
          <w:rFonts w:ascii="Book Antiqua" w:hAnsi="Book Antiqua"/>
        </w:rPr>
        <w:t xml:space="preserve"> </w:t>
      </w:r>
      <w:r w:rsidR="00770029" w:rsidRPr="00F31712">
        <w:rPr>
          <w:rFonts w:ascii="Book Antiqua" w:hAnsi="Book Antiqua"/>
        </w:rPr>
        <w:t xml:space="preserve">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B43576">
      <w:pPr>
        <w:pStyle w:val="ListParagraph"/>
        <w:numPr>
          <w:ilvl w:val="0"/>
          <w:numId w:val="3"/>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E26D6F">
      <w:pPr>
        <w:shd w:val="clear" w:color="auto" w:fill="FFFFFF"/>
        <w:spacing w:before="100" w:beforeAutospacing="1" w:after="100" w:afterAutospacing="1" w:line="360" w:lineRule="auto"/>
        <w:ind w:firstLine="426"/>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D47195">
        <w:rPr>
          <w:rFonts w:ascii="Book Antiqua" w:hAnsi="Book Antiqua" w:cs="Times New Roman"/>
          <w:sz w:val="24"/>
          <w:szCs w:val="24"/>
          <w:shd w:val="clear" w:color="auto" w:fill="FFFFFF"/>
        </w:rPr>
        <w:t xml:space="preserve"> </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w:t>
      </w:r>
      <w:r w:rsidR="006D21FF">
        <w:rPr>
          <w:rFonts w:ascii="Book Antiqua" w:hAnsi="Book Antiqua" w:cs="Times New Roman"/>
          <w:sz w:val="24"/>
          <w:szCs w:val="24"/>
        </w:rPr>
        <w:t>,</w:t>
      </w:r>
      <w:r w:rsidR="00497566" w:rsidRPr="00F31712">
        <w:rPr>
          <w:rFonts w:ascii="Book Antiqua" w:hAnsi="Book Antiqua" w:cs="Times New Roman"/>
          <w:sz w:val="24"/>
          <w:szCs w:val="24"/>
        </w:rPr>
        <w:t xml:space="preserve"> </w:t>
      </w:r>
      <w:r w:rsidR="006D21FF">
        <w:rPr>
          <w:rFonts w:ascii="Book Antiqua" w:hAnsi="Book Antiqua" w:cs="Times New Roman"/>
          <w:sz w:val="24"/>
          <w:szCs w:val="24"/>
        </w:rPr>
        <w:t xml:space="preserve">the </w:t>
      </w:r>
      <w:r w:rsidR="00497566" w:rsidRPr="00F31712">
        <w:rPr>
          <w:rFonts w:ascii="Book Antiqua" w:hAnsi="Book Antiqua" w:cs="Times New Roman"/>
          <w:sz w:val="24"/>
          <w:szCs w:val="24"/>
        </w:rPr>
        <w:t xml:space="preserve">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B2446C" w:rsidRDefault="0099361A"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The major components of a journal are: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lastRenderedPageBreak/>
        <w:t xml:space="preserve">Editorial </w:t>
      </w:r>
      <w:r w:rsidR="006D21FF">
        <w:rPr>
          <w:rFonts w:ascii="Book Antiqua" w:hAnsi="Book Antiqua" w:cs="Times New Roman"/>
          <w:sz w:val="24"/>
          <w:szCs w:val="24"/>
        </w:rPr>
        <w:t>A</w:t>
      </w:r>
      <w:r w:rsidRPr="00B2446C">
        <w:rPr>
          <w:rFonts w:ascii="Book Antiqua" w:hAnsi="Book Antiqua" w:cs="Times New Roman"/>
          <w:sz w:val="24"/>
          <w:szCs w:val="24"/>
        </w:rPr>
        <w:t>rticle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Research </w:t>
      </w:r>
      <w:r w:rsidR="006D21FF">
        <w:rPr>
          <w:rFonts w:ascii="Book Antiqua" w:hAnsi="Book Antiqua" w:cs="Times New Roman"/>
          <w:sz w:val="24"/>
          <w:szCs w:val="24"/>
        </w:rPr>
        <w:t>A</w:t>
      </w:r>
      <w:r w:rsidRPr="00B2446C">
        <w:rPr>
          <w:rFonts w:ascii="Book Antiqua" w:hAnsi="Book Antiqua" w:cs="Times New Roman"/>
          <w:sz w:val="24"/>
          <w:szCs w:val="24"/>
        </w:rPr>
        <w:t>rticles</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Letters to the Editor</w:t>
      </w:r>
    </w:p>
    <w:p w:rsidR="0099361A" w:rsidRPr="00F31712"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B2446C">
        <w:rPr>
          <w:rFonts w:ascii="Book Antiqua" w:hAnsi="Book Antiqua" w:cs="Times New Roman"/>
          <w:sz w:val="24"/>
          <w:szCs w:val="24"/>
        </w:rPr>
        <w:t>Book Reviews</w:t>
      </w:r>
      <w:r w:rsidRPr="00F31712">
        <w:rPr>
          <w:rFonts w:ascii="Book Antiqua" w:hAnsi="Book Antiqua" w:cs="Times New Roman"/>
          <w:color w:val="333333"/>
          <w:sz w:val="24"/>
          <w:szCs w:val="24"/>
        </w:rPr>
        <w:t xml:space="preserve"> </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Depending on the frequency of publication, the journals are catego</w:t>
      </w:r>
      <w:r w:rsidR="006D21FF">
        <w:rPr>
          <w:rFonts w:ascii="Book Antiqua" w:hAnsi="Book Antiqua" w:cs="Times New Roman"/>
          <w:sz w:val="24"/>
          <w:szCs w:val="24"/>
        </w:rPr>
        <w:t>ri</w:t>
      </w:r>
      <w:r w:rsidRPr="00527E32">
        <w:rPr>
          <w:rFonts w:ascii="Book Antiqua" w:hAnsi="Book Antiqua" w:cs="Times New Roman"/>
          <w:sz w:val="24"/>
          <w:szCs w:val="24"/>
        </w:rPr>
        <w:t>zed into weekly, fortnightly, monthly, bi-monthly, quarterly, half yearly and yearly.</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The major personnel involved in publishing a journal are:</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Publisher: The person or the organization responsible for publishing a journal.</w:t>
      </w:r>
    </w:p>
    <w:p w:rsidR="00305BFC" w:rsidRPr="00F3171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Authors: The professionals who contribute articles to the journal</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 xml:space="preserve">Editors: The persons who are responsible for correcting, editing and managing a journal. </w:t>
      </w:r>
      <w:r w:rsidR="006D21FF">
        <w:rPr>
          <w:rFonts w:ascii="Book Antiqua" w:hAnsi="Book Antiqua" w:cs="Times New Roman"/>
          <w:sz w:val="24"/>
          <w:szCs w:val="24"/>
        </w:rPr>
        <w:t>(</w:t>
      </w:r>
      <w:r w:rsidRPr="006D21FF">
        <w:rPr>
          <w:rFonts w:ascii="Book Antiqua" w:hAnsi="Book Antiqua" w:cs="Times New Roman"/>
          <w:i/>
          <w:sz w:val="24"/>
          <w:szCs w:val="24"/>
        </w:rPr>
        <w:t>The editors are known in various designations such as Chief Editor, Associ</w:t>
      </w:r>
      <w:r w:rsidR="00E61296" w:rsidRPr="006D21FF">
        <w:rPr>
          <w:rFonts w:ascii="Book Antiqua" w:hAnsi="Book Antiqua" w:cs="Times New Roman"/>
          <w:i/>
          <w:sz w:val="24"/>
          <w:szCs w:val="24"/>
        </w:rPr>
        <w:t>ate Editors, Assistant Editor etc. The group of editors working for a particular journal is known as Editorial</w:t>
      </w:r>
      <w:r w:rsidR="006D21FF" w:rsidRPr="006D21FF">
        <w:rPr>
          <w:rFonts w:ascii="Book Antiqua" w:hAnsi="Book Antiqua" w:cs="Times New Roman"/>
          <w:i/>
          <w:sz w:val="24"/>
          <w:szCs w:val="24"/>
        </w:rPr>
        <w:t xml:space="preserve"> Board headed by a Chief Editor</w:t>
      </w:r>
      <w:r w:rsidR="006D21FF">
        <w:rPr>
          <w:rFonts w:ascii="Book Antiqua" w:hAnsi="Book Antiqua" w:cs="Times New Roman"/>
          <w:sz w:val="24"/>
          <w:szCs w:val="24"/>
        </w:rPr>
        <w:t xml:space="preserve">). </w:t>
      </w:r>
    </w:p>
    <w:p w:rsidR="00E61296" w:rsidRPr="00F31712" w:rsidRDefault="00E61296"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Peer-reviewers: The subject expert</w:t>
      </w:r>
      <w:r w:rsidR="007B1B29" w:rsidRPr="00527E32">
        <w:rPr>
          <w:rFonts w:ascii="Book Antiqua" w:hAnsi="Book Antiqua" w:cs="Times New Roman"/>
          <w:sz w:val="24"/>
          <w:szCs w:val="24"/>
        </w:rPr>
        <w:t>s</w:t>
      </w:r>
      <w:r w:rsidRPr="00527E32">
        <w:rPr>
          <w:rFonts w:ascii="Book Antiqua" w:hAnsi="Book Antiqua" w:cs="Times New Roman"/>
          <w:sz w:val="24"/>
          <w:szCs w:val="24"/>
        </w:rPr>
        <w:t xml:space="preserve"> who review the manuscript</w:t>
      </w:r>
      <w:r w:rsidR="007B1B29" w:rsidRPr="00527E32">
        <w:rPr>
          <w:rFonts w:ascii="Book Antiqua" w:hAnsi="Book Antiqua" w:cs="Times New Roman"/>
          <w:sz w:val="24"/>
          <w:szCs w:val="24"/>
        </w:rPr>
        <w:t>s</w:t>
      </w:r>
      <w:r w:rsidR="006D21FF">
        <w:rPr>
          <w:rFonts w:ascii="Book Antiqua" w:hAnsi="Book Antiqua" w:cs="Times New Roman"/>
          <w:sz w:val="24"/>
          <w:szCs w:val="24"/>
        </w:rPr>
        <w:t xml:space="preserve"> </w:t>
      </w:r>
      <w:r w:rsidR="007B1B29" w:rsidRPr="00527E32">
        <w:rPr>
          <w:rFonts w:ascii="Book Antiqua" w:hAnsi="Book Antiqua" w:cs="Times New Roman"/>
          <w:sz w:val="24"/>
          <w:szCs w:val="24"/>
        </w:rPr>
        <w:t>submitted to a journal for publication</w:t>
      </w:r>
      <w:r w:rsidR="007B1B29" w:rsidRPr="00F31712">
        <w:rPr>
          <w:rFonts w:ascii="Book Antiqua" w:hAnsi="Book Antiqua" w:cs="Times New Roman"/>
          <w:color w:val="333333"/>
          <w:sz w:val="24"/>
          <w:szCs w:val="24"/>
        </w:rPr>
        <w:t>.</w:t>
      </w:r>
    </w:p>
    <w:p w:rsidR="00A76D06" w:rsidRPr="00B2446C" w:rsidRDefault="00770029" w:rsidP="00770029">
      <w:pPr>
        <w:shd w:val="clear" w:color="auto" w:fill="FFFFFF"/>
        <w:spacing w:before="100" w:beforeAutospacing="1" w:after="0" w:line="360" w:lineRule="auto"/>
        <w:jc w:val="both"/>
        <w:rPr>
          <w:rFonts w:ascii="Book Antiqua" w:hAnsi="Book Antiqua" w:cs="Times New Roman"/>
          <w:b/>
          <w:sz w:val="24"/>
          <w:szCs w:val="24"/>
        </w:rPr>
      </w:pPr>
      <w:r w:rsidRPr="00B2446C">
        <w:rPr>
          <w:rFonts w:ascii="Book Antiqua" w:hAnsi="Book Antiqua" w:cs="Times New Roman"/>
          <w:b/>
          <w:sz w:val="24"/>
          <w:szCs w:val="24"/>
        </w:rPr>
        <w:t xml:space="preserve">Journal workflow: </w:t>
      </w:r>
    </w:p>
    <w:p w:rsidR="00DA477E" w:rsidRPr="00B2446C" w:rsidRDefault="00A76D06" w:rsidP="00B43576">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publication process starts with a </w:t>
      </w:r>
      <w:r w:rsidR="00AA2811" w:rsidRPr="00B2446C">
        <w:rPr>
          <w:rFonts w:ascii="Book Antiqua" w:hAnsi="Book Antiqua" w:cs="Times New Roman"/>
          <w:sz w:val="24"/>
          <w:szCs w:val="24"/>
        </w:rPr>
        <w:t>researcher submit</w:t>
      </w:r>
      <w:r w:rsidRPr="00B2446C">
        <w:rPr>
          <w:rFonts w:ascii="Book Antiqua" w:hAnsi="Book Antiqua" w:cs="Times New Roman"/>
          <w:sz w:val="24"/>
          <w:szCs w:val="24"/>
        </w:rPr>
        <w:t xml:space="preserve">ting </w:t>
      </w:r>
      <w:r w:rsidR="00AA2811" w:rsidRPr="00B2446C">
        <w:rPr>
          <w:rFonts w:ascii="Book Antiqua" w:hAnsi="Book Antiqua" w:cs="Times New Roman"/>
          <w:sz w:val="24"/>
          <w:szCs w:val="24"/>
        </w:rPr>
        <w:t>a</w:t>
      </w:r>
      <w:r w:rsidRPr="00B2446C">
        <w:rPr>
          <w:rFonts w:ascii="Book Antiqua" w:hAnsi="Book Antiqua" w:cs="Times New Roman"/>
          <w:sz w:val="24"/>
          <w:szCs w:val="24"/>
        </w:rPr>
        <w:t xml:space="preserve"> manuscript </w:t>
      </w:r>
      <w:r w:rsidR="00AA2811" w:rsidRPr="00B2446C">
        <w:rPr>
          <w:rFonts w:ascii="Book Antiqua" w:hAnsi="Book Antiqua" w:cs="Times New Roman"/>
          <w:sz w:val="24"/>
          <w:szCs w:val="24"/>
        </w:rPr>
        <w:t xml:space="preserve">to a journal. </w:t>
      </w:r>
      <w:r w:rsidRPr="00B2446C">
        <w:rPr>
          <w:rFonts w:ascii="Book Antiqua" w:hAnsi="Book Antiqua" w:cs="Times New Roman"/>
          <w:sz w:val="24"/>
          <w:szCs w:val="24"/>
        </w:rPr>
        <w:t xml:space="preserve">Initially, the manuscript will be </w:t>
      </w:r>
      <w:r w:rsidR="00DA477E" w:rsidRPr="00B2446C">
        <w:rPr>
          <w:rFonts w:ascii="Book Antiqua" w:hAnsi="Book Antiqua" w:cs="Times New Roman"/>
          <w:sz w:val="24"/>
          <w:szCs w:val="24"/>
        </w:rPr>
        <w:t>reviewed by the Chief Editor or an editorial board member assigned by him</w:t>
      </w:r>
      <w:r w:rsidR="00A051AC">
        <w:rPr>
          <w:rFonts w:ascii="Book Antiqua" w:hAnsi="Book Antiqua" w:cs="Times New Roman"/>
          <w:sz w:val="24"/>
          <w:szCs w:val="24"/>
        </w:rPr>
        <w:t xml:space="preserve"> </w:t>
      </w:r>
      <w:r w:rsidR="00DA477E" w:rsidRPr="00B2446C">
        <w:rPr>
          <w:rFonts w:ascii="Book Antiqua" w:hAnsi="Book Antiqua" w:cs="Times New Roman"/>
          <w:sz w:val="24"/>
          <w:szCs w:val="24"/>
        </w:rPr>
        <w:t xml:space="preserve">to check whether the subject matter of the manuscript matches with the scope of the journal. </w:t>
      </w:r>
    </w:p>
    <w:p w:rsidR="00CB36CD" w:rsidRPr="00B2446C" w:rsidRDefault="00DA477E" w:rsidP="00A051AC">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In case the manuscript matches with the subject scope of the journal, it will be accepted and taken for further needful. Otherwise, the manuscript will be rejected and the </w:t>
      </w:r>
      <w:r w:rsidR="00CB36CD" w:rsidRPr="00B2446C">
        <w:rPr>
          <w:rFonts w:ascii="Book Antiqua" w:hAnsi="Book Antiqua" w:cs="Times New Roman"/>
          <w:sz w:val="24"/>
          <w:szCs w:val="24"/>
        </w:rPr>
        <w:t xml:space="preserve">same will be intimated to the author. </w:t>
      </w:r>
    </w:p>
    <w:p w:rsidR="0059174B" w:rsidRPr="00B2446C" w:rsidRDefault="00CB36CD" w:rsidP="00B43576">
      <w:pPr>
        <w:pStyle w:val="ListParagraph"/>
        <w:numPr>
          <w:ilvl w:val="0"/>
          <w:numId w:val="9"/>
        </w:numPr>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initially accepted </w:t>
      </w:r>
      <w:r w:rsidR="00DA477E" w:rsidRPr="00B2446C">
        <w:rPr>
          <w:rFonts w:ascii="Book Antiqua" w:hAnsi="Book Antiqua" w:cs="Times New Roman"/>
          <w:sz w:val="24"/>
          <w:szCs w:val="24"/>
        </w:rPr>
        <w:t xml:space="preserve">manuscript </w:t>
      </w:r>
      <w:r w:rsidRPr="00B2446C">
        <w:rPr>
          <w:rFonts w:ascii="Book Antiqua" w:hAnsi="Book Antiqua" w:cs="Times New Roman"/>
          <w:sz w:val="24"/>
          <w:szCs w:val="24"/>
        </w:rPr>
        <w:t xml:space="preserve">will be send for </w:t>
      </w:r>
      <w:r w:rsidR="006A307F" w:rsidRPr="00B2446C">
        <w:rPr>
          <w:rFonts w:ascii="Book Antiqua" w:hAnsi="Book Antiqua" w:cs="Times New Roman"/>
          <w:sz w:val="24"/>
          <w:szCs w:val="24"/>
        </w:rPr>
        <w:t xml:space="preserve">a process called </w:t>
      </w:r>
      <w:r w:rsidRPr="00B2446C">
        <w:rPr>
          <w:rFonts w:ascii="Book Antiqua" w:hAnsi="Book Antiqua" w:cs="Times New Roman"/>
          <w:sz w:val="24"/>
          <w:szCs w:val="24"/>
        </w:rPr>
        <w:t xml:space="preserve">peer reviewing </w:t>
      </w:r>
      <w:r w:rsidR="006A307F" w:rsidRPr="00B2446C">
        <w:rPr>
          <w:rFonts w:ascii="Book Antiqua" w:hAnsi="Book Antiqua" w:cs="Times New Roman"/>
          <w:sz w:val="24"/>
          <w:szCs w:val="24"/>
        </w:rPr>
        <w:t xml:space="preserve">in which </w:t>
      </w:r>
      <w:r w:rsidRPr="00B2446C">
        <w:rPr>
          <w:rFonts w:ascii="Book Antiqua" w:hAnsi="Book Antiqua" w:cs="Times New Roman"/>
          <w:sz w:val="24"/>
          <w:szCs w:val="24"/>
        </w:rPr>
        <w:t xml:space="preserve">the experts pertaining to the area of manuscript </w:t>
      </w:r>
      <w:r w:rsidR="00FA1E08" w:rsidRPr="00B2446C">
        <w:rPr>
          <w:rFonts w:ascii="Book Antiqua" w:hAnsi="Book Antiqua" w:cs="Times New Roman"/>
          <w:sz w:val="24"/>
          <w:szCs w:val="24"/>
        </w:rPr>
        <w:t>content</w:t>
      </w:r>
      <w:r w:rsidR="006A307F" w:rsidRPr="00B2446C">
        <w:rPr>
          <w:rFonts w:ascii="Book Antiqua" w:hAnsi="Book Antiqua" w:cs="Times New Roman"/>
          <w:sz w:val="24"/>
          <w:szCs w:val="24"/>
        </w:rPr>
        <w:t xml:space="preserve"> will review the </w:t>
      </w:r>
      <w:r w:rsidR="006A307F" w:rsidRPr="00B2446C">
        <w:rPr>
          <w:rFonts w:ascii="Book Antiqua" w:hAnsi="Book Antiqua" w:cs="Times New Roman"/>
          <w:sz w:val="24"/>
          <w:szCs w:val="24"/>
        </w:rPr>
        <w:lastRenderedPageBreak/>
        <w:t>manuscript for the suitability of publication</w:t>
      </w:r>
      <w:r w:rsidR="00FA1E08" w:rsidRPr="00B2446C">
        <w:rPr>
          <w:rFonts w:ascii="Book Antiqua" w:hAnsi="Book Antiqua" w:cs="Times New Roman"/>
          <w:sz w:val="24"/>
          <w:szCs w:val="24"/>
        </w:rPr>
        <w:t>.</w:t>
      </w:r>
      <w:r w:rsidR="006A307F" w:rsidRPr="00B2446C">
        <w:rPr>
          <w:rFonts w:ascii="Book Antiqua" w:hAnsi="Book Antiqua" w:cs="Times New Roman"/>
          <w:sz w:val="24"/>
          <w:szCs w:val="24"/>
        </w:rPr>
        <w:t xml:space="preserve"> The peer-reviewing </w:t>
      </w:r>
      <w:r w:rsidR="00A051AC">
        <w:rPr>
          <w:rFonts w:ascii="Book Antiqua" w:hAnsi="Book Antiqua" w:cs="Times New Roman"/>
          <w:sz w:val="24"/>
          <w:szCs w:val="24"/>
        </w:rPr>
        <w:t>is</w:t>
      </w:r>
      <w:r w:rsidR="006A307F" w:rsidRPr="00B2446C">
        <w:rPr>
          <w:rFonts w:ascii="Book Antiqua" w:hAnsi="Book Antiqua" w:cs="Times New Roman"/>
          <w:sz w:val="24"/>
          <w:szCs w:val="24"/>
        </w:rPr>
        <w:t xml:space="preserve"> of the following three types:</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Single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 The names of the reviewers are hidden from the author. This is the traditional method of reviewing and is the most common type by far. The advantage of single blind review is that the reviewer anonymity allows for impartial decisions. i.e. the reviewers will not be influenced by the authors.</w:t>
      </w:r>
      <w:r w:rsidR="00F31712" w:rsidRPr="00B2446C">
        <w:rPr>
          <w:rFonts w:ascii="Book Antiqua" w:hAnsi="Book Antiqua" w:cs="Times New Roman"/>
          <w:sz w:val="24"/>
          <w:szCs w:val="24"/>
        </w:rPr>
        <w:t xml:space="preserve"> The </w:t>
      </w:r>
      <w:r w:rsidR="00A051AC" w:rsidRPr="00B2446C">
        <w:rPr>
          <w:rFonts w:ascii="Book Antiqua" w:hAnsi="Book Antiqua" w:cs="Times New Roman"/>
          <w:sz w:val="24"/>
          <w:szCs w:val="24"/>
        </w:rPr>
        <w:t>disadvantages</w:t>
      </w:r>
      <w:r w:rsidR="00F31712" w:rsidRPr="00B2446C">
        <w:rPr>
          <w:rFonts w:ascii="Book Antiqua" w:hAnsi="Book Antiqua" w:cs="Times New Roman"/>
          <w:sz w:val="24"/>
          <w:szCs w:val="24"/>
        </w:rPr>
        <w:t xml:space="preserve"> include the concern of a</w:t>
      </w:r>
      <w:r w:rsidRPr="00B2446C">
        <w:rPr>
          <w:rFonts w:ascii="Book Antiqua" w:hAnsi="Book Antiqua" w:cs="Times New Roman"/>
          <w:sz w:val="24"/>
          <w:szCs w:val="24"/>
        </w:rPr>
        <w:t>uthors that reviewers in their field could delay publication, giving the reviewers a chance to publish first.</w:t>
      </w:r>
      <w:r w:rsidR="00F31712" w:rsidRPr="00B2446C">
        <w:rPr>
          <w:rFonts w:ascii="Book Antiqua" w:hAnsi="Book Antiqua" w:cs="Times New Roman"/>
          <w:sz w:val="24"/>
          <w:szCs w:val="24"/>
        </w:rPr>
        <w:t xml:space="preserve"> Also, the r</w:t>
      </w:r>
      <w:r w:rsidRPr="00B2446C">
        <w:rPr>
          <w:rFonts w:ascii="Book Antiqua" w:hAnsi="Book Antiqua" w:cs="Times New Roman"/>
          <w:sz w:val="24"/>
          <w:szCs w:val="24"/>
        </w:rPr>
        <w:t>eviewers may use their anonymity as justification for being unnecessarily critical or harsh when commenting on the authors’ work</w:t>
      </w:r>
      <w:r w:rsidR="00F31712" w:rsidRPr="00B2446C">
        <w:rPr>
          <w:rFonts w:ascii="Book Antiqua" w:hAnsi="Book Antiqua" w:cs="Times New Roman"/>
          <w:sz w:val="24"/>
          <w:szCs w:val="24"/>
        </w:rPr>
        <w:t>.</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Double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w:t>
      </w:r>
      <w:r w:rsidR="00F31712" w:rsidRPr="00B2446C">
        <w:rPr>
          <w:rFonts w:ascii="Book Antiqua" w:hAnsi="Book Antiqua" w:cs="Times New Roman"/>
          <w:sz w:val="24"/>
          <w:szCs w:val="24"/>
        </w:rPr>
        <w:t>: Here b</w:t>
      </w:r>
      <w:r w:rsidRPr="00B2446C">
        <w:rPr>
          <w:rFonts w:ascii="Book Antiqua" w:hAnsi="Book Antiqua" w:cs="Times New Roman"/>
          <w:sz w:val="24"/>
          <w:szCs w:val="24"/>
        </w:rPr>
        <w:t>oth the reviewer and the author are anonymous.</w:t>
      </w:r>
      <w:r w:rsidR="00F31712" w:rsidRPr="00B2446C">
        <w:rPr>
          <w:rFonts w:ascii="Book Antiqua" w:hAnsi="Book Antiqua" w:cs="Times New Roman"/>
          <w:sz w:val="24"/>
          <w:szCs w:val="24"/>
        </w:rPr>
        <w:t xml:space="preserve"> The a</w:t>
      </w:r>
      <w:r w:rsidRPr="00B2446C">
        <w:rPr>
          <w:rFonts w:ascii="Book Antiqua" w:hAnsi="Book Antiqua" w:cs="Times New Roman"/>
          <w:sz w:val="24"/>
          <w:szCs w:val="24"/>
        </w:rPr>
        <w:t>uthor anonymity prevents any reviewer bias, for example based on an author's country of origin or previous controversial work.</w:t>
      </w:r>
      <w:r w:rsidR="00F31712" w:rsidRPr="00B2446C">
        <w:rPr>
          <w:rFonts w:ascii="Book Antiqua" w:hAnsi="Book Antiqua" w:cs="Times New Roman"/>
          <w:sz w:val="24"/>
          <w:szCs w:val="24"/>
        </w:rPr>
        <w:t xml:space="preserve"> </w:t>
      </w:r>
      <w:r w:rsidRPr="00B2446C">
        <w:rPr>
          <w:rFonts w:ascii="Book Antiqua" w:hAnsi="Book Antiqua" w:cs="Times New Roman"/>
          <w:sz w:val="24"/>
          <w:szCs w:val="24"/>
        </w:rPr>
        <w:t>Articles written by prestigious or renowned authors are considered on the basis of the content of their papers, rather than their reputation.</w:t>
      </w:r>
      <w:r w:rsidR="00F31712" w:rsidRPr="00B2446C">
        <w:rPr>
          <w:rFonts w:ascii="Book Antiqua" w:hAnsi="Book Antiqua" w:cs="Times New Roman"/>
          <w:sz w:val="24"/>
          <w:szCs w:val="24"/>
        </w:rPr>
        <w:t xml:space="preserve"> However</w:t>
      </w:r>
      <w:r w:rsidR="00527E32" w:rsidRPr="00B2446C">
        <w:rPr>
          <w:rFonts w:ascii="Book Antiqua" w:hAnsi="Book Antiqua" w:cs="Times New Roman"/>
          <w:sz w:val="24"/>
          <w:szCs w:val="24"/>
        </w:rPr>
        <w:t>, the</w:t>
      </w:r>
      <w:r w:rsidR="00F31712" w:rsidRPr="00B2446C">
        <w:rPr>
          <w:rFonts w:ascii="Book Antiqua" w:hAnsi="Book Antiqua" w:cs="Times New Roman"/>
          <w:sz w:val="24"/>
          <w:szCs w:val="24"/>
        </w:rPr>
        <w:t xml:space="preserve"> r</w:t>
      </w:r>
      <w:r w:rsidRPr="00B2446C">
        <w:rPr>
          <w:rFonts w:ascii="Book Antiqua" w:hAnsi="Book Antiqua" w:cs="Times New Roman"/>
          <w:sz w:val="24"/>
          <w:szCs w:val="24"/>
        </w:rPr>
        <w:t>eviewers can often identify the author through their writing style, subject matter or self-citation.</w:t>
      </w:r>
    </w:p>
    <w:p w:rsidR="006A307F" w:rsidRPr="00B2446C" w:rsidRDefault="006A307F" w:rsidP="00527E32">
      <w:pPr>
        <w:pStyle w:val="Heading3"/>
        <w:spacing w:line="360" w:lineRule="auto"/>
        <w:ind w:left="806"/>
        <w:jc w:val="both"/>
        <w:rPr>
          <w:rFonts w:ascii="Book Antiqua" w:hAnsi="Book Antiqua" w:cs="Times New Roman"/>
          <w:b w:val="0"/>
          <w:bCs w:val="0"/>
          <w:color w:val="auto"/>
          <w:sz w:val="24"/>
          <w:szCs w:val="24"/>
        </w:rPr>
      </w:pPr>
      <w:r w:rsidRPr="00B2446C">
        <w:rPr>
          <w:rFonts w:ascii="Book Antiqua" w:eastAsiaTheme="minorHAnsi" w:hAnsi="Book Antiqua" w:cs="Times New Roman"/>
          <w:b w:val="0"/>
          <w:bCs w:val="0"/>
          <w:color w:val="auto"/>
          <w:sz w:val="24"/>
          <w:szCs w:val="24"/>
        </w:rPr>
        <w:t>Open</w:t>
      </w:r>
      <w:r w:rsidR="000801A4" w:rsidRPr="00B2446C">
        <w:rPr>
          <w:rFonts w:ascii="Book Antiqua" w:eastAsiaTheme="minorHAnsi" w:hAnsi="Book Antiqua" w:cs="Times New Roman"/>
          <w:b w:val="0"/>
          <w:bCs w:val="0"/>
          <w:color w:val="auto"/>
          <w:sz w:val="24"/>
          <w:szCs w:val="24"/>
        </w:rPr>
        <w:t>-</w:t>
      </w:r>
      <w:r w:rsidRPr="00B2446C">
        <w:rPr>
          <w:rFonts w:ascii="Book Antiqua" w:eastAsiaTheme="minorHAnsi" w:hAnsi="Book Antiqua" w:cs="Times New Roman"/>
          <w:b w:val="0"/>
          <w:bCs w:val="0"/>
          <w:color w:val="auto"/>
          <w:sz w:val="24"/>
          <w:szCs w:val="24"/>
        </w:rPr>
        <w:t>review</w:t>
      </w:r>
      <w:r w:rsidR="00F31712" w:rsidRPr="00B2446C">
        <w:rPr>
          <w:rFonts w:ascii="Book Antiqua" w:eastAsiaTheme="minorHAnsi" w:hAnsi="Book Antiqua" w:cs="Times New Roman"/>
          <w:b w:val="0"/>
          <w:bCs w:val="0"/>
          <w:color w:val="auto"/>
          <w:sz w:val="24"/>
          <w:szCs w:val="24"/>
        </w:rPr>
        <w:t>: Here, the r</w:t>
      </w:r>
      <w:r w:rsidRPr="00B2446C">
        <w:rPr>
          <w:rFonts w:ascii="Book Antiqua" w:eastAsiaTheme="minorHAnsi" w:hAnsi="Book Antiqua" w:cs="Times New Roman"/>
          <w:b w:val="0"/>
          <w:bCs w:val="0"/>
          <w:color w:val="auto"/>
          <w:sz w:val="24"/>
          <w:szCs w:val="24"/>
        </w:rPr>
        <w:t>eviewer and author are known to each other.</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Others see open review as a less honest process, in which politeness or fear of retribution may cause a reviewer to withhold or tone down criticism</w:t>
      </w:r>
      <w:r w:rsidR="002858BF" w:rsidRPr="00B2446C">
        <w:rPr>
          <w:rFonts w:ascii="Book Antiqua" w:hAnsi="Book Antiqua" w:cs="Times New Roman"/>
          <w:b w:val="0"/>
          <w:bCs w:val="0"/>
          <w:color w:val="auto"/>
          <w:sz w:val="24"/>
          <w:szCs w:val="24"/>
        </w:rPr>
        <w:t>.</w:t>
      </w:r>
    </w:p>
    <w:p w:rsidR="003A1065" w:rsidRDefault="003A1065" w:rsidP="00A04130">
      <w:pPr>
        <w:rPr>
          <w:rFonts w:ascii="Book Antiqua" w:hAnsi="Book Antiqua"/>
          <w:b/>
          <w:sz w:val="24"/>
          <w:szCs w:val="24"/>
        </w:rPr>
      </w:pPr>
      <w:r w:rsidRPr="003A1065">
        <w:rPr>
          <w:rFonts w:ascii="Book Antiqua" w:hAnsi="Book Antiqua"/>
          <w:b/>
          <w:sz w:val="24"/>
          <w:szCs w:val="24"/>
        </w:rPr>
        <w:t>Publication Format</w:t>
      </w:r>
      <w:r>
        <w:rPr>
          <w:rFonts w:ascii="Book Antiqua" w:hAnsi="Book Antiqua"/>
          <w:b/>
          <w:sz w:val="24"/>
          <w:szCs w:val="24"/>
        </w:rPr>
        <w:t>:</w:t>
      </w:r>
    </w:p>
    <w:p w:rsidR="003A1065" w:rsidRDefault="003A1065" w:rsidP="00A04130">
      <w:pPr>
        <w:rPr>
          <w:rFonts w:ascii="Book Antiqua" w:hAnsi="Book Antiqua"/>
          <w:sz w:val="24"/>
          <w:szCs w:val="24"/>
        </w:rPr>
      </w:pPr>
      <w:r w:rsidRPr="003A1065">
        <w:rPr>
          <w:rFonts w:ascii="Book Antiqua" w:hAnsi="Book Antiqua"/>
          <w:sz w:val="24"/>
          <w:szCs w:val="24"/>
        </w:rPr>
        <w:t xml:space="preserve">The </w:t>
      </w:r>
      <w:r w:rsidR="009D7048">
        <w:rPr>
          <w:rFonts w:ascii="Book Antiqua" w:hAnsi="Book Antiqua"/>
          <w:sz w:val="24"/>
          <w:szCs w:val="24"/>
        </w:rPr>
        <w:t>major publication formats of the journal are:</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Print</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Electronic</w:t>
      </w:r>
    </w:p>
    <w:p w:rsidR="009D7048" w:rsidRDefault="009D7048" w:rsidP="00B43576">
      <w:pPr>
        <w:pStyle w:val="ListParagraph"/>
        <w:numPr>
          <w:ilvl w:val="0"/>
          <w:numId w:val="12"/>
        </w:numPr>
        <w:rPr>
          <w:rFonts w:ascii="Book Antiqua" w:hAnsi="Book Antiqua"/>
          <w:sz w:val="24"/>
          <w:szCs w:val="24"/>
        </w:rPr>
      </w:pPr>
      <w:r w:rsidRPr="009D7048">
        <w:rPr>
          <w:rFonts w:ascii="Book Antiqua" w:hAnsi="Book Antiqua"/>
          <w:sz w:val="24"/>
          <w:szCs w:val="24"/>
        </w:rPr>
        <w:t>Hybrid (Both in print an</w:t>
      </w:r>
      <w:r>
        <w:rPr>
          <w:rFonts w:ascii="Book Antiqua" w:hAnsi="Book Antiqua"/>
          <w:sz w:val="24"/>
          <w:szCs w:val="24"/>
        </w:rPr>
        <w:t>d electronic)</w:t>
      </w:r>
    </w:p>
    <w:p w:rsidR="009D7048" w:rsidRPr="009D7048" w:rsidRDefault="009D7048" w:rsidP="009D7048">
      <w:pPr>
        <w:rPr>
          <w:rFonts w:ascii="Book Antiqua" w:hAnsi="Book Antiqua"/>
          <w:b/>
          <w:sz w:val="24"/>
          <w:szCs w:val="24"/>
        </w:rPr>
      </w:pPr>
      <w:r w:rsidRPr="009D7048">
        <w:rPr>
          <w:rFonts w:ascii="Book Antiqua" w:hAnsi="Book Antiqua"/>
          <w:b/>
          <w:sz w:val="24"/>
          <w:szCs w:val="24"/>
        </w:rPr>
        <w:t>Journals in the field of communication disorders</w:t>
      </w:r>
    </w:p>
    <w:p w:rsidR="00A04130" w:rsidRPr="000801A4" w:rsidRDefault="000801A4" w:rsidP="00A04130">
      <w:pPr>
        <w:rPr>
          <w:rFonts w:ascii="Book Antiqua" w:hAnsi="Book Antiqua"/>
          <w:sz w:val="24"/>
          <w:szCs w:val="24"/>
        </w:rPr>
      </w:pPr>
      <w:r w:rsidRPr="000801A4">
        <w:rPr>
          <w:rFonts w:ascii="Book Antiqua" w:hAnsi="Book Antiqua"/>
          <w:sz w:val="24"/>
          <w:szCs w:val="24"/>
        </w:rPr>
        <w:lastRenderedPageBreak/>
        <w:t>In the field of communication disorders</w:t>
      </w:r>
      <w:r w:rsidR="009D7048">
        <w:rPr>
          <w:rFonts w:ascii="Book Antiqua" w:hAnsi="Book Antiqua"/>
          <w:sz w:val="24"/>
          <w:szCs w:val="24"/>
        </w:rPr>
        <w:t>,</w:t>
      </w:r>
      <w:r w:rsidRPr="000801A4">
        <w:rPr>
          <w:rFonts w:ascii="Book Antiqua" w:hAnsi="Book Antiqua"/>
          <w:sz w:val="24"/>
          <w:szCs w:val="24"/>
        </w:rPr>
        <w:t xml:space="preserve"> there are a number of reputed international, national and open access journals. The noted among them include the following:</w:t>
      </w:r>
    </w:p>
    <w:p w:rsidR="000801A4" w:rsidRPr="009D7048" w:rsidRDefault="000801A4" w:rsidP="000801A4">
      <w:pPr>
        <w:rPr>
          <w:rFonts w:ascii="Book Antiqua" w:hAnsi="Book Antiqua"/>
          <w:sz w:val="24"/>
          <w:szCs w:val="24"/>
          <w:u w:val="single"/>
        </w:rPr>
      </w:pPr>
      <w:r w:rsidRPr="009D7048">
        <w:rPr>
          <w:rFonts w:ascii="Book Antiqua" w:hAnsi="Book Antiqua"/>
          <w:sz w:val="24"/>
          <w:szCs w:val="24"/>
          <w:u w:val="single"/>
        </w:rPr>
        <w:t>National Journals</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All India Institute of Speech and Hearing, an annual 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w:t>
      </w:r>
      <w:proofErr w:type="gramStart"/>
      <w:r w:rsidRPr="009D7048">
        <w:rPr>
          <w:rFonts w:ascii="Book Antiqua" w:hAnsi="Book Antiqua"/>
          <w:sz w:val="24"/>
          <w:szCs w:val="24"/>
        </w:rPr>
        <w:t>the  All</w:t>
      </w:r>
      <w:proofErr w:type="gramEnd"/>
      <w:r w:rsidRPr="009D7048">
        <w:rPr>
          <w:rFonts w:ascii="Book Antiqua" w:hAnsi="Book Antiqua"/>
          <w:sz w:val="24"/>
          <w:szCs w:val="24"/>
        </w:rPr>
        <w:t xml:space="preserve"> India Institute of Speech and Hearing in print format.</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Indian Speech and Hearing Association, a</w:t>
      </w:r>
      <w:r w:rsidR="00191578" w:rsidRPr="009D7048">
        <w:rPr>
          <w:rFonts w:ascii="Book Antiqua" w:hAnsi="Book Antiqua"/>
          <w:sz w:val="24"/>
          <w:szCs w:val="24"/>
        </w:rPr>
        <w:t xml:space="preserve"> quarterly </w:t>
      </w:r>
      <w:r w:rsidRPr="009D7048">
        <w:rPr>
          <w:rFonts w:ascii="Book Antiqua" w:hAnsi="Book Antiqua"/>
          <w:sz w:val="24"/>
          <w:szCs w:val="24"/>
        </w:rPr>
        <w:t>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the </w:t>
      </w:r>
      <w:r w:rsidR="00191578" w:rsidRPr="009D7048">
        <w:rPr>
          <w:rFonts w:ascii="Book Antiqua" w:hAnsi="Book Antiqua"/>
          <w:sz w:val="24"/>
          <w:szCs w:val="24"/>
        </w:rPr>
        <w:t xml:space="preserve">Indian Speech and Hearing Association </w:t>
      </w:r>
      <w:r w:rsidRPr="009D7048">
        <w:rPr>
          <w:rFonts w:ascii="Book Antiqua" w:hAnsi="Book Antiqua"/>
          <w:sz w:val="24"/>
          <w:szCs w:val="24"/>
        </w:rPr>
        <w:t xml:space="preserve">in print </w:t>
      </w:r>
      <w:r w:rsidR="00191578" w:rsidRPr="009D7048">
        <w:rPr>
          <w:rFonts w:ascii="Book Antiqua" w:hAnsi="Book Antiqua"/>
          <w:sz w:val="24"/>
          <w:szCs w:val="24"/>
        </w:rPr>
        <w:t xml:space="preserve">and electronic </w:t>
      </w:r>
      <w:r w:rsidRPr="009D7048">
        <w:rPr>
          <w:rFonts w:ascii="Book Antiqua" w:hAnsi="Book Antiqua"/>
          <w:sz w:val="24"/>
          <w:szCs w:val="24"/>
        </w:rPr>
        <w:t>format.</w:t>
      </w:r>
    </w:p>
    <w:p w:rsidR="0090725D" w:rsidRDefault="0090725D" w:rsidP="0090725D">
      <w:pPr>
        <w:pStyle w:val="NormalWeb"/>
        <w:spacing w:before="45" w:beforeAutospacing="0" w:after="195" w:afterAutospacing="0" w:line="360" w:lineRule="auto"/>
        <w:jc w:val="both"/>
        <w:rPr>
          <w:color w:val="FF0000"/>
        </w:rPr>
      </w:pPr>
    </w:p>
    <w:p w:rsidR="000801A4"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International Journals</w:t>
      </w:r>
      <w:r w:rsidR="0090725D">
        <w:rPr>
          <w:rFonts w:ascii="Book Antiqua" w:hAnsi="Book Antiqua"/>
          <w:color w:val="FF0000"/>
          <w:sz w:val="24"/>
          <w:szCs w:val="24"/>
          <w:u w:val="single"/>
        </w:rPr>
        <w:t xml:space="preserve"> </w:t>
      </w:r>
    </w:p>
    <w:p w:rsidR="0090725D" w:rsidRPr="0090725D" w:rsidRDefault="0090725D" w:rsidP="0090725D">
      <w:pPr>
        <w:pStyle w:val="NormalWeb"/>
        <w:spacing w:before="45" w:beforeAutospacing="0" w:after="195" w:afterAutospacing="0" w:line="360" w:lineRule="auto"/>
        <w:jc w:val="both"/>
        <w:rPr>
          <w:color w:val="FF0000"/>
        </w:rPr>
      </w:pPr>
      <w:r w:rsidRPr="0090725D">
        <w:rPr>
          <w:color w:val="FF0000"/>
        </w:rPr>
        <w:t>[ Please complete…………………….]</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Open Access Journals</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Default="00191578" w:rsidP="000801A4">
      <w:pPr>
        <w:pStyle w:val="ListParagraph"/>
      </w:pPr>
    </w:p>
    <w:p w:rsidR="0059174B" w:rsidRPr="00D47195" w:rsidRDefault="00AA2811" w:rsidP="00B43576">
      <w:pPr>
        <w:pStyle w:val="ListParagraph"/>
        <w:numPr>
          <w:ilvl w:val="0"/>
          <w:numId w:val="3"/>
        </w:numPr>
        <w:shd w:val="clear" w:color="auto" w:fill="FFFFFF"/>
        <w:spacing w:after="0" w:line="360" w:lineRule="auto"/>
        <w:ind w:left="284" w:hanging="284"/>
        <w:jc w:val="both"/>
        <w:rPr>
          <w:rStyle w:val="Strong"/>
          <w:rFonts w:ascii="Times New Roman" w:hAnsi="Times New Roman" w:cs="Times New Roman"/>
          <w:sz w:val="24"/>
          <w:szCs w:val="24"/>
        </w:rPr>
      </w:pPr>
      <w:r w:rsidRPr="00D47195">
        <w:rPr>
          <w:rStyle w:val="Strong"/>
          <w:rFonts w:ascii="Times New Roman" w:hAnsi="Times New Roman" w:cs="Times New Roman"/>
          <w:sz w:val="24"/>
          <w:szCs w:val="24"/>
        </w:rPr>
        <w:t>Theses</w:t>
      </w:r>
      <w:r w:rsidR="0059174B" w:rsidRPr="00D47195">
        <w:rPr>
          <w:rStyle w:val="Strong"/>
          <w:rFonts w:ascii="Times New Roman" w:hAnsi="Times New Roman" w:cs="Times New Roman"/>
          <w:sz w:val="24"/>
          <w:szCs w:val="24"/>
        </w:rPr>
        <w:t xml:space="preserve">/ Dissertations </w:t>
      </w:r>
    </w:p>
    <w:p w:rsidR="00AA2811" w:rsidRPr="00B410C7" w:rsidRDefault="007D5F81" w:rsidP="00B410C7">
      <w:pPr>
        <w:pStyle w:val="NormalWeb"/>
        <w:shd w:val="clear" w:color="auto" w:fill="FFFFFF"/>
        <w:spacing w:before="0" w:beforeAutospacing="0" w:after="0" w:afterAutospacing="0" w:line="360" w:lineRule="auto"/>
        <w:ind w:firstLine="284"/>
        <w:jc w:val="both"/>
        <w:rPr>
          <w:rFonts w:ascii="Book Antiqua" w:hAnsi="Book Antiqua"/>
        </w:rPr>
      </w:pPr>
      <w:r w:rsidRPr="00B410C7">
        <w:rPr>
          <w:rStyle w:val="Strong"/>
          <w:rFonts w:ascii="Book Antiqua" w:hAnsi="Book Antiqua"/>
          <w:b w:val="0"/>
        </w:rPr>
        <w:t xml:space="preserve">Theses and dissertations are the primary sources in the form of reports of </w:t>
      </w:r>
      <w:r w:rsidR="00AA2811" w:rsidRPr="00B410C7">
        <w:rPr>
          <w:rFonts w:ascii="Book Antiqua" w:hAnsi="Book Antiqua"/>
        </w:rPr>
        <w:t>research conducted for the awarding of higher academic degrees.</w:t>
      </w:r>
      <w:r w:rsidR="00E14343" w:rsidRPr="00B410C7">
        <w:rPr>
          <w:rFonts w:ascii="Book Antiqua" w:hAnsi="Book Antiqua"/>
        </w:rPr>
        <w:t xml:space="preserve"> In some contexts, the word </w:t>
      </w:r>
      <w:r w:rsidR="00A051AC" w:rsidRPr="00B410C7">
        <w:rPr>
          <w:rFonts w:ascii="Book Antiqua" w:hAnsi="Book Antiqua"/>
        </w:rPr>
        <w:t>“dissertation”</w:t>
      </w:r>
      <w:r w:rsidR="00E14343" w:rsidRPr="00B410C7">
        <w:rPr>
          <w:rFonts w:ascii="Book Antiqua" w:hAnsi="Book Antiqua"/>
        </w:rPr>
        <w:t xml:space="preserve"> is used for part of a bachelor's or master's course, while </w:t>
      </w:r>
      <w:r w:rsidR="00A051AC" w:rsidRPr="00B410C7">
        <w:rPr>
          <w:rFonts w:ascii="Book Antiqua" w:hAnsi="Book Antiqua"/>
        </w:rPr>
        <w:t>“thesis”</w:t>
      </w:r>
      <w:r w:rsidR="00E14343" w:rsidRPr="00B410C7">
        <w:rPr>
          <w:rFonts w:ascii="Book Antiqua" w:hAnsi="Book Antiqua"/>
        </w:rPr>
        <w:t xml:space="preserve"> is normally applied to a doctorate, while in others, the reverse is true.</w:t>
      </w:r>
      <w:r w:rsidR="00E14343" w:rsidRPr="00B410C7">
        <w:rPr>
          <w:rStyle w:val="apple-converted-space"/>
          <w:rFonts w:ascii="Book Antiqua" w:hAnsi="Book Antiqua"/>
          <w:shd w:val="clear" w:color="auto" w:fill="FFFFFF"/>
        </w:rPr>
        <w:t> </w:t>
      </w:r>
      <w:r w:rsidR="00E14343" w:rsidRPr="00B410C7">
        <w:rPr>
          <w:rFonts w:ascii="Book Antiqua" w:hAnsi="Book Antiqua"/>
          <w:shd w:val="clear" w:color="auto" w:fill="FFFFFF"/>
        </w:rPr>
        <w:t xml:space="preserve">They must include the results of original and significant investigation, and must be the candidate’s own work. </w:t>
      </w:r>
      <w:r w:rsidR="00AA2811" w:rsidRPr="00B410C7">
        <w:rPr>
          <w:rFonts w:ascii="Book Antiqua" w:hAnsi="Book Antiqua"/>
        </w:rPr>
        <w:t>The research is assessed by external examiners before the degree is awarded.</w:t>
      </w:r>
    </w:p>
    <w:p w:rsidR="00D47195" w:rsidRDefault="00B410C7" w:rsidP="00B410C7">
      <w:pPr>
        <w:pStyle w:val="NormalWeb"/>
        <w:shd w:val="clear" w:color="auto" w:fill="FFFFFF"/>
        <w:spacing w:before="0" w:beforeAutospacing="0" w:after="0" w:afterAutospacing="0" w:line="360" w:lineRule="auto"/>
        <w:ind w:firstLine="284"/>
        <w:jc w:val="both"/>
        <w:rPr>
          <w:rFonts w:ascii="Book Antiqua" w:hAnsi="Book Antiqua"/>
          <w:spacing w:val="17"/>
          <w:shd w:val="clear" w:color="auto" w:fill="FFFFFF"/>
        </w:rPr>
      </w:pPr>
      <w:r w:rsidRPr="002558EC">
        <w:rPr>
          <w:rFonts w:ascii="Book Antiqua" w:hAnsi="Book Antiqua"/>
        </w:rPr>
        <w:lastRenderedPageBreak/>
        <w:t>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w:t>
      </w:r>
      <w:r w:rsidR="007C0850" w:rsidRPr="002558EC">
        <w:rPr>
          <w:rFonts w:ascii="Book Antiqua" w:hAnsi="Book Antiqua"/>
        </w:rPr>
        <w:t xml:space="preserve">. The digital repositories are being developed either subject/ </w:t>
      </w:r>
      <w:r w:rsidR="007C0850" w:rsidRPr="002558EC">
        <w:rPr>
          <w:rFonts w:ascii="Book Antiqua" w:hAnsi="Book Antiqua"/>
          <w:spacing w:val="17"/>
          <w:shd w:val="clear" w:color="auto" w:fill="FFFFFF"/>
        </w:rPr>
        <w:t>discipline</w:t>
      </w:r>
      <w:r w:rsidR="007C0850" w:rsidRPr="002558EC">
        <w:rPr>
          <w:rFonts w:ascii="Book Antiqua" w:hAnsi="Book Antiqua"/>
        </w:rPr>
        <w:t xml:space="preserve"> based or individual Institution based.  The Institution based repository is known as Institutional Repository</w:t>
      </w:r>
      <w:r w:rsidR="007C0850">
        <w:rPr>
          <w:rFonts w:ascii="Book Antiqua" w:hAnsi="Book Antiqua"/>
          <w:spacing w:val="17"/>
          <w:shd w:val="clear" w:color="auto" w:fill="FFFFFF"/>
        </w:rPr>
        <w:t xml:space="preserve">. </w:t>
      </w:r>
    </w:p>
    <w:p w:rsidR="00886B07" w:rsidRPr="002558EC"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major features of digital repositories are the following:</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Social media tools: interactivity, discussion forum and comments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Search and discovery tools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Usage statistics and metrics</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Video with presentation of thesis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Print on demand in book format</w:t>
      </w:r>
    </w:p>
    <w:p w:rsidR="00B410C7" w:rsidRPr="002558EC" w:rsidRDefault="00A24652" w:rsidP="00A04130">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advantages of the Digital Repositories include:</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Facilitate worldwide accessibility to </w:t>
      </w:r>
      <w:r w:rsidR="00D96404" w:rsidRPr="002558EC">
        <w:rPr>
          <w:rFonts w:ascii="Book Antiqua" w:hAnsi="Book Antiqua"/>
        </w:rPr>
        <w:t xml:space="preserve">the </w:t>
      </w:r>
      <w:r w:rsidRPr="002558EC">
        <w:rPr>
          <w:rFonts w:ascii="Book Antiqua" w:hAnsi="Book Antiqua"/>
        </w:rPr>
        <w:t>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Improve the presentation of 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Direct examiners to access the document online for examination</w:t>
      </w:r>
    </w:p>
    <w:p w:rsidR="00B410C7"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Major digital repository in the area of communication disorders is the AIISH Digital repository, maintained and provided by the All India Institute of Speech and Hearing, Mysore. </w:t>
      </w:r>
    </w:p>
    <w:p w:rsidR="002558EC" w:rsidRDefault="002558EC" w:rsidP="002558EC">
      <w:pPr>
        <w:pStyle w:val="skinalt-font"/>
        <w:shd w:val="clear" w:color="auto" w:fill="FFFFFF"/>
        <w:spacing w:before="0" w:beforeAutospacing="0" w:after="0" w:afterAutospacing="0" w:line="360" w:lineRule="auto"/>
        <w:ind w:firstLine="284"/>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repository and the total number of pages is more than one lakh. </w:t>
      </w:r>
    </w:p>
    <w:p w:rsidR="0059174B" w:rsidRPr="005537E2" w:rsidRDefault="00AA2811" w:rsidP="00B43576">
      <w:pPr>
        <w:pStyle w:val="NoSpacing"/>
        <w:numPr>
          <w:ilvl w:val="0"/>
          <w:numId w:val="3"/>
        </w:numPr>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2558EC">
      <w:pPr>
        <w:pStyle w:val="NoSpacing"/>
        <w:spacing w:line="360" w:lineRule="auto"/>
        <w:ind w:firstLine="360"/>
        <w:jc w:val="both"/>
        <w:rPr>
          <w:rFonts w:ascii="Book Antiqua" w:hAnsi="Book Antiqua" w:cs="Times New Roman"/>
          <w:sz w:val="24"/>
          <w:szCs w:val="24"/>
        </w:rPr>
      </w:pPr>
      <w:r w:rsidRPr="003F5E1F">
        <w:rPr>
          <w:rFonts w:ascii="Book Antiqua" w:hAnsi="Book Antiqua"/>
          <w:sz w:val="24"/>
          <w:szCs w:val="24"/>
          <w:shd w:val="clear" w:color="auto" w:fill="FFFFFF"/>
        </w:rPr>
        <w:lastRenderedPageBreak/>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colloquium, </w:t>
      </w:r>
      <w:r w:rsidR="00A82F26">
        <w:rPr>
          <w:rFonts w:ascii="Book Antiqua" w:hAnsi="Book Antiqua"/>
          <w:sz w:val="24"/>
          <w:szCs w:val="24"/>
          <w:shd w:val="clear" w:color="auto" w:fill="FFFFFF"/>
        </w:rPr>
        <w:t xml:space="preserve">convention, </w:t>
      </w:r>
      <w:r w:rsidR="003F5E1F" w:rsidRPr="003F5E1F">
        <w:rPr>
          <w:rFonts w:ascii="Book Antiqua" w:hAnsi="Book Antiqua"/>
          <w:sz w:val="24"/>
          <w:szCs w:val="24"/>
          <w:shd w:val="clear" w:color="auto" w:fill="FFFFFF"/>
        </w:rPr>
        <w:t xml:space="preserve">congress, discussion, </w:t>
      </w:r>
      <w:r w:rsidR="00A82F26" w:rsidRPr="003F5E1F">
        <w:rPr>
          <w:rFonts w:ascii="Book Antiqua" w:hAnsi="Book Antiqua"/>
          <w:sz w:val="24"/>
          <w:szCs w:val="24"/>
          <w:shd w:val="clear" w:color="auto" w:fill="FFFFFF"/>
        </w:rPr>
        <w:t>symposia</w:t>
      </w:r>
      <w:r w:rsidR="003F5E1F" w:rsidRPr="003F5E1F">
        <w:rPr>
          <w:rFonts w:ascii="Book Antiqua" w:hAnsi="Book Antiqua"/>
          <w:sz w:val="24"/>
          <w:szCs w:val="24"/>
          <w:shd w:val="clear" w:color="auto" w:fill="FFFFFF"/>
        </w:rPr>
        <w:t xml:space="preserve">, seminar, meeting, session, summer school </w:t>
      </w:r>
      <w:r w:rsidR="00A82F26">
        <w:rPr>
          <w:rFonts w:ascii="Book Antiqua" w:hAnsi="Book Antiqua"/>
          <w:sz w:val="24"/>
          <w:szCs w:val="24"/>
          <w:shd w:val="clear" w:color="auto" w:fill="FFFFFF"/>
        </w:rPr>
        <w:t>and</w:t>
      </w:r>
      <w:r w:rsidR="003F5E1F" w:rsidRPr="003F5E1F">
        <w:rPr>
          <w:rFonts w:ascii="Book Antiqua" w:hAnsi="Book Antiqua"/>
          <w:sz w:val="24"/>
          <w:szCs w:val="24"/>
          <w:shd w:val="clear" w:color="auto" w:fill="FFFFFF"/>
        </w:rPr>
        <w:t xml:space="preserve"> workshop. </w:t>
      </w:r>
      <w:r w:rsidR="00A04130" w:rsidRPr="003F5E1F">
        <w:rPr>
          <w:rFonts w:ascii="Book Antiqua" w:hAnsi="Book Antiqua" w:cs="Times New Roman"/>
          <w:sz w:val="24"/>
          <w:szCs w:val="24"/>
        </w:rPr>
        <w:t xml:space="preserve">These events are an important avenue for reporting new research or 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apers presented may or may not be subject to editorial scrutiny. Conference papers can be: not published at all, published only in abstract form, published in advance of the conference as a preprint, published in book form, or as a special issue of a journal.</w:t>
      </w:r>
    </w:p>
    <w:p w:rsidR="00002BB7" w:rsidRPr="000801A4" w:rsidRDefault="000801A4" w:rsidP="008E3694">
      <w:pPr>
        <w:shd w:val="clear" w:color="auto" w:fill="FFFFFF"/>
        <w:spacing w:before="100" w:beforeAutospacing="1" w:after="100" w:afterAutospacing="1" w:line="360" w:lineRule="auto"/>
        <w:ind w:firstLine="360"/>
        <w:jc w:val="both"/>
        <w:rPr>
          <w:rStyle w:val="Emphasis"/>
          <w:rFonts w:ascii="Book Antiqua" w:hAnsi="Book Antiqua" w:cs="Times New Roman"/>
          <w:bCs/>
          <w:i w:val="0"/>
          <w:iCs w:val="0"/>
          <w:sz w:val="24"/>
          <w:szCs w:val="24"/>
          <w:shd w:val="clear" w:color="auto" w:fill="FFFFFF"/>
        </w:rPr>
      </w:pPr>
      <w:r w:rsidRPr="000801A4">
        <w:rPr>
          <w:rStyle w:val="Emphasis"/>
          <w:rFonts w:ascii="Book Antiqua" w:hAnsi="Book Antiqua" w:cs="Times New Roman"/>
          <w:bCs/>
          <w:i w:val="0"/>
          <w:iCs w:val="0"/>
          <w:sz w:val="24"/>
          <w:szCs w:val="24"/>
          <w:shd w:val="clear" w:color="auto" w:fill="FFFFFF"/>
        </w:rPr>
        <w:t xml:space="preserve">Some of the </w:t>
      </w:r>
      <w:r w:rsidR="00002BB7" w:rsidRPr="000801A4">
        <w:rPr>
          <w:rStyle w:val="Emphasis"/>
          <w:rFonts w:ascii="Book Antiqua" w:hAnsi="Book Antiqua" w:cs="Times New Roman"/>
          <w:bCs/>
          <w:i w:val="0"/>
          <w:iCs w:val="0"/>
          <w:sz w:val="24"/>
          <w:szCs w:val="24"/>
          <w:shd w:val="clear" w:color="auto" w:fill="FFFFFF"/>
        </w:rPr>
        <w:t xml:space="preserve">noted </w:t>
      </w:r>
      <w:r w:rsidR="008E3694">
        <w:rPr>
          <w:rStyle w:val="Emphasis"/>
          <w:rFonts w:ascii="Book Antiqua" w:hAnsi="Book Antiqua" w:cs="Times New Roman"/>
          <w:bCs/>
          <w:i w:val="0"/>
          <w:iCs w:val="0"/>
          <w:sz w:val="24"/>
          <w:szCs w:val="24"/>
          <w:shd w:val="clear" w:color="auto" w:fill="FFFFFF"/>
        </w:rPr>
        <w:t xml:space="preserve">serial </w:t>
      </w:r>
      <w:r w:rsidR="00002BB7" w:rsidRPr="000801A4">
        <w:rPr>
          <w:rStyle w:val="Emphasis"/>
          <w:rFonts w:ascii="Book Antiqua" w:hAnsi="Book Antiqua" w:cs="Times New Roman"/>
          <w:bCs/>
          <w:i w:val="0"/>
          <w:iCs w:val="0"/>
          <w:sz w:val="24"/>
          <w:szCs w:val="24"/>
          <w:shd w:val="clear" w:color="auto" w:fill="FFFFFF"/>
        </w:rPr>
        <w:t xml:space="preserve">conferences taking place </w:t>
      </w:r>
      <w:r w:rsidRPr="000801A4">
        <w:rPr>
          <w:rStyle w:val="Emphasis"/>
          <w:rFonts w:ascii="Book Antiqua" w:hAnsi="Book Antiqua" w:cs="Times New Roman"/>
          <w:bCs/>
          <w:i w:val="0"/>
          <w:iCs w:val="0"/>
          <w:sz w:val="24"/>
          <w:szCs w:val="24"/>
          <w:shd w:val="clear" w:color="auto" w:fill="FFFFFF"/>
        </w:rPr>
        <w:t xml:space="preserve">nationally </w:t>
      </w:r>
      <w:proofErr w:type="gramStart"/>
      <w:r w:rsidRPr="000801A4">
        <w:rPr>
          <w:rStyle w:val="Emphasis"/>
          <w:rFonts w:ascii="Book Antiqua" w:hAnsi="Book Antiqua" w:cs="Times New Roman"/>
          <w:bCs/>
          <w:i w:val="0"/>
          <w:iCs w:val="0"/>
          <w:sz w:val="24"/>
          <w:szCs w:val="24"/>
          <w:shd w:val="clear" w:color="auto" w:fill="FFFFFF"/>
        </w:rPr>
        <w:t xml:space="preserve">and  </w:t>
      </w:r>
      <w:r w:rsidR="00002BB7" w:rsidRPr="000801A4">
        <w:rPr>
          <w:rStyle w:val="Emphasis"/>
          <w:rFonts w:ascii="Book Antiqua" w:hAnsi="Book Antiqua" w:cs="Times New Roman"/>
          <w:bCs/>
          <w:i w:val="0"/>
          <w:iCs w:val="0"/>
          <w:sz w:val="24"/>
          <w:szCs w:val="24"/>
          <w:shd w:val="clear" w:color="auto" w:fill="FFFFFF"/>
        </w:rPr>
        <w:t>internationally</w:t>
      </w:r>
      <w:proofErr w:type="gramEnd"/>
      <w:r w:rsidR="00002BB7" w:rsidRPr="000801A4">
        <w:rPr>
          <w:rStyle w:val="Emphasis"/>
          <w:rFonts w:ascii="Book Antiqua" w:hAnsi="Book Antiqua" w:cs="Times New Roman"/>
          <w:bCs/>
          <w:i w:val="0"/>
          <w:iCs w:val="0"/>
          <w:sz w:val="24"/>
          <w:szCs w:val="24"/>
          <w:shd w:val="clear" w:color="auto" w:fill="FFFFFF"/>
        </w:rPr>
        <w:t xml:space="preserve"> in the field of communication disorders include:</w:t>
      </w:r>
    </w:p>
    <w:p w:rsidR="00B97CBC" w:rsidRPr="000801A4" w:rsidRDefault="00B97CBC"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cs="Times New Roman"/>
          <w:bCs/>
          <w:sz w:val="24"/>
          <w:szCs w:val="24"/>
        </w:rPr>
        <w:t>World Congress of the International Association of Logopedics and Phoniatrics, organized by the International Association of Logopedics and Phoniatrics</w:t>
      </w:r>
      <w:r w:rsidR="000801A4" w:rsidRPr="000801A4">
        <w:rPr>
          <w:rFonts w:ascii="Book Antiqua" w:hAnsi="Book Antiqua" w:cs="Times New Roman"/>
          <w:bCs/>
          <w:sz w:val="24"/>
          <w:szCs w:val="24"/>
        </w:rPr>
        <w:t xml:space="preserve">, a </w:t>
      </w:r>
      <w:r w:rsidR="000801A4" w:rsidRPr="000801A4">
        <w:rPr>
          <w:rStyle w:val="Strong"/>
          <w:rFonts w:ascii="Book Antiqua" w:hAnsi="Book Antiqua" w:cs="Arial"/>
          <w:b w:val="0"/>
          <w:sz w:val="24"/>
          <w:szCs w:val="24"/>
          <w:shd w:val="clear" w:color="auto" w:fill="FFFFFF"/>
        </w:rPr>
        <w:t>worldwide organization of professionals and scientists in communication, voice, speech language pathology, audiology and swallowing.</w:t>
      </w:r>
    </w:p>
    <w:p w:rsidR="00D47195" w:rsidRPr="000801A4" w:rsidRDefault="00002BB7" w:rsidP="00B43576">
      <w:pPr>
        <w:pStyle w:val="ListParagraph"/>
        <w:numPr>
          <w:ilvl w:val="0"/>
          <w:numId w:val="10"/>
        </w:numPr>
        <w:shd w:val="clear" w:color="auto" w:fill="FFFFFF"/>
        <w:spacing w:before="100" w:beforeAutospacing="1" w:after="100" w:afterAutospacing="1" w:line="360" w:lineRule="auto"/>
        <w:jc w:val="both"/>
        <w:rPr>
          <w:rStyle w:val="Emphasis"/>
          <w:rFonts w:ascii="Book Antiqua" w:hAnsi="Book Antiqua" w:cs="Times New Roman"/>
          <w:bCs/>
          <w:i w:val="0"/>
          <w:iCs w:val="0"/>
          <w:sz w:val="24"/>
          <w:szCs w:val="24"/>
        </w:rPr>
      </w:pPr>
      <w:r w:rsidRPr="000801A4">
        <w:rPr>
          <w:rStyle w:val="Emphasis"/>
          <w:rFonts w:ascii="Book Antiqua" w:hAnsi="Book Antiqua" w:cs="Times New Roman"/>
          <w:bCs/>
          <w:i w:val="0"/>
          <w:iCs w:val="0"/>
          <w:sz w:val="24"/>
          <w:szCs w:val="24"/>
          <w:shd w:val="clear" w:color="auto" w:fill="FFFFFF"/>
        </w:rPr>
        <w:t xml:space="preserve">Annual </w:t>
      </w:r>
      <w:r w:rsidR="00A82F26" w:rsidRPr="000801A4">
        <w:rPr>
          <w:rStyle w:val="Emphasis"/>
          <w:rFonts w:ascii="Book Antiqua" w:hAnsi="Book Antiqua" w:cs="Times New Roman"/>
          <w:bCs/>
          <w:i w:val="0"/>
          <w:iCs w:val="0"/>
          <w:sz w:val="24"/>
          <w:szCs w:val="24"/>
          <w:shd w:val="clear" w:color="auto" w:fill="FFFFFF"/>
        </w:rPr>
        <w:t>Conference</w:t>
      </w:r>
      <w:r w:rsidR="00A82F26" w:rsidRPr="000801A4">
        <w:rPr>
          <w:rStyle w:val="apple-converted-space"/>
          <w:rFonts w:ascii="Book Antiqua" w:hAnsi="Book Antiqua" w:cs="Times New Roman"/>
          <w:sz w:val="24"/>
          <w:szCs w:val="24"/>
          <w:shd w:val="clear" w:color="auto" w:fill="FFFFFF"/>
        </w:rPr>
        <w:t> </w:t>
      </w:r>
      <w:r w:rsidR="00A82F26" w:rsidRPr="000801A4">
        <w:rPr>
          <w:rFonts w:ascii="Book Antiqua" w:hAnsi="Book Antiqua" w:cs="Times New Roman"/>
          <w:sz w:val="24"/>
          <w:szCs w:val="24"/>
          <w:shd w:val="clear" w:color="auto" w:fill="FFFFFF"/>
        </w:rPr>
        <w:t>on the</w:t>
      </w:r>
      <w:r w:rsidR="00A82F26" w:rsidRPr="000801A4">
        <w:rPr>
          <w:rStyle w:val="apple-converted-space"/>
          <w:rFonts w:ascii="Book Antiqua" w:hAnsi="Book Antiqua" w:cs="Times New Roman"/>
          <w:sz w:val="24"/>
          <w:szCs w:val="24"/>
          <w:shd w:val="clear" w:color="auto" w:fill="FFFFFF"/>
        </w:rPr>
        <w:t> </w:t>
      </w:r>
      <w:r w:rsidR="00A82F26" w:rsidRPr="000801A4">
        <w:rPr>
          <w:rStyle w:val="Emphasis"/>
          <w:rFonts w:ascii="Book Antiqua" w:hAnsi="Book Antiqua" w:cs="Times New Roman"/>
          <w:bCs/>
          <w:i w:val="0"/>
          <w:iCs w:val="0"/>
          <w:sz w:val="24"/>
          <w:szCs w:val="24"/>
          <w:shd w:val="clear" w:color="auto" w:fill="FFFFFF"/>
        </w:rPr>
        <w:t>Management of the Tinnitus &amp; Hyperacusis Patient</w:t>
      </w:r>
      <w:r w:rsidRPr="000801A4">
        <w:rPr>
          <w:rStyle w:val="Emphasis"/>
          <w:rFonts w:ascii="Book Antiqua" w:hAnsi="Book Antiqua" w:cs="Times New Roman"/>
          <w:bCs/>
          <w:i w:val="0"/>
          <w:iCs w:val="0"/>
          <w:sz w:val="24"/>
          <w:szCs w:val="24"/>
          <w:shd w:val="clear" w:color="auto" w:fill="FFFFFF"/>
        </w:rPr>
        <w:t xml:space="preserve">, organized by </w:t>
      </w:r>
      <w:r w:rsidRPr="000801A4">
        <w:rPr>
          <w:rFonts w:ascii="Book Antiqua" w:hAnsi="Book Antiqua" w:cs="Times New Roman"/>
          <w:color w:val="000000"/>
          <w:sz w:val="24"/>
          <w:szCs w:val="24"/>
          <w:shd w:val="clear" w:color="auto" w:fill="FFFFFF"/>
        </w:rPr>
        <w:t xml:space="preserve">the Department of Otolaryngology-Head and Neck Surgery and Department of Communication Sciences and Disorders, </w:t>
      </w:r>
      <w:r w:rsidRPr="000801A4">
        <w:rPr>
          <w:rStyle w:val="Emphasis"/>
          <w:rFonts w:ascii="Book Antiqua" w:hAnsi="Book Antiqua" w:cs="Times New Roman"/>
          <w:bCs/>
          <w:i w:val="0"/>
          <w:iCs w:val="0"/>
          <w:sz w:val="24"/>
          <w:szCs w:val="24"/>
          <w:shd w:val="clear" w:color="auto" w:fill="FFFFFF"/>
        </w:rPr>
        <w:t xml:space="preserve">University of Iowa, USA,  </w:t>
      </w:r>
    </w:p>
    <w:p w:rsidR="00002BB7" w:rsidRPr="000801A4" w:rsidRDefault="00002BB7"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sz w:val="24"/>
          <w:szCs w:val="24"/>
        </w:rPr>
        <w:t>World Congress of Audiology, organized by the International Society of Audiology</w:t>
      </w:r>
      <w:r w:rsidR="000801A4">
        <w:rPr>
          <w:rFonts w:ascii="Book Antiqua" w:hAnsi="Book Antiqua"/>
          <w:sz w:val="24"/>
          <w:szCs w:val="24"/>
        </w:rPr>
        <w:t>.</w:t>
      </w:r>
    </w:p>
    <w:p w:rsidR="00002BB7" w:rsidRPr="000801A4" w:rsidRDefault="000801A4" w:rsidP="00B43576">
      <w:pPr>
        <w:pStyle w:val="ListParagraph"/>
        <w:numPr>
          <w:ilvl w:val="0"/>
          <w:numId w:val="10"/>
        </w:num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0801A4">
        <w:rPr>
          <w:rStyle w:val="Strong"/>
          <w:rFonts w:ascii="Book Antiqua" w:hAnsi="Book Antiqua" w:cs="Times New Roman"/>
          <w:b w:val="0"/>
          <w:sz w:val="24"/>
          <w:szCs w:val="24"/>
        </w:rPr>
        <w:t>ISHACON, the annual conference of Indian Speech and Hearing Association</w:t>
      </w:r>
    </w:p>
    <w:p w:rsidR="0059174B" w:rsidRPr="00B2446C" w:rsidRDefault="0059174B" w:rsidP="00B43576">
      <w:pPr>
        <w:pStyle w:val="NoSpacing"/>
        <w:numPr>
          <w:ilvl w:val="0"/>
          <w:numId w:val="3"/>
        </w:numPr>
        <w:spacing w:line="360" w:lineRule="auto"/>
        <w:jc w:val="both"/>
        <w:rPr>
          <w:rStyle w:val="Strong"/>
          <w:rFonts w:ascii="Book Antiqua" w:hAnsi="Book Antiqua" w:cs="Times New Roman"/>
          <w:sz w:val="24"/>
          <w:szCs w:val="24"/>
        </w:rPr>
      </w:pPr>
      <w:r w:rsidRPr="00B2446C">
        <w:rPr>
          <w:rStyle w:val="Strong"/>
          <w:rFonts w:ascii="Book Antiqua" w:hAnsi="Book Antiqua" w:cs="Times New Roman"/>
          <w:sz w:val="24"/>
          <w:szCs w:val="24"/>
        </w:rPr>
        <w:t xml:space="preserve">Technical </w:t>
      </w:r>
      <w:r w:rsidR="00AA2811" w:rsidRPr="00B2446C">
        <w:rPr>
          <w:rStyle w:val="Strong"/>
          <w:rFonts w:ascii="Book Antiqua" w:hAnsi="Book Antiqua" w:cs="Times New Roman"/>
          <w:sz w:val="24"/>
          <w:szCs w:val="24"/>
        </w:rPr>
        <w:t>Reports</w:t>
      </w:r>
    </w:p>
    <w:p w:rsidR="00AA2811" w:rsidRPr="00B2446C" w:rsidRDefault="0009406B" w:rsidP="0009406B">
      <w:pPr>
        <w:pStyle w:val="NoSpacing"/>
        <w:spacing w:line="360" w:lineRule="auto"/>
        <w:ind w:firstLine="720"/>
        <w:jc w:val="both"/>
        <w:rPr>
          <w:rFonts w:ascii="Book Antiqua" w:hAnsi="Book Antiqua"/>
          <w:sz w:val="24"/>
          <w:szCs w:val="24"/>
        </w:rPr>
      </w:pPr>
      <w:r w:rsidRPr="00B2446C">
        <w:rPr>
          <w:rFonts w:ascii="Book Antiqua" w:hAnsi="Book Antiqua" w:cs="Arial"/>
          <w:sz w:val="24"/>
          <w:szCs w:val="24"/>
          <w:shd w:val="clear" w:color="auto" w:fill="FFFFFF"/>
        </w:rPr>
        <w:t>Technical reports describe the process, progress, or results of technical or scientific research. Include in-depth experimental details, data, and results.</w:t>
      </w:r>
      <w:r w:rsidR="00AA2811" w:rsidRPr="00B2446C">
        <w:rPr>
          <w:rFonts w:ascii="Book Antiqua" w:hAnsi="Book Antiqua"/>
          <w:sz w:val="24"/>
          <w:szCs w:val="24"/>
        </w:rPr>
        <w:t xml:space="preserve"> They may report internal research within an organization, or research done by an individual or organization under contract to a client. They can be: freely available, available only to </w:t>
      </w:r>
      <w:r w:rsidR="00AA2811" w:rsidRPr="00B2446C">
        <w:rPr>
          <w:rFonts w:ascii="Book Antiqua" w:hAnsi="Book Antiqua"/>
          <w:sz w:val="24"/>
          <w:szCs w:val="24"/>
        </w:rPr>
        <w:lastRenderedPageBreak/>
        <w:t xml:space="preserve">members of an organization, only available by purchase. Sometimes the information from the report will also be published in a journal article, but more often, the report is the only source of the information. </w:t>
      </w:r>
      <w:r w:rsidRPr="00B2446C">
        <w:rPr>
          <w:rFonts w:ascii="Book Antiqua" w:hAnsi="Book Antiqua"/>
          <w:sz w:val="24"/>
          <w:szCs w:val="24"/>
        </w:rPr>
        <w:t>T</w:t>
      </w:r>
      <w:r w:rsidRPr="00B2446C">
        <w:rPr>
          <w:rFonts w:ascii="Book Antiqua" w:eastAsia="Times New Roman" w:hAnsi="Book Antiqua" w:cs="Times New Roman"/>
          <w:sz w:val="24"/>
          <w:szCs w:val="24"/>
          <w:lang w:val="en-IN" w:eastAsia="en-IN"/>
        </w:rPr>
        <w:t>hey often are difficult to verify and obtain as issuing or funding agencies may not make their reports publicly available. However, m</w:t>
      </w:r>
      <w:r w:rsidR="00AA2811" w:rsidRPr="00B2446C">
        <w:rPr>
          <w:rFonts w:ascii="Book Antiqua" w:hAnsi="Book Antiqua"/>
          <w:sz w:val="24"/>
          <w:szCs w:val="24"/>
        </w:rPr>
        <w:t xml:space="preserve">any governmental </w:t>
      </w:r>
      <w:r w:rsidRPr="00B2446C">
        <w:rPr>
          <w:rFonts w:ascii="Book Antiqua" w:hAnsi="Book Antiqua"/>
          <w:sz w:val="24"/>
          <w:szCs w:val="24"/>
        </w:rPr>
        <w:t xml:space="preserve">technical </w:t>
      </w:r>
      <w:r w:rsidR="00AA2811" w:rsidRPr="00B2446C">
        <w:rPr>
          <w:rFonts w:ascii="Book Antiqua" w:hAnsi="Book Antiqua"/>
          <w:sz w:val="24"/>
          <w:szCs w:val="24"/>
        </w:rPr>
        <w:t>reports are now being made available via the Internet.</w:t>
      </w:r>
    </w:p>
    <w:p w:rsidR="008E00FA" w:rsidRPr="002558EC" w:rsidRDefault="008E00FA" w:rsidP="002558EC">
      <w:pPr>
        <w:pStyle w:val="NoSpacing"/>
        <w:spacing w:line="360" w:lineRule="auto"/>
        <w:ind w:firstLine="720"/>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 xml:space="preserve">Characteristics of technical reports </w:t>
      </w:r>
      <w:r w:rsidR="0009406B" w:rsidRPr="002558EC">
        <w:rPr>
          <w:rFonts w:ascii="Book Antiqua" w:hAnsi="Book Antiqua" w:cs="Arial"/>
          <w:sz w:val="24"/>
          <w:szCs w:val="24"/>
          <w:shd w:val="clear" w:color="auto" w:fill="FFFFFF"/>
        </w:rPr>
        <w:t>include the following</w:t>
      </w:r>
      <w:r w:rsidRPr="002558EC">
        <w:rPr>
          <w:rFonts w:ascii="Book Antiqua" w:hAnsi="Book Antiqua" w:cs="Arial"/>
          <w:sz w:val="24"/>
          <w:szCs w:val="24"/>
          <w:shd w:val="clear" w:color="auto" w:fill="FFFFFF"/>
        </w:rPr>
        <w:t>:</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W</w:t>
      </w:r>
      <w:r w:rsidR="008E00FA" w:rsidRPr="002558EC">
        <w:rPr>
          <w:rFonts w:ascii="Book Antiqua" w:hAnsi="Book Antiqua" w:cs="Arial"/>
          <w:sz w:val="24"/>
          <w:szCs w:val="24"/>
          <w:shd w:val="clear" w:color="auto" w:fill="FFFFFF"/>
        </w:rPr>
        <w:t>ritten by and for experts within a given discipline</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C</w:t>
      </w:r>
      <w:r w:rsidR="008E00FA" w:rsidRPr="002558EC">
        <w:rPr>
          <w:rFonts w:ascii="Book Antiqua" w:hAnsi="Book Antiqua" w:cs="Arial"/>
          <w:sz w:val="24"/>
          <w:szCs w:val="24"/>
          <w:shd w:val="clear" w:color="auto" w:fill="FFFFFF"/>
        </w:rPr>
        <w:t>ontain the results of funded research</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A</w:t>
      </w:r>
      <w:r w:rsidR="008E00FA" w:rsidRPr="002558EC">
        <w:rPr>
          <w:rFonts w:ascii="Book Antiqua" w:hAnsi="Book Antiqua" w:cs="Arial"/>
          <w:sz w:val="24"/>
          <w:szCs w:val="24"/>
          <w:shd w:val="clear" w:color="auto" w:fill="FFFFFF"/>
        </w:rPr>
        <w:t>ddress the needs of the sponsoring organizations</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D</w:t>
      </w:r>
      <w:r w:rsidR="008E00FA" w:rsidRPr="002558EC">
        <w:rPr>
          <w:rFonts w:ascii="Book Antiqua" w:hAnsi="Book Antiqua" w:cs="Arial"/>
          <w:sz w:val="24"/>
          <w:szCs w:val="24"/>
          <w:shd w:val="clear" w:color="auto" w:fill="FFFFFF"/>
        </w:rPr>
        <w:t>ifficult to locate and obtain</w:t>
      </w:r>
    </w:p>
    <w:p w:rsidR="0009406B" w:rsidRPr="002558EC" w:rsidRDefault="0009406B" w:rsidP="008E3694">
      <w:p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2558EC">
        <w:rPr>
          <w:rStyle w:val="Strong"/>
          <w:rFonts w:ascii="Book Antiqua" w:hAnsi="Book Antiqua" w:cs="Times New Roman"/>
          <w:sz w:val="24"/>
          <w:szCs w:val="24"/>
        </w:rPr>
        <w:t xml:space="preserve">AIISH Funded Research </w:t>
      </w:r>
      <w:r w:rsidR="00C844F0" w:rsidRPr="002558EC">
        <w:rPr>
          <w:rStyle w:val="Strong"/>
          <w:rFonts w:ascii="Book Antiqua" w:hAnsi="Book Antiqua" w:cs="Times New Roman"/>
          <w:sz w:val="24"/>
          <w:szCs w:val="24"/>
        </w:rPr>
        <w:t>Reports</w:t>
      </w:r>
      <w:r w:rsidR="00C844F0" w:rsidRPr="002558EC">
        <w:rPr>
          <w:rStyle w:val="Strong"/>
          <w:rFonts w:ascii="Book Antiqua" w:hAnsi="Book Antiqua" w:cs="Times New Roman"/>
          <w:b w:val="0"/>
          <w:sz w:val="24"/>
          <w:szCs w:val="24"/>
        </w:rPr>
        <w:t xml:space="preserve"> </w:t>
      </w:r>
      <w:r w:rsidRPr="002558EC">
        <w:rPr>
          <w:rStyle w:val="Strong"/>
          <w:rFonts w:ascii="Book Antiqua" w:hAnsi="Book Antiqua" w:cs="Times New Roman"/>
          <w:b w:val="0"/>
          <w:sz w:val="24"/>
          <w:szCs w:val="24"/>
        </w:rPr>
        <w:t>(ARF)</w:t>
      </w:r>
      <w:r w:rsidR="00C844F0" w:rsidRPr="002558EC">
        <w:rPr>
          <w:rStyle w:val="Strong"/>
          <w:rFonts w:ascii="Book Antiqua" w:hAnsi="Book Antiqua" w:cs="Times New Roman"/>
          <w:b w:val="0"/>
          <w:sz w:val="24"/>
          <w:szCs w:val="24"/>
        </w:rPr>
        <w:t xml:space="preserve">, published by the All India Institute of Speech and Hearing, Mysore </w:t>
      </w:r>
      <w:r w:rsidRPr="002558EC">
        <w:rPr>
          <w:rStyle w:val="Strong"/>
          <w:rFonts w:ascii="Book Antiqua" w:hAnsi="Book Antiqua" w:cs="Times New Roman"/>
          <w:b w:val="0"/>
          <w:sz w:val="24"/>
          <w:szCs w:val="24"/>
        </w:rPr>
        <w:t xml:space="preserve">are good examples for </w:t>
      </w:r>
      <w:r w:rsidR="008E3694">
        <w:rPr>
          <w:rStyle w:val="Strong"/>
          <w:rFonts w:ascii="Book Antiqua" w:hAnsi="Book Antiqua" w:cs="Times New Roman"/>
          <w:b w:val="0"/>
          <w:sz w:val="24"/>
          <w:szCs w:val="24"/>
        </w:rPr>
        <w:t>t</w:t>
      </w:r>
      <w:r w:rsidRPr="002558EC">
        <w:rPr>
          <w:rStyle w:val="Strong"/>
          <w:rFonts w:ascii="Book Antiqua" w:hAnsi="Book Antiqua" w:cs="Times New Roman"/>
          <w:b w:val="0"/>
          <w:sz w:val="24"/>
          <w:szCs w:val="24"/>
        </w:rPr>
        <w:t xml:space="preserve">echnical </w:t>
      </w:r>
      <w:r w:rsidR="008E3694">
        <w:rPr>
          <w:rStyle w:val="Strong"/>
          <w:rFonts w:ascii="Book Antiqua" w:hAnsi="Book Antiqua" w:cs="Times New Roman"/>
          <w:b w:val="0"/>
          <w:sz w:val="24"/>
          <w:szCs w:val="24"/>
        </w:rPr>
        <w:t>r</w:t>
      </w:r>
      <w:r w:rsidRPr="002558EC">
        <w:rPr>
          <w:rStyle w:val="Strong"/>
          <w:rFonts w:ascii="Book Antiqua" w:hAnsi="Book Antiqua" w:cs="Times New Roman"/>
          <w:b w:val="0"/>
          <w:sz w:val="24"/>
          <w:szCs w:val="24"/>
        </w:rPr>
        <w:t xml:space="preserve">eports in the field of Communication Disorders. </w:t>
      </w:r>
      <w:r w:rsidR="00C844F0" w:rsidRPr="002558EC">
        <w:rPr>
          <w:rStyle w:val="Strong"/>
          <w:rFonts w:ascii="Book Antiqua" w:hAnsi="Book Antiqua" w:cs="Times New Roman"/>
          <w:b w:val="0"/>
          <w:sz w:val="24"/>
          <w:szCs w:val="24"/>
        </w:rPr>
        <w:t xml:space="preserve">Another example is the </w:t>
      </w:r>
      <w:r w:rsidR="00C844F0" w:rsidRPr="002558EC">
        <w:rPr>
          <w:rStyle w:val="Strong"/>
          <w:rFonts w:ascii="Book Antiqua" w:hAnsi="Book Antiqua" w:cs="Times New Roman"/>
          <w:sz w:val="24"/>
          <w:szCs w:val="24"/>
        </w:rPr>
        <w:t>Status of Disability in India-2012</w:t>
      </w:r>
      <w:r w:rsidR="00C844F0" w:rsidRPr="002558EC">
        <w:rPr>
          <w:rStyle w:val="Strong"/>
          <w:rFonts w:ascii="Book Antiqua" w:hAnsi="Book Antiqua" w:cs="Times New Roman"/>
          <w:b w:val="0"/>
          <w:sz w:val="24"/>
          <w:szCs w:val="24"/>
        </w:rPr>
        <w:t xml:space="preserve"> published by the Rehabilitation Council of India.</w:t>
      </w:r>
    </w:p>
    <w:p w:rsidR="0059174B" w:rsidRPr="00953C4C" w:rsidRDefault="00AA2811" w:rsidP="00B2446C">
      <w:pPr>
        <w:pStyle w:val="ListParagraph"/>
        <w:numPr>
          <w:ilvl w:val="0"/>
          <w:numId w:val="3"/>
        </w:num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953C4C">
        <w:rPr>
          <w:rStyle w:val="Strong"/>
          <w:rFonts w:ascii="Times New Roman" w:hAnsi="Times New Roman" w:cs="Times New Roman"/>
          <w:color w:val="333333"/>
          <w:sz w:val="24"/>
          <w:szCs w:val="24"/>
        </w:rPr>
        <w:t>Patents</w:t>
      </w:r>
    </w:p>
    <w:p w:rsidR="00205CD4" w:rsidRPr="002558EC" w:rsidRDefault="00D141FB" w:rsidP="00B2446C">
      <w:pPr>
        <w:shd w:val="clear" w:color="auto" w:fill="FFFFFF"/>
        <w:spacing w:before="100" w:beforeAutospacing="1" w:after="100" w:afterAutospacing="1" w:line="360" w:lineRule="auto"/>
        <w:ind w:firstLine="360"/>
        <w:jc w:val="both"/>
        <w:rPr>
          <w:rStyle w:val="Strong"/>
          <w:rFonts w:cs="Times New Roman"/>
          <w:b w:val="0"/>
          <w:sz w:val="24"/>
          <w:szCs w:val="24"/>
        </w:rPr>
      </w:pPr>
      <w:r w:rsidRPr="002558EC">
        <w:rPr>
          <w:rStyle w:val="Strong"/>
          <w:rFonts w:ascii="Book Antiqua" w:hAnsi="Book Antiqua" w:cs="Times New Roman"/>
          <w:b w:val="0"/>
          <w:sz w:val="24"/>
          <w:szCs w:val="24"/>
        </w:rPr>
        <w:t xml:space="preserve">The patent </w:t>
      </w:r>
      <w:r w:rsidR="00AA2811" w:rsidRPr="002558EC">
        <w:rPr>
          <w:rStyle w:val="Strong"/>
          <w:rFonts w:ascii="Book Antiqua" w:hAnsi="Book Antiqua" w:cs="Times New Roman"/>
          <w:b w:val="0"/>
          <w:sz w:val="24"/>
          <w:szCs w:val="24"/>
        </w:rPr>
        <w:t>provide</w:t>
      </w:r>
      <w:r w:rsidRPr="002558EC">
        <w:rPr>
          <w:rStyle w:val="Strong"/>
          <w:rFonts w:ascii="Book Antiqua" w:hAnsi="Book Antiqua" w:cs="Times New Roman"/>
          <w:b w:val="0"/>
          <w:sz w:val="24"/>
          <w:szCs w:val="24"/>
        </w:rPr>
        <w:t>s</w:t>
      </w:r>
      <w:r w:rsidR="00AA2811" w:rsidRPr="002558EC">
        <w:rPr>
          <w:rStyle w:val="Strong"/>
          <w:rFonts w:ascii="Book Antiqua" w:hAnsi="Book Antiqua" w:cs="Times New Roman"/>
          <w:b w:val="0"/>
          <w:sz w:val="24"/>
          <w:szCs w:val="24"/>
        </w:rPr>
        <w:t xml:space="preserve"> research information on new product or process. Once published, patent information is freely available, but rarely republished in journal articles</w:t>
      </w:r>
      <w:r w:rsidRPr="002558EC">
        <w:rPr>
          <w:rStyle w:val="Strong"/>
          <w:rFonts w:ascii="Book Antiqua" w:hAnsi="Book Antiqua" w:cs="Times New Roman"/>
          <w:b w:val="0"/>
          <w:sz w:val="24"/>
          <w:szCs w:val="24"/>
        </w:rPr>
        <w:t xml:space="preserve">. It </w:t>
      </w:r>
      <w:r w:rsidR="00D1683B" w:rsidRPr="002558EC">
        <w:rPr>
          <w:rStyle w:val="Strong"/>
          <w:rFonts w:ascii="Book Antiqua" w:hAnsi="Book Antiqua" w:cs="Times New Roman"/>
          <w:b w:val="0"/>
          <w:sz w:val="24"/>
          <w:szCs w:val="24"/>
        </w:rPr>
        <w:t xml:space="preserve">is an official document, issued by the </w:t>
      </w:r>
      <w:r w:rsidRPr="002558EC">
        <w:rPr>
          <w:rStyle w:val="Strong"/>
          <w:rFonts w:ascii="Book Antiqua" w:hAnsi="Book Antiqua" w:cs="Times New Roman"/>
          <w:b w:val="0"/>
          <w:sz w:val="24"/>
          <w:szCs w:val="24"/>
        </w:rPr>
        <w:t xml:space="preserve">concerned national government </w:t>
      </w:r>
      <w:r w:rsidR="00D1683B" w:rsidRPr="002558EC">
        <w:rPr>
          <w:rStyle w:val="Strong"/>
          <w:rFonts w:ascii="Book Antiqua" w:hAnsi="Book Antiqua" w:cs="Times New Roman"/>
          <w:b w:val="0"/>
          <w:sz w:val="24"/>
          <w:szCs w:val="24"/>
        </w:rPr>
        <w:t>granting property rights to the inventor or to the assignee (the latter is the owner of the patent).</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Inventor is always a person—never a company or any other type of organization.</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Assignee—the owner or holder of a patent—can be a person, or a company, or an organization, or a country.</w:t>
      </w:r>
      <w:r w:rsidR="00205CD4" w:rsidRPr="002558EC">
        <w:rPr>
          <w:rStyle w:val="Strong"/>
          <w:rFonts w:ascii="Book Antiqua" w:hAnsi="Book Antiqua" w:cs="Times New Roman"/>
          <w:b w:val="0"/>
          <w:sz w:val="24"/>
          <w:szCs w:val="24"/>
        </w:rPr>
        <w:t xml:space="preserve"> A patent grants the right to exclude others from making, using, offering for sale, selling, or importing the invention—</w:t>
      </w:r>
      <w:r w:rsidR="008E3694" w:rsidRPr="002558EC">
        <w:rPr>
          <w:rStyle w:val="Strong"/>
          <w:rFonts w:ascii="Book Antiqua" w:hAnsi="Book Antiqua" w:cs="Times New Roman"/>
          <w:b w:val="0"/>
          <w:sz w:val="24"/>
          <w:szCs w:val="24"/>
        </w:rPr>
        <w:t>a patent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does not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grant “</w:t>
      </w:r>
      <w:r w:rsidR="00205CD4" w:rsidRPr="002558EC">
        <w:rPr>
          <w:rStyle w:val="Strong"/>
          <w:rFonts w:ascii="Book Antiqua" w:hAnsi="Book Antiqua" w:cs="Times New Roman"/>
          <w:b w:val="0"/>
          <w:sz w:val="24"/>
          <w:szCs w:val="24"/>
        </w:rPr>
        <w:t>The” </w:t>
      </w:r>
      <w:r w:rsidR="00A011F3" w:rsidRPr="002558EC">
        <w:rPr>
          <w:rStyle w:val="Strong"/>
          <w:rFonts w:ascii="Book Antiqua" w:hAnsi="Book Antiqua" w:cs="Times New Roman"/>
          <w:b w:val="0"/>
          <w:sz w:val="24"/>
          <w:szCs w:val="24"/>
        </w:rPr>
        <w:t>right to </w:t>
      </w:r>
      <w:r w:rsidR="00205CD4" w:rsidRPr="002558EC">
        <w:rPr>
          <w:rStyle w:val="Strong"/>
          <w:rFonts w:ascii="Book Antiqua" w:hAnsi="Book Antiqua" w:cs="Times New Roman"/>
          <w:b w:val="0"/>
          <w:sz w:val="24"/>
          <w:szCs w:val="24"/>
        </w:rPr>
        <w:t>engage in any of those activities.</w:t>
      </w:r>
      <w:r w:rsidR="00A011F3" w:rsidRPr="002558EC">
        <w:rPr>
          <w:rStyle w:val="Strong"/>
          <w:rFonts w:ascii="Book Antiqua" w:hAnsi="Book Antiqua" w:cs="Times New Roman"/>
          <w:b w:val="0"/>
          <w:sz w:val="24"/>
          <w:szCs w:val="24"/>
        </w:rPr>
        <w:t xml:space="preserve"> </w:t>
      </w:r>
      <w:r w:rsidR="00205CD4" w:rsidRPr="002558EC">
        <w:rPr>
          <w:rStyle w:val="Strong"/>
          <w:rFonts w:ascii="Book Antiqua" w:hAnsi="Book Antiqua" w:cs="Times New Roman"/>
          <w:b w:val="0"/>
          <w:sz w:val="24"/>
          <w:szCs w:val="24"/>
        </w:rPr>
        <w:t>The assignee—the patent owner—may license the patent to another party</w:t>
      </w:r>
      <w:r w:rsidR="00205CD4" w:rsidRPr="002558EC">
        <w:rPr>
          <w:rStyle w:val="Strong"/>
          <w:rFonts w:cs="Times New Roman"/>
          <w:b w:val="0"/>
          <w:sz w:val="24"/>
          <w:szCs w:val="24"/>
        </w:rPr>
        <w:t>.</w:t>
      </w:r>
    </w:p>
    <w:p w:rsidR="00D1683B" w:rsidRPr="002558EC" w:rsidRDefault="00D141FB" w:rsidP="002558EC">
      <w:pPr>
        <w:shd w:val="clear" w:color="auto" w:fill="FFFFFF"/>
        <w:spacing w:before="100" w:beforeAutospacing="1" w:after="100" w:afterAutospacing="1" w:line="360" w:lineRule="auto"/>
        <w:ind w:firstLine="360"/>
        <w:jc w:val="both"/>
        <w:rPr>
          <w:rStyle w:val="Strong"/>
          <w:rFonts w:cs="Times New Roman"/>
          <w:sz w:val="24"/>
          <w:szCs w:val="24"/>
        </w:rPr>
      </w:pPr>
      <w:r w:rsidRPr="002558EC">
        <w:rPr>
          <w:rStyle w:val="Strong"/>
          <w:rFonts w:ascii="Book Antiqua" w:hAnsi="Book Antiqua" w:cs="Times New Roman"/>
          <w:b w:val="0"/>
          <w:sz w:val="24"/>
          <w:szCs w:val="24"/>
        </w:rPr>
        <w:lastRenderedPageBreak/>
        <w:t>The Indian Patent Office is administered by the Office of the Controller General of Patents, Designs &amp; Trade Marks (CGPDTM). This is a subordinate office of the Government of India and administers the Indian law of Patents, Designs and Trade Marks. The term of every patent in India is 20 years from the date of filing of patent application, irrespective of whether it is filed with provisional or complete specification</w:t>
      </w:r>
      <w:r w:rsidRPr="002558EC">
        <w:rPr>
          <w:rStyle w:val="Strong"/>
          <w:rFonts w:cs="Times New Roman"/>
          <w:sz w:val="24"/>
          <w:szCs w:val="24"/>
        </w:rPr>
        <w:t xml:space="preserve">. </w:t>
      </w:r>
    </w:p>
    <w:p w:rsidR="00A011F3" w:rsidRPr="000C070C" w:rsidRDefault="00A011F3" w:rsidP="002558EC">
      <w:pPr>
        <w:pStyle w:val="NormalWeb"/>
        <w:spacing w:before="45" w:beforeAutospacing="0" w:after="195" w:afterAutospacing="0" w:line="360" w:lineRule="auto"/>
        <w:ind w:firstLine="360"/>
        <w:jc w:val="both"/>
        <w:rPr>
          <w:rFonts w:ascii="Book Antiqua" w:hAnsi="Book Antiqua"/>
          <w:bCs/>
          <w:color w:val="000000"/>
        </w:rPr>
      </w:pPr>
      <w:r w:rsidRPr="000C070C">
        <w:rPr>
          <w:rFonts w:ascii="Book Antiqua" w:hAnsi="Book Antiqua"/>
          <w:bCs/>
          <w:color w:val="000000"/>
        </w:rPr>
        <w:t>The following are the examples of patents in the field of communication disorders:</w:t>
      </w:r>
    </w:p>
    <w:p w:rsidR="000C070C" w:rsidRPr="000C070C" w:rsidRDefault="00A011F3"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cs="Arial"/>
          <w:color w:val="222222"/>
        </w:rPr>
      </w:pPr>
      <w:r w:rsidRPr="000C070C">
        <w:rPr>
          <w:rFonts w:ascii="Book Antiqua" w:hAnsi="Book Antiqua"/>
          <w:u w:val="single"/>
        </w:rPr>
        <w:t>Title</w:t>
      </w:r>
      <w:r w:rsidRPr="000C070C">
        <w:rPr>
          <w:rFonts w:ascii="Book Antiqua" w:hAnsi="Book Antiqua"/>
        </w:rPr>
        <w:t>: Treatment of disorders secondary to organic impairments</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u w:val="single"/>
        </w:rPr>
        <w:t>Patent No</w:t>
      </w:r>
      <w:r w:rsidRPr="000C070C">
        <w:rPr>
          <w:rFonts w:ascii="Book Antiqua" w:hAnsi="Book Antiqua" w:cs="Arial"/>
          <w:color w:val="222222"/>
          <w:u w:val="single"/>
        </w:rPr>
        <w:t>.</w:t>
      </w:r>
      <w:r w:rsidRPr="000C070C">
        <w:rPr>
          <w:rFonts w:ascii="Book Antiqua" w:hAnsi="Book Antiqua" w:cs="Arial"/>
          <w:color w:val="222222"/>
        </w:rPr>
        <w:t xml:space="preserve">: </w:t>
      </w:r>
      <w:r w:rsidRPr="000C070C">
        <w:rPr>
          <w:rFonts w:ascii="Book Antiqua" w:hAnsi="Book Antiqua"/>
        </w:rPr>
        <w:t xml:space="preserve"> </w:t>
      </w:r>
      <w:r w:rsidRPr="000C070C">
        <w:rPr>
          <w:rFonts w:ascii="Book Antiqua" w:hAnsi="Book Antiqua" w:cs="Arial"/>
          <w:color w:val="222222"/>
        </w:rPr>
        <w:t>US 6323242 B1</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cs="Arial"/>
          <w:color w:val="222222"/>
          <w:u w:val="single"/>
        </w:rPr>
        <w:t>Abstract</w:t>
      </w:r>
      <w:r w:rsidRPr="000C070C">
        <w:rPr>
          <w:rFonts w:ascii="Book Antiqua" w:hAnsi="Book Antiqua" w:cs="Arial"/>
          <w:color w:val="222222"/>
        </w:rPr>
        <w:t>: A method for treatment of neuropsychiatric symptoms or disorders emanating from primary brain or systemic impairments includes administration of an effective dose of a dopamine, serotonin, and norepinephrine reuptake inhibitor to a human in need of such treatment. The preferred reuptake inhibitor is sibutramine</w:t>
      </w:r>
      <w:r w:rsidR="00AD4B4B">
        <w:rPr>
          <w:rFonts w:ascii="Book Antiqua" w:hAnsi="Book Antiqua" w:cs="Arial"/>
          <w:color w:val="222222"/>
        </w:rPr>
        <w:t xml:space="preserve">. </w:t>
      </w:r>
    </w:p>
    <w:p w:rsidR="000C070C"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Inventors</w:t>
      </w:r>
      <w:r w:rsidRPr="000C070C">
        <w:rPr>
          <w:rFonts w:ascii="Book Antiqua" w:hAnsi="Book Antiqua" w:cs="Arial"/>
          <w:color w:val="222222"/>
        </w:rPr>
        <w:t>: Peter Sterling Mueller</w:t>
      </w:r>
    </w:p>
    <w:p w:rsidR="00A011F3"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Original Assignee</w:t>
      </w:r>
      <w:r w:rsidRPr="000C070C">
        <w:rPr>
          <w:rFonts w:ascii="Book Antiqua" w:hAnsi="Book Antiqua" w:cs="Arial"/>
          <w:color w:val="222222"/>
        </w:rPr>
        <w:t>: Peter Sterling Mueller</w:t>
      </w:r>
      <w:r w:rsidR="00A011F3" w:rsidRPr="000C070C">
        <w:rPr>
          <w:rFonts w:ascii="Book Antiqua" w:hAnsi="Book Antiqua"/>
        </w:rPr>
        <w:t> </w:t>
      </w:r>
    </w:p>
    <w:p w:rsidR="000C070C" w:rsidRPr="000C070C" w:rsidRDefault="000C070C"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rPr>
      </w:pPr>
      <w:r w:rsidRPr="000C070C">
        <w:rPr>
          <w:rFonts w:ascii="Book Antiqua" w:hAnsi="Book Antiqua"/>
          <w:u w:val="single"/>
        </w:rPr>
        <w:t>Title</w:t>
      </w:r>
      <w:r w:rsidRPr="000C070C">
        <w:rPr>
          <w:rFonts w:ascii="Book Antiqua" w:hAnsi="Book Antiqua"/>
        </w:rPr>
        <w:t>: Treatment of stuttering and other communication disorders with norepinephrine reuptake inhibitors </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Patent No</w:t>
      </w:r>
      <w:r w:rsidRPr="000C070C">
        <w:rPr>
          <w:rFonts w:ascii="Book Antiqua" w:hAnsi="Book Antiqua"/>
        </w:rPr>
        <w:t>.: EP 1660185 A2</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Abstract</w:t>
      </w:r>
      <w:r w:rsidRPr="000C070C">
        <w:rPr>
          <w:rFonts w:ascii="Book Antiqua" w:hAnsi="Book Antiqua"/>
        </w:rPr>
        <w:t xml:space="preserve">: </w:t>
      </w:r>
      <w:r w:rsidR="00953C4C">
        <w:rPr>
          <w:rFonts w:ascii="Book Antiqua" w:hAnsi="Book Antiqua"/>
        </w:rPr>
        <w:t>M</w:t>
      </w:r>
      <w:r w:rsidRPr="000C070C">
        <w:rPr>
          <w:rFonts w:ascii="Book Antiqua" w:hAnsi="Book Antiqua"/>
        </w:rPr>
        <w:t>ethods and medicaments for treating stuttering or another communication disorder, comprising administering to a patient in need of such treatment an effective amount of a selective norepinephrine reuptake inhibitor.</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Inventors</w:t>
      </w:r>
      <w:r w:rsidRPr="000C070C">
        <w:rPr>
          <w:rFonts w:ascii="Book Antiqua" w:hAnsi="Book Antiqua"/>
        </w:rPr>
        <w:t xml:space="preserve">:  </w:t>
      </w:r>
      <w:hyperlink r:id="rId7" w:history="1">
        <w:r w:rsidRPr="000C070C">
          <w:rPr>
            <w:rFonts w:ascii="Book Antiqua" w:hAnsi="Book Antiqua"/>
          </w:rPr>
          <w:t>Douglas Kenneth Kelsey</w:t>
        </w:r>
      </w:hyperlink>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Original Assignee</w:t>
      </w:r>
      <w:r w:rsidRPr="000C070C">
        <w:rPr>
          <w:rFonts w:ascii="Book Antiqua" w:hAnsi="Book Antiqua"/>
        </w:rPr>
        <w:t xml:space="preserve">: </w:t>
      </w:r>
      <w:hyperlink r:id="rId8" w:history="1">
        <w:r w:rsidRPr="000C070C">
          <w:rPr>
            <w:rFonts w:ascii="Book Antiqua" w:hAnsi="Book Antiqua"/>
          </w:rPr>
          <w:t xml:space="preserve">Eli Lilly </w:t>
        </w:r>
        <w:r>
          <w:rPr>
            <w:rFonts w:ascii="Book Antiqua" w:hAnsi="Book Antiqua"/>
          </w:rPr>
          <w:t>&amp;</w:t>
        </w:r>
        <w:r w:rsidRPr="000C070C">
          <w:rPr>
            <w:rFonts w:ascii="Book Antiqua" w:hAnsi="Book Antiqua"/>
          </w:rPr>
          <w:t xml:space="preserve"> Company</w:t>
        </w:r>
      </w:hyperlink>
    </w:p>
    <w:p w:rsidR="008C56AD" w:rsidRDefault="008C56AD" w:rsidP="008C56AD">
      <w:pPr>
        <w:pStyle w:val="ListParagraph"/>
        <w:shd w:val="clear" w:color="auto" w:fill="FFFFFF"/>
        <w:spacing w:after="0" w:line="360" w:lineRule="auto"/>
        <w:ind w:left="360"/>
        <w:jc w:val="both"/>
        <w:rPr>
          <w:rStyle w:val="Strong"/>
          <w:rFonts w:ascii="Book Antiqua" w:hAnsi="Book Antiqua" w:cs="Times New Roman"/>
          <w:bCs w:val="0"/>
          <w:color w:val="333333"/>
          <w:sz w:val="24"/>
          <w:szCs w:val="24"/>
        </w:rPr>
      </w:pPr>
    </w:p>
    <w:p w:rsidR="008C56AD" w:rsidRPr="008C56AD" w:rsidRDefault="008C56AD" w:rsidP="008C56AD">
      <w:pPr>
        <w:pStyle w:val="ListParagraph"/>
        <w:numPr>
          <w:ilvl w:val="0"/>
          <w:numId w:val="3"/>
        </w:numPr>
        <w:shd w:val="clear" w:color="auto" w:fill="FFFFFF"/>
        <w:spacing w:after="0" w:line="360" w:lineRule="auto"/>
        <w:jc w:val="both"/>
        <w:rPr>
          <w:rStyle w:val="Strong"/>
          <w:rFonts w:ascii="Book Antiqua" w:hAnsi="Book Antiqua" w:cs="Times New Roman"/>
          <w:bCs w:val="0"/>
          <w:color w:val="333333"/>
          <w:sz w:val="24"/>
          <w:szCs w:val="24"/>
        </w:rPr>
      </w:pPr>
      <w:r w:rsidRPr="008C56AD">
        <w:rPr>
          <w:rStyle w:val="Strong"/>
          <w:rFonts w:ascii="Book Antiqua" w:hAnsi="Book Antiqua" w:cs="Times New Roman"/>
          <w:bCs w:val="0"/>
          <w:color w:val="333333"/>
          <w:sz w:val="24"/>
          <w:szCs w:val="24"/>
        </w:rPr>
        <w:t>Standards</w:t>
      </w:r>
    </w:p>
    <w:p w:rsidR="008C56AD" w:rsidRPr="008C56AD" w:rsidRDefault="008C56AD" w:rsidP="004B282E">
      <w:pPr>
        <w:pStyle w:val="NormalWeb"/>
        <w:shd w:val="clear" w:color="auto" w:fill="FFFFFF"/>
        <w:spacing w:before="0" w:beforeAutospacing="0" w:after="0" w:afterAutospacing="0" w:line="360" w:lineRule="auto"/>
        <w:ind w:left="360"/>
        <w:jc w:val="both"/>
        <w:rPr>
          <w:rFonts w:ascii="Book Antiqua" w:hAnsi="Book Antiqua"/>
        </w:rPr>
      </w:pPr>
      <w:r w:rsidRPr="004B282E">
        <w:rPr>
          <w:rStyle w:val="Strong"/>
          <w:rFonts w:ascii="Book Antiqua" w:eastAsiaTheme="minorHAnsi" w:hAnsi="Book Antiqua"/>
          <w:b w:val="0"/>
        </w:rPr>
        <w:t xml:space="preserve">Standards are documents which describe methods for manufacturing, measurement, description and testing of materials and products. Standards are available </w:t>
      </w:r>
      <w:proofErr w:type="gramStart"/>
      <w:r w:rsidRPr="004B282E">
        <w:rPr>
          <w:rStyle w:val="Strong"/>
          <w:rFonts w:ascii="Book Antiqua" w:eastAsiaTheme="minorHAnsi" w:hAnsi="Book Antiqua"/>
          <w:b w:val="0"/>
        </w:rPr>
        <w:t>for  everything</w:t>
      </w:r>
      <w:proofErr w:type="gramEnd"/>
      <w:r w:rsidRPr="004B282E">
        <w:rPr>
          <w:rStyle w:val="Strong"/>
          <w:rFonts w:ascii="Book Antiqua" w:eastAsiaTheme="minorHAnsi" w:hAnsi="Book Antiqua"/>
          <w:b w:val="0"/>
        </w:rPr>
        <w:t xml:space="preserve"> from the simplest screw to the most complex information technology network. They are subject to frequent revision. By applying standards, products and services become consistent, compatible, safe and effective. Standards are issued by </w:t>
      </w:r>
      <w:r w:rsidRPr="004B282E">
        <w:rPr>
          <w:rStyle w:val="Strong"/>
          <w:rFonts w:ascii="Book Antiqua" w:eastAsiaTheme="minorHAnsi" w:hAnsi="Book Antiqua"/>
          <w:b w:val="0"/>
        </w:rPr>
        <w:lastRenderedPageBreak/>
        <w:t>companies or other organizations both national and international. The American National Standards Institute (ANSI), The International Organization for Standardization, The Institute of Electrical and Electronics Engineers (IEEE) and the Bureau of Indian Standards (BIS) are some of the publishers of Standards.  ISO 8253-3:2012 is an example for a standard related to communication disorders that specifies procedures and requirements for speech audiometry</w:t>
      </w:r>
      <w:r>
        <w:rPr>
          <w:rFonts w:ascii="Arial" w:hAnsi="Arial" w:cs="Arial"/>
          <w:color w:val="545454"/>
          <w:shd w:val="clear" w:color="auto" w:fill="FFFFFF"/>
        </w:rPr>
        <w:t xml:space="preserve">. </w:t>
      </w:r>
    </w:p>
    <w:p w:rsidR="00953C4C" w:rsidRPr="00C33BF6" w:rsidRDefault="003D1A16" w:rsidP="00953C4C">
      <w:pPr>
        <w:pStyle w:val="NormalWeb"/>
        <w:spacing w:before="45" w:beforeAutospacing="0" w:after="0" w:afterAutospacing="0" w:line="360" w:lineRule="auto"/>
        <w:jc w:val="center"/>
        <w:rPr>
          <w:rFonts w:ascii="Book Antiqua" w:hAnsi="Book Antiqua"/>
          <w:color w:val="000000"/>
          <w:sz w:val="28"/>
          <w:szCs w:val="28"/>
        </w:rPr>
      </w:pPr>
      <w:r w:rsidRPr="00C33BF6">
        <w:rPr>
          <w:rFonts w:ascii="Book Antiqua" w:hAnsi="Book Antiqua"/>
          <w:b/>
          <w:bCs/>
          <w:color w:val="000000"/>
          <w:sz w:val="28"/>
          <w:szCs w:val="28"/>
        </w:rPr>
        <w:t xml:space="preserve">Secondary </w:t>
      </w:r>
      <w:r w:rsidR="00953C4C" w:rsidRPr="00C33BF6">
        <w:rPr>
          <w:rFonts w:ascii="Book Antiqua" w:hAnsi="Book Antiqua"/>
          <w:b/>
          <w:bCs/>
          <w:color w:val="000000"/>
          <w:sz w:val="28"/>
          <w:szCs w:val="28"/>
        </w:rPr>
        <w:t>S</w:t>
      </w:r>
      <w:r w:rsidRPr="00C33BF6">
        <w:rPr>
          <w:rFonts w:ascii="Book Antiqua" w:hAnsi="Book Antiqua"/>
          <w:b/>
          <w:bCs/>
          <w:color w:val="000000"/>
          <w:sz w:val="28"/>
          <w:szCs w:val="28"/>
        </w:rPr>
        <w:t>ources</w:t>
      </w:r>
      <w:r w:rsidR="00953C4C" w:rsidRPr="00C33BF6">
        <w:rPr>
          <w:rFonts w:ascii="Book Antiqua" w:hAnsi="Book Antiqua"/>
          <w:b/>
          <w:bCs/>
          <w:color w:val="000000"/>
          <w:sz w:val="28"/>
          <w:szCs w:val="28"/>
        </w:rPr>
        <w:t xml:space="preserve"> of Information</w:t>
      </w:r>
    </w:p>
    <w:p w:rsidR="0059174B" w:rsidRDefault="00770029" w:rsidP="008E3694">
      <w:pPr>
        <w:pStyle w:val="NormalWeb"/>
        <w:spacing w:before="45" w:beforeAutospacing="0" w:after="195" w:afterAutospacing="0" w:line="360" w:lineRule="auto"/>
        <w:ind w:firstLine="720"/>
        <w:jc w:val="both"/>
        <w:rPr>
          <w:rFonts w:ascii="Book Antiqua" w:hAnsi="Book Antiqua"/>
        </w:rPr>
      </w:pPr>
      <w:r w:rsidRPr="002558EC">
        <w:rPr>
          <w:rFonts w:ascii="Book Antiqua" w:hAnsi="Book Antiqua"/>
        </w:rPr>
        <w:t>Secondary sources analyses, evaluates, interprets, re-packages, summarizes or reorganizes information reported by researchers in the primary literature.</w:t>
      </w:r>
      <w:r w:rsidR="00953C4C" w:rsidRPr="002558EC">
        <w:rPr>
          <w:rFonts w:ascii="Book Antiqua" w:hAnsi="Book Antiqua"/>
        </w:rPr>
        <w:t xml:space="preserve"> </w:t>
      </w:r>
      <w:r w:rsidR="00953C4C" w:rsidRPr="002558EC">
        <w:rPr>
          <w:rFonts w:ascii="Book Antiqua" w:hAnsi="Book Antiqua"/>
          <w:lang w:val="en-IN" w:eastAsia="en-IN"/>
        </w:rPr>
        <w:t>Secondary sources often lack the freshness and immediacy of the original material.</w:t>
      </w:r>
      <w:r w:rsidR="00235B88" w:rsidRPr="002558EC">
        <w:rPr>
          <w:rFonts w:ascii="Book Antiqua" w:hAnsi="Book Antiqua"/>
          <w:lang w:val="en-IN" w:eastAsia="en-IN"/>
        </w:rPr>
        <w:t xml:space="preserve"> However, the contents </w:t>
      </w:r>
      <w:proofErr w:type="gramStart"/>
      <w:r w:rsidR="008E3694">
        <w:rPr>
          <w:rFonts w:ascii="Book Antiqua" w:hAnsi="Book Antiqua"/>
          <w:lang w:val="en-IN" w:eastAsia="en-IN"/>
        </w:rPr>
        <w:t>are</w:t>
      </w:r>
      <w:r w:rsidR="00235B88" w:rsidRPr="002558EC">
        <w:rPr>
          <w:rFonts w:ascii="Book Antiqua" w:hAnsi="Book Antiqua"/>
          <w:lang w:val="en-IN" w:eastAsia="en-IN"/>
        </w:rPr>
        <w:t xml:space="preserve">  easy</w:t>
      </w:r>
      <w:proofErr w:type="gramEnd"/>
      <w:r w:rsidR="00235B88" w:rsidRPr="002558EC">
        <w:rPr>
          <w:rFonts w:ascii="Book Antiqua" w:hAnsi="Book Antiqua"/>
          <w:lang w:val="en-IN" w:eastAsia="en-IN"/>
        </w:rPr>
        <w:t xml:space="preserve"> to follow even by a non-expert in the field.</w:t>
      </w:r>
      <w:r w:rsidR="00953C4C" w:rsidRPr="002558EC">
        <w:rPr>
          <w:rFonts w:ascii="Book Antiqua" w:hAnsi="Book Antiqua"/>
        </w:rPr>
        <w:t xml:space="preserve"> </w:t>
      </w:r>
      <w:r w:rsidR="00235B88" w:rsidRPr="002558EC">
        <w:rPr>
          <w:rFonts w:ascii="Book Antiqua" w:hAnsi="Book Antiqua"/>
          <w:lang w:val="en-IN" w:eastAsia="en-IN"/>
        </w:rPr>
        <w:t xml:space="preserve">Secondary sources </w:t>
      </w:r>
      <w:r w:rsidRPr="002558EC">
        <w:rPr>
          <w:rFonts w:ascii="Book Antiqua" w:hAnsi="Book Antiqua"/>
        </w:rPr>
        <w:t>include text</w:t>
      </w:r>
      <w:r w:rsidR="0059174B" w:rsidRPr="002558EC">
        <w:rPr>
          <w:rFonts w:ascii="Book Antiqua" w:hAnsi="Book Antiqua"/>
        </w:rPr>
        <w:t xml:space="preserve">books, </w:t>
      </w:r>
      <w:r w:rsidRPr="002558EC">
        <w:rPr>
          <w:rFonts w:ascii="Book Antiqua" w:hAnsi="Book Antiqua"/>
        </w:rPr>
        <w:t>monographs, handbooks, reference books such as encyclopedias, abstracts</w:t>
      </w:r>
      <w:r w:rsidR="00953C4C" w:rsidRPr="002558EC">
        <w:rPr>
          <w:rFonts w:ascii="Book Antiqua" w:hAnsi="Book Antiqua"/>
        </w:rPr>
        <w:t>, dictionaries etc.</w:t>
      </w:r>
      <w:r w:rsidR="0059174B" w:rsidRPr="002558EC">
        <w:rPr>
          <w:rFonts w:ascii="Book Antiqua" w:hAnsi="Book Antiqua"/>
        </w:rPr>
        <w:t xml:space="preserve"> </w:t>
      </w:r>
      <w:r w:rsidR="00235B88" w:rsidRPr="002558EC">
        <w:rPr>
          <w:rFonts w:ascii="Book Antiqua" w:hAnsi="Book Antiqua"/>
        </w:rPr>
        <w:t xml:space="preserve">and all the secondary sources are written by </w:t>
      </w:r>
      <w:r w:rsidR="0059174B" w:rsidRPr="002558EC">
        <w:rPr>
          <w:rFonts w:ascii="Book Antiqua" w:hAnsi="Book Antiqua"/>
        </w:rPr>
        <w:t xml:space="preserve">people </w:t>
      </w:r>
      <w:r w:rsidR="008E3694">
        <w:rPr>
          <w:rFonts w:ascii="Book Antiqua" w:hAnsi="Book Antiqua"/>
        </w:rPr>
        <w:t xml:space="preserve">based on the </w:t>
      </w:r>
      <w:r w:rsidR="0059174B" w:rsidRPr="002558EC">
        <w:rPr>
          <w:rFonts w:ascii="Book Antiqua" w:hAnsi="Book Antiqua"/>
        </w:rPr>
        <w:t>information from primary sources.</w:t>
      </w:r>
      <w:r w:rsidR="00235B88" w:rsidRPr="002558EC">
        <w:rPr>
          <w:rFonts w:ascii="Book Antiqua" w:hAnsi="Book Antiqua"/>
        </w:rPr>
        <w:t xml:space="preserve"> </w:t>
      </w:r>
    </w:p>
    <w:p w:rsidR="00235B88" w:rsidRPr="00235B88" w:rsidRDefault="00235B88" w:rsidP="008C56AD">
      <w:pPr>
        <w:shd w:val="clear" w:color="auto" w:fill="FFFFFF"/>
        <w:spacing w:before="100" w:beforeAutospacing="1" w:after="100" w:afterAutospacing="1" w:line="312" w:lineRule="atLeast"/>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 </w:t>
      </w:r>
      <w:r>
        <w:rPr>
          <w:rFonts w:ascii="Book Antiqua" w:eastAsia="Times New Roman" w:hAnsi="Book Antiqua" w:cs="Arial"/>
          <w:color w:val="111111"/>
          <w:sz w:val="24"/>
          <w:szCs w:val="24"/>
        </w:rPr>
        <w:t xml:space="preserve">The secondary sources are </w:t>
      </w:r>
      <w:r w:rsidRPr="00235B88">
        <w:rPr>
          <w:rFonts w:ascii="Book Antiqua" w:eastAsia="Times New Roman" w:hAnsi="Book Antiqua" w:cs="Arial"/>
          <w:color w:val="111111"/>
          <w:sz w:val="24"/>
          <w:szCs w:val="24"/>
        </w:rPr>
        <w:t>help</w:t>
      </w:r>
      <w:r>
        <w:rPr>
          <w:rFonts w:ascii="Book Antiqua" w:eastAsia="Times New Roman" w:hAnsi="Book Antiqua" w:cs="Arial"/>
          <w:color w:val="111111"/>
          <w:sz w:val="24"/>
          <w:szCs w:val="24"/>
        </w:rPr>
        <w:t xml:space="preserve">ful in the following </w:t>
      </w:r>
      <w:r w:rsidRPr="00235B88">
        <w:rPr>
          <w:rFonts w:ascii="Book Antiqua" w:eastAsia="Times New Roman" w:hAnsi="Book Antiqua" w:cs="Arial"/>
          <w:color w:val="111111"/>
          <w:sz w:val="24"/>
          <w:szCs w:val="24"/>
        </w:rPr>
        <w:t>ways-</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To get background information on your topic</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Information about important people (Who), events (What), places (Where), dates (When) and how they are related to your topic (How)</w:t>
      </w:r>
    </w:p>
    <w:p w:rsid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Great definitions and ideas for Keywords which will help you find more sources on your topic</w:t>
      </w:r>
    </w:p>
    <w:p w:rsidR="00235B88" w:rsidRDefault="00235B88" w:rsidP="00235B88">
      <w:pPr>
        <w:shd w:val="clear" w:color="auto" w:fill="FFFFFF"/>
        <w:spacing w:after="0" w:line="312" w:lineRule="atLeast"/>
        <w:rPr>
          <w:rFonts w:ascii="Book Antiqua" w:eastAsia="Times New Roman" w:hAnsi="Book Antiqua" w:cs="Arial"/>
          <w:color w:val="111111"/>
          <w:sz w:val="24"/>
          <w:szCs w:val="24"/>
        </w:rPr>
      </w:pPr>
      <w:r>
        <w:rPr>
          <w:rFonts w:ascii="Book Antiqua" w:eastAsia="Times New Roman" w:hAnsi="Book Antiqua" w:cs="Arial"/>
          <w:color w:val="111111"/>
          <w:sz w:val="24"/>
          <w:szCs w:val="24"/>
        </w:rPr>
        <w:t>The major types of secondary sources are the following:</w:t>
      </w:r>
    </w:p>
    <w:p w:rsidR="00235B88" w:rsidRPr="00235B88" w:rsidRDefault="00235B88" w:rsidP="00235B88">
      <w:pPr>
        <w:shd w:val="clear" w:color="auto" w:fill="FFFFFF"/>
        <w:spacing w:after="0" w:line="312" w:lineRule="atLeast"/>
        <w:rPr>
          <w:rFonts w:ascii="Book Antiqua" w:eastAsia="Times New Roman" w:hAnsi="Book Antiqua" w:cs="Arial"/>
          <w:color w:val="111111"/>
          <w:sz w:val="24"/>
          <w:szCs w:val="24"/>
        </w:rPr>
      </w:pPr>
    </w:p>
    <w:p w:rsidR="003D1A16" w:rsidRPr="002558EC" w:rsidRDefault="003D1A16" w:rsidP="00B43576">
      <w:pPr>
        <w:pStyle w:val="NormalWeb"/>
        <w:numPr>
          <w:ilvl w:val="1"/>
          <w:numId w:val="1"/>
        </w:numPr>
        <w:tabs>
          <w:tab w:val="left" w:pos="270"/>
        </w:tabs>
        <w:spacing w:before="45" w:beforeAutospacing="0" w:after="195" w:afterAutospacing="0" w:line="360" w:lineRule="auto"/>
        <w:ind w:hanging="1440"/>
        <w:jc w:val="both"/>
        <w:rPr>
          <w:rFonts w:ascii="Book Antiqua" w:hAnsi="Book Antiqua"/>
          <w:b/>
        </w:rPr>
      </w:pPr>
      <w:r w:rsidRPr="002558EC">
        <w:rPr>
          <w:rFonts w:ascii="Book Antiqua" w:hAnsi="Book Antiqua"/>
          <w:b/>
        </w:rPr>
        <w:t>Encyclopedias</w:t>
      </w:r>
    </w:p>
    <w:p w:rsidR="003D1A16" w:rsidRDefault="003D1A16" w:rsidP="008E3694">
      <w:pPr>
        <w:pStyle w:val="NormalWeb"/>
        <w:spacing w:before="45" w:beforeAutospacing="0" w:after="195" w:afterAutospacing="0" w:line="360" w:lineRule="auto"/>
        <w:ind w:firstLine="720"/>
        <w:jc w:val="both"/>
        <w:rPr>
          <w:rFonts w:ascii="Book Antiqua" w:hAnsi="Book Antiqua"/>
          <w:color w:val="000000"/>
        </w:rPr>
      </w:pPr>
      <w:r w:rsidRPr="002558EC">
        <w:rPr>
          <w:rFonts w:ascii="Book Antiqua" w:hAnsi="Book Antiqua"/>
          <w:color w:val="000000"/>
        </w:rPr>
        <w:t xml:space="preserve">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w:t>
      </w:r>
      <w:r w:rsidRPr="002558EC">
        <w:rPr>
          <w:rFonts w:ascii="Book Antiqua" w:hAnsi="Book Antiqua"/>
          <w:color w:val="000000"/>
        </w:rPr>
        <w:lastRenderedPageBreak/>
        <w:t>one field of study.</w:t>
      </w:r>
      <w:r w:rsidR="00046165">
        <w:rPr>
          <w:rFonts w:ascii="Book Antiqua" w:hAnsi="Book Antiqua"/>
          <w:color w:val="000000"/>
        </w:rPr>
        <w:t xml:space="preserve"> The following is the world famous encyclopedia in the field of communication disorders. </w:t>
      </w:r>
    </w:p>
    <w:p w:rsidR="00046165" w:rsidRDefault="00046165" w:rsidP="00046165">
      <w:pPr>
        <w:spacing w:after="0" w:line="240" w:lineRule="atLeast"/>
        <w:ind w:firstLine="180"/>
        <w:textAlignment w:val="baseline"/>
        <w:outlineLvl w:val="1"/>
        <w:rPr>
          <w:rFonts w:ascii="Book Antiqua" w:eastAsia="Times New Roman" w:hAnsi="Book Antiqua" w:cs="Times New Roman"/>
          <w:b/>
          <w:bCs/>
          <w:color w:val="241F20"/>
          <w:sz w:val="24"/>
          <w:szCs w:val="24"/>
          <w:bdr w:val="none" w:sz="0" w:space="0" w:color="auto" w:frame="1"/>
          <w:lang w:val="en-IN" w:eastAsia="en-IN"/>
        </w:rPr>
      </w:pPr>
      <w:r w:rsidRPr="00046165">
        <w:rPr>
          <w:rFonts w:ascii="Book Antiqua" w:eastAsia="Times New Roman" w:hAnsi="Book Antiqua" w:cs="Times New Roman"/>
          <w:b/>
          <w:bCs/>
          <w:color w:val="241F20"/>
          <w:sz w:val="24"/>
          <w:szCs w:val="24"/>
          <w:bdr w:val="none" w:sz="0" w:space="0" w:color="auto" w:frame="1"/>
          <w:lang w:val="en-IN" w:eastAsia="en-IN"/>
        </w:rPr>
        <w:t xml:space="preserve">The MIT </w:t>
      </w:r>
      <w:proofErr w:type="spellStart"/>
      <w:r w:rsidRPr="00046165">
        <w:rPr>
          <w:rFonts w:ascii="Book Antiqua" w:eastAsia="Times New Roman" w:hAnsi="Book Antiqua" w:cs="Times New Roman"/>
          <w:b/>
          <w:bCs/>
          <w:color w:val="241F20"/>
          <w:sz w:val="24"/>
          <w:szCs w:val="24"/>
          <w:bdr w:val="none" w:sz="0" w:space="0" w:color="auto" w:frame="1"/>
          <w:lang w:val="en-IN" w:eastAsia="en-IN"/>
        </w:rPr>
        <w:t>Encyclopedia</w:t>
      </w:r>
      <w:proofErr w:type="spellEnd"/>
      <w:r w:rsidRPr="00046165">
        <w:rPr>
          <w:rFonts w:ascii="Book Antiqua" w:eastAsia="Times New Roman" w:hAnsi="Book Antiqua" w:cs="Times New Roman"/>
          <w:b/>
          <w:bCs/>
          <w:color w:val="241F20"/>
          <w:sz w:val="24"/>
          <w:szCs w:val="24"/>
          <w:bdr w:val="none" w:sz="0" w:space="0" w:color="auto" w:frame="1"/>
          <w:lang w:val="en-IN" w:eastAsia="en-IN"/>
        </w:rPr>
        <w:t xml:space="preserve"> of Communication Disorders</w:t>
      </w:r>
      <w:r>
        <w:rPr>
          <w:rFonts w:ascii="Book Antiqua" w:eastAsia="Times New Roman" w:hAnsi="Book Antiqua" w:cs="Times New Roman"/>
          <w:b/>
          <w:bCs/>
          <w:color w:val="241F20"/>
          <w:sz w:val="24"/>
          <w:szCs w:val="24"/>
          <w:bdr w:val="none" w:sz="0" w:space="0" w:color="auto" w:frame="1"/>
          <w:lang w:val="en-IN" w:eastAsia="en-IN"/>
        </w:rPr>
        <w:t xml:space="preserve"> (</w:t>
      </w:r>
      <w:r w:rsidRPr="00046165">
        <w:rPr>
          <w:rFonts w:ascii="Book Antiqua" w:eastAsia="Times New Roman" w:hAnsi="Book Antiqua" w:cs="Times New Roman"/>
          <w:bCs/>
          <w:i/>
          <w:color w:val="FF0000"/>
          <w:sz w:val="24"/>
          <w:szCs w:val="24"/>
          <w:bdr w:val="none" w:sz="0" w:space="0" w:color="auto" w:frame="1"/>
          <w:lang w:val="en-IN" w:eastAsia="en-IN"/>
        </w:rPr>
        <w:t>Explain please</w:t>
      </w:r>
      <w:r w:rsidR="004B282E">
        <w:rPr>
          <w:rFonts w:ascii="Book Antiqua" w:eastAsia="Times New Roman" w:hAnsi="Book Antiqua" w:cs="Times New Roman"/>
          <w:bCs/>
          <w:i/>
          <w:color w:val="FF0000"/>
          <w:sz w:val="24"/>
          <w:szCs w:val="24"/>
          <w:bdr w:val="none" w:sz="0" w:space="0" w:color="auto" w:frame="1"/>
          <w:lang w:val="en-IN" w:eastAsia="en-IN"/>
        </w:rPr>
        <w:t xml:space="preserve"> by incorporating the details of Publisher, Content etc. Refer the Preface of the Encyclopaedia. It is available for downloading from the Internet)</w:t>
      </w:r>
      <w:r w:rsidR="004B282E">
        <w:rPr>
          <w:rFonts w:ascii="Book Antiqua" w:eastAsia="Times New Roman" w:hAnsi="Book Antiqua" w:cs="Times New Roman"/>
          <w:b/>
          <w:bCs/>
          <w:color w:val="241F20"/>
          <w:sz w:val="24"/>
          <w:szCs w:val="24"/>
          <w:bdr w:val="none" w:sz="0" w:space="0" w:color="auto" w:frame="1"/>
          <w:lang w:val="en-IN" w:eastAsia="en-IN"/>
        </w:rPr>
        <w:t xml:space="preserve"> </w:t>
      </w:r>
    </w:p>
    <w:p w:rsidR="008C56AD" w:rsidRPr="00046165" w:rsidRDefault="008C56AD" w:rsidP="00046165">
      <w:pPr>
        <w:spacing w:after="0" w:line="240" w:lineRule="atLeast"/>
        <w:ind w:firstLine="180"/>
        <w:textAlignment w:val="baseline"/>
        <w:outlineLvl w:val="1"/>
        <w:rPr>
          <w:rFonts w:ascii="Book Antiqua" w:eastAsia="Times New Roman" w:hAnsi="Book Antiqua" w:cs="Times New Roman"/>
          <w:b/>
          <w:bCs/>
          <w:color w:val="241F20"/>
          <w:sz w:val="24"/>
          <w:szCs w:val="24"/>
          <w:lang w:val="en-IN" w:eastAsia="en-IN"/>
        </w:rPr>
      </w:pPr>
    </w:p>
    <w:p w:rsidR="003D1A16" w:rsidRPr="00C64C28" w:rsidRDefault="00524AA7" w:rsidP="00B43576">
      <w:pPr>
        <w:pStyle w:val="NormalWeb"/>
        <w:numPr>
          <w:ilvl w:val="1"/>
          <w:numId w:val="1"/>
        </w:numPr>
        <w:spacing w:before="45" w:beforeAutospacing="0" w:after="195" w:afterAutospacing="0" w:line="360" w:lineRule="auto"/>
        <w:ind w:left="180" w:hanging="180"/>
        <w:jc w:val="both"/>
        <w:rPr>
          <w:b/>
        </w:rPr>
      </w:pPr>
      <w:r>
        <w:rPr>
          <w:b/>
        </w:rPr>
        <w:t>B</w:t>
      </w:r>
      <w:r w:rsidR="00A6710F" w:rsidRPr="00C64C28">
        <w:rPr>
          <w:b/>
        </w:rPr>
        <w:t>ooks</w:t>
      </w:r>
    </w:p>
    <w:p w:rsidR="00ED5A27" w:rsidRDefault="00524AA7" w:rsidP="008E3694">
      <w:pPr>
        <w:pStyle w:val="NormalWeb"/>
        <w:spacing w:before="45" w:beforeAutospacing="0" w:after="195" w:afterAutospacing="0" w:line="360" w:lineRule="auto"/>
        <w:ind w:firstLine="720"/>
        <w:jc w:val="both"/>
        <w:rPr>
          <w:rFonts w:ascii="Book Antiqua" w:hAnsi="Book Antiqua"/>
          <w:color w:val="000000"/>
        </w:rPr>
      </w:pPr>
      <w:r w:rsidRPr="0090725D">
        <w:rPr>
          <w:rFonts w:ascii="Book Antiqua" w:hAnsi="Book Antiqua"/>
          <w:color w:val="000000"/>
        </w:rPr>
        <w:t>A book is a set of written, printed, illustrated, or blank sheets, made of paper, parchment, or other materials, fastened together to hinge at one side, with text and/or images printed in ink. A single sheet within a book is a leaf, and each side of a leaf is a page. A set of text-filled or illustrated pages produced in electronic format for reading on a computer screen, smartphone or e-reader device is known as an electronic book, or </w:t>
      </w:r>
      <w:hyperlink r:id="rId9" w:tooltip="E-book" w:history="1">
        <w:r w:rsidRPr="0090725D">
          <w:rPr>
            <w:rFonts w:ascii="Book Antiqua" w:hAnsi="Book Antiqua"/>
            <w:color w:val="000000"/>
          </w:rPr>
          <w:t>e-book</w:t>
        </w:r>
      </w:hyperlink>
      <w:r w:rsidRPr="0090725D">
        <w:rPr>
          <w:rFonts w:ascii="Book Antiqua" w:hAnsi="Book Antiqua"/>
          <w:color w:val="000000"/>
        </w:rPr>
        <w:t>.</w:t>
      </w:r>
      <w:r w:rsidR="009C1FEA" w:rsidRPr="0090725D">
        <w:rPr>
          <w:rFonts w:ascii="Book Antiqua" w:hAnsi="Book Antiqua"/>
          <w:color w:val="000000"/>
        </w:rPr>
        <w:t xml:space="preserve"> UNESCO defined book as a bound non-periodical publi</w:t>
      </w:r>
      <w:r w:rsidR="0090725D">
        <w:rPr>
          <w:rFonts w:ascii="Book Antiqua" w:hAnsi="Book Antiqua"/>
          <w:color w:val="000000"/>
        </w:rPr>
        <w:t xml:space="preserve">cation having 49 or more pages. </w:t>
      </w:r>
    </w:p>
    <w:p w:rsidR="0090725D" w:rsidRPr="00ED5A27" w:rsidRDefault="00ED5A27" w:rsidP="008E3694">
      <w:pPr>
        <w:pStyle w:val="NormalWeb"/>
        <w:spacing w:before="45" w:beforeAutospacing="0" w:after="195" w:afterAutospacing="0" w:line="360" w:lineRule="auto"/>
        <w:ind w:firstLine="720"/>
        <w:jc w:val="both"/>
        <w:rPr>
          <w:rFonts w:ascii="Book Antiqua" w:hAnsi="Book Antiqua"/>
          <w:color w:val="000000"/>
        </w:rPr>
      </w:pPr>
      <w:r w:rsidRPr="00ED5A27">
        <w:rPr>
          <w:rFonts w:ascii="Book Antiqua" w:hAnsi="Book Antiqua"/>
          <w:color w:val="000000"/>
        </w:rPr>
        <w:t xml:space="preserve">The books can be general or pertaining to a specific subject field. </w:t>
      </w:r>
      <w:r w:rsidR="0090725D" w:rsidRPr="00ED5A27">
        <w:rPr>
          <w:rFonts w:ascii="Book Antiqua" w:hAnsi="Book Antiqua"/>
          <w:color w:val="000000"/>
        </w:rPr>
        <w:t>The following are the examples of books in the field of communication disorders:</w:t>
      </w:r>
    </w:p>
    <w:p w:rsidR="0090725D" w:rsidRPr="0090725D" w:rsidRDefault="0090725D" w:rsidP="00B43576">
      <w:pPr>
        <w:pStyle w:val="Heading1"/>
        <w:numPr>
          <w:ilvl w:val="0"/>
          <w:numId w:val="15"/>
        </w:numPr>
        <w:shd w:val="clear" w:color="auto" w:fill="FFFFFF"/>
        <w:spacing w:before="0"/>
        <w:rPr>
          <w:rFonts w:ascii="Verdana" w:hAnsi="Verdana"/>
          <w:color w:val="333333"/>
          <w:sz w:val="20"/>
          <w:szCs w:val="20"/>
          <w:shd w:val="clear" w:color="auto" w:fill="FFFFFF"/>
        </w:rPr>
      </w:pPr>
      <w:r w:rsidRPr="000D2196">
        <w:rPr>
          <w:rFonts w:ascii="Book Antiqua" w:eastAsia="Times New Roman" w:hAnsi="Book Antiqua" w:cs="Times New Roman"/>
          <w:b w:val="0"/>
          <w:bCs w:val="0"/>
          <w:i/>
          <w:color w:val="000000"/>
          <w:sz w:val="24"/>
          <w:szCs w:val="24"/>
        </w:rPr>
        <w:t>Anatomy and Physiology for Speech, Language and Hearing written by  </w:t>
      </w:r>
      <w:hyperlink r:id="rId10" w:history="1">
        <w:r w:rsidRPr="000D2196">
          <w:rPr>
            <w:rFonts w:ascii="Book Antiqua" w:eastAsia="Times New Roman" w:hAnsi="Book Antiqua" w:cs="Times New Roman"/>
            <w:b w:val="0"/>
            <w:bCs w:val="0"/>
            <w:i/>
            <w:color w:val="000000"/>
            <w:sz w:val="24"/>
            <w:szCs w:val="24"/>
          </w:rPr>
          <w:t xml:space="preserve">John A. </w:t>
        </w:r>
        <w:proofErr w:type="spellStart"/>
        <w:r w:rsidRPr="000D2196">
          <w:rPr>
            <w:rFonts w:ascii="Book Antiqua" w:eastAsia="Times New Roman" w:hAnsi="Book Antiqua" w:cs="Times New Roman"/>
            <w:b w:val="0"/>
            <w:bCs w:val="0"/>
            <w:i/>
            <w:color w:val="000000"/>
            <w:sz w:val="24"/>
            <w:szCs w:val="24"/>
          </w:rPr>
          <w:t>Seikel</w:t>
        </w:r>
        <w:proofErr w:type="spellEnd"/>
      </w:hyperlink>
      <w:r w:rsidRPr="000D2196">
        <w:rPr>
          <w:rFonts w:ascii="Book Antiqua" w:eastAsia="Times New Roman" w:hAnsi="Book Antiqua" w:cs="Times New Roman"/>
          <w:b w:val="0"/>
          <w:bCs w:val="0"/>
          <w:i/>
          <w:color w:val="000000"/>
          <w:sz w:val="24"/>
          <w:szCs w:val="24"/>
        </w:rPr>
        <w:t>, </w:t>
      </w:r>
      <w:hyperlink r:id="rId11" w:history="1">
        <w:r w:rsidRPr="000D2196">
          <w:rPr>
            <w:rFonts w:ascii="Book Antiqua" w:eastAsia="Times New Roman" w:hAnsi="Book Antiqua" w:cs="Times New Roman"/>
            <w:b w:val="0"/>
            <w:bCs w:val="0"/>
            <w:i/>
            <w:color w:val="000000"/>
            <w:sz w:val="24"/>
            <w:szCs w:val="24"/>
          </w:rPr>
          <w:t>Douglas W. King</w:t>
        </w:r>
      </w:hyperlink>
      <w:r w:rsidRPr="000D2196">
        <w:rPr>
          <w:rFonts w:ascii="Book Antiqua" w:eastAsia="Times New Roman" w:hAnsi="Book Antiqua" w:cs="Times New Roman"/>
          <w:b w:val="0"/>
          <w:bCs w:val="0"/>
          <w:i/>
          <w:color w:val="000000"/>
          <w:sz w:val="24"/>
          <w:szCs w:val="24"/>
        </w:rPr>
        <w:t xml:space="preserve"> and  </w:t>
      </w:r>
      <w:hyperlink r:id="rId12" w:history="1">
        <w:r w:rsidRPr="000D2196">
          <w:rPr>
            <w:rFonts w:ascii="Book Antiqua" w:eastAsia="Times New Roman" w:hAnsi="Book Antiqua" w:cs="Times New Roman"/>
            <w:b w:val="0"/>
            <w:bCs w:val="0"/>
            <w:i/>
            <w:color w:val="000000"/>
            <w:sz w:val="24"/>
            <w:szCs w:val="24"/>
          </w:rPr>
          <w:t>David G. Drumright</w:t>
        </w:r>
      </w:hyperlink>
      <w:r w:rsidRPr="0090725D">
        <w:rPr>
          <w:rFonts w:ascii="Book Antiqua" w:eastAsia="Times New Roman" w:hAnsi="Book Antiqua" w:cs="Times New Roman"/>
          <w:b w:val="0"/>
          <w:bCs w:val="0"/>
          <w:color w:val="000000"/>
          <w:sz w:val="24"/>
          <w:szCs w:val="24"/>
        </w:rPr>
        <w:t xml:space="preserve">. </w:t>
      </w:r>
    </w:p>
    <w:p w:rsidR="0090725D" w:rsidRPr="000D2196" w:rsidRDefault="0090725D" w:rsidP="0090725D">
      <w:pPr>
        <w:pStyle w:val="Heading1"/>
        <w:shd w:val="clear" w:color="auto" w:fill="FFFFFF"/>
        <w:spacing w:before="0"/>
        <w:ind w:left="720"/>
        <w:jc w:val="both"/>
        <w:rPr>
          <w:rFonts w:ascii="Book Antiqua" w:hAnsi="Book Antiqua"/>
          <w:color w:val="333333"/>
          <w:sz w:val="24"/>
          <w:szCs w:val="24"/>
          <w:shd w:val="clear" w:color="auto" w:fill="FFFFFF"/>
        </w:rPr>
      </w:pPr>
      <w:r w:rsidRPr="000D2196">
        <w:rPr>
          <w:rFonts w:ascii="Book Antiqua" w:eastAsia="Times New Roman" w:hAnsi="Book Antiqua" w:cs="Times New Roman"/>
          <w:b w:val="0"/>
          <w:bCs w:val="0"/>
          <w:color w:val="000000"/>
          <w:sz w:val="24"/>
          <w:szCs w:val="24"/>
        </w:rPr>
        <w:t>This comprehensive book provides an in-depth study of anatomy and physiology for speech, language, and hearing. The text is designed to make anatomy and physiology accessible to the reader without slighting the content. Clinical information is integrated with everyday experiences in an attempt to underscore the relevance of the anatomical material. The text includes bulleted summaries throughout each chapter, study questions, and a pronunciation guide in the glossary to help readers master the material. Analogies and examples are used generously to illustrate the material. This user-friendly text is a must for anyone who wants to really understand the anatomy and physiology as it relates to speech, language, and hearing.  The book is published by Singular Publishing Group Inc in English language</w:t>
      </w:r>
      <w:r w:rsidRPr="000D2196">
        <w:rPr>
          <w:rFonts w:ascii="Book Antiqua" w:hAnsi="Book Antiqua"/>
          <w:color w:val="333333"/>
          <w:sz w:val="24"/>
          <w:szCs w:val="24"/>
          <w:shd w:val="clear" w:color="auto" w:fill="FFFFFF"/>
        </w:rPr>
        <w:t>.</w:t>
      </w:r>
    </w:p>
    <w:p w:rsidR="0090725D" w:rsidRPr="0090725D" w:rsidRDefault="0090725D" w:rsidP="0090725D"/>
    <w:p w:rsidR="0090725D" w:rsidRPr="0090725D" w:rsidRDefault="0090725D" w:rsidP="00B43576">
      <w:pPr>
        <w:pStyle w:val="NormalWeb"/>
        <w:numPr>
          <w:ilvl w:val="0"/>
          <w:numId w:val="15"/>
        </w:numPr>
        <w:spacing w:before="45" w:beforeAutospacing="0" w:after="195" w:afterAutospacing="0" w:line="360" w:lineRule="auto"/>
        <w:jc w:val="both"/>
        <w:rPr>
          <w:color w:val="FF0000"/>
        </w:rPr>
      </w:pPr>
      <w:r w:rsidRPr="0090725D">
        <w:rPr>
          <w:color w:val="FF0000"/>
        </w:rPr>
        <w:t>[ Please complete</w:t>
      </w:r>
      <w:r w:rsidR="008E3694">
        <w:rPr>
          <w:color w:val="FF0000"/>
        </w:rPr>
        <w:t xml:space="preserve"> with 3-4 sentences</w:t>
      </w:r>
      <w:r w:rsidRPr="0090725D">
        <w:rPr>
          <w:color w:val="FF0000"/>
        </w:rPr>
        <w:t>…………………….]</w:t>
      </w: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AD4B4B" w:rsidRPr="00AD4B4B" w:rsidRDefault="0090725D" w:rsidP="00B43576">
      <w:pPr>
        <w:pStyle w:val="NormalWeb"/>
        <w:numPr>
          <w:ilvl w:val="0"/>
          <w:numId w:val="15"/>
        </w:numPr>
        <w:spacing w:before="45" w:beforeAutospacing="0" w:after="195" w:afterAutospacing="0" w:line="360" w:lineRule="auto"/>
        <w:ind w:left="90" w:firstLine="270"/>
        <w:jc w:val="both"/>
        <w:rPr>
          <w:color w:val="000000"/>
        </w:rPr>
      </w:pPr>
      <w:r>
        <w:rPr>
          <w:rFonts w:ascii="Source Sans Pro" w:hAnsi="Source Sans Pro"/>
          <w:color w:val="000000"/>
          <w:sz w:val="21"/>
          <w:szCs w:val="21"/>
        </w:rPr>
        <w:t xml:space="preserve"> </w:t>
      </w:r>
    </w:p>
    <w:p w:rsidR="00AD4B4B" w:rsidRDefault="00AD4B4B" w:rsidP="00AD4B4B">
      <w:pPr>
        <w:pStyle w:val="NormalWeb"/>
        <w:spacing w:before="45" w:beforeAutospacing="0" w:after="195" w:afterAutospacing="0" w:line="360" w:lineRule="auto"/>
        <w:ind w:left="360"/>
        <w:jc w:val="both"/>
        <w:rPr>
          <w:b/>
          <w:bCs/>
          <w:color w:val="000000"/>
        </w:rPr>
      </w:pPr>
    </w:p>
    <w:p w:rsidR="00B73CE9" w:rsidRPr="009C1FEA" w:rsidRDefault="009C1FEA" w:rsidP="00AD4B4B">
      <w:pPr>
        <w:pStyle w:val="NormalWeb"/>
        <w:spacing w:before="45" w:beforeAutospacing="0" w:after="195" w:afterAutospacing="0" w:line="360" w:lineRule="auto"/>
        <w:ind w:left="360"/>
        <w:jc w:val="both"/>
        <w:rPr>
          <w:color w:val="000000"/>
        </w:rPr>
      </w:pPr>
      <w:r>
        <w:rPr>
          <w:b/>
          <w:bCs/>
          <w:color w:val="000000"/>
        </w:rPr>
        <w:t xml:space="preserve">3. </w:t>
      </w:r>
      <w:r w:rsidR="00B73CE9" w:rsidRPr="005537E2">
        <w:rPr>
          <w:b/>
          <w:bCs/>
          <w:color w:val="000000"/>
        </w:rPr>
        <w:t>Dictionaries</w:t>
      </w:r>
    </w:p>
    <w:p w:rsidR="00ED5A27" w:rsidRPr="00F518AF" w:rsidRDefault="00ED5A27" w:rsidP="008E3694">
      <w:pPr>
        <w:pStyle w:val="NormalWeb"/>
        <w:spacing w:before="45" w:beforeAutospacing="0" w:after="195" w:afterAutospacing="0" w:line="360" w:lineRule="auto"/>
        <w:ind w:left="360" w:firstLine="450"/>
        <w:jc w:val="both"/>
        <w:rPr>
          <w:rFonts w:ascii="Book Antiqua" w:hAnsi="Book Antiqua"/>
          <w:b/>
          <w:bCs/>
        </w:rPr>
      </w:pPr>
      <w:r w:rsidRPr="00F518AF">
        <w:rPr>
          <w:rFonts w:ascii="Book Antiqua" w:hAnsi="Book Antiqua"/>
          <w:shd w:val="clear" w:color="auto" w:fill="FFFFFF"/>
        </w:rPr>
        <w:t xml:space="preserve">Dictionaries are the information sources in the form of </w:t>
      </w:r>
      <w:r w:rsidR="008E3694">
        <w:rPr>
          <w:rFonts w:ascii="Book Antiqua" w:hAnsi="Book Antiqua"/>
          <w:shd w:val="clear" w:color="auto" w:fill="FFFFFF"/>
        </w:rPr>
        <w:t>print</w:t>
      </w:r>
      <w:r w:rsidRPr="00F518AF">
        <w:rPr>
          <w:rFonts w:ascii="Book Antiqua" w:hAnsi="Book Antiqua"/>
          <w:shd w:val="clear" w:color="auto" w:fill="FFFFFF"/>
        </w:rPr>
        <w:t xml:space="preserve">, optical discs, </w:t>
      </w:r>
      <w:r w:rsidR="00F518AF" w:rsidRPr="00F518AF">
        <w:rPr>
          <w:rFonts w:ascii="Book Antiqua" w:hAnsi="Book Antiqua"/>
          <w:shd w:val="clear" w:color="auto" w:fill="FFFFFF"/>
        </w:rPr>
        <w:t xml:space="preserve">or </w:t>
      </w:r>
      <w:r w:rsidRPr="00F518AF">
        <w:rPr>
          <w:rFonts w:ascii="Book Antiqua" w:hAnsi="Book Antiqua"/>
          <w:shd w:val="clear" w:color="auto" w:fill="FFFFFF"/>
        </w:rPr>
        <w:t>web resource containing a selection of the words of a language, giving information about their meanings, pronunciations, etymologies, inflected forms, derived forms, etc., expressed in either the same or another language. Print dictionaries are of various sizes, ranging from small pocket dictionaries to multivolume books. The entries in the dictionaries are arranged alphabetically, allowing one to browse through the terms in sequence. All electronic dictionaries, whether online or installed on a device, can provide immediate, direct access to a search term, its meanings, and ancillary information. The dictionaries can be</w:t>
      </w:r>
      <w:r w:rsidR="00F518AF" w:rsidRPr="00F518AF">
        <w:rPr>
          <w:rFonts w:ascii="Book Antiqua" w:hAnsi="Book Antiqua"/>
          <w:shd w:val="clear" w:color="auto" w:fill="FFFFFF"/>
        </w:rPr>
        <w:t xml:space="preserve"> </w:t>
      </w:r>
      <w:r w:rsidR="00F518AF">
        <w:rPr>
          <w:rFonts w:ascii="Book Antiqua" w:hAnsi="Book Antiqua"/>
          <w:shd w:val="clear" w:color="auto" w:fill="FFFFFF"/>
        </w:rPr>
        <w:t>G</w:t>
      </w:r>
      <w:r w:rsidR="00F518AF" w:rsidRPr="00F518AF">
        <w:rPr>
          <w:rFonts w:ascii="Book Antiqua" w:hAnsi="Book Antiqua"/>
          <w:shd w:val="clear" w:color="auto" w:fill="FFFFFF"/>
        </w:rPr>
        <w:t>eneral</w:t>
      </w:r>
      <w:r w:rsidRPr="00F518AF">
        <w:rPr>
          <w:rFonts w:ascii="Book Antiqua" w:hAnsi="Book Antiqua"/>
          <w:shd w:val="clear" w:color="auto" w:fill="FFFFFF"/>
        </w:rPr>
        <w:t xml:space="preserve"> </w:t>
      </w:r>
      <w:r w:rsidR="00F518AF" w:rsidRPr="00F518AF">
        <w:rPr>
          <w:rFonts w:ascii="Book Antiqua" w:hAnsi="Book Antiqua"/>
          <w:shd w:val="clear" w:color="auto" w:fill="FFFFFF"/>
        </w:rPr>
        <w:t xml:space="preserve">or </w:t>
      </w:r>
      <w:r w:rsidR="00F518AF">
        <w:rPr>
          <w:rFonts w:ascii="Book Antiqua" w:hAnsi="Book Antiqua"/>
          <w:shd w:val="clear" w:color="auto" w:fill="FFFFFF"/>
        </w:rPr>
        <w:t>S</w:t>
      </w:r>
      <w:r w:rsidR="00F518AF" w:rsidRPr="00F518AF">
        <w:rPr>
          <w:rFonts w:ascii="Book Antiqua" w:hAnsi="Book Antiqua"/>
          <w:shd w:val="clear" w:color="auto" w:fill="FFFFFF"/>
        </w:rPr>
        <w:t>ubject</w:t>
      </w:r>
      <w:r w:rsidR="00F518AF">
        <w:rPr>
          <w:rFonts w:ascii="Book Antiqua" w:hAnsi="Book Antiqua"/>
          <w:shd w:val="clear" w:color="auto" w:fill="FFFFFF"/>
        </w:rPr>
        <w:t>-</w:t>
      </w:r>
      <w:r w:rsidR="00F518AF" w:rsidRPr="00F518AF">
        <w:rPr>
          <w:rFonts w:ascii="Book Antiqua" w:hAnsi="Book Antiqua"/>
          <w:shd w:val="clear" w:color="auto" w:fill="FFFFFF"/>
        </w:rPr>
        <w:t xml:space="preserve"> specific</w:t>
      </w:r>
      <w:r w:rsidR="005C784F">
        <w:rPr>
          <w:rFonts w:ascii="Book Antiqua" w:hAnsi="Book Antiqua"/>
          <w:shd w:val="clear" w:color="auto" w:fill="FFFFFF"/>
        </w:rPr>
        <w:t>.</w:t>
      </w:r>
      <w:r w:rsidR="00F518AF" w:rsidRPr="00F518AF">
        <w:rPr>
          <w:rFonts w:ascii="Book Antiqua" w:hAnsi="Book Antiqua"/>
          <w:shd w:val="clear" w:color="auto" w:fill="FFFFFF"/>
        </w:rPr>
        <w:t xml:space="preserve"> </w:t>
      </w:r>
    </w:p>
    <w:p w:rsidR="00ED5A27" w:rsidRDefault="00F518AF" w:rsidP="008E3694">
      <w:pPr>
        <w:pStyle w:val="NormalWeb"/>
        <w:spacing w:before="45" w:beforeAutospacing="0" w:after="195" w:afterAutospacing="0" w:line="360" w:lineRule="auto"/>
        <w:ind w:left="360" w:firstLine="450"/>
        <w:jc w:val="both"/>
        <w:rPr>
          <w:rFonts w:ascii="Book Antiqua" w:hAnsi="Book Antiqua"/>
          <w:shd w:val="clear" w:color="auto" w:fill="FFFFFF"/>
        </w:rPr>
      </w:pPr>
      <w:r>
        <w:rPr>
          <w:rFonts w:ascii="Book Antiqua" w:hAnsi="Book Antiqua"/>
          <w:shd w:val="clear" w:color="auto" w:fill="FFFFFF"/>
        </w:rPr>
        <w:t xml:space="preserve">Following are the examples for </w:t>
      </w:r>
      <w:r w:rsidRPr="00F518AF">
        <w:rPr>
          <w:rFonts w:ascii="Book Antiqua" w:hAnsi="Book Antiqua"/>
          <w:shd w:val="clear" w:color="auto" w:fill="FFFFFF"/>
        </w:rPr>
        <w:t>subject</w:t>
      </w:r>
      <w:r>
        <w:rPr>
          <w:rFonts w:ascii="Book Antiqua" w:hAnsi="Book Antiqua"/>
          <w:shd w:val="clear" w:color="auto" w:fill="FFFFFF"/>
        </w:rPr>
        <w:t>-</w:t>
      </w:r>
      <w:r w:rsidRPr="00F518AF">
        <w:rPr>
          <w:rFonts w:ascii="Book Antiqua" w:hAnsi="Book Antiqua"/>
          <w:shd w:val="clear" w:color="auto" w:fill="FFFFFF"/>
        </w:rPr>
        <w:t xml:space="preserve">specific </w:t>
      </w:r>
      <w:r>
        <w:rPr>
          <w:rFonts w:ascii="Book Antiqua" w:hAnsi="Book Antiqua"/>
          <w:shd w:val="clear" w:color="auto" w:fill="FFFFFF"/>
        </w:rPr>
        <w:t xml:space="preserve">dictionaries in the field of communication disorders.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cs="Arial"/>
        </w:rPr>
      </w:pPr>
      <w:r w:rsidRPr="00516050">
        <w:rPr>
          <w:rFonts w:ascii="Book Antiqua" w:hAnsi="Book Antiqua"/>
          <w:b/>
          <w:shd w:val="clear" w:color="auto" w:fill="FFFFFF"/>
        </w:rPr>
        <w:t>Dictionary of Communication Disorders</w:t>
      </w:r>
      <w:r w:rsidRPr="00516050">
        <w:rPr>
          <w:rFonts w:ascii="Book Antiqua" w:hAnsi="Book Antiqua"/>
          <w:shd w:val="clear" w:color="auto" w:fill="FFFFFF"/>
        </w:rPr>
        <w:t xml:space="preserve"> compiled by </w:t>
      </w:r>
      <w:hyperlink r:id="rId13" w:history="1">
        <w:r w:rsidRPr="00516050">
          <w:rPr>
            <w:rFonts w:ascii="Book Antiqua" w:hAnsi="Book Antiqua"/>
            <w:b/>
          </w:rPr>
          <w:t>David Morris</w:t>
        </w:r>
      </w:hyperlink>
      <w:r w:rsidRPr="00516050">
        <w:rPr>
          <w:rFonts w:ascii="Book Antiqua" w:hAnsi="Book Antiqua"/>
          <w:shd w:val="clear" w:color="auto" w:fill="FFFFFF"/>
        </w:rPr>
        <w:t xml:space="preserve">. This dictionary provides clear and concise explanations of terms used in the field of speech, therapy pathology and relevant terms in related fields including augmentative, alternative communication, hearing, linguistic, medicine, phonetics/phonology and psychology/psychiatry. </w:t>
      </w:r>
      <w:r w:rsidRPr="005C784F">
        <w:rPr>
          <w:rFonts w:ascii="Book Antiqua" w:hAnsi="Book Antiqua"/>
          <w:shd w:val="clear" w:color="auto" w:fill="FFFFFF"/>
        </w:rPr>
        <w:t xml:space="preserve">Those working with people who have communication disorders and those who may be returning to this field will find the explanations easy to understand. Terms include assessments, therapy </w:t>
      </w:r>
      <w:proofErr w:type="spellStart"/>
      <w:r w:rsidRPr="005C784F">
        <w:rPr>
          <w:rFonts w:ascii="Book Antiqua" w:hAnsi="Book Antiqua"/>
          <w:shd w:val="clear" w:color="auto" w:fill="FFFFFF"/>
        </w:rPr>
        <w:t>programmes</w:t>
      </w:r>
      <w:proofErr w:type="spellEnd"/>
      <w:r w:rsidRPr="005C784F">
        <w:rPr>
          <w:rFonts w:ascii="Book Antiqua" w:hAnsi="Book Antiqua"/>
          <w:shd w:val="clear" w:color="auto" w:fill="FFFFFF"/>
        </w:rPr>
        <w:t xml:space="preserve"> and current theories in these fields</w:t>
      </w:r>
      <w:r w:rsidRPr="005C784F">
        <w:rPr>
          <w:rFonts w:ascii="Book Antiqua" w:hAnsi="Book Antiqua" w:cs="Arial"/>
        </w:rPr>
        <w:t>.</w:t>
      </w:r>
      <w:r w:rsidRPr="00516050">
        <w:rPr>
          <w:rFonts w:ascii="Book Antiqua" w:hAnsi="Book Antiqua" w:cs="Arial"/>
        </w:rPr>
        <w:t xml:space="preserve"> The book is published by </w:t>
      </w:r>
      <w:r w:rsidRPr="00516050">
        <w:rPr>
          <w:rFonts w:ascii="Book Antiqua" w:hAnsi="Book Antiqua" w:cs="Arial"/>
          <w:b/>
        </w:rPr>
        <w:t>John Wiley &amp; Sons Inc</w:t>
      </w:r>
      <w:r w:rsidRPr="00516050">
        <w:rPr>
          <w:rFonts w:ascii="Book Antiqua" w:hAnsi="Book Antiqua" w:cs="Arial"/>
        </w:rPr>
        <w:t xml:space="preserve">.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shd w:val="clear" w:color="auto" w:fill="FFFFFF"/>
        </w:rPr>
      </w:pPr>
      <w:r w:rsidRPr="005C784F">
        <w:rPr>
          <w:rFonts w:ascii="Book Antiqua" w:hAnsi="Book Antiqua"/>
          <w:b/>
          <w:shd w:val="clear" w:color="auto" w:fill="FFFFFF"/>
        </w:rPr>
        <w:lastRenderedPageBreak/>
        <w:t>Singular's Pocket Dictionary of Speech-Language Pathology</w:t>
      </w:r>
      <w:r w:rsidRPr="005C784F">
        <w:rPr>
          <w:rFonts w:ascii="Book Antiqua" w:hAnsi="Book Antiqua"/>
          <w:shd w:val="clear" w:color="auto" w:fill="FFFFFF"/>
        </w:rPr>
        <w:t xml:space="preserve"> compiled by </w:t>
      </w:r>
      <w:hyperlink r:id="rId14" w:history="1">
        <w:proofErr w:type="spellStart"/>
        <w:r w:rsidRPr="005C784F">
          <w:rPr>
            <w:rFonts w:ascii="Book Antiqua" w:hAnsi="Book Antiqua"/>
            <w:b/>
          </w:rPr>
          <w:t>Sadanand</w:t>
        </w:r>
        <w:proofErr w:type="spellEnd"/>
        <w:r w:rsidRPr="005C784F">
          <w:rPr>
            <w:rFonts w:ascii="Book Antiqua" w:hAnsi="Book Antiqua"/>
            <w:b/>
          </w:rPr>
          <w:t xml:space="preserve"> Singh</w:t>
        </w:r>
      </w:hyperlink>
      <w:r w:rsidRPr="005C784F">
        <w:rPr>
          <w:rFonts w:ascii="Book Antiqua" w:hAnsi="Book Antiqua"/>
        </w:rPr>
        <w:t xml:space="preserve">  and </w:t>
      </w:r>
      <w:hyperlink r:id="rId15" w:history="1">
        <w:r w:rsidRPr="005C784F">
          <w:rPr>
            <w:rFonts w:ascii="Book Antiqua" w:hAnsi="Book Antiqua"/>
            <w:b/>
          </w:rPr>
          <w:t>Raymond D. Kent</w:t>
        </w:r>
      </w:hyperlink>
      <w:r w:rsidRPr="005C784F">
        <w:rPr>
          <w:rFonts w:ascii="Book Antiqua" w:hAnsi="Book Antiqua"/>
        </w:rPr>
        <w:t>. This is a</w:t>
      </w:r>
      <w:r w:rsidRPr="005C784F">
        <w:rPr>
          <w:rFonts w:ascii="Book Antiqua" w:hAnsi="Book Antiqua"/>
          <w:shd w:val="clear" w:color="auto" w:fill="FFFFFF"/>
        </w:rPr>
        <w:t>n ideal pocket reference document which contains all of the terms and definitions pertaining to Speech-Language Pathology </w:t>
      </w:r>
      <w:proofErr w:type="gramStart"/>
      <w:r w:rsidRPr="005C784F">
        <w:rPr>
          <w:rFonts w:ascii="Book Antiqua" w:hAnsi="Book Antiqua"/>
          <w:shd w:val="clear" w:color="auto" w:fill="FFFFFF"/>
        </w:rPr>
        <w:t>and  provide</w:t>
      </w:r>
      <w:proofErr w:type="gramEnd"/>
      <w:r w:rsidRPr="005C784F">
        <w:rPr>
          <w:rFonts w:ascii="Book Antiqua" w:hAnsi="Book Antiqua"/>
          <w:shd w:val="clear" w:color="auto" w:fill="FFFFFF"/>
        </w:rPr>
        <w:t xml:space="preserve"> information at-a-glance in an easy-to-carry format. The book is published by </w:t>
      </w:r>
      <w:r w:rsidRPr="005C784F">
        <w:rPr>
          <w:rFonts w:ascii="Book Antiqua" w:hAnsi="Book Antiqua"/>
        </w:rPr>
        <w:t xml:space="preserve">  </w:t>
      </w:r>
      <w:r w:rsidRPr="005C784F">
        <w:rPr>
          <w:rFonts w:ascii="Book Antiqua" w:hAnsi="Book Antiqua"/>
          <w:b/>
          <w:shd w:val="clear" w:color="auto" w:fill="FFFFFF"/>
        </w:rPr>
        <w:t>Singular Publishing Group Inc</w:t>
      </w:r>
      <w:r w:rsidRPr="005C784F">
        <w:rPr>
          <w:rFonts w:ascii="Book Antiqua" w:hAnsi="Book Antiqua"/>
          <w:shd w:val="clear" w:color="auto" w:fill="FFFFFF"/>
        </w:rPr>
        <w:t>.</w:t>
      </w:r>
    </w:p>
    <w:p w:rsidR="00770029" w:rsidRPr="009A3F4D" w:rsidRDefault="003C5EB5" w:rsidP="00B43576">
      <w:pPr>
        <w:pStyle w:val="NormalWeb"/>
        <w:numPr>
          <w:ilvl w:val="1"/>
          <w:numId w:val="18"/>
        </w:numPr>
        <w:spacing w:before="0" w:beforeAutospacing="0" w:after="0" w:afterAutospacing="0" w:line="360" w:lineRule="auto"/>
        <w:ind w:left="360"/>
        <w:jc w:val="both"/>
        <w:rPr>
          <w:rFonts w:ascii="Book Antiqua" w:hAnsi="Book Antiqua"/>
          <w:b/>
          <w:bCs/>
          <w:color w:val="000000"/>
        </w:rPr>
      </w:pPr>
      <w:r w:rsidRPr="009A3F4D">
        <w:rPr>
          <w:rFonts w:ascii="Book Antiqua" w:hAnsi="Book Antiqua"/>
          <w:b/>
          <w:bCs/>
          <w:color w:val="000000"/>
        </w:rPr>
        <w:t>Manuals/Handbooks/Guides</w:t>
      </w:r>
    </w:p>
    <w:p w:rsidR="003C5EB5" w:rsidRPr="000D2196" w:rsidRDefault="00936F8E" w:rsidP="00046165">
      <w:pPr>
        <w:pStyle w:val="NormalWeb"/>
        <w:shd w:val="clear" w:color="auto" w:fill="FFFFFF"/>
        <w:spacing w:before="0" w:beforeAutospacing="0" w:after="0" w:afterAutospacing="0" w:line="360" w:lineRule="auto"/>
        <w:ind w:firstLine="720"/>
        <w:jc w:val="both"/>
        <w:rPr>
          <w:rFonts w:ascii="Book Antiqua" w:hAnsi="Book Antiqua"/>
        </w:rPr>
      </w:pPr>
      <w:r w:rsidRPr="000D2196">
        <w:rPr>
          <w:rFonts w:ascii="Book Antiqua" w:hAnsi="Book Antiqua"/>
          <w:bCs/>
          <w:bdr w:val="none" w:sz="0" w:space="0" w:color="auto" w:frame="1"/>
        </w:rPr>
        <w:t>Manual and handbooks</w:t>
      </w:r>
      <w:r w:rsidRPr="000D2196">
        <w:rPr>
          <w:rFonts w:ascii="Book Antiqua" w:hAnsi="Book Antiqua"/>
        </w:rPr>
        <w:t xml:space="preserve"> </w:t>
      </w:r>
      <w:r w:rsidR="0031095D" w:rsidRPr="000D2196">
        <w:rPr>
          <w:rFonts w:ascii="Book Antiqua" w:hAnsi="Book Antiqua"/>
        </w:rPr>
        <w:t xml:space="preserve">are synonymous terms used to refer </w:t>
      </w:r>
      <w:r w:rsidR="003C5EB5" w:rsidRPr="000D2196">
        <w:rPr>
          <w:rFonts w:ascii="Book Antiqua" w:hAnsi="Book Antiqua"/>
        </w:rPr>
        <w:t>a</w:t>
      </w:r>
      <w:r w:rsidR="003C5EB5" w:rsidRPr="000D2196">
        <w:rPr>
          <w:rStyle w:val="apple-converted-space"/>
          <w:rFonts w:ascii="Book Antiqua" w:hAnsi="Book Antiqua"/>
        </w:rPr>
        <w:t> </w:t>
      </w:r>
      <w:r w:rsidR="003C5EB5" w:rsidRPr="000D2196">
        <w:rPr>
          <w:rFonts w:ascii="Book Antiqua" w:hAnsi="Book Antiqua"/>
        </w:rPr>
        <w:t>technical communication</w:t>
      </w:r>
      <w:r w:rsidR="003C5EB5" w:rsidRPr="000D2196">
        <w:rPr>
          <w:rStyle w:val="apple-converted-space"/>
          <w:rFonts w:ascii="Book Antiqua" w:hAnsi="Book Antiqua"/>
        </w:rPr>
        <w:t> </w:t>
      </w:r>
      <w:r w:rsidR="003C5EB5" w:rsidRPr="000D2196">
        <w:rPr>
          <w:rFonts w:ascii="Book Antiqua" w:hAnsi="Book Antiqua"/>
        </w:rPr>
        <w:t>document</w:t>
      </w:r>
      <w:r w:rsidR="003C5EB5" w:rsidRPr="000D2196">
        <w:rPr>
          <w:rStyle w:val="apple-converted-space"/>
          <w:rFonts w:ascii="Book Antiqua" w:hAnsi="Book Antiqua"/>
        </w:rPr>
        <w:t> </w:t>
      </w:r>
      <w:r w:rsidR="003C5EB5" w:rsidRPr="000D2196">
        <w:rPr>
          <w:rFonts w:ascii="Book Antiqua" w:hAnsi="Book Antiqua"/>
        </w:rPr>
        <w:t>intended to give assistance to people using a particular system</w:t>
      </w:r>
      <w:r w:rsidR="0031095D" w:rsidRPr="000D2196">
        <w:rPr>
          <w:rFonts w:ascii="Book Antiqua" w:hAnsi="Book Antiqua"/>
        </w:rPr>
        <w:t>.  They</w:t>
      </w:r>
      <w:r w:rsidR="00516050" w:rsidRPr="000D2196">
        <w:rPr>
          <w:rFonts w:ascii="Book Antiqua" w:hAnsi="Book Antiqua"/>
        </w:rPr>
        <w:t xml:space="preserve"> </w:t>
      </w:r>
      <w:r w:rsidR="0031095D" w:rsidRPr="000D2196">
        <w:rPr>
          <w:rFonts w:ascii="Book Antiqua" w:hAnsi="Book Antiqua"/>
        </w:rPr>
        <w:t xml:space="preserve">are </w:t>
      </w:r>
      <w:r w:rsidR="003C5EB5" w:rsidRPr="000D2196">
        <w:rPr>
          <w:rFonts w:ascii="Book Antiqua" w:hAnsi="Book Antiqua"/>
        </w:rPr>
        <w:t>usually written by a</w:t>
      </w:r>
      <w:r w:rsidR="003C5EB5" w:rsidRPr="000D2196">
        <w:rPr>
          <w:rStyle w:val="apple-converted-space"/>
          <w:rFonts w:ascii="Book Antiqua" w:hAnsi="Book Antiqua"/>
        </w:rPr>
        <w:t> </w:t>
      </w:r>
      <w:r w:rsidR="003C5EB5" w:rsidRPr="000D2196">
        <w:rPr>
          <w:rFonts w:ascii="Book Antiqua" w:hAnsi="Book Antiqua"/>
        </w:rPr>
        <w:t>technical writer</w:t>
      </w:r>
      <w:r w:rsidR="0031095D" w:rsidRPr="000D2196">
        <w:rPr>
          <w:rFonts w:ascii="Book Antiqua" w:hAnsi="Book Antiqua"/>
        </w:rPr>
        <w:t>.</w:t>
      </w:r>
      <w:r w:rsidR="00623BBB" w:rsidRPr="000D2196">
        <w:rPr>
          <w:rFonts w:ascii="Book Antiqua" w:hAnsi="Book Antiqua"/>
        </w:rPr>
        <w:t xml:space="preserve"> </w:t>
      </w:r>
      <w:r w:rsidR="0031095D" w:rsidRPr="000D2196">
        <w:rPr>
          <w:rFonts w:ascii="Book Antiqua" w:hAnsi="Book Antiqua"/>
        </w:rPr>
        <w:t>Use</w:t>
      </w:r>
      <w:r w:rsidR="003C5EB5" w:rsidRPr="000D2196">
        <w:rPr>
          <w:rFonts w:ascii="Book Antiqua" w:hAnsi="Book Antiqua"/>
        </w:rPr>
        <w:t xml:space="preserve">r guides </w:t>
      </w:r>
      <w:r w:rsidR="0031095D" w:rsidRPr="000D2196">
        <w:rPr>
          <w:rFonts w:ascii="Book Antiqua" w:hAnsi="Book Antiqua"/>
        </w:rPr>
        <w:t xml:space="preserve">on the other hand </w:t>
      </w:r>
      <w:r w:rsidR="003C5EB5" w:rsidRPr="000D2196">
        <w:rPr>
          <w:rFonts w:ascii="Book Antiqua" w:hAnsi="Book Antiqua"/>
        </w:rPr>
        <w:t>are most commonly associated with electronic goods,</w:t>
      </w:r>
      <w:r w:rsidR="003C5EB5" w:rsidRPr="000D2196">
        <w:rPr>
          <w:rStyle w:val="apple-converted-space"/>
          <w:rFonts w:ascii="Book Antiqua" w:hAnsi="Book Antiqua"/>
        </w:rPr>
        <w:t> </w:t>
      </w:r>
      <w:r w:rsidR="003C5EB5" w:rsidRPr="000D2196">
        <w:rPr>
          <w:rFonts w:ascii="Book Antiqua" w:hAnsi="Book Antiqua"/>
        </w:rPr>
        <w:t>computer hardware</w:t>
      </w:r>
      <w:r w:rsidR="009A3F4D" w:rsidRPr="000D2196">
        <w:rPr>
          <w:rFonts w:ascii="Book Antiqua" w:hAnsi="Book Antiqua"/>
        </w:rPr>
        <w:t>,</w:t>
      </w:r>
      <w:r w:rsidR="003C5EB5" w:rsidRPr="000D2196">
        <w:rPr>
          <w:rStyle w:val="apple-converted-space"/>
          <w:rFonts w:ascii="Book Antiqua" w:hAnsi="Book Antiqua"/>
        </w:rPr>
        <w:t> </w:t>
      </w:r>
      <w:r w:rsidR="003C5EB5" w:rsidRPr="000D2196">
        <w:rPr>
          <w:rFonts w:ascii="Book Antiqua" w:hAnsi="Book Antiqua"/>
        </w:rPr>
        <w:t>software</w:t>
      </w:r>
      <w:r w:rsidR="009A3F4D" w:rsidRPr="000D2196">
        <w:rPr>
          <w:rFonts w:ascii="Book Antiqua" w:hAnsi="Book Antiqua"/>
        </w:rPr>
        <w:t xml:space="preserve"> and test materials.</w:t>
      </w:r>
      <w:r w:rsidR="0031095D" w:rsidRPr="000D2196">
        <w:rPr>
          <w:rFonts w:ascii="Book Antiqua" w:hAnsi="Book Antiqua"/>
        </w:rPr>
        <w:t xml:space="preserve"> Most of them </w:t>
      </w:r>
      <w:r w:rsidR="003C5EB5" w:rsidRPr="000D2196">
        <w:rPr>
          <w:rFonts w:ascii="Book Antiqua" w:hAnsi="Book Antiqua"/>
        </w:rPr>
        <w:t>contain both a written guide and the associated images. In the case of computer applications, it is usual to include</w:t>
      </w:r>
      <w:r w:rsidR="003C5EB5" w:rsidRPr="000D2196">
        <w:rPr>
          <w:rStyle w:val="apple-converted-space"/>
          <w:rFonts w:ascii="Book Antiqua" w:hAnsi="Book Antiqua"/>
        </w:rPr>
        <w:t> </w:t>
      </w:r>
      <w:r w:rsidR="003C5EB5" w:rsidRPr="000D2196">
        <w:rPr>
          <w:rFonts w:ascii="Book Antiqua" w:hAnsi="Book Antiqua"/>
        </w:rPr>
        <w:t>screenshots</w:t>
      </w:r>
      <w:r w:rsidR="003C5EB5" w:rsidRPr="000D2196">
        <w:rPr>
          <w:rStyle w:val="apple-converted-space"/>
          <w:rFonts w:ascii="Book Antiqua" w:hAnsi="Book Antiqua"/>
        </w:rPr>
        <w:t> </w:t>
      </w:r>
      <w:r w:rsidR="003C5EB5" w:rsidRPr="000D2196">
        <w:rPr>
          <w:rFonts w:ascii="Book Antiqua" w:hAnsi="Book Antiqua"/>
        </w:rPr>
        <w:t>of the human-machine interface(s), and hardware manuals often include clear, simplified</w:t>
      </w:r>
      <w:r w:rsidR="003C5EB5" w:rsidRPr="000D2196">
        <w:rPr>
          <w:rStyle w:val="apple-converted-space"/>
          <w:rFonts w:ascii="Book Antiqua" w:hAnsi="Book Antiqua"/>
        </w:rPr>
        <w:t> </w:t>
      </w:r>
      <w:r w:rsidR="003C5EB5" w:rsidRPr="000D2196">
        <w:rPr>
          <w:rFonts w:ascii="Book Antiqua" w:hAnsi="Book Antiqua"/>
        </w:rPr>
        <w:t>diagrams. The language used is matched to the intended</w:t>
      </w:r>
      <w:r w:rsidR="003C5EB5" w:rsidRPr="000D2196">
        <w:rPr>
          <w:rStyle w:val="apple-converted-space"/>
          <w:rFonts w:ascii="Book Antiqua" w:hAnsi="Book Antiqua"/>
        </w:rPr>
        <w:t> </w:t>
      </w:r>
      <w:r w:rsidR="003C5EB5" w:rsidRPr="000D2196">
        <w:rPr>
          <w:rFonts w:ascii="Book Antiqua" w:hAnsi="Book Antiqua"/>
        </w:rPr>
        <w:t>audience, with</w:t>
      </w:r>
      <w:r w:rsidR="003C5EB5" w:rsidRPr="000D2196">
        <w:rPr>
          <w:rStyle w:val="apple-converted-space"/>
          <w:rFonts w:ascii="Book Antiqua" w:hAnsi="Book Antiqua"/>
        </w:rPr>
        <w:t> </w:t>
      </w:r>
      <w:r w:rsidR="003C5EB5" w:rsidRPr="000D2196">
        <w:rPr>
          <w:rFonts w:ascii="Book Antiqua" w:hAnsi="Book Antiqua"/>
        </w:rPr>
        <w:t>jargon</w:t>
      </w:r>
      <w:r w:rsidR="003C5EB5" w:rsidRPr="000D2196">
        <w:rPr>
          <w:rStyle w:val="apple-converted-space"/>
          <w:rFonts w:ascii="Book Antiqua" w:hAnsi="Book Antiqua"/>
        </w:rPr>
        <w:t> </w:t>
      </w:r>
      <w:r w:rsidR="003C5EB5" w:rsidRPr="000D2196">
        <w:rPr>
          <w:rFonts w:ascii="Book Antiqua" w:hAnsi="Book Antiqua"/>
        </w:rPr>
        <w:t>kept to a minimum or explained thoroughly.</w:t>
      </w:r>
    </w:p>
    <w:p w:rsidR="00623BBB" w:rsidRPr="000D2196" w:rsidRDefault="00623BBB" w:rsidP="000D2196">
      <w:pPr>
        <w:pStyle w:val="NormalWeb"/>
        <w:spacing w:before="0" w:beforeAutospacing="0" w:after="0" w:afterAutospacing="0" w:line="360" w:lineRule="auto"/>
        <w:ind w:firstLine="360"/>
        <w:jc w:val="both"/>
        <w:rPr>
          <w:rFonts w:ascii="Book Antiqua" w:hAnsi="Book Antiqua"/>
          <w:bCs/>
          <w:color w:val="000000"/>
        </w:rPr>
      </w:pPr>
      <w:r w:rsidRPr="000D2196">
        <w:rPr>
          <w:rFonts w:ascii="Book Antiqua" w:hAnsi="Book Antiqua"/>
          <w:bCs/>
          <w:color w:val="000000"/>
        </w:rPr>
        <w:t xml:space="preserve">Examples for manuals/ handbooks/ guides in the field of communication disorders </w:t>
      </w:r>
      <w:r w:rsidR="009A3F4D" w:rsidRPr="000D2196">
        <w:rPr>
          <w:rFonts w:ascii="Book Antiqua" w:hAnsi="Book Antiqua"/>
          <w:bCs/>
          <w:color w:val="000000"/>
        </w:rPr>
        <w:t>are given below:</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Speech and language clinic handbooks</w:t>
      </w:r>
    </w:p>
    <w:p w:rsidR="00623BBB"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Handbooks on h</w:t>
      </w:r>
      <w:r w:rsidR="00623BBB" w:rsidRPr="009A3F4D">
        <w:rPr>
          <w:rFonts w:ascii="Book Antiqua" w:hAnsi="Book Antiqua" w:cs="Arial"/>
          <w:b w:val="0"/>
          <w:bCs w:val="0"/>
          <w:color w:val="000000"/>
          <w:sz w:val="24"/>
          <w:szCs w:val="24"/>
        </w:rPr>
        <w:t xml:space="preserve">earing </w:t>
      </w:r>
      <w:r w:rsidRPr="009A3F4D">
        <w:rPr>
          <w:rFonts w:ascii="Book Antiqua" w:hAnsi="Book Antiqua" w:cs="Arial"/>
          <w:b w:val="0"/>
          <w:bCs w:val="0"/>
          <w:color w:val="000000"/>
          <w:sz w:val="24"/>
          <w:szCs w:val="24"/>
        </w:rPr>
        <w:t>s</w:t>
      </w:r>
      <w:r w:rsidR="00623BBB" w:rsidRPr="009A3F4D">
        <w:rPr>
          <w:rFonts w:ascii="Book Antiqua" w:hAnsi="Book Antiqua" w:cs="Arial"/>
          <w:b w:val="0"/>
          <w:bCs w:val="0"/>
          <w:color w:val="000000"/>
          <w:sz w:val="24"/>
          <w:szCs w:val="24"/>
        </w:rPr>
        <w:t xml:space="preserve">creening </w:t>
      </w:r>
      <w:r w:rsidRPr="009A3F4D">
        <w:rPr>
          <w:rFonts w:ascii="Book Antiqua" w:hAnsi="Book Antiqua" w:cs="Arial"/>
          <w:b w:val="0"/>
          <w:bCs w:val="0"/>
          <w:color w:val="000000"/>
          <w:sz w:val="24"/>
          <w:szCs w:val="24"/>
        </w:rPr>
        <w:t>a</w:t>
      </w:r>
      <w:r w:rsidR="00623BBB" w:rsidRPr="009A3F4D">
        <w:rPr>
          <w:rFonts w:ascii="Book Antiqua" w:hAnsi="Book Antiqua" w:cs="Arial"/>
          <w:b w:val="0"/>
          <w:bCs w:val="0"/>
          <w:color w:val="000000"/>
          <w:sz w:val="24"/>
          <w:szCs w:val="24"/>
        </w:rPr>
        <w:t xml:space="preserve">udiometer </w:t>
      </w:r>
      <w:r w:rsidRPr="009A3F4D">
        <w:rPr>
          <w:rFonts w:ascii="Book Antiqua" w:hAnsi="Book Antiqua" w:cs="Arial"/>
          <w:b w:val="0"/>
          <w:bCs w:val="0"/>
          <w:color w:val="000000"/>
          <w:sz w:val="24"/>
          <w:szCs w:val="24"/>
        </w:rPr>
        <w:t>u</w:t>
      </w:r>
      <w:r w:rsidR="00623BBB" w:rsidRPr="009A3F4D">
        <w:rPr>
          <w:rFonts w:ascii="Book Antiqua" w:hAnsi="Book Antiqua" w:cs="Arial"/>
          <w:b w:val="0"/>
          <w:bCs w:val="0"/>
          <w:color w:val="000000"/>
          <w:sz w:val="24"/>
          <w:szCs w:val="24"/>
        </w:rPr>
        <w:t xml:space="preserve">se,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 xml:space="preserve">are and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alibration</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Hearing screening training manuals</w:t>
      </w:r>
    </w:p>
    <w:p w:rsidR="00623BBB" w:rsidRPr="009A3F4D" w:rsidRDefault="009A3F4D" w:rsidP="00B43576">
      <w:pPr>
        <w:pStyle w:val="NormalWeb"/>
        <w:numPr>
          <w:ilvl w:val="0"/>
          <w:numId w:val="17"/>
        </w:numPr>
        <w:spacing w:before="0" w:beforeAutospacing="0" w:after="0" w:afterAutospacing="0" w:line="360" w:lineRule="auto"/>
        <w:jc w:val="both"/>
        <w:rPr>
          <w:rFonts w:ascii="Book Antiqua" w:hAnsi="Book Antiqua"/>
          <w:bCs/>
          <w:color w:val="000000"/>
        </w:rPr>
      </w:pPr>
      <w:r w:rsidRPr="009A3F4D">
        <w:rPr>
          <w:rFonts w:ascii="Book Antiqua" w:hAnsi="Book Antiqua"/>
        </w:rPr>
        <w:t>Guidelines for hearing screening after the newborn period to Kindergarten age</w:t>
      </w:r>
    </w:p>
    <w:p w:rsidR="000D2196" w:rsidRDefault="000D2196" w:rsidP="000D2196">
      <w:pPr>
        <w:pStyle w:val="NormalWeb"/>
        <w:spacing w:before="45" w:beforeAutospacing="0" w:after="0" w:afterAutospacing="0" w:line="360" w:lineRule="auto"/>
        <w:jc w:val="center"/>
        <w:rPr>
          <w:rFonts w:ascii="Book Antiqua" w:hAnsi="Book Antiqua"/>
          <w:b/>
          <w:bCs/>
          <w:color w:val="000000"/>
        </w:rPr>
      </w:pPr>
    </w:p>
    <w:p w:rsidR="003D1A16" w:rsidRPr="00C33BF6" w:rsidRDefault="003D1A16" w:rsidP="000D2196">
      <w:pPr>
        <w:pStyle w:val="NormalWeb"/>
        <w:spacing w:before="45" w:beforeAutospacing="0" w:after="0" w:afterAutospacing="0" w:line="360" w:lineRule="auto"/>
        <w:jc w:val="center"/>
        <w:rPr>
          <w:rFonts w:ascii="Book Antiqua" w:hAnsi="Book Antiqua"/>
          <w:b/>
          <w:bCs/>
          <w:color w:val="000000"/>
          <w:sz w:val="28"/>
          <w:szCs w:val="28"/>
        </w:rPr>
      </w:pPr>
      <w:r w:rsidRPr="00C33BF6">
        <w:rPr>
          <w:rFonts w:ascii="Book Antiqua" w:hAnsi="Book Antiqua"/>
          <w:b/>
          <w:bCs/>
          <w:color w:val="000000"/>
          <w:sz w:val="28"/>
          <w:szCs w:val="28"/>
        </w:rPr>
        <w:t xml:space="preserve">Tertiary </w:t>
      </w:r>
      <w:r w:rsidR="009A3F4D" w:rsidRPr="00C33BF6">
        <w:rPr>
          <w:rFonts w:ascii="Book Antiqua" w:hAnsi="Book Antiqua"/>
          <w:b/>
          <w:bCs/>
          <w:color w:val="000000"/>
          <w:sz w:val="28"/>
          <w:szCs w:val="28"/>
        </w:rPr>
        <w:t>Information S</w:t>
      </w:r>
      <w:r w:rsidRPr="00C33BF6">
        <w:rPr>
          <w:rFonts w:ascii="Book Antiqua" w:hAnsi="Book Antiqua"/>
          <w:b/>
          <w:bCs/>
          <w:color w:val="000000"/>
          <w:sz w:val="28"/>
          <w:szCs w:val="28"/>
        </w:rPr>
        <w:t>ources</w:t>
      </w:r>
    </w:p>
    <w:p w:rsidR="009519D4" w:rsidRPr="000D2196" w:rsidRDefault="00D35B78" w:rsidP="00046165">
      <w:pPr>
        <w:shd w:val="clear" w:color="auto" w:fill="FFFFFF"/>
        <w:spacing w:after="0" w:line="360" w:lineRule="auto"/>
        <w:ind w:firstLine="720"/>
        <w:jc w:val="both"/>
        <w:rPr>
          <w:rFonts w:ascii="Book Antiqua" w:hAnsi="Book Antiqua" w:cs="Times New Roman"/>
          <w:sz w:val="24"/>
          <w:szCs w:val="24"/>
        </w:rPr>
      </w:pPr>
      <w:r w:rsidRPr="000D2196">
        <w:rPr>
          <w:rFonts w:ascii="Book Antiqua" w:eastAsia="Times New Roman" w:hAnsi="Book Antiqua" w:cs="Times New Roman"/>
          <w:sz w:val="24"/>
          <w:szCs w:val="24"/>
        </w:rPr>
        <w:t xml:space="preserve">Tertiary sources contain information that has been compiled from primary and secondary sources. </w:t>
      </w:r>
      <w:r w:rsidRPr="000D2196">
        <w:rPr>
          <w:rFonts w:ascii="Book Antiqua" w:hAnsi="Book Antiqua" w:cs="Times New Roman"/>
          <w:sz w:val="24"/>
          <w:szCs w:val="24"/>
        </w:rPr>
        <w:t>Tertiary sources are typically the last to be published in the information cycle. </w:t>
      </w:r>
      <w:r w:rsidR="003D1A16" w:rsidRPr="000D2196">
        <w:rPr>
          <w:rFonts w:ascii="Book Antiqua" w:hAnsi="Book Antiqua" w:cs="Times New Roman"/>
          <w:bCs/>
          <w:sz w:val="24"/>
          <w:szCs w:val="24"/>
        </w:rPr>
        <w:t xml:space="preserve"> </w:t>
      </w:r>
      <w:r w:rsidR="009519D4" w:rsidRPr="000D2196">
        <w:rPr>
          <w:rFonts w:ascii="Book Antiqua" w:hAnsi="Book Antiqua" w:cs="Times New Roman"/>
          <w:sz w:val="24"/>
          <w:szCs w:val="24"/>
        </w:rPr>
        <w:t xml:space="preserve">Tertiary sources </w:t>
      </w:r>
      <w:r w:rsidR="00374360" w:rsidRPr="000D2196">
        <w:rPr>
          <w:rFonts w:ascii="Book Antiqua" w:hAnsi="Book Antiqua" w:cs="Times New Roman"/>
          <w:sz w:val="24"/>
          <w:szCs w:val="24"/>
        </w:rPr>
        <w:t>include</w:t>
      </w:r>
      <w:r w:rsidR="009519D4" w:rsidRPr="000D2196">
        <w:rPr>
          <w:rFonts w:ascii="Book Antiqua" w:hAnsi="Book Antiqua" w:cs="Times New Roman"/>
          <w:sz w:val="24"/>
          <w:szCs w:val="24"/>
        </w:rPr>
        <w:t xml:space="preserve"> chronologies, </w:t>
      </w:r>
      <w:r w:rsidR="009A3F4D" w:rsidRPr="000D2196">
        <w:rPr>
          <w:rFonts w:ascii="Book Antiqua" w:hAnsi="Book Antiqua" w:cs="Times New Roman"/>
          <w:sz w:val="24"/>
          <w:szCs w:val="24"/>
        </w:rPr>
        <w:t xml:space="preserve">directories and </w:t>
      </w:r>
      <w:r w:rsidRPr="000D2196">
        <w:rPr>
          <w:rFonts w:ascii="Book Antiqua" w:hAnsi="Book Antiqua" w:cs="Times New Roman"/>
          <w:sz w:val="24"/>
          <w:szCs w:val="24"/>
        </w:rPr>
        <w:t xml:space="preserve">bibliographies. </w:t>
      </w:r>
    </w:p>
    <w:p w:rsidR="00374360" w:rsidRPr="00374360"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rPr>
        <w:lastRenderedPageBreak/>
        <w:t>Directories</w:t>
      </w:r>
    </w:p>
    <w:p w:rsidR="00374360" w:rsidRPr="00374360" w:rsidRDefault="00374360" w:rsidP="00046165">
      <w:pPr>
        <w:pStyle w:val="NormalWeb"/>
        <w:spacing w:before="0" w:beforeAutospacing="0" w:after="0" w:afterAutospacing="0" w:line="360" w:lineRule="auto"/>
        <w:ind w:firstLine="720"/>
        <w:jc w:val="both"/>
        <w:rPr>
          <w:rFonts w:ascii="Book Antiqua" w:hAnsi="Book Antiqua" w:cs="Arial"/>
          <w:bCs/>
          <w:color w:val="292929"/>
          <w:spacing w:val="2"/>
        </w:rPr>
      </w:pPr>
      <w:r w:rsidRPr="00374360">
        <w:rPr>
          <w:rFonts w:ascii="Book Antiqua" w:hAnsi="Book Antiqua" w:cs="Arial"/>
          <w:bCs/>
          <w:spacing w:val="2"/>
          <w:shd w:val="clear" w:color="auto" w:fill="FFFFFF"/>
        </w:rPr>
        <w:t>Directory is the information source that provides a</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list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shd w:val="clear" w:color="auto" w:fill="FFFFFF"/>
        </w:rPr>
        <w:t>of</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names</w:t>
      </w:r>
      <w:r w:rsidRPr="00374360">
        <w:rPr>
          <w:rFonts w:ascii="Book Antiqua" w:hAnsi="Book Antiqua" w:cs="Arial"/>
          <w:bCs/>
          <w:spacing w:val="2"/>
          <w:shd w:val="clear" w:color="auto" w:fill="FFFFFF"/>
        </w:rPr>
        <w: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addresses</w:t>
      </w:r>
      <w:r w:rsidRPr="00374360">
        <w:rPr>
          <w:rFonts w:ascii="Book Antiqua" w:hAnsi="Book Antiqua" w:cs="Arial"/>
          <w:bCs/>
          <w:spacing w:val="2"/>
          <w:shd w:val="clear" w:color="auto" w:fill="FFFFFF"/>
        </w:rPr>
        <w:t>, or other</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 xml:space="preserve">facts arranged </w:t>
      </w:r>
      <w:r w:rsidRPr="00374360">
        <w:rPr>
          <w:rFonts w:ascii="Book Antiqua" w:hAnsi="Book Antiqua" w:cs="Arial"/>
          <w:shd w:val="clear" w:color="auto" w:fill="FFFFFF"/>
        </w:rPr>
        <w:t>alphabetically or thematically with details.</w:t>
      </w:r>
      <w:r w:rsidRPr="00374360">
        <w:rPr>
          <w:rStyle w:val="apple-converted-space"/>
          <w:rFonts w:ascii="Book Antiqua" w:hAnsi="Book Antiqua" w:cs="Arial"/>
          <w:color w:val="222222"/>
          <w:shd w:val="clear" w:color="auto" w:fill="FFFFFF"/>
        </w:rPr>
        <w:t> </w:t>
      </w:r>
    </w:p>
    <w:p w:rsidR="009A3F4D" w:rsidRDefault="00374360" w:rsidP="00046165">
      <w:pPr>
        <w:pStyle w:val="NormalWeb"/>
        <w:spacing w:before="0" w:beforeAutospacing="0" w:after="0" w:afterAutospacing="0" w:line="360" w:lineRule="auto"/>
        <w:ind w:firstLine="720"/>
        <w:jc w:val="both"/>
      </w:pPr>
      <w:r w:rsidRPr="00374360">
        <w:rPr>
          <w:i/>
        </w:rPr>
        <w:t>List of Training Institutions approved by RCI, New Delhi</w:t>
      </w:r>
      <w:r>
        <w:t xml:space="preserve"> published by the Rehabilitation Council of India, New Delhi is an example for a Directory in the field of Communication Disorders.</w:t>
      </w:r>
    </w:p>
    <w:p w:rsidR="00433FDA"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bCs/>
          <w:color w:val="000000"/>
        </w:rPr>
        <w:t>Bibliographies</w:t>
      </w:r>
    </w:p>
    <w:p w:rsidR="00433FDA" w:rsidRDefault="00433FDA" w:rsidP="00046165">
      <w:pPr>
        <w:pStyle w:val="NormalWeb"/>
        <w:spacing w:before="0" w:beforeAutospacing="0" w:after="0" w:afterAutospacing="0" w:line="360" w:lineRule="auto"/>
        <w:ind w:firstLine="720"/>
        <w:jc w:val="both"/>
        <w:rPr>
          <w:rFonts w:ascii="Book Antiqua" w:hAnsi="Book Antiqua" w:cs="Arial"/>
        </w:rPr>
      </w:pPr>
      <w:r w:rsidRPr="00433FDA">
        <w:rPr>
          <w:rFonts w:ascii="Book Antiqua" w:hAnsi="Book Antiqua"/>
          <w:bCs/>
        </w:rPr>
        <w:t>Bibliography is</w:t>
      </w:r>
      <w:r w:rsidRPr="00433FDA">
        <w:rPr>
          <w:rFonts w:ascii="Book Antiqua" w:hAnsi="Book Antiqua"/>
          <w:b/>
          <w:bCs/>
        </w:rPr>
        <w:t xml:space="preserve"> </w:t>
      </w:r>
      <w:r w:rsidRPr="00433FDA">
        <w:rPr>
          <w:rFonts w:ascii="Book Antiqua" w:hAnsi="Book Antiqua" w:cs="Arial"/>
        </w:rPr>
        <w:t>a list of the books of a specific author or publisher, or on a specific subject.</w:t>
      </w:r>
      <w:r>
        <w:rPr>
          <w:rFonts w:ascii="Book Antiqua" w:hAnsi="Book Antiqua" w:cs="Arial"/>
        </w:rPr>
        <w:t xml:space="preserve"> Examples include:</w:t>
      </w:r>
    </w:p>
    <w:p w:rsidR="00433FDA" w:rsidRPr="00606F26" w:rsidRDefault="00433FDA" w:rsidP="00046165">
      <w:pPr>
        <w:pStyle w:val="NormalWeb"/>
        <w:numPr>
          <w:ilvl w:val="0"/>
          <w:numId w:val="20"/>
        </w:numPr>
        <w:tabs>
          <w:tab w:val="left" w:pos="1170"/>
        </w:tabs>
        <w:spacing w:before="0" w:beforeAutospacing="0" w:after="0" w:afterAutospacing="0" w:line="360" w:lineRule="auto"/>
        <w:ind w:firstLine="180"/>
        <w:jc w:val="both"/>
        <w:rPr>
          <w:rFonts w:ascii="Book Antiqua" w:hAnsi="Book Antiqua"/>
          <w:b/>
          <w:bCs/>
        </w:rPr>
      </w:pPr>
      <w:r>
        <w:rPr>
          <w:rFonts w:ascii="Book Antiqua" w:hAnsi="Book Antiqua" w:cs="Arial"/>
        </w:rPr>
        <w:t>List of books on Audiology and Speech-Language Pathology</w:t>
      </w:r>
    </w:p>
    <w:p w:rsidR="00606F26" w:rsidRPr="00606F26" w:rsidRDefault="00606F26" w:rsidP="00606F26">
      <w:pPr>
        <w:pStyle w:val="NormalWeb"/>
        <w:spacing w:before="0" w:beforeAutospacing="0" w:after="0" w:afterAutospacing="0" w:line="360" w:lineRule="auto"/>
        <w:ind w:left="720"/>
        <w:jc w:val="both"/>
        <w:rPr>
          <w:rFonts w:ascii="Book Antiqua" w:hAnsi="Book Antiqua"/>
          <w:b/>
          <w:bCs/>
          <w:sz w:val="28"/>
          <w:szCs w:val="28"/>
        </w:rPr>
      </w:pPr>
      <w:r w:rsidRPr="00606F26">
        <w:rPr>
          <w:rFonts w:ascii="Book Antiqua" w:hAnsi="Book Antiqua" w:cs="Arial"/>
          <w:b/>
          <w:sz w:val="28"/>
          <w:szCs w:val="28"/>
        </w:rPr>
        <w:t>~~~~~~~~~~~~~~~~~~~~</w:t>
      </w:r>
      <w:r>
        <w:rPr>
          <w:rFonts w:ascii="Book Antiqua" w:hAnsi="Book Antiqua" w:cs="Arial"/>
          <w:b/>
          <w:sz w:val="28"/>
          <w:szCs w:val="28"/>
        </w:rPr>
        <w:t>~~~~~~~~~~~~~~~~~~~~~~~~~~~~~~</w:t>
      </w:r>
    </w:p>
    <w:p w:rsidR="006258B1" w:rsidRPr="00C33BF6" w:rsidRDefault="00C33BF6" w:rsidP="006258B1">
      <w:pPr>
        <w:pStyle w:val="NormalWeb"/>
        <w:spacing w:before="0" w:beforeAutospacing="0" w:after="0" w:afterAutospacing="0" w:line="360" w:lineRule="auto"/>
        <w:ind w:left="1440"/>
        <w:jc w:val="center"/>
        <w:rPr>
          <w:rFonts w:ascii="Book Antiqua" w:hAnsi="Book Antiqua"/>
          <w:b/>
          <w:bCs/>
          <w:sz w:val="28"/>
          <w:szCs w:val="28"/>
        </w:rPr>
      </w:pPr>
      <w:r w:rsidRPr="00C33BF6">
        <w:rPr>
          <w:rFonts w:ascii="Book Antiqua" w:hAnsi="Book Antiqua" w:cs="Arial"/>
          <w:b/>
          <w:sz w:val="28"/>
          <w:szCs w:val="28"/>
        </w:rPr>
        <w:t>Electronic Information Sources with Special Reference to the Field of Communication Sciences &amp; Disorders</w:t>
      </w:r>
    </w:p>
    <w:p w:rsidR="00770C45" w:rsidRDefault="00133E82" w:rsidP="0016404F">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Electronic Information S</w:t>
      </w:r>
      <w:r w:rsidRPr="005537E2">
        <w:rPr>
          <w:rFonts w:ascii="Times New Roman" w:hAnsi="Times New Roman" w:cs="Times New Roman"/>
          <w:sz w:val="24"/>
          <w:szCs w:val="24"/>
        </w:rPr>
        <w:t>ources are occupying a significant portion of the global literature</w:t>
      </w:r>
      <w:r w:rsidR="00770C45" w:rsidRPr="005537E2">
        <w:rPr>
          <w:rFonts w:ascii="Times New Roman" w:hAnsi="Times New Roman" w:cs="Times New Roman"/>
          <w:sz w:val="24"/>
          <w:szCs w:val="24"/>
        </w:rPr>
        <w:t xml:space="preserve"> particularly because of the developments in information technologies. Electronic publications -- all those publications which are in electronic or digital media -- are usually known as electronic sources of information. </w:t>
      </w:r>
      <w:r w:rsidR="00304914">
        <w:rPr>
          <w:rFonts w:ascii="Times New Roman" w:hAnsi="Times New Roman" w:cs="Times New Roman"/>
          <w:sz w:val="24"/>
          <w:szCs w:val="24"/>
        </w:rPr>
        <w:t xml:space="preserve">In other words, </w:t>
      </w:r>
      <w:r w:rsidR="00304914" w:rsidRPr="005537E2">
        <w:rPr>
          <w:rFonts w:ascii="Times New Roman" w:hAnsi="Times New Roman" w:cs="Times New Roman"/>
          <w:sz w:val="24"/>
          <w:szCs w:val="24"/>
        </w:rPr>
        <w:t>information sources accessible via computer and communication technologies</w:t>
      </w:r>
      <w:r>
        <w:rPr>
          <w:rFonts w:ascii="Times New Roman" w:hAnsi="Times New Roman" w:cs="Times New Roman"/>
          <w:sz w:val="24"/>
          <w:szCs w:val="24"/>
        </w:rPr>
        <w:t>.</w:t>
      </w:r>
      <w:r w:rsidR="00304914">
        <w:rPr>
          <w:rFonts w:ascii="Times New Roman" w:hAnsi="Times New Roman" w:cs="Times New Roman"/>
          <w:sz w:val="24"/>
          <w:szCs w:val="24"/>
        </w:rPr>
        <w:t xml:space="preserve"> </w:t>
      </w:r>
      <w:r w:rsidR="00770C45" w:rsidRPr="005537E2">
        <w:rPr>
          <w:rFonts w:ascii="Times New Roman" w:hAnsi="Times New Roman" w:cs="Times New Roman"/>
          <w:sz w:val="24"/>
          <w:szCs w:val="24"/>
        </w:rPr>
        <w:t xml:space="preserve">In early </w:t>
      </w:r>
      <w:r w:rsidR="00304914">
        <w:rPr>
          <w:rFonts w:ascii="Times New Roman" w:hAnsi="Times New Roman" w:cs="Times New Roman"/>
          <w:sz w:val="24"/>
          <w:szCs w:val="24"/>
        </w:rPr>
        <w:t>19</w:t>
      </w:r>
      <w:r w:rsidR="00770C45" w:rsidRPr="005537E2">
        <w:rPr>
          <w:rFonts w:ascii="Times New Roman" w:hAnsi="Times New Roman" w:cs="Times New Roman"/>
          <w:sz w:val="24"/>
          <w:szCs w:val="24"/>
        </w:rPr>
        <w:t xml:space="preserve">70s, most of the electronic sources were available on magnetic tapes and some were online. These were </w:t>
      </w:r>
      <w:r w:rsidR="00304914" w:rsidRPr="005537E2">
        <w:rPr>
          <w:rFonts w:ascii="Times New Roman" w:hAnsi="Times New Roman" w:cs="Times New Roman"/>
          <w:sz w:val="24"/>
          <w:szCs w:val="24"/>
        </w:rPr>
        <w:t>of course</w:t>
      </w:r>
      <w:r w:rsidR="00770C45" w:rsidRPr="005537E2">
        <w:rPr>
          <w:rFonts w:ascii="Times New Roman" w:hAnsi="Times New Roman" w:cs="Times New Roman"/>
          <w:sz w:val="24"/>
          <w:szCs w:val="24"/>
        </w:rPr>
        <w:t>, mostly secondary sources</w:t>
      </w:r>
      <w:r w:rsidR="00304914">
        <w:rPr>
          <w:rFonts w:ascii="Times New Roman" w:hAnsi="Times New Roman" w:cs="Times New Roman"/>
          <w:sz w:val="24"/>
          <w:szCs w:val="24"/>
        </w:rPr>
        <w:t xml:space="preserve"> such as</w:t>
      </w:r>
      <w:r w:rsidR="00770C45" w:rsidRPr="005537E2">
        <w:rPr>
          <w:rFonts w:ascii="Times New Roman" w:hAnsi="Times New Roman" w:cs="Times New Roman"/>
          <w:sz w:val="24"/>
          <w:szCs w:val="24"/>
        </w:rPr>
        <w:t xml:space="preserve"> bibliographical databases. Since then many developments have taken place. Today, electronic sources are available on CD-ROMs or on the </w:t>
      </w:r>
      <w:r w:rsidR="00304914">
        <w:rPr>
          <w:rFonts w:ascii="Times New Roman" w:hAnsi="Times New Roman" w:cs="Times New Roman"/>
          <w:sz w:val="24"/>
          <w:szCs w:val="24"/>
        </w:rPr>
        <w:t>Internet</w:t>
      </w:r>
      <w:r w:rsidR="00770C45" w:rsidRPr="005537E2">
        <w:rPr>
          <w:rFonts w:ascii="Times New Roman" w:hAnsi="Times New Roman" w:cs="Times New Roman"/>
          <w:sz w:val="24"/>
          <w:szCs w:val="24"/>
        </w:rPr>
        <w:t xml:space="preserve">. </w:t>
      </w:r>
      <w:r w:rsidR="00304914">
        <w:rPr>
          <w:rFonts w:ascii="Times New Roman" w:hAnsi="Times New Roman" w:cs="Times New Roman"/>
          <w:sz w:val="24"/>
          <w:szCs w:val="24"/>
        </w:rPr>
        <w:t xml:space="preserve"> </w:t>
      </w:r>
    </w:p>
    <w:p w:rsidR="0016404F" w:rsidRDefault="0016404F" w:rsidP="0016404F">
      <w:pPr>
        <w:shd w:val="clear" w:color="auto" w:fill="FFFFFF"/>
        <w:spacing w:after="0" w:line="360" w:lineRule="auto"/>
        <w:jc w:val="both"/>
        <w:rPr>
          <w:rFonts w:ascii="Times New Roman" w:hAnsi="Times New Roman" w:cs="Times New Roman"/>
          <w:b/>
          <w:sz w:val="24"/>
          <w:szCs w:val="24"/>
        </w:rPr>
      </w:pPr>
      <w:r w:rsidRPr="0016404F">
        <w:rPr>
          <w:rFonts w:ascii="Times New Roman" w:hAnsi="Times New Roman" w:cs="Times New Roman"/>
          <w:b/>
          <w:sz w:val="24"/>
          <w:szCs w:val="24"/>
        </w:rPr>
        <w:t xml:space="preserve">Types </w:t>
      </w:r>
      <w:r w:rsidR="00606F26" w:rsidRPr="0016404F">
        <w:rPr>
          <w:rFonts w:ascii="Times New Roman" w:hAnsi="Times New Roman" w:cs="Times New Roman"/>
          <w:b/>
          <w:sz w:val="24"/>
          <w:szCs w:val="24"/>
        </w:rPr>
        <w:t>of Electronic</w:t>
      </w:r>
      <w:r w:rsidRPr="0016404F">
        <w:rPr>
          <w:rFonts w:ascii="Times New Roman" w:hAnsi="Times New Roman" w:cs="Times New Roman"/>
          <w:b/>
          <w:sz w:val="24"/>
          <w:szCs w:val="24"/>
        </w:rPr>
        <w:t xml:space="preserve"> Information Sources</w:t>
      </w:r>
      <w:r>
        <w:rPr>
          <w:rFonts w:ascii="Times New Roman" w:hAnsi="Times New Roman" w:cs="Times New Roman"/>
          <w:b/>
          <w:sz w:val="24"/>
          <w:szCs w:val="24"/>
        </w:rPr>
        <w:t xml:space="preserve"> </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CD/DVD ROM</w:t>
      </w:r>
      <w:r w:rsidR="00046165">
        <w:t xml:space="preserve"> based resources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j</w:t>
      </w:r>
      <w:r w:rsidRPr="00416FAC">
        <w:t>ournals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d</w:t>
      </w:r>
      <w:r w:rsidRPr="00416FAC">
        <w:t>atabases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b</w:t>
      </w:r>
      <w:r w:rsidRPr="00416FAC">
        <w:t>ooks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Electronic Theses and Dissertations</w:t>
      </w:r>
      <w:r w:rsidR="00046165">
        <w:t xml:space="preserve"> (</w:t>
      </w:r>
      <w:r w:rsidR="00046165" w:rsidRPr="00416FAC">
        <w:t>ETDs</w:t>
      </w:r>
      <w:r w:rsidR="00046165">
        <w:t>)</w:t>
      </w:r>
    </w:p>
    <w:p w:rsidR="0036422C"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Digital research repositories </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Digital </w:t>
      </w:r>
      <w:r w:rsidR="0036422C" w:rsidRPr="00416FAC">
        <w:t>l</w:t>
      </w:r>
      <w:r w:rsidRPr="00416FAC">
        <w:t>ibraries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lastRenderedPageBreak/>
        <w:t xml:space="preserve">Internet </w:t>
      </w:r>
      <w:r w:rsidR="0036422C" w:rsidRPr="00416FAC">
        <w:t xml:space="preserve">websites </w:t>
      </w:r>
    </w:p>
    <w:p w:rsidR="00F11DA7" w:rsidRPr="00416FAC" w:rsidRDefault="00582A73" w:rsidP="000D2196">
      <w:pPr>
        <w:pStyle w:val="NormalWeb"/>
        <w:numPr>
          <w:ilvl w:val="0"/>
          <w:numId w:val="5"/>
        </w:numPr>
        <w:shd w:val="clear" w:color="auto" w:fill="FFFFFF"/>
        <w:spacing w:line="360" w:lineRule="auto"/>
        <w:jc w:val="both"/>
        <w:rPr>
          <w:lang w:val="en-IN"/>
        </w:rPr>
      </w:pPr>
      <w:r w:rsidRPr="00416FAC">
        <w:t xml:space="preserve">Electronic mail </w:t>
      </w:r>
      <w:r w:rsidR="0036422C" w:rsidRPr="00416FAC">
        <w:t>d</w:t>
      </w:r>
      <w:r w:rsidRPr="00416FAC">
        <w:t>ata</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Online Public Access Catalogues </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t xml:space="preserve">Web-based </w:t>
      </w:r>
      <w:r w:rsidRPr="005537E2">
        <w:t>Newsgroups</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rsidRPr="005537E2">
        <w:t xml:space="preserve"> </w:t>
      </w:r>
      <w:r>
        <w:t xml:space="preserve">Web-based </w:t>
      </w:r>
      <w:r w:rsidRPr="005537E2">
        <w:t>Subject Gateways</w:t>
      </w:r>
    </w:p>
    <w:p w:rsidR="00416FAC" w:rsidRPr="00416FAC" w:rsidRDefault="00416FAC" w:rsidP="000D2196">
      <w:pPr>
        <w:pStyle w:val="NormalWeb"/>
        <w:numPr>
          <w:ilvl w:val="0"/>
          <w:numId w:val="5"/>
        </w:numPr>
        <w:shd w:val="clear" w:color="auto" w:fill="FFFFFF"/>
        <w:spacing w:line="360" w:lineRule="auto"/>
        <w:jc w:val="both"/>
        <w:rPr>
          <w:lang w:val="en-IN"/>
        </w:rPr>
      </w:pPr>
      <w:r w:rsidRPr="005537E2">
        <w:t>E-Pictures/Photographs</w:t>
      </w:r>
    </w:p>
    <w:p w:rsidR="00416FAC" w:rsidRPr="00021DA1" w:rsidRDefault="00416FAC" w:rsidP="00B43576">
      <w:pPr>
        <w:pStyle w:val="NormalWeb"/>
        <w:numPr>
          <w:ilvl w:val="0"/>
          <w:numId w:val="5"/>
        </w:numPr>
        <w:shd w:val="clear" w:color="auto" w:fill="FFFFFF"/>
        <w:spacing w:before="0" w:after="150" w:line="360" w:lineRule="auto"/>
        <w:jc w:val="both"/>
        <w:rPr>
          <w:lang w:val="en-IN"/>
        </w:rPr>
      </w:pPr>
      <w:r w:rsidRPr="005537E2">
        <w:t>E-Newspaper</w:t>
      </w:r>
      <w:r>
        <w:t>s</w:t>
      </w:r>
    </w:p>
    <w:p w:rsidR="001E69C9" w:rsidRPr="00021DA1" w:rsidRDefault="00416FAC" w:rsidP="00E17AEF">
      <w:pPr>
        <w:pStyle w:val="NormalWeb"/>
        <w:shd w:val="clear" w:color="auto" w:fill="FFFFFF"/>
        <w:spacing w:before="0" w:beforeAutospacing="0" w:after="150" w:afterAutospacing="0" w:line="360" w:lineRule="auto"/>
        <w:ind w:firstLine="720"/>
        <w:jc w:val="both"/>
      </w:pPr>
      <w:r w:rsidRPr="00021DA1">
        <w:t xml:space="preserve">A description of the electronic information resources </w:t>
      </w:r>
      <w:r w:rsidR="002150E2" w:rsidRPr="00021DA1">
        <w:t>that are relevant for speech-language pathologists and audiologists are discussed below.</w:t>
      </w:r>
    </w:p>
    <w:p w:rsidR="00BB4D53" w:rsidRDefault="00BB4D53" w:rsidP="00777B95">
      <w:pPr>
        <w:jc w:val="center"/>
        <w:rPr>
          <w:rFonts w:ascii="Book Antiqua" w:hAnsi="Book Antiqua" w:cs="Times New Roman"/>
          <w:b/>
          <w:sz w:val="28"/>
          <w:szCs w:val="28"/>
        </w:rPr>
      </w:pPr>
    </w:p>
    <w:p w:rsidR="00777B95" w:rsidRPr="00E17AEF" w:rsidRDefault="00777B95" w:rsidP="00777B95">
      <w:pPr>
        <w:jc w:val="center"/>
        <w:rPr>
          <w:rFonts w:ascii="Book Antiqua" w:hAnsi="Book Antiqua" w:cs="Times New Roman"/>
          <w:b/>
          <w:sz w:val="28"/>
          <w:szCs w:val="28"/>
        </w:rPr>
      </w:pPr>
      <w:r w:rsidRPr="00E17AEF">
        <w:rPr>
          <w:rFonts w:ascii="Book Antiqua" w:hAnsi="Book Antiqua" w:cs="Times New Roman"/>
          <w:b/>
          <w:sz w:val="28"/>
          <w:szCs w:val="28"/>
        </w:rPr>
        <w:t>E-journals</w:t>
      </w:r>
    </w:p>
    <w:p w:rsidR="00777B95" w:rsidRPr="00983F96" w:rsidRDefault="00777B95" w:rsidP="00E17AEF">
      <w:pPr>
        <w:spacing w:line="360" w:lineRule="auto"/>
        <w:ind w:firstLine="720"/>
        <w:jc w:val="both"/>
        <w:rPr>
          <w:rFonts w:ascii="Book Antiqua" w:hAnsi="Book Antiqua" w:cs="Times New Roman"/>
          <w:sz w:val="24"/>
          <w:szCs w:val="24"/>
        </w:rPr>
      </w:pPr>
      <w:r w:rsidRPr="00983F96">
        <w:rPr>
          <w:rFonts w:ascii="Book Antiqua" w:hAnsi="Book Antiqua" w:cs="Times New Roman"/>
          <w:sz w:val="24"/>
          <w:szCs w:val="24"/>
        </w:rPr>
        <w:t>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Whalley has made a distinction between a 'pure' electronic journal, which is a journal that has been set up as a totally electronic, peer-reviewed journal, and a 'hybrid' electronic journal that has versions both in electronic and paper formats.</w:t>
      </w:r>
    </w:p>
    <w:p w:rsidR="0016404F" w:rsidRPr="00046165" w:rsidRDefault="00777B95" w:rsidP="00E17AEF">
      <w:pPr>
        <w:pStyle w:val="NormalWeb"/>
        <w:shd w:val="clear" w:color="auto" w:fill="FFFFFF"/>
        <w:spacing w:before="0" w:beforeAutospacing="0" w:after="150" w:afterAutospacing="0" w:line="360" w:lineRule="auto"/>
        <w:ind w:firstLine="720"/>
        <w:jc w:val="both"/>
        <w:rPr>
          <w:rFonts w:ascii="Book Antiqua" w:hAnsi="Book Antiqua"/>
        </w:rPr>
      </w:pPr>
      <w:r w:rsidRPr="00046165">
        <w:rPr>
          <w:rFonts w:ascii="Book Antiqua" w:hAnsi="Book Antiqua"/>
        </w:rPr>
        <w:t xml:space="preserve">The e-journals </w:t>
      </w:r>
      <w:r w:rsidR="008C152E" w:rsidRPr="00046165">
        <w:rPr>
          <w:rFonts w:ascii="Book Antiqua" w:hAnsi="Book Antiqua"/>
        </w:rPr>
        <w:t>in the field of communication disorders are mainly of the following categories:  (a) Subscription-based journals (b) Open Access Journals. The major e-journal publishers in the field of communication disorders are American Speech-Language-Hearing Association, Informa HealthCare, Elsevier, John Wiley &amp; Sons, Sage</w:t>
      </w:r>
      <w:r w:rsidR="00BA3D8A" w:rsidRPr="00046165">
        <w:rPr>
          <w:rFonts w:ascii="Book Antiqua" w:hAnsi="Book Antiqua"/>
        </w:rPr>
        <w:t xml:space="preserve">, Springer and </w:t>
      </w:r>
      <w:r w:rsidR="008C152E" w:rsidRPr="00046165">
        <w:rPr>
          <w:rFonts w:ascii="Book Antiqua" w:hAnsi="Book Antiqua"/>
        </w:rPr>
        <w:t>Cambridge University Press</w:t>
      </w:r>
      <w:r w:rsidR="00BA3D8A" w:rsidRPr="00046165">
        <w:rPr>
          <w:rFonts w:ascii="Book Antiqua" w:hAnsi="Book Antiqua"/>
        </w:rPr>
        <w:t>.</w:t>
      </w:r>
      <w:r w:rsidR="008C152E" w:rsidRPr="00046165">
        <w:rPr>
          <w:rFonts w:ascii="Book Antiqua" w:hAnsi="Book Antiqua"/>
        </w:rPr>
        <w:t xml:space="preserve"> </w:t>
      </w:r>
    </w:p>
    <w:p w:rsidR="008C152E" w:rsidRPr="00046165" w:rsidRDefault="008C152E" w:rsidP="00B318E0">
      <w:pPr>
        <w:pStyle w:val="NormalWeb"/>
        <w:shd w:val="clear" w:color="auto" w:fill="FFFFFF"/>
        <w:spacing w:before="0" w:beforeAutospacing="0" w:after="150" w:afterAutospacing="0" w:line="360" w:lineRule="auto"/>
        <w:jc w:val="both"/>
        <w:rPr>
          <w:rFonts w:ascii="Book Antiqua" w:hAnsi="Book Antiqua"/>
        </w:rPr>
      </w:pPr>
      <w:r w:rsidRPr="00046165">
        <w:rPr>
          <w:rFonts w:ascii="Book Antiqua" w:hAnsi="Book Antiqua"/>
        </w:rPr>
        <w:t>The major subscription-based journals are the following</w:t>
      </w:r>
      <w:r w:rsidR="00046165">
        <w:rPr>
          <w:rFonts w:ascii="Book Antiqua" w:hAnsi="Book Antiqua"/>
        </w:rPr>
        <w:t>:</w:t>
      </w:r>
      <w:r w:rsidRPr="00046165">
        <w:rPr>
          <w:rFonts w:ascii="Book Antiqua" w:hAnsi="Book Antiqua"/>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International Journal of Audiology published by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lastRenderedPageBreak/>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A3D8A">
      <w:pPr>
        <w:pStyle w:val="NormalWeb"/>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The major open-access journals are the following: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p>
    <w:p w:rsidR="001E69C9" w:rsidRPr="00E17AEF" w:rsidRDefault="00905545" w:rsidP="00D91F1A">
      <w:pPr>
        <w:pStyle w:val="NormalWeb"/>
        <w:shd w:val="clear" w:color="auto" w:fill="FFFFFF"/>
        <w:spacing w:before="0" w:beforeAutospacing="0" w:after="150" w:afterAutospacing="0" w:line="360" w:lineRule="auto"/>
        <w:jc w:val="center"/>
        <w:rPr>
          <w:rFonts w:ascii="Book Antiqua" w:hAnsi="Book Antiqua"/>
          <w:b/>
          <w:sz w:val="28"/>
          <w:szCs w:val="28"/>
        </w:rPr>
      </w:pPr>
      <w:r w:rsidRPr="00E17AEF">
        <w:rPr>
          <w:rFonts w:ascii="Book Antiqua" w:hAnsi="Book Antiqua"/>
          <w:b/>
          <w:sz w:val="28"/>
          <w:szCs w:val="28"/>
        </w:rPr>
        <w:t>E-books</w:t>
      </w:r>
    </w:p>
    <w:p w:rsidR="00983F96" w:rsidRPr="00681F14" w:rsidRDefault="00983F96" w:rsidP="00E17AEF">
      <w:pPr>
        <w:pStyle w:val="NormalWeb"/>
        <w:shd w:val="clear" w:color="auto" w:fill="FFFFFF"/>
        <w:spacing w:before="0" w:beforeAutospacing="0" w:after="150" w:afterAutospacing="0" w:line="360" w:lineRule="auto"/>
        <w:ind w:firstLine="720"/>
        <w:jc w:val="both"/>
        <w:rPr>
          <w:rFonts w:ascii="Book Antiqua" w:hAnsi="Book Antiqua" w:cs="Arial"/>
          <w:b/>
        </w:rPr>
      </w:pPr>
      <w:r w:rsidRPr="00F66BE5">
        <w:rPr>
          <w:rFonts w:ascii="Book Antiqua" w:hAnsi="Book Antiqua"/>
        </w:rPr>
        <w:t>E</w:t>
      </w:r>
      <w:r w:rsidR="00BA3D8A" w:rsidRPr="00F66BE5">
        <w:rPr>
          <w:rFonts w:ascii="Book Antiqua" w:hAnsi="Book Antiqua"/>
        </w:rPr>
        <w:t>-books</w:t>
      </w:r>
      <w:r w:rsidRPr="00F66BE5">
        <w:rPr>
          <w:rFonts w:ascii="Book Antiqua" w:hAnsi="Book Antiqua"/>
        </w:rPr>
        <w:t xml:space="preserve"> are</w:t>
      </w:r>
      <w:r w:rsidRPr="00681F14">
        <w:rPr>
          <w:rFonts w:ascii="Book Antiqua" w:hAnsi="Book Antiqua"/>
          <w:b/>
        </w:rPr>
        <w:t xml:space="preserve"> </w:t>
      </w:r>
      <w:r w:rsidRPr="00681F14">
        <w:rPr>
          <w:rStyle w:val="Strong"/>
          <w:rFonts w:ascii="Book Antiqua" w:hAnsi="Book Antiqua" w:cs="Arial"/>
          <w:b w:val="0"/>
          <w:shd w:val="clear" w:color="auto" w:fill="FFFFFF"/>
        </w:rPr>
        <w:t>the electronic equivalent of any book formatted for on-screen reading</w:t>
      </w:r>
      <w:r w:rsidRPr="00681F14">
        <w:rPr>
          <w:rFonts w:ascii="Book Antiqua" w:hAnsi="Book Antiqua" w:cs="Arial"/>
          <w:b/>
          <w:shd w:val="clear" w:color="auto" w:fill="FFFFFF"/>
        </w:rPr>
        <w:t xml:space="preserve">. </w:t>
      </w:r>
      <w:r w:rsidRPr="00F66BE5">
        <w:rPr>
          <w:rFonts w:ascii="Book Antiqua" w:hAnsi="Book Antiqua" w:cs="Arial"/>
        </w:rPr>
        <w:t>Merriam-Webster dictionary defines e-book as a book composed in or converted to digital format for display on a computer screen or handheld device. Cambridge dictionary defines it as a book that is published in electronic form, for example on the Internet or on a disk, and not printed on paper</w:t>
      </w:r>
      <w:r w:rsidR="00681F14" w:rsidRPr="00F66BE5">
        <w:rPr>
          <w:rFonts w:ascii="Book Antiqua" w:hAnsi="Book Antiqua" w:cs="Arial"/>
        </w:rPr>
        <w:t>. The major advantages of e-books are</w:t>
      </w:r>
      <w:r w:rsidR="00681F14" w:rsidRPr="00681F14">
        <w:rPr>
          <w:rFonts w:ascii="Book Antiqua" w:hAnsi="Book Antiqua" w:cs="Arial"/>
          <w:b/>
        </w:rPr>
        <w:t xml:space="preserve">: </w:t>
      </w:r>
      <w:r w:rsidR="00681F14" w:rsidRPr="00681F14">
        <w:rPr>
          <w:rStyle w:val="Strong"/>
          <w:rFonts w:ascii="Book Antiqua" w:hAnsi="Book Antiqua" w:cs="Arial"/>
          <w:b w:val="0"/>
          <w:shd w:val="clear" w:color="auto" w:fill="FFFFFF"/>
        </w:rPr>
        <w:t>portability, saving space, convenience, saving money and time, and ease-of-use.</w:t>
      </w:r>
    </w:p>
    <w:p w:rsidR="00BA3D8A" w:rsidRPr="00E17AEF" w:rsidRDefault="00BA3D8A" w:rsidP="00E17AEF">
      <w:pPr>
        <w:pStyle w:val="NormalWeb"/>
        <w:shd w:val="clear" w:color="auto" w:fill="FFFFFF"/>
        <w:spacing w:before="0" w:beforeAutospacing="0" w:after="150" w:afterAutospacing="0" w:line="360" w:lineRule="auto"/>
        <w:ind w:firstLine="720"/>
        <w:jc w:val="both"/>
        <w:rPr>
          <w:rFonts w:ascii="Book Antiqua" w:hAnsi="Book Antiqua"/>
        </w:rPr>
      </w:pPr>
      <w:r w:rsidRPr="00E17AEF">
        <w:rPr>
          <w:rFonts w:ascii="Book Antiqua" w:hAnsi="Book Antiqua"/>
        </w:rPr>
        <w:t>The major e-book collection</w:t>
      </w:r>
      <w:r w:rsidR="00E17AEF">
        <w:rPr>
          <w:rFonts w:ascii="Book Antiqua" w:hAnsi="Book Antiqua"/>
        </w:rPr>
        <w:t>s</w:t>
      </w:r>
      <w:r w:rsidRPr="00E17AEF">
        <w:rPr>
          <w:rFonts w:ascii="Book Antiqua" w:hAnsi="Book Antiqua"/>
        </w:rPr>
        <w:t xml:space="preserve"> relevant in the field of communication disorders are </w:t>
      </w:r>
      <w:r w:rsidR="00983F96" w:rsidRPr="00E17AEF">
        <w:rPr>
          <w:rFonts w:ascii="Book Antiqua" w:hAnsi="Book Antiqua"/>
        </w:rPr>
        <w:t>discussed</w:t>
      </w:r>
      <w:r w:rsidRPr="00E17AEF">
        <w:rPr>
          <w:rFonts w:ascii="Book Antiqua" w:hAnsi="Book Antiqua"/>
        </w:rPr>
        <w:t xml:space="preserve"> below.</w:t>
      </w:r>
    </w:p>
    <w:p w:rsidR="00BA3D8A" w:rsidRPr="00BA3D8A" w:rsidRDefault="00BA3D8A" w:rsidP="00BA3D8A">
      <w:pPr>
        <w:spacing w:after="150" w:line="240" w:lineRule="auto"/>
        <w:outlineLvl w:val="0"/>
        <w:rPr>
          <w:rFonts w:ascii="Book Antiqua" w:eastAsia="Times New Roman" w:hAnsi="Book Antiqua" w:cs="Times New Roman"/>
          <w:b/>
          <w:kern w:val="36"/>
          <w:sz w:val="24"/>
          <w:szCs w:val="24"/>
        </w:rPr>
      </w:pPr>
      <w:r w:rsidRPr="00BA3D8A">
        <w:rPr>
          <w:rFonts w:ascii="Book Antiqua" w:eastAsia="Times New Roman" w:hAnsi="Book Antiqua" w:cs="Times New Roman"/>
          <w:b/>
          <w:kern w:val="36"/>
          <w:sz w:val="24"/>
          <w:szCs w:val="24"/>
        </w:rPr>
        <w:t>E-book Central</w:t>
      </w:r>
    </w:p>
    <w:p w:rsidR="00BA3D8A" w:rsidRDefault="00BA3D8A" w:rsidP="00E17AEF">
      <w:pPr>
        <w:pStyle w:val="NormalWeb"/>
        <w:shd w:val="clear" w:color="auto" w:fill="FFFFFF"/>
        <w:spacing w:before="0" w:beforeAutospacing="0" w:after="150" w:afterAutospacing="0" w:line="360" w:lineRule="auto"/>
        <w:ind w:firstLine="720"/>
        <w:jc w:val="both"/>
        <w:rPr>
          <w:rFonts w:ascii="Book Antiqua" w:hAnsi="Book Antiqua"/>
          <w:kern w:val="36"/>
        </w:rPr>
      </w:pPr>
      <w:r w:rsidRPr="00BA3D8A">
        <w:rPr>
          <w:rFonts w:ascii="Book Antiqua" w:hAnsi="Book Antiqua"/>
          <w:kern w:val="36"/>
        </w:rPr>
        <w:lastRenderedPageBreak/>
        <w:t xml:space="preserve">This is one of the best collection of e-books </w:t>
      </w:r>
      <w:r w:rsidR="00534130">
        <w:rPr>
          <w:rFonts w:ascii="Book Antiqua" w:hAnsi="Book Antiqua"/>
          <w:kern w:val="36"/>
        </w:rPr>
        <w:t xml:space="preserve">published by </w:t>
      </w:r>
      <w:proofErr w:type="spellStart"/>
      <w:r w:rsidR="00534130" w:rsidRPr="00BA3D8A">
        <w:rPr>
          <w:rFonts w:ascii="Book Antiqua" w:hAnsi="Book Antiqua"/>
          <w:kern w:val="36"/>
        </w:rPr>
        <w:t>Proquest</w:t>
      </w:r>
      <w:proofErr w:type="spellEnd"/>
      <w:r w:rsidR="00534130" w:rsidRPr="00BA3D8A">
        <w:rPr>
          <w:rFonts w:ascii="Book Antiqua" w:hAnsi="Book Antiqua"/>
          <w:kern w:val="36"/>
        </w:rPr>
        <w:t xml:space="preserve"> </w:t>
      </w:r>
      <w:r w:rsidR="00534130">
        <w:rPr>
          <w:rFonts w:ascii="Book Antiqua" w:hAnsi="Book Antiqua"/>
          <w:kern w:val="36"/>
        </w:rPr>
        <w:t xml:space="preserve">Co. The E-book Central is </w:t>
      </w:r>
      <w:r w:rsidRPr="00BA3D8A">
        <w:rPr>
          <w:rFonts w:ascii="Book Antiqua" w:hAnsi="Book Antiqua"/>
          <w:kern w:val="36"/>
        </w:rPr>
        <w:t>produced by merging two biggest E</w:t>
      </w:r>
      <w:r>
        <w:rPr>
          <w:rFonts w:ascii="Book Antiqua" w:hAnsi="Book Antiqua"/>
          <w:kern w:val="36"/>
        </w:rPr>
        <w:t>-</w:t>
      </w:r>
      <w:r w:rsidRPr="00BA3D8A">
        <w:rPr>
          <w:rFonts w:ascii="Book Antiqua" w:hAnsi="Book Antiqua"/>
          <w:kern w:val="36"/>
        </w:rPr>
        <w:t>book collections</w:t>
      </w:r>
      <w:r w:rsidR="00534130">
        <w:rPr>
          <w:rFonts w:ascii="Book Antiqua" w:hAnsi="Book Antiqua"/>
          <w:kern w:val="36"/>
        </w:rPr>
        <w:t xml:space="preserve"> namely, </w:t>
      </w:r>
      <w:r w:rsidRPr="00BA3D8A">
        <w:rPr>
          <w:rFonts w:ascii="Book Antiqua" w:hAnsi="Book Antiqua"/>
          <w:kern w:val="36"/>
        </w:rPr>
        <w:t xml:space="preserve">E-Book Library (EBL) and ebrary. The </w:t>
      </w:r>
      <w:proofErr w:type="spellStart"/>
      <w:r w:rsidRPr="00BA3D8A">
        <w:rPr>
          <w:rFonts w:ascii="Book Antiqua" w:hAnsi="Book Antiqua"/>
          <w:kern w:val="36"/>
        </w:rPr>
        <w:t>Ebook</w:t>
      </w:r>
      <w:proofErr w:type="spellEnd"/>
      <w:r w:rsidRPr="00BA3D8A">
        <w:rPr>
          <w:rFonts w:ascii="Book Antiqua" w:hAnsi="Book Antiqua"/>
          <w:kern w:val="36"/>
        </w:rPr>
        <w:t xml:space="preserve"> Central launched in January 2017</w:t>
      </w:r>
      <w:r w:rsidR="00534130">
        <w:rPr>
          <w:rFonts w:ascii="Book Antiqua" w:hAnsi="Book Antiqua"/>
          <w:kern w:val="36"/>
        </w:rPr>
        <w:t xml:space="preserve"> contains thousands of e-books on communication disorders and related fields</w:t>
      </w:r>
      <w:r w:rsidRPr="00BA3D8A">
        <w:rPr>
          <w:rFonts w:ascii="Book Antiqua" w:hAnsi="Book Antiqua"/>
          <w:kern w:val="36"/>
        </w:rPr>
        <w:t>.</w:t>
      </w:r>
      <w:r w:rsidR="00534130">
        <w:rPr>
          <w:rFonts w:ascii="Book Antiqua" w:hAnsi="Book Antiqua"/>
          <w:kern w:val="36"/>
        </w:rPr>
        <w:t xml:space="preserve">  </w:t>
      </w:r>
    </w:p>
    <w:p w:rsidR="00534130" w:rsidRPr="00983F96" w:rsidRDefault="00534130" w:rsidP="00534130">
      <w:pPr>
        <w:spacing w:after="150" w:line="240" w:lineRule="auto"/>
        <w:outlineLvl w:val="0"/>
        <w:rPr>
          <w:rFonts w:ascii="Book Antiqua" w:eastAsia="Times New Roman" w:hAnsi="Book Antiqua" w:cs="Times New Roman"/>
          <w:b/>
          <w:kern w:val="36"/>
          <w:sz w:val="24"/>
          <w:szCs w:val="24"/>
        </w:rPr>
      </w:pPr>
      <w:r w:rsidRPr="00983F96">
        <w:rPr>
          <w:rFonts w:ascii="Book Antiqua" w:eastAsia="Times New Roman" w:hAnsi="Book Antiqua" w:cs="Times New Roman"/>
          <w:b/>
          <w:kern w:val="36"/>
          <w:sz w:val="24"/>
          <w:szCs w:val="24"/>
        </w:rPr>
        <w:t>Directory of Open Access E-books</w:t>
      </w:r>
    </w:p>
    <w:p w:rsidR="00534130" w:rsidRDefault="00534130"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sidRPr="00534130">
        <w:rPr>
          <w:rFonts w:ascii="Book Antiqua" w:hAnsi="Book Antiqua"/>
          <w:color w:val="000000"/>
          <w:shd w:val="clear" w:color="auto" w:fill="FFFFFF"/>
        </w:rPr>
        <w:t>The Directory of Open Access Books is a service of OAPEN Foundation</w:t>
      </w:r>
      <w:r>
        <w:rPr>
          <w:rFonts w:ascii="Book Antiqua" w:hAnsi="Book Antiqua"/>
          <w:color w:val="000000"/>
          <w:shd w:val="clear" w:color="auto" w:fill="FFFFFF"/>
        </w:rPr>
        <w:t xml:space="preserve"> an </w:t>
      </w:r>
      <w:r w:rsidRPr="00534130">
        <w:rPr>
          <w:rFonts w:ascii="Book Antiqua" w:hAnsi="Book Antiqua"/>
          <w:color w:val="000000"/>
          <w:shd w:val="clear" w:color="auto" w:fill="FFFFFF"/>
        </w:rPr>
        <w:t>international initiative dedicated to Open Access monograph publishing, based at the National Library in The Hague.</w:t>
      </w:r>
      <w:r w:rsidR="00BC2221">
        <w:rPr>
          <w:rFonts w:ascii="Book Antiqua" w:hAnsi="Book Antiqua"/>
          <w:color w:val="000000"/>
          <w:shd w:val="clear" w:color="auto" w:fill="FFFFFF"/>
        </w:rPr>
        <w:t xml:space="preserve"> </w:t>
      </w:r>
      <w:r w:rsidRPr="00534130">
        <w:rPr>
          <w:rFonts w:ascii="Book Antiqua" w:hAnsi="Book Antiqua"/>
          <w:color w:val="000000"/>
          <w:shd w:val="clear" w:color="auto" w:fill="FFFFFF"/>
        </w:rPr>
        <w:t xml:space="preserve">The primary aim of DOAB is to increase discoverability of Open Access books. </w:t>
      </w:r>
    </w:p>
    <w:p w:rsidR="00BC2221" w:rsidRPr="00BC2221" w:rsidRDefault="00BC2221" w:rsidP="00BC2221">
      <w:pPr>
        <w:spacing w:after="150" w:line="240" w:lineRule="auto"/>
        <w:outlineLvl w:val="0"/>
        <w:rPr>
          <w:rFonts w:ascii="Book Antiqua" w:eastAsia="Times New Roman" w:hAnsi="Book Antiqua" w:cs="Times New Roman"/>
          <w:b/>
          <w:kern w:val="36"/>
          <w:sz w:val="24"/>
          <w:szCs w:val="24"/>
        </w:rPr>
      </w:pPr>
      <w:r w:rsidRPr="00BC2221">
        <w:rPr>
          <w:rFonts w:ascii="Book Antiqua" w:eastAsia="Times New Roman" w:hAnsi="Book Antiqua" w:cs="Times New Roman"/>
          <w:b/>
          <w:kern w:val="36"/>
          <w:sz w:val="24"/>
          <w:szCs w:val="24"/>
        </w:rPr>
        <w:t>Google Books </w:t>
      </w:r>
    </w:p>
    <w:p w:rsidR="00BC2221" w:rsidRPr="00BC2221" w:rsidRDefault="00BC2221"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Pr>
          <w:rFonts w:ascii="Book Antiqua" w:hAnsi="Book Antiqua"/>
          <w:color w:val="000000"/>
          <w:shd w:val="clear" w:color="auto" w:fill="FFFFFF"/>
        </w:rPr>
        <w:t>The Google Books provide a</w:t>
      </w:r>
      <w:r w:rsidRPr="00BC2221">
        <w:rPr>
          <w:rFonts w:ascii="Book Antiqua" w:hAnsi="Book Antiqua"/>
          <w:color w:val="000000"/>
          <w:shd w:val="clear" w:color="auto" w:fill="FFFFFF"/>
        </w:rPr>
        <w:t>ccess</w:t>
      </w:r>
      <w:r>
        <w:rPr>
          <w:rFonts w:ascii="Book Antiqua" w:hAnsi="Book Antiqua"/>
          <w:color w:val="000000"/>
          <w:shd w:val="clear" w:color="auto" w:fill="FFFFFF"/>
        </w:rPr>
        <w:t xml:space="preserve"> to </w:t>
      </w:r>
      <w:r w:rsidRPr="00BC2221">
        <w:rPr>
          <w:rFonts w:ascii="Book Antiqua" w:hAnsi="Book Antiqua"/>
          <w:color w:val="000000"/>
          <w:shd w:val="clear" w:color="auto" w:fill="FFFFFF"/>
        </w:rPr>
        <w:t xml:space="preserve">full-text books that are out of copyright and </w:t>
      </w:r>
      <w:r>
        <w:rPr>
          <w:rFonts w:ascii="Book Antiqua" w:hAnsi="Book Antiqua"/>
          <w:color w:val="000000"/>
          <w:shd w:val="clear" w:color="auto" w:fill="FFFFFF"/>
        </w:rPr>
        <w:t xml:space="preserve">facilitate </w:t>
      </w:r>
      <w:r w:rsidRPr="00BC2221">
        <w:rPr>
          <w:rFonts w:ascii="Book Antiqua" w:hAnsi="Book Antiqua"/>
          <w:color w:val="000000"/>
          <w:shd w:val="clear" w:color="auto" w:fill="FFFFFF"/>
        </w:rPr>
        <w:t>view</w:t>
      </w:r>
      <w:r>
        <w:rPr>
          <w:rFonts w:ascii="Book Antiqua" w:hAnsi="Book Antiqua"/>
          <w:color w:val="000000"/>
          <w:shd w:val="clear" w:color="auto" w:fill="FFFFFF"/>
        </w:rPr>
        <w:t xml:space="preserve">ing of </w:t>
      </w:r>
      <w:r w:rsidRPr="00BC2221">
        <w:rPr>
          <w:rFonts w:ascii="Book Antiqua" w:hAnsi="Book Antiqua"/>
          <w:color w:val="000000"/>
          <w:shd w:val="clear" w:color="auto" w:fill="FFFFFF"/>
        </w:rPr>
        <w:t xml:space="preserve">excerpts from books that are still under copyright. </w:t>
      </w:r>
      <w:r>
        <w:rPr>
          <w:rFonts w:ascii="Book Antiqua" w:hAnsi="Book Antiqua"/>
          <w:color w:val="000000"/>
          <w:shd w:val="clear" w:color="auto" w:fill="FFFFFF"/>
        </w:rPr>
        <w:t xml:space="preserve">Users can make use of the </w:t>
      </w:r>
      <w:r w:rsidRPr="00BC2221">
        <w:rPr>
          <w:rFonts w:ascii="Book Antiqua" w:hAnsi="Book Antiqua"/>
          <w:color w:val="000000"/>
          <w:shd w:val="clear" w:color="auto" w:fill="FFFFFF"/>
        </w:rPr>
        <w:t xml:space="preserve">"Find this book in a library" link to locate a copy at a local library. </w:t>
      </w:r>
    </w:p>
    <w:p w:rsidR="00161132" w:rsidRPr="00E17AEF" w:rsidRDefault="00301407" w:rsidP="00E17AEF">
      <w:pPr>
        <w:pStyle w:val="NormalWeb"/>
        <w:shd w:val="clear" w:color="auto" w:fill="FFFFFF"/>
        <w:spacing w:before="0" w:beforeAutospacing="0" w:after="150" w:afterAutospacing="0" w:line="360" w:lineRule="auto"/>
        <w:ind w:firstLine="720"/>
        <w:rPr>
          <w:rFonts w:ascii="Book Antiqua" w:hAnsi="Book Antiqua"/>
        </w:rPr>
      </w:pPr>
      <w:r w:rsidRPr="00E17AEF">
        <w:rPr>
          <w:rFonts w:ascii="Book Antiqua" w:hAnsi="Book Antiqua"/>
        </w:rPr>
        <w:t>The specific examples for e-books pertaining to the field of communication disorders are the following.</w:t>
      </w:r>
      <w:r w:rsidR="00E51782">
        <w:rPr>
          <w:rFonts w:ascii="Book Antiqua" w:hAnsi="Book Antiqua"/>
        </w:rPr>
        <w:t xml:space="preserve"> (</w:t>
      </w:r>
      <w:r w:rsidR="00E51782" w:rsidRPr="00E51782">
        <w:rPr>
          <w:rFonts w:ascii="Book Antiqua" w:hAnsi="Book Antiqua"/>
          <w:color w:val="FF0000"/>
        </w:rPr>
        <w:t>Please write the details of a few</w:t>
      </w:r>
      <w:r w:rsidR="00E51782">
        <w:rPr>
          <w:rFonts w:ascii="Book Antiqua" w:hAnsi="Book Antiqua"/>
        </w:rPr>
        <w:t>)</w:t>
      </w:r>
    </w:p>
    <w:p w:rsidR="00301407" w:rsidRPr="00C33BF6"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color w:val="FF0000"/>
        </w:rPr>
      </w:pPr>
      <w:r w:rsidRPr="00C33BF6">
        <w:rPr>
          <w:rFonts w:ascii="Book Antiqua" w:hAnsi="Book Antiqua"/>
          <w:color w:val="FF0000"/>
        </w:rPr>
        <w:t>………………written by ………………published by ……………. The book is originally published in print format and later converted to e-format.</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161132" w:rsidRPr="00BB4D53" w:rsidRDefault="00143F33"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BB4D53">
        <w:rPr>
          <w:rFonts w:ascii="Book Antiqua" w:hAnsi="Book Antiqua"/>
          <w:b/>
          <w:sz w:val="28"/>
          <w:szCs w:val="28"/>
        </w:rPr>
        <w:t xml:space="preserve">Online </w:t>
      </w:r>
      <w:proofErr w:type="spellStart"/>
      <w:r w:rsidR="00161132" w:rsidRPr="00BB4D53">
        <w:rPr>
          <w:rFonts w:ascii="Book Antiqua" w:hAnsi="Book Antiqua"/>
          <w:b/>
          <w:sz w:val="28"/>
          <w:szCs w:val="28"/>
        </w:rPr>
        <w:t>Encyclopeadias</w:t>
      </w:r>
      <w:proofErr w:type="spellEnd"/>
      <w:r w:rsidR="00161132" w:rsidRPr="00BB4D53">
        <w:rPr>
          <w:rFonts w:ascii="Book Antiqua" w:hAnsi="Book Antiqua"/>
          <w:b/>
          <w:sz w:val="28"/>
          <w:szCs w:val="28"/>
        </w:rPr>
        <w:t xml:space="preserve"> </w:t>
      </w:r>
    </w:p>
    <w:p w:rsidR="00143F33" w:rsidRPr="00E17AEF" w:rsidRDefault="00143F33" w:rsidP="00143F33">
      <w:pPr>
        <w:pStyle w:val="Heading1"/>
        <w:shd w:val="clear" w:color="auto" w:fill="FFFFFF"/>
        <w:rPr>
          <w:rFonts w:ascii="Times New Roman" w:hAnsi="Times New Roman" w:cs="Times New Roman"/>
          <w:color w:val="auto"/>
          <w:sz w:val="24"/>
          <w:szCs w:val="24"/>
        </w:rPr>
      </w:pPr>
      <w:r w:rsidRPr="00BB4D53">
        <w:rPr>
          <w:rFonts w:ascii="Book Antiqua" w:hAnsi="Book Antiqua" w:cs="Times New Roman"/>
          <w:color w:val="auto"/>
          <w:sz w:val="24"/>
          <w:szCs w:val="24"/>
        </w:rPr>
        <w:lastRenderedPageBreak/>
        <w:t>International Encyclopedia of Rehabilitatio</w:t>
      </w:r>
      <w:r w:rsidRPr="00E17AEF">
        <w:rPr>
          <w:rFonts w:ascii="Times New Roman" w:hAnsi="Times New Roman" w:cs="Times New Roman"/>
          <w:color w:val="auto"/>
          <w:sz w:val="24"/>
          <w:szCs w:val="24"/>
        </w:rPr>
        <w:t>n</w:t>
      </w:r>
    </w:p>
    <w:p w:rsidR="00143F33" w:rsidRPr="00E51782" w:rsidRDefault="00143F33" w:rsidP="00E51782">
      <w:pPr>
        <w:pStyle w:val="NormalWeb"/>
        <w:spacing w:line="360" w:lineRule="auto"/>
        <w:ind w:firstLine="720"/>
        <w:jc w:val="both"/>
        <w:rPr>
          <w:rFonts w:ascii="Book Antiqua" w:hAnsi="Book Antiqua"/>
        </w:rPr>
      </w:pPr>
      <w:r w:rsidRPr="00E51782">
        <w:rPr>
          <w:rFonts w:ascii="Book Antiqua" w:hAnsi="Book Antiqua"/>
        </w:rPr>
        <w:t xml:space="preserve">The International Encyclopedia of Rehabilitation is an online encyclopedia developed by the Center for International Rehabilitation Research Information and Exchange (CIRRIE), </w:t>
      </w:r>
      <w:r w:rsidRPr="00E51782">
        <w:rPr>
          <w:rFonts w:ascii="Book Antiqua" w:hAnsi="Book Antiqua" w:cs="Arial"/>
          <w:shd w:val="clear" w:color="auto" w:fill="FFFFFF"/>
        </w:rPr>
        <w:t>The</w:t>
      </w:r>
      <w:r w:rsidRPr="00E51782">
        <w:rPr>
          <w:rStyle w:val="apple-converted-space"/>
          <w:rFonts w:ascii="Book Antiqua" w:hAnsi="Book Antiqua" w:cs="Arial"/>
          <w:shd w:val="clear" w:color="auto" w:fill="FFFFFF"/>
        </w:rPr>
        <w:t> </w:t>
      </w:r>
      <w:r w:rsidRPr="00E51782">
        <w:rPr>
          <w:rStyle w:val="Emphasis"/>
          <w:rFonts w:ascii="Book Antiqua" w:hAnsi="Book Antiqua" w:cs="Arial"/>
          <w:bCs/>
          <w:i w:val="0"/>
          <w:iCs w:val="0"/>
          <w:shd w:val="clear" w:color="auto" w:fill="FFFFFF"/>
        </w:rPr>
        <w:t>University at Buffalo</w:t>
      </w:r>
      <w:r w:rsidRPr="00E51782">
        <w:rPr>
          <w:rFonts w:ascii="Book Antiqua" w:hAnsi="Book Antiqua" w:cs="Arial"/>
          <w:shd w:val="clear" w:color="auto" w:fill="FFFFFF"/>
        </w:rPr>
        <w:t>, State University of New York, USA</w:t>
      </w:r>
      <w:r w:rsidRPr="00E51782">
        <w:rPr>
          <w:rFonts w:ascii="Book Antiqua" w:hAnsi="Book Antiqua"/>
        </w:rPr>
        <w:t xml:space="preserve">. On its completion, the encyclopedia will include four hundred articles on rehabilitation and disability topics. </w:t>
      </w:r>
      <w:r w:rsidRPr="00E51782">
        <w:rPr>
          <w:rFonts w:ascii="Book Antiqua" w:hAnsi="Book Antiqua"/>
          <w:color w:val="000000"/>
        </w:rPr>
        <w:t>The mission of the Center for International Rehabilitation Research Information and Exchange (CIRRIE) is to facilitate the sharing of information between rehabilitation researchers in the</w:t>
      </w:r>
      <w:r w:rsidRPr="00E51782">
        <w:rPr>
          <w:rStyle w:val="apple-converted-space"/>
          <w:rFonts w:ascii="Book Antiqua" w:hAnsi="Book Antiqua"/>
          <w:color w:val="000000"/>
        </w:rPr>
        <w:t> </w:t>
      </w:r>
      <w:r w:rsidRPr="00E51782">
        <w:rPr>
          <w:rFonts w:ascii="Book Antiqua" w:hAnsi="Book Antiqua"/>
          <w:color w:val="000000"/>
        </w:rPr>
        <w:t>U.S.</w:t>
      </w:r>
      <w:r w:rsidRPr="00E51782">
        <w:rPr>
          <w:rStyle w:val="apple-converted-space"/>
          <w:rFonts w:ascii="Book Antiqua" w:hAnsi="Book Antiqua"/>
          <w:color w:val="000000"/>
        </w:rPr>
        <w:t> </w:t>
      </w:r>
      <w:r w:rsidRPr="00E51782">
        <w:rPr>
          <w:rFonts w:ascii="Book Antiqua" w:hAnsi="Book Antiqua"/>
          <w:color w:val="000000"/>
        </w:rPr>
        <w:t>and those in other countries.</w:t>
      </w:r>
    </w:p>
    <w:p w:rsidR="00BC2221" w:rsidRPr="00FD5A91" w:rsidRDefault="00732A94"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Bibliographic databases</w:t>
      </w:r>
    </w:p>
    <w:p w:rsidR="00631CE3" w:rsidRPr="00631CE3" w:rsidRDefault="00631CE3" w:rsidP="003E0A07">
      <w:pPr>
        <w:shd w:val="clear" w:color="auto" w:fill="FFFFFF"/>
        <w:spacing w:after="0" w:line="360" w:lineRule="auto"/>
        <w:ind w:firstLine="720"/>
        <w:jc w:val="both"/>
        <w:rPr>
          <w:rFonts w:ascii="Book Antiqua" w:eastAsia="Times New Roman" w:hAnsi="Book Antiqua" w:cs="Times New Roman"/>
          <w:sz w:val="24"/>
          <w:szCs w:val="24"/>
        </w:rPr>
      </w:pPr>
      <w:r w:rsidRPr="00631CE3">
        <w:rPr>
          <w:rFonts w:ascii="Book Antiqua" w:eastAsia="Times New Roman" w:hAnsi="Book Antiqua" w:cs="Arial"/>
          <w:sz w:val="24"/>
          <w:szCs w:val="24"/>
        </w:rPr>
        <w:t>A </w:t>
      </w:r>
      <w:r w:rsidRPr="00631CE3">
        <w:rPr>
          <w:rFonts w:ascii="Book Antiqua" w:eastAsia="Times New Roman" w:hAnsi="Book Antiqua" w:cs="Arial"/>
          <w:b/>
          <w:bCs/>
          <w:sz w:val="24"/>
          <w:szCs w:val="24"/>
        </w:rPr>
        <w:t>bibliographic database</w:t>
      </w:r>
      <w:r w:rsidRPr="00631CE3">
        <w:rPr>
          <w:rFonts w:ascii="Book Antiqua" w:eastAsia="Times New Roman" w:hAnsi="Book Antiqua" w:cs="Arial"/>
          <w:sz w:val="24"/>
          <w:szCs w:val="24"/>
        </w:rPr>
        <w:t> is an organized digital collection of references to published literature, including journal articles, conference proceedings, reports, government and legal publications, patents, books, etc.</w:t>
      </w:r>
      <w:r>
        <w:rPr>
          <w:rFonts w:ascii="Book Antiqua" w:eastAsia="Times New Roman" w:hAnsi="Book Antiqua" w:cs="Arial"/>
          <w:sz w:val="24"/>
          <w:szCs w:val="24"/>
        </w:rPr>
        <w:t xml:space="preserve"> </w:t>
      </w:r>
      <w:r w:rsidRPr="00631CE3">
        <w:rPr>
          <w:rFonts w:ascii="Book Antiqua" w:eastAsia="Times New Roman" w:hAnsi="Book Antiqua" w:cs="Times New Roman"/>
          <w:sz w:val="24"/>
          <w:szCs w:val="24"/>
        </w:rPr>
        <w:t>Many bibliographic databases have records with abstracts or brief summaries of the articles. Some records have links to the full text or entire content of whole articles as they appeared in the periodical. Many bibliographic databases are subject related.</w:t>
      </w:r>
    </w:p>
    <w:p w:rsidR="00161132" w:rsidRPr="003E0A07" w:rsidRDefault="00631CE3" w:rsidP="003E0A07">
      <w:pPr>
        <w:pStyle w:val="NormalWeb"/>
        <w:shd w:val="clear" w:color="auto" w:fill="FFFFFF"/>
        <w:spacing w:before="0" w:beforeAutospacing="0" w:after="150" w:afterAutospacing="0" w:line="360" w:lineRule="auto"/>
        <w:rPr>
          <w:rFonts w:ascii="Book Antiqua" w:hAnsi="Book Antiqua" w:cs="Arial"/>
        </w:rPr>
      </w:pPr>
      <w:r>
        <w:rPr>
          <w:rFonts w:ascii="Book Antiqua" w:hAnsi="Book Antiqua"/>
          <w:b/>
          <w:color w:val="FF0000"/>
        </w:rPr>
        <w:tab/>
      </w:r>
      <w:r w:rsidRPr="003E0A07">
        <w:rPr>
          <w:rFonts w:ascii="Book Antiqua" w:hAnsi="Book Antiqua" w:cs="Arial"/>
        </w:rPr>
        <w:t xml:space="preserve">The following are the bibliographic databases that are relevant in the field of communication disorders. </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COMDSIDOME</w:t>
      </w:r>
    </w:p>
    <w:p w:rsidR="00631CE3" w:rsidRPr="003E0A07" w:rsidRDefault="003E0A07"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Linguistics</w:t>
      </w:r>
      <w:r w:rsidR="00631CE3" w:rsidRPr="003E0A07">
        <w:rPr>
          <w:rFonts w:ascii="Book Antiqua" w:eastAsia="Times New Roman" w:hAnsi="Book Antiqua" w:cs="Arial"/>
          <w:sz w:val="24"/>
          <w:szCs w:val="24"/>
        </w:rPr>
        <w:t xml:space="preserve"> and Language </w:t>
      </w:r>
      <w:r w:rsidRPr="003E0A07">
        <w:rPr>
          <w:rFonts w:ascii="Book Antiqua" w:eastAsia="Times New Roman" w:hAnsi="Book Antiqua" w:cs="Arial"/>
          <w:sz w:val="24"/>
          <w:szCs w:val="24"/>
        </w:rPr>
        <w:t>Behavior</w:t>
      </w:r>
      <w:r w:rsidR="00631CE3" w:rsidRPr="003E0A07">
        <w:rPr>
          <w:rFonts w:ascii="Book Antiqua" w:eastAsia="Times New Roman" w:hAnsi="Book Antiqua" w:cs="Arial"/>
          <w:sz w:val="24"/>
          <w:szCs w:val="24"/>
        </w:rPr>
        <w:t xml:space="preserve"> Abstract</w:t>
      </w:r>
      <w:r w:rsidR="00983F96">
        <w:rPr>
          <w:rFonts w:ascii="Book Antiqua" w:eastAsia="Times New Roman" w:hAnsi="Book Antiqua" w:cs="Arial"/>
          <w:sz w:val="24"/>
          <w:szCs w:val="24"/>
        </w:rPr>
        <w:t xml:space="preserve"> (LLBA)</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RehabData</w:t>
      </w:r>
      <w:proofErr w:type="spellEnd"/>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PubMed</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F96551" w:rsidRPr="003E0A07" w:rsidRDefault="003E0A07" w:rsidP="003E0A07">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lastRenderedPageBreak/>
        <w:t>ComDisDome</w:t>
      </w:r>
      <w:proofErr w:type="spellEnd"/>
      <w:r w:rsidRPr="003E0A07">
        <w:rPr>
          <w:rFonts w:ascii="Book Antiqua" w:eastAsia="Times New Roman" w:hAnsi="Book Antiqua" w:cs="Arial"/>
          <w:sz w:val="24"/>
          <w:szCs w:val="24"/>
        </w:rPr>
        <w:t xml:space="preserve"> will help users to stay current on the latest findings and trends in communications disorders research, improve patient communication and education, write research reports and grants, and locate and communicate with researchers in the field.</w:t>
      </w:r>
    </w:p>
    <w:p w:rsidR="00DC3E52" w:rsidRPr="003E0A07" w:rsidRDefault="00DC3E52" w:rsidP="00E17AEF">
      <w:pPr>
        <w:shd w:val="clear" w:color="auto" w:fill="FFFFFF"/>
        <w:spacing w:after="0" w:line="36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Subject Coverage</w:t>
      </w:r>
      <w:r w:rsidRPr="003E0A07">
        <w:rPr>
          <w:rFonts w:ascii="Book Antiqua" w:eastAsia="Times New Roman" w:hAnsi="Book Antiqua" w:cs="Arial"/>
          <w:sz w:val="24"/>
          <w:szCs w:val="24"/>
        </w:rPr>
        <w:t>: Major areas of coverage include: Audiologic Management, Audiology, Augmentative and Alternative Communication (AAC), Communication Mechanism and Systems, Electroneuronography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sidR="00961D78">
        <w:rPr>
          <w:rFonts w:ascii="Book Antiqua" w:eastAsia="Times New Roman" w:hAnsi="Book Antiqua" w:cs="Arial"/>
          <w:sz w:val="24"/>
          <w:szCs w:val="24"/>
        </w:rPr>
        <w:t>.</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DC3E52" w:rsidRPr="003E0A07" w:rsidRDefault="00DC3E52" w:rsidP="00E17AEF">
      <w:pPr>
        <w:shd w:val="clear" w:color="auto" w:fill="FFFFFF"/>
        <w:spacing w:after="0" w:line="24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E0A07" w:rsidRDefault="003E0A07" w:rsidP="003E0A07">
      <w:pPr>
        <w:shd w:val="clear" w:color="auto" w:fill="FFFFFF"/>
        <w:spacing w:after="0" w:line="360" w:lineRule="auto"/>
        <w:jc w:val="both"/>
        <w:rPr>
          <w:rFonts w:ascii="Book Antiqua" w:eastAsia="Times New Roman" w:hAnsi="Book Antiqua" w:cs="Arial"/>
          <w:b/>
          <w:sz w:val="24"/>
          <w:szCs w:val="24"/>
        </w:rPr>
      </w:pPr>
    </w:p>
    <w:p w:rsidR="00DC3E52" w:rsidRPr="00606F26" w:rsidRDefault="00DC3E52" w:rsidP="00E17AEF">
      <w:pPr>
        <w:shd w:val="clear" w:color="auto" w:fill="FFFFFF"/>
        <w:spacing w:after="0" w:line="360" w:lineRule="auto"/>
        <w:ind w:firstLine="720"/>
        <w:jc w:val="both"/>
        <w:rPr>
          <w:rFonts w:ascii="Helvetica" w:eastAsia="Times New Roman" w:hAnsi="Helvetica" w:cs="Helvetica"/>
          <w:sz w:val="21"/>
          <w:szCs w:val="21"/>
        </w:rPr>
      </w:pPr>
      <w:r w:rsidRPr="00606F26">
        <w:rPr>
          <w:rFonts w:ascii="Book Antiqua" w:eastAsia="Times New Roman" w:hAnsi="Book Antiqua" w:cs="Arial"/>
          <w:b/>
          <w:sz w:val="24"/>
          <w:szCs w:val="24"/>
        </w:rPr>
        <w:t>Topic Guide</w:t>
      </w:r>
      <w:r w:rsidRPr="00606F26">
        <w:rPr>
          <w:rFonts w:ascii="Book Antiqua" w:eastAsia="Times New Roman" w:hAnsi="Book Antiqua" w:cs="Arial"/>
          <w:sz w:val="24"/>
          <w:szCs w:val="24"/>
        </w:rPr>
        <w:t xml:space="preserve">: </w:t>
      </w:r>
      <w:r w:rsidR="003E0A07" w:rsidRPr="00606F26">
        <w:rPr>
          <w:rFonts w:ascii="Book Antiqua" w:eastAsia="Times New Roman" w:hAnsi="Book Antiqua" w:cs="Arial"/>
          <w:sz w:val="24"/>
          <w:szCs w:val="24"/>
        </w:rPr>
        <w:t>The Topic Guide (</w:t>
      </w:r>
      <w:r w:rsidRPr="00606F26">
        <w:rPr>
          <w:rFonts w:ascii="Book Antiqua" w:eastAsia="Times New Roman" w:hAnsi="Book Antiqua" w:cs="Arial"/>
          <w:sz w:val="24"/>
          <w:szCs w:val="24"/>
        </w:rPr>
        <w:t>available under the Thesaurus Tab from Search Tools</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is a top-down view of the discipline's topic areas. It contains over 5600 topics and will assist in finding the best keywords to expand or narrow </w:t>
      </w:r>
      <w:r w:rsidR="003E0A07" w:rsidRPr="00606F26">
        <w:rPr>
          <w:rFonts w:ascii="Book Antiqua" w:eastAsia="Times New Roman" w:hAnsi="Book Antiqua" w:cs="Arial"/>
          <w:sz w:val="24"/>
          <w:szCs w:val="24"/>
        </w:rPr>
        <w:t xml:space="preserve">the </w:t>
      </w:r>
      <w:r w:rsidRPr="00606F26">
        <w:rPr>
          <w:rFonts w:ascii="Book Antiqua" w:eastAsia="Times New Roman" w:hAnsi="Book Antiqua" w:cs="Arial"/>
          <w:sz w:val="24"/>
          <w:szCs w:val="24"/>
        </w:rPr>
        <w:t>search. The Topic Guide is an unparalleled resource for acquiring a cohesive view of the discipline's subject areas and their inter</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relationships.</w:t>
      </w:r>
      <w:r w:rsidR="003E0A07" w:rsidRPr="00606F26">
        <w:rPr>
          <w:rFonts w:ascii="Book Antiqua" w:eastAsia="Times New Roman" w:hAnsi="Book Antiqua" w:cs="Arial"/>
          <w:sz w:val="24"/>
          <w:szCs w:val="24"/>
        </w:rPr>
        <w:t xml:space="preserve"> </w:t>
      </w:r>
      <w:r w:rsidRPr="00606F26">
        <w:rPr>
          <w:rFonts w:ascii="Book Antiqua" w:eastAsia="Times New Roman" w:hAnsi="Book Antiqua" w:cs="Arial"/>
          <w:sz w:val="24"/>
          <w:szCs w:val="24"/>
        </w:rPr>
        <w:t xml:space="preserve">Terms selected from the Topic Guide are searched against all text fields of </w:t>
      </w:r>
      <w:proofErr w:type="spellStart"/>
      <w:r w:rsidRPr="00606F26">
        <w:rPr>
          <w:rFonts w:ascii="Book Antiqua" w:eastAsia="Times New Roman" w:hAnsi="Book Antiqua" w:cs="Arial"/>
          <w:sz w:val="24"/>
          <w:szCs w:val="24"/>
        </w:rPr>
        <w:t>ComDisDome</w:t>
      </w:r>
      <w:proofErr w:type="spellEnd"/>
      <w:r w:rsidRPr="00606F26">
        <w:rPr>
          <w:rFonts w:ascii="Book Antiqua" w:eastAsia="Times New Roman" w:hAnsi="Book Antiqua" w:cs="Arial"/>
          <w:sz w:val="24"/>
          <w:szCs w:val="24"/>
        </w:rPr>
        <w:t>. For example, a search on "audiology" will retrieve records that include audiology in the Title, Abstract, or Descriptors field. For a search in the Descriptors field only, use Advanced Search or Command Search to search DE=audiology</w:t>
      </w:r>
      <w:r w:rsidR="003E0A07" w:rsidRPr="00606F26">
        <w:rPr>
          <w:rFonts w:ascii="Helvetica" w:eastAsia="Times New Roman" w:hAnsi="Helvetica" w:cs="Helvetica"/>
          <w:sz w:val="21"/>
          <w:szCs w:val="21"/>
        </w:rPr>
        <w:t>.</w:t>
      </w:r>
    </w:p>
    <w:p w:rsidR="000D2196" w:rsidRDefault="000D2196" w:rsidP="00CB6794">
      <w:pPr>
        <w:pStyle w:val="NormalWeb"/>
        <w:shd w:val="clear" w:color="auto" w:fill="FFFFFF"/>
        <w:spacing w:before="0" w:beforeAutospacing="0" w:after="150" w:afterAutospacing="0"/>
        <w:rPr>
          <w:rFonts w:ascii="Book Antiqua" w:hAnsi="Book Antiqua" w:cs="Helvetica"/>
          <w:b/>
        </w:rPr>
      </w:pPr>
    </w:p>
    <w:p w:rsidR="00DC3E52" w:rsidRPr="00606F26" w:rsidRDefault="003E0A07" w:rsidP="00CB6794">
      <w:pPr>
        <w:pStyle w:val="NormalWeb"/>
        <w:shd w:val="clear" w:color="auto" w:fill="FFFFFF"/>
        <w:spacing w:before="0" w:beforeAutospacing="0" w:after="150" w:afterAutospacing="0"/>
        <w:rPr>
          <w:rFonts w:ascii="Book Antiqua" w:hAnsi="Book Antiqua"/>
          <w:b/>
        </w:rPr>
      </w:pPr>
      <w:r w:rsidRPr="00606F26">
        <w:rPr>
          <w:rFonts w:ascii="Book Antiqua" w:hAnsi="Book Antiqua" w:cs="Helvetica"/>
          <w:b/>
        </w:rPr>
        <w:t>Linguistics &amp; Language Behavior Abstracts (LLBA)</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sz w:val="24"/>
          <w:szCs w:val="24"/>
        </w:rPr>
        <w:t xml:space="preserve">Linguistics &amp; Language Behavior Abstracts (LLBA) is a bibliographic database that indexes the international literature in linguistics and related disciplines in the language sciences. The database covers all aspects of the study of language including phonetics, phonology, morphology, syntax and semantics. Complete coverage is given to various fields of linguistics including descriptive, historical, comparative, theoretical and geographical linguistics. The database provides abstracts of journal articles and </w:t>
      </w:r>
      <w:r w:rsidRPr="00606F26">
        <w:rPr>
          <w:rFonts w:ascii="Book Antiqua" w:eastAsia="Times New Roman" w:hAnsi="Book Antiqua" w:cs="Helvetica"/>
          <w:sz w:val="24"/>
          <w:szCs w:val="24"/>
        </w:rPr>
        <w:lastRenderedPageBreak/>
        <w:t>citations to book reviews drawn from over 1,500 serials publications, and also provides abstracts of books, book chapters, and dissertations.</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Subject Coverage</w:t>
      </w:r>
      <w:r w:rsidR="00CB6794" w:rsidRPr="00606F26">
        <w:rPr>
          <w:rFonts w:ascii="Book Antiqua" w:eastAsia="Times New Roman" w:hAnsi="Book Antiqua" w:cs="Helvetica"/>
          <w:b/>
          <w:bCs/>
          <w:sz w:val="24"/>
          <w:szCs w:val="24"/>
        </w:rPr>
        <w:t xml:space="preserve">: </w:t>
      </w:r>
      <w:r w:rsidRPr="00606F26">
        <w:rPr>
          <w:rFonts w:ascii="Book Antiqua" w:eastAsia="Times New Roman" w:hAnsi="Book Antiqua" w:cs="Helvetica"/>
          <w:sz w:val="24"/>
          <w:szCs w:val="24"/>
        </w:rPr>
        <w:t>Major areas of coverage include: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Anthropological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Applied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Descriptive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Discourse Analysis / Text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and Speech Physiology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History of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Interpersonal Behavior and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Classification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Learning Disabilities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Lexicography / Lexicology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Mental Retardation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Morphology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Nonverbal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Orthography, Writing Systems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Philosophy of Language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Phonetics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Poetics / Literary Theory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Psychometrics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Semantics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Semiotics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Sociolinguistics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Special Education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Syntax</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 xml:space="preserve">Theory of </w:t>
      </w:r>
      <w:proofErr w:type="spellStart"/>
      <w:r w:rsidRPr="00606F26">
        <w:rPr>
          <w:rFonts w:ascii="Book Antiqua" w:eastAsia="Times New Roman" w:hAnsi="Book Antiqua" w:cs="Helvetica"/>
          <w:sz w:val="24"/>
          <w:szCs w:val="24"/>
        </w:rPr>
        <w:t>Linguistics</w:t>
      </w:r>
      <w:r w:rsidR="00CB6794" w:rsidRPr="00606F26">
        <w:rPr>
          <w:rFonts w:ascii="Book Antiqua" w:eastAsia="Times New Roman" w:hAnsi="Book Antiqua" w:cs="Helvetica"/>
          <w:sz w:val="24"/>
          <w:szCs w:val="24"/>
        </w:rPr>
        <w:t>,T</w:t>
      </w:r>
      <w:r w:rsidRPr="00606F26">
        <w:rPr>
          <w:rFonts w:ascii="Book Antiqua" w:eastAsia="Times New Roman" w:hAnsi="Book Antiqua" w:cs="Helvetica"/>
          <w:sz w:val="24"/>
          <w:szCs w:val="24"/>
        </w:rPr>
        <w:t>ypology</w:t>
      </w:r>
      <w:proofErr w:type="spellEnd"/>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Update Frequency: </w:t>
      </w:r>
      <w:r w:rsidRPr="00606F26">
        <w:rPr>
          <w:rFonts w:ascii="Book Antiqua" w:eastAsia="Times New Roman" w:hAnsi="Book Antiqua" w:cs="Helvetica"/>
          <w:sz w:val="24"/>
          <w:szCs w:val="24"/>
        </w:rPr>
        <w:t>Monthly, with approximately 14,000 new records added per year</w:t>
      </w:r>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Thesaurus Availability: </w:t>
      </w:r>
      <w:r w:rsidRPr="00606F26">
        <w:rPr>
          <w:rFonts w:ascii="Book Antiqua" w:eastAsia="Times New Roman" w:hAnsi="Book Antiqua" w:cs="Helvetica"/>
          <w:sz w:val="24"/>
          <w:szCs w:val="24"/>
        </w:rPr>
        <w:t>This database is indexed using a thesaurus of 3,700 terms. The thesaurus is available online.</w:t>
      </w:r>
    </w:p>
    <w:p w:rsidR="002935BC" w:rsidRPr="002935BC" w:rsidRDefault="002935BC" w:rsidP="00606F26">
      <w:pPr>
        <w:spacing w:before="120" w:after="0" w:line="360" w:lineRule="auto"/>
        <w:jc w:val="both"/>
        <w:rPr>
          <w:rFonts w:ascii="Book Antiqua" w:eastAsia="Times New Roman" w:hAnsi="Book Antiqua" w:cs="Arial"/>
          <w:b/>
          <w:sz w:val="24"/>
          <w:szCs w:val="24"/>
        </w:rPr>
      </w:pPr>
      <w:r w:rsidRPr="00793FE1">
        <w:rPr>
          <w:rFonts w:ascii="Book Antiqua" w:eastAsia="Times New Roman" w:hAnsi="Book Antiqua" w:cs="Arial"/>
          <w:b/>
          <w:sz w:val="24"/>
          <w:szCs w:val="24"/>
        </w:rPr>
        <w:t>REHABDATA</w:t>
      </w:r>
    </w:p>
    <w:p w:rsidR="00793FE1" w:rsidRPr="00606F26" w:rsidRDefault="00793FE1" w:rsidP="00E17AEF">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w:t>
      </w:r>
      <w:r w:rsidR="002935BC" w:rsidRPr="00606F26">
        <w:rPr>
          <w:rFonts w:ascii="Book Antiqua" w:eastAsia="Times New Roman" w:hAnsi="Book Antiqua" w:cs="Arial"/>
          <w:sz w:val="24"/>
          <w:szCs w:val="24"/>
        </w:rPr>
        <w:t xml:space="preserve"> (NARIC)</w:t>
      </w:r>
      <w:r w:rsidRPr="00606F26">
        <w:rPr>
          <w:rFonts w:ascii="Book Antiqua" w:eastAsia="Times New Roman" w:hAnsi="Book Antiqua" w:cs="Arial"/>
          <w:sz w:val="24"/>
          <w:szCs w:val="24"/>
        </w:rPr>
        <w:t xml:space="preserve">, </w:t>
      </w:r>
      <w:proofErr w:type="gramStart"/>
      <w:r w:rsidRPr="00606F26">
        <w:rPr>
          <w:rFonts w:ascii="Book Antiqua" w:eastAsia="Times New Roman" w:hAnsi="Book Antiqua" w:cs="Arial"/>
          <w:sz w:val="24"/>
          <w:szCs w:val="24"/>
        </w:rPr>
        <w:t>USA  is</w:t>
      </w:r>
      <w:proofErr w:type="gramEnd"/>
      <w:r w:rsidRPr="00606F26">
        <w:rPr>
          <w:rFonts w:ascii="Book Antiqua" w:eastAsia="Times New Roman" w:hAnsi="Book Antiqua" w:cs="Arial"/>
          <w:sz w:val="24"/>
          <w:szCs w:val="24"/>
        </w:rPr>
        <w:t xml:space="preserve">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w:t>
      </w:r>
      <w:r w:rsidR="002935BC" w:rsidRPr="00606F26">
        <w:rPr>
          <w:rFonts w:ascii="Book Antiqua" w:eastAsia="Times New Roman" w:hAnsi="Book Antiqua" w:cs="Arial"/>
          <w:sz w:val="24"/>
          <w:szCs w:val="24"/>
        </w:rPr>
        <w:t xml:space="preserve"> (</w:t>
      </w:r>
      <w:r w:rsidR="002935BC" w:rsidRPr="00606F26">
        <w:rPr>
          <w:rStyle w:val="Emphasis"/>
          <w:rFonts w:ascii="Book Antiqua" w:hAnsi="Book Antiqua" w:cs="Arial"/>
          <w:bCs/>
          <w:i w:val="0"/>
          <w:iCs w:val="0"/>
          <w:sz w:val="24"/>
          <w:szCs w:val="24"/>
          <w:shd w:val="clear" w:color="auto" w:fill="FFFFFF"/>
        </w:rPr>
        <w:t>Center for International Rehabilitation Research Information and Exchange</w:t>
      </w:r>
      <w:r w:rsidR="002935BC"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More than 120,000 documents are abstracted in this database. NARIC adds approximately 4,000 items to REHABDATA each year, including 1,000 international research documents.</w:t>
      </w:r>
    </w:p>
    <w:p w:rsidR="002935BC" w:rsidRPr="002935BC" w:rsidRDefault="002935BC" w:rsidP="00E17AEF">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lastRenderedPageBreak/>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F96551" w:rsidRPr="00FD5A91" w:rsidRDefault="002935BC" w:rsidP="00FD5A91">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t>PubMed</w:t>
      </w:r>
    </w:p>
    <w:p w:rsidR="00C35ED2" w:rsidRPr="00FD5A91" w:rsidRDefault="008B764A" w:rsidP="00E17AEF">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w:t>
      </w:r>
      <w:r w:rsidR="00C35ED2" w:rsidRPr="00FD5A91">
        <w:rPr>
          <w:rFonts w:ascii="Book Antiqua" w:hAnsi="Book Antiqua"/>
        </w:rPr>
        <w:t xml:space="preserve">is a free online health and biomedical information database </w:t>
      </w:r>
      <w:r w:rsidR="00C35ED2" w:rsidRPr="00FD5A91">
        <w:rPr>
          <w:rFonts w:ascii="Book Antiqua" w:hAnsi="Book Antiqua"/>
          <w:color w:val="000000"/>
          <w:shd w:val="clear" w:color="auto" w:fill="FFFFFF"/>
        </w:rPr>
        <w:t>developed and maintained by the National Center for Biotechnology Information (</w:t>
      </w:r>
      <w:r w:rsidR="00C35ED2" w:rsidRPr="00FD5A91">
        <w:rPr>
          <w:rFonts w:ascii="Book Antiqua" w:hAnsi="Book Antiqua"/>
          <w:shd w:val="clear" w:color="auto" w:fill="FFFFFF"/>
        </w:rPr>
        <w:t>NCBI</w:t>
      </w:r>
      <w:r w:rsidR="00C35ED2" w:rsidRPr="00FD5A91">
        <w:rPr>
          <w:rFonts w:ascii="Book Antiqua" w:hAnsi="Book Antiqua"/>
          <w:color w:val="000000"/>
          <w:shd w:val="clear" w:color="auto" w:fill="FFFFFF"/>
        </w:rPr>
        <w:t>), at the U.S. National Library of Medicine (</w:t>
      </w:r>
      <w:r w:rsidR="00C35ED2" w:rsidRPr="00FD5A91">
        <w:rPr>
          <w:rFonts w:ascii="Book Antiqua" w:hAnsi="Book Antiqua"/>
          <w:shd w:val="clear" w:color="auto" w:fill="FFFFFF"/>
        </w:rPr>
        <w:t>NLM</w:t>
      </w:r>
      <w:r w:rsidR="00C35ED2" w:rsidRPr="00FD5A91">
        <w:rPr>
          <w:rFonts w:ascii="Book Antiqua" w:hAnsi="Book Antiqua"/>
          <w:color w:val="000000"/>
          <w:shd w:val="clear" w:color="auto" w:fill="FFFFFF"/>
        </w:rPr>
        <w:t>), located at the National Institutes of Health (</w:t>
      </w:r>
      <w:r w:rsidR="00C35ED2" w:rsidRPr="00FD5A91">
        <w:rPr>
          <w:rFonts w:ascii="Book Antiqua" w:hAnsi="Book Antiqua"/>
          <w:shd w:val="clear" w:color="auto" w:fill="FFFFFF"/>
        </w:rPr>
        <w:t>NIH</w:t>
      </w:r>
      <w:r w:rsidR="00C35ED2" w:rsidRPr="00FD5A91">
        <w:rPr>
          <w:rFonts w:ascii="Book Antiqua" w:hAnsi="Book Antiqua"/>
          <w:color w:val="000000"/>
          <w:shd w:val="clear" w:color="auto" w:fill="FFFFFF"/>
        </w:rPr>
        <w:t xml:space="preserve">). </w:t>
      </w:r>
      <w:r w:rsidR="00C35ED2" w:rsidRPr="00FD5A91">
        <w:rPr>
          <w:rFonts w:ascii="Book Antiqua" w:hAnsi="Book Antiqua"/>
        </w:rPr>
        <w:t xml:space="preserve"> </w:t>
      </w:r>
    </w:p>
    <w:p w:rsidR="008B764A" w:rsidRDefault="008714AB" w:rsidP="00FD5A91">
      <w:pPr>
        <w:pStyle w:val="NormalWeb"/>
        <w:shd w:val="clear" w:color="auto" w:fill="FFFFFF"/>
        <w:spacing w:before="0" w:beforeAutospacing="0" w:after="150" w:afterAutospacing="0" w:line="360" w:lineRule="auto"/>
        <w:jc w:val="both"/>
      </w:pPr>
      <w:r w:rsidRPr="008714AB">
        <w:rPr>
          <w:b/>
        </w:rPr>
        <w:t>Contents</w:t>
      </w:r>
      <w:r w:rsidR="00FD5A91">
        <w:rPr>
          <w:b/>
        </w:rPr>
        <w:t xml:space="preserve">: </w:t>
      </w:r>
      <w:r w:rsidR="008B764A">
        <w:t xml:space="preserve">Nearly 25 million citations including: • Publisher supplied citations that will be analyzed to receive full indexing for MEDLINE if they are biomedical in nature • In-process citations that have not yet been analyzed and indexed for MEDLINE® • Indexed for </w:t>
      </w:r>
      <w:proofErr w:type="spellStart"/>
      <w:r w:rsidR="008B764A">
        <w:t>MEDLINEcitations</w:t>
      </w:r>
      <w:proofErr w:type="spellEnd"/>
      <w:r w:rsidR="008B764A">
        <w:t xml:space="preserve"> of articles from about 5600 regularly indexed journals; MEDLINE makes up nearly 90% of PubMed.</w:t>
      </w:r>
    </w:p>
    <w:p w:rsidR="00C33BF6" w:rsidRDefault="00C33BF6" w:rsidP="00984F3A">
      <w:pPr>
        <w:pStyle w:val="NormalWeb"/>
        <w:shd w:val="clear" w:color="auto" w:fill="FFFFFF"/>
        <w:spacing w:before="0" w:beforeAutospacing="0" w:after="150" w:afterAutospacing="0" w:line="360" w:lineRule="auto"/>
        <w:jc w:val="both"/>
        <w:rPr>
          <w:b/>
        </w:rPr>
      </w:pPr>
    </w:p>
    <w:p w:rsidR="008B764A" w:rsidRDefault="008B764A" w:rsidP="00984F3A">
      <w:pPr>
        <w:pStyle w:val="NormalWeb"/>
        <w:shd w:val="clear" w:color="auto" w:fill="FFFFFF"/>
        <w:spacing w:before="0" w:beforeAutospacing="0" w:after="150" w:afterAutospacing="0" w:line="360" w:lineRule="auto"/>
        <w:jc w:val="both"/>
        <w:rPr>
          <w:b/>
        </w:rPr>
      </w:pPr>
      <w:r w:rsidRPr="008B764A">
        <w:rPr>
          <w:b/>
        </w:rPr>
        <w:t>Features</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Sophisticated search capabilities, including spell checker, Advanced Search Builder, and special tools for searching for clinical topics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Assistance in finding search terms using the </w:t>
      </w:r>
      <w:proofErr w:type="spellStart"/>
      <w:r>
        <w:t>MeSH</w:t>
      </w:r>
      <w:proofErr w:type="spellEnd"/>
      <w:r>
        <w:t xml:space="preserve"> (Medical Subject Heading) database of MEDLINE’s controlled vocabulary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Ability to store citation collections and to receive email updates from saved searches using PubMed’s My NCBI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Links to full-text articles, to information about library holdings, and to other NLM databases and search interfaces.</w:t>
      </w:r>
    </w:p>
    <w:p w:rsidR="00377FA8" w:rsidRPr="00FD5A91" w:rsidRDefault="003A4E82" w:rsidP="00FD5A91">
      <w:pPr>
        <w:pStyle w:val="NormalWeb"/>
        <w:shd w:val="clear" w:color="auto" w:fill="FFFFFF"/>
        <w:spacing w:before="0" w:beforeAutospacing="0" w:after="150" w:afterAutospacing="0" w:line="360" w:lineRule="auto"/>
        <w:jc w:val="both"/>
        <w:rPr>
          <w:rFonts w:ascii="Book Antiqua" w:hAnsi="Book Antiqua"/>
        </w:rPr>
      </w:pPr>
      <w:r w:rsidRPr="00984F3A">
        <w:rPr>
          <w:b/>
        </w:rPr>
        <w:t>Searching</w:t>
      </w:r>
      <w:r w:rsidR="00FD5A91">
        <w:rPr>
          <w:b/>
        </w:rPr>
        <w:t xml:space="preserve">: </w:t>
      </w:r>
      <w:r w:rsidRPr="00FD5A91">
        <w:rPr>
          <w:rFonts w:ascii="Book Antiqua" w:hAnsi="Book Antiqua"/>
        </w:rPr>
        <w:t xml:space="preserve">To search PubMed, type a word or phrase into the query box (e.g., a subject, author and/or journal). Then click on the Search button or press the Enter key. </w:t>
      </w:r>
      <w:r w:rsidRPr="00FD5A91">
        <w:rPr>
          <w:rFonts w:ascii="Book Antiqua" w:hAnsi="Book Antiqua"/>
        </w:rPr>
        <w:lastRenderedPageBreak/>
        <w:t xml:space="preserve">Optionally, combine search terms with connector words: AND, OR, or NOT using upper case letters. </w:t>
      </w:r>
      <w:r w:rsidR="00377FA8" w:rsidRPr="00FD5A91">
        <w:rPr>
          <w:rFonts w:ascii="Book Antiqua" w:hAnsi="Book Antiqua"/>
        </w:rPr>
        <w:t xml:space="preserve">PubMed offers alternative searching options including the auto suggest drop down menu when entering words and often a Titles with your search terms box is available after a search. </w:t>
      </w:r>
    </w:p>
    <w:p w:rsidR="00732A94" w:rsidRPr="00FD5A91" w:rsidRDefault="00161132"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Image and Animation Databases</w:t>
      </w:r>
    </w:p>
    <w:p w:rsidR="007F403A" w:rsidRPr="00FD5A91" w:rsidRDefault="00F11F6C" w:rsidP="00FD5A91">
      <w:pPr>
        <w:pStyle w:val="NormalWeb"/>
        <w:shd w:val="clear" w:color="auto" w:fill="FFFFFF"/>
        <w:spacing w:before="0" w:beforeAutospacing="0" w:after="150" w:afterAutospacing="0" w:line="360" w:lineRule="auto"/>
        <w:ind w:firstLine="720"/>
        <w:jc w:val="both"/>
        <w:rPr>
          <w:rFonts w:ascii="Book Antiqua" w:hAnsi="Book Antiqua"/>
          <w:lang w:val="en-IN" w:eastAsia="en-IN"/>
        </w:rPr>
      </w:pPr>
      <w:r w:rsidRPr="00FD5A91">
        <w:rPr>
          <w:rFonts w:ascii="Book Antiqua" w:hAnsi="Book Antiqua"/>
          <w:lang w:val="en-IN" w:eastAsia="en-IN"/>
        </w:rPr>
        <w:t>The major image and video databases in the field of health sciences including the subject field of communication disorders are given below.</w:t>
      </w:r>
    </w:p>
    <w:p w:rsidR="007F403A" w:rsidRPr="00FD5A91" w:rsidRDefault="007F403A" w:rsidP="007F403A">
      <w:pPr>
        <w:pStyle w:val="NormalWeb"/>
        <w:shd w:val="clear" w:color="auto" w:fill="FFFFFF"/>
        <w:spacing w:before="0" w:beforeAutospacing="0" w:after="150" w:afterAutospacing="0" w:line="360" w:lineRule="auto"/>
        <w:jc w:val="both"/>
        <w:rPr>
          <w:rFonts w:ascii="Book Antiqua" w:hAnsi="Book Antiqua"/>
          <w:b/>
          <w:lang w:val="en-IN" w:eastAsia="en-IN"/>
        </w:rPr>
      </w:pPr>
      <w:proofErr w:type="spellStart"/>
      <w:r w:rsidRPr="00FD5A91">
        <w:rPr>
          <w:rFonts w:ascii="Book Antiqua" w:hAnsi="Book Antiqua"/>
          <w:b/>
          <w:lang w:val="en-IN" w:eastAsia="en-IN"/>
        </w:rPr>
        <w:t>HONmedia</w:t>
      </w:r>
      <w:proofErr w:type="spellEnd"/>
    </w:p>
    <w:p w:rsidR="00EC4E67" w:rsidRPr="00FD5A91" w:rsidRDefault="00EC4E67" w:rsidP="007F403A">
      <w:pPr>
        <w:pStyle w:val="NormalWeb"/>
        <w:shd w:val="clear" w:color="auto" w:fill="FFFFFF"/>
        <w:spacing w:before="0" w:beforeAutospacing="0" w:after="150" w:afterAutospacing="0" w:line="360" w:lineRule="auto"/>
        <w:jc w:val="both"/>
        <w:rPr>
          <w:rFonts w:ascii="Book Antiqua" w:hAnsi="Book Antiqua"/>
          <w:b/>
          <w:color w:val="FF0000"/>
        </w:rPr>
      </w:pPr>
      <w:proofErr w:type="spellStart"/>
      <w:r w:rsidRPr="00FD5A91">
        <w:rPr>
          <w:rFonts w:ascii="Book Antiqua" w:hAnsi="Book Antiqua"/>
          <w:lang w:val="en-IN" w:eastAsia="en-IN"/>
        </w:rPr>
        <w:t>HONmedia</w:t>
      </w:r>
      <w:proofErr w:type="spellEnd"/>
      <w:r w:rsidRPr="00FD5A91">
        <w:rPr>
          <w:rFonts w:ascii="Book Antiqua" w:hAnsi="Book Antiqua"/>
          <w:lang w:val="en-IN" w:eastAsia="en-IN"/>
        </w:rPr>
        <w:t> is a unique repository of over 6'800 medical images and videos, pertaining to 1,700 topics and themes. This peerless database has been created manually by HON and new image links are constantly being added from the world-wide Web. HON encourages users to make their own image links available via the "Submit an image" service</w:t>
      </w:r>
      <w:r w:rsidR="00C33BF6">
        <w:rPr>
          <w:rFonts w:ascii="Book Antiqua" w:hAnsi="Book Antiqua"/>
          <w:lang w:val="en-IN" w:eastAsia="en-IN"/>
        </w:rPr>
        <w:t>.</w:t>
      </w:r>
    </w:p>
    <w:p w:rsidR="005040A2" w:rsidRPr="00BB4D53" w:rsidRDefault="00F11F6C" w:rsidP="005040A2">
      <w:pPr>
        <w:pStyle w:val="Heading1"/>
        <w:shd w:val="clear" w:color="auto" w:fill="FFFFFF"/>
        <w:spacing w:before="0" w:line="264" w:lineRule="atLeast"/>
        <w:textAlignment w:val="baseline"/>
        <w:rPr>
          <w:rStyle w:val="Strong"/>
          <w:rFonts w:ascii="Book Antiqua" w:hAnsi="Book Antiqua" w:cs="Times New Roman"/>
          <w:b/>
          <w:color w:val="auto"/>
          <w:sz w:val="24"/>
          <w:szCs w:val="24"/>
          <w:shd w:val="clear" w:color="auto" w:fill="FFFFFF"/>
        </w:rPr>
      </w:pPr>
      <w:r w:rsidRPr="00BB4D53">
        <w:rPr>
          <w:rStyle w:val="Strong"/>
          <w:rFonts w:ascii="Book Antiqua" w:hAnsi="Book Antiqua" w:cs="Times New Roman"/>
          <w:b/>
          <w:color w:val="auto"/>
          <w:sz w:val="24"/>
          <w:szCs w:val="24"/>
          <w:shd w:val="clear" w:color="auto" w:fill="FFFFFF"/>
        </w:rPr>
        <w:t>Open-i</w:t>
      </w:r>
      <w:r w:rsidR="005040A2" w:rsidRPr="00BB4D53">
        <w:rPr>
          <w:rStyle w:val="Strong"/>
          <w:rFonts w:ascii="Book Antiqua" w:hAnsi="Book Antiqua" w:cs="Times New Roman"/>
          <w:b/>
          <w:color w:val="auto"/>
          <w:sz w:val="24"/>
          <w:szCs w:val="24"/>
          <w:shd w:val="clear" w:color="auto" w:fill="FFFFFF"/>
        </w:rPr>
        <w:t xml:space="preserve"> </w:t>
      </w:r>
    </w:p>
    <w:p w:rsidR="00F11F6C" w:rsidRPr="00FD5A91" w:rsidRDefault="005040A2" w:rsidP="00C4348E">
      <w:pPr>
        <w:pStyle w:val="Heading1"/>
        <w:shd w:val="clear" w:color="auto" w:fill="FFFFFF"/>
        <w:spacing w:before="0" w:line="360" w:lineRule="auto"/>
        <w:jc w:val="both"/>
        <w:textAlignment w:val="baseline"/>
        <w:rPr>
          <w:rFonts w:ascii="Book Antiqua" w:hAnsi="Book Antiqua" w:cs="Times New Roman"/>
          <w:b w:val="0"/>
          <w:color w:val="auto"/>
          <w:sz w:val="24"/>
          <w:szCs w:val="24"/>
        </w:rPr>
      </w:pPr>
      <w:r w:rsidRPr="00FD5A91">
        <w:rPr>
          <w:rStyle w:val="Strong"/>
          <w:rFonts w:ascii="Book Antiqua" w:hAnsi="Book Antiqua" w:cs="Times New Roman"/>
          <w:color w:val="auto"/>
          <w:sz w:val="24"/>
          <w:szCs w:val="24"/>
          <w:shd w:val="clear" w:color="auto" w:fill="FFFFFF"/>
        </w:rPr>
        <w:t>Open-i</w:t>
      </w:r>
      <w:r w:rsidRPr="00FD5A91">
        <w:rPr>
          <w:rStyle w:val="apple-converted-space"/>
          <w:rFonts w:ascii="Book Antiqua" w:hAnsi="Book Antiqua" w:cs="Times New Roman"/>
          <w:b w:val="0"/>
          <w:bCs w:val="0"/>
          <w:color w:val="auto"/>
          <w:sz w:val="24"/>
          <w:szCs w:val="24"/>
          <w:shd w:val="clear" w:color="auto" w:fill="FFFFFF"/>
        </w:rPr>
        <w:t xml:space="preserve">, which stands for </w:t>
      </w:r>
      <w:r w:rsidR="00F11F6C" w:rsidRPr="00FD5A91">
        <w:rPr>
          <w:rFonts w:ascii="Book Antiqua" w:hAnsi="Book Antiqua" w:cs="Times New Roman"/>
          <w:b w:val="0"/>
          <w:color w:val="auto"/>
          <w:sz w:val="24"/>
          <w:szCs w:val="24"/>
          <w:shd w:val="clear" w:color="auto" w:fill="FFFFFF"/>
        </w:rPr>
        <w:t>Open Access Biomedical</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Image Search Engine</w:t>
      </w:r>
      <w:r w:rsidRPr="00FD5A91">
        <w:rPr>
          <w:rFonts w:ascii="Book Antiqua" w:hAnsi="Book Antiqua" w:cs="Times New Roman"/>
          <w:b w:val="0"/>
          <w:color w:val="auto"/>
          <w:sz w:val="24"/>
          <w:szCs w:val="24"/>
        </w:rPr>
        <w:t xml:space="preserve"> </w:t>
      </w:r>
      <w:r w:rsidR="00F11F6C" w:rsidRPr="00FD5A91">
        <w:rPr>
          <w:rFonts w:ascii="Book Antiqua" w:hAnsi="Book Antiqua" w:cs="Times New Roman"/>
          <w:b w:val="0"/>
          <w:color w:val="auto"/>
          <w:sz w:val="24"/>
          <w:szCs w:val="24"/>
          <w:shd w:val="clear" w:color="auto" w:fill="FFFFFF"/>
        </w:rPr>
        <w:t>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sidR="00F11F6C" w:rsidRPr="00FD5A91">
        <w:rPr>
          <w:rFonts w:ascii="Book Antiqua" w:hAnsi="Book Antiqua" w:cs="Times New Roman"/>
          <w:b w:val="0"/>
          <w:color w:val="auto"/>
          <w:sz w:val="24"/>
          <w:szCs w:val="24"/>
          <w:shd w:val="clear" w:color="auto" w:fill="FFFFFF"/>
          <w:vertAlign w:val="superscript"/>
        </w:rPr>
        <w:t>®</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articles; 7,470 chest x-rays with 3,955 radiology reports; 67,517 images from NLM History of Medicine collection; and 2,064 orthopedic illustrations.</w:t>
      </w:r>
      <w:r w:rsidR="00F11F6C" w:rsidRPr="00FD5A91">
        <w:rPr>
          <w:rStyle w:val="apple-converted-space"/>
          <w:rFonts w:ascii="Book Antiqua" w:hAnsi="Book Antiqua" w:cs="Times New Roman"/>
          <w:b w:val="0"/>
          <w:color w:val="auto"/>
          <w:sz w:val="24"/>
          <w:szCs w:val="24"/>
          <w:shd w:val="clear" w:color="auto" w:fill="FFFFFF"/>
        </w:rPr>
        <w:t> </w:t>
      </w:r>
    </w:p>
    <w:p w:rsidR="00455264" w:rsidRPr="00BB4D53" w:rsidRDefault="00455264" w:rsidP="00455264">
      <w:pPr>
        <w:spacing w:after="0"/>
        <w:rPr>
          <w:rFonts w:ascii="Book Antiqua" w:hAnsi="Book Antiqua" w:cs="Times New Roman"/>
          <w:b/>
          <w:sz w:val="24"/>
          <w:szCs w:val="24"/>
        </w:rPr>
      </w:pPr>
      <w:r w:rsidRPr="00BB4D53">
        <w:rPr>
          <w:rFonts w:ascii="Book Antiqua" w:hAnsi="Book Antiqua" w:cs="Times New Roman"/>
          <w:b/>
          <w:sz w:val="24"/>
          <w:szCs w:val="24"/>
        </w:rPr>
        <w:t>Primal Pictures</w:t>
      </w:r>
    </w:p>
    <w:p w:rsidR="00455264" w:rsidRPr="00FD5A91" w:rsidRDefault="00455264" w:rsidP="00961D78">
      <w:pPr>
        <w:spacing w:after="0" w:line="360" w:lineRule="auto"/>
        <w:jc w:val="both"/>
        <w:rPr>
          <w:rFonts w:ascii="Book Antiqua" w:hAnsi="Book Antiqua" w:cs="Times New Roman"/>
          <w:b/>
          <w:sz w:val="24"/>
          <w:szCs w:val="24"/>
        </w:rPr>
      </w:pPr>
      <w:r w:rsidRPr="00FD5A91">
        <w:rPr>
          <w:rFonts w:ascii="Book Antiqua" w:hAnsi="Book Antiqua"/>
          <w:sz w:val="24"/>
          <w:szCs w:val="24"/>
        </w:rPr>
        <w:t>Primal Pictures’ are pioneering and award-winning multimedia 3D anatomy images used worldwide in healthcare education, training, practice, research and more. Primal Pictures delivers the highest quality and most medically accurate 3D model of the human body, along with best-in-class anatomy, physiology and clinical content. The Primal Pictures are published by Informa Business</w:t>
      </w:r>
      <w:r w:rsidR="00EF64BE" w:rsidRPr="00FD5A91">
        <w:rPr>
          <w:rFonts w:ascii="Book Antiqua" w:hAnsi="Book Antiqua"/>
          <w:sz w:val="24"/>
          <w:szCs w:val="24"/>
        </w:rPr>
        <w:t>, a UK based c</w:t>
      </w:r>
      <w:r w:rsidRPr="00FD5A91">
        <w:rPr>
          <w:rFonts w:ascii="Book Antiqua" w:hAnsi="Book Antiqua"/>
          <w:sz w:val="24"/>
          <w:szCs w:val="24"/>
        </w:rPr>
        <w:t>ompany.</w:t>
      </w:r>
    </w:p>
    <w:p w:rsidR="000D2196" w:rsidRDefault="000D2196" w:rsidP="00C4348E">
      <w:pPr>
        <w:pStyle w:val="NormalWeb"/>
        <w:shd w:val="clear" w:color="auto" w:fill="FFFFFF"/>
        <w:spacing w:before="0" w:beforeAutospacing="0" w:after="150" w:afterAutospacing="0" w:line="360" w:lineRule="auto"/>
        <w:jc w:val="center"/>
        <w:rPr>
          <w:rFonts w:ascii="Book Antiqua" w:hAnsi="Book Antiqua"/>
          <w:b/>
          <w:color w:val="FF0000"/>
        </w:rPr>
      </w:pPr>
    </w:p>
    <w:p w:rsidR="00EC4E67" w:rsidRPr="00BB4D53" w:rsidRDefault="00C4348E" w:rsidP="000D2196">
      <w:pPr>
        <w:pStyle w:val="NormalWeb"/>
        <w:shd w:val="clear" w:color="auto" w:fill="FFFFFF"/>
        <w:spacing w:before="0" w:beforeAutospacing="0" w:after="0" w:afterAutospacing="0" w:line="360" w:lineRule="auto"/>
        <w:jc w:val="center"/>
        <w:rPr>
          <w:rFonts w:ascii="Book Antiqua" w:hAnsi="Book Antiqua"/>
          <w:b/>
          <w:sz w:val="28"/>
          <w:szCs w:val="28"/>
        </w:rPr>
      </w:pPr>
      <w:proofErr w:type="spellStart"/>
      <w:r w:rsidRPr="00BB4D53">
        <w:rPr>
          <w:rFonts w:ascii="Book Antiqua" w:hAnsi="Book Antiqua"/>
          <w:b/>
          <w:sz w:val="28"/>
          <w:szCs w:val="28"/>
        </w:rPr>
        <w:lastRenderedPageBreak/>
        <w:t>Full</w:t>
      </w:r>
      <w:r w:rsidR="000D2196" w:rsidRPr="00BB4D53">
        <w:rPr>
          <w:rFonts w:ascii="Book Antiqua" w:hAnsi="Book Antiqua"/>
          <w:b/>
          <w:sz w:val="28"/>
          <w:szCs w:val="28"/>
        </w:rPr>
        <w:t>t</w:t>
      </w:r>
      <w:r w:rsidRPr="00BB4D53">
        <w:rPr>
          <w:rFonts w:ascii="Book Antiqua" w:hAnsi="Book Antiqua"/>
          <w:b/>
          <w:sz w:val="28"/>
          <w:szCs w:val="28"/>
        </w:rPr>
        <w:t>ext</w:t>
      </w:r>
      <w:proofErr w:type="spellEnd"/>
      <w:r w:rsidRPr="00BB4D53">
        <w:rPr>
          <w:rFonts w:ascii="Book Antiqua" w:hAnsi="Book Antiqua"/>
          <w:b/>
          <w:sz w:val="28"/>
          <w:szCs w:val="28"/>
        </w:rPr>
        <w:t xml:space="preserve"> Databases</w:t>
      </w:r>
    </w:p>
    <w:p w:rsidR="00EF64BE" w:rsidRPr="000D2196" w:rsidRDefault="00AD4B4B" w:rsidP="000D2196">
      <w:pPr>
        <w:pStyle w:val="skinalt-font"/>
        <w:shd w:val="clear" w:color="auto" w:fill="FFFFFF"/>
        <w:spacing w:before="0" w:beforeAutospacing="0" w:after="0" w:afterAutospacing="0" w:line="360" w:lineRule="auto"/>
        <w:ind w:firstLine="720"/>
        <w:jc w:val="both"/>
        <w:textAlignment w:val="baseline"/>
        <w:rPr>
          <w:rFonts w:ascii="Book Antiqua" w:hAnsi="Book Antiqua"/>
          <w:iCs/>
        </w:rPr>
      </w:pPr>
      <w:r w:rsidRPr="000D2196">
        <w:rPr>
          <w:rFonts w:ascii="Book Antiqua" w:hAnsi="Book Antiqua"/>
        </w:rPr>
        <w:t xml:space="preserve">The major </w:t>
      </w:r>
      <w:r w:rsidR="00455264" w:rsidRPr="000D2196">
        <w:rPr>
          <w:rFonts w:ascii="Book Antiqua" w:hAnsi="Book Antiqua"/>
        </w:rPr>
        <w:t>full-text database</w:t>
      </w:r>
      <w:r w:rsidR="00EF64BE" w:rsidRPr="000D2196">
        <w:rPr>
          <w:rFonts w:ascii="Book Antiqua" w:hAnsi="Book Antiqua"/>
        </w:rPr>
        <w:t>s</w:t>
      </w:r>
      <w:r w:rsidR="00455264" w:rsidRPr="000D2196">
        <w:rPr>
          <w:rFonts w:ascii="Book Antiqua" w:hAnsi="Book Antiqua"/>
        </w:rPr>
        <w:t xml:space="preserve"> in the field of communication disorders</w:t>
      </w:r>
      <w:r w:rsidR="00455264" w:rsidRPr="000D2196">
        <w:rPr>
          <w:rFonts w:ascii="Book Antiqua" w:hAnsi="Book Antiqua"/>
          <w:b/>
        </w:rPr>
        <w:t xml:space="preserve"> </w:t>
      </w:r>
      <w:r w:rsidR="00EF64BE" w:rsidRPr="000D2196">
        <w:rPr>
          <w:rFonts w:ascii="Book Antiqua" w:hAnsi="Book Antiqua"/>
        </w:rPr>
        <w:t>are</w:t>
      </w:r>
      <w:r w:rsidR="00EF64BE" w:rsidRPr="000D2196">
        <w:rPr>
          <w:rFonts w:ascii="Book Antiqua" w:hAnsi="Book Antiqua"/>
          <w:b/>
        </w:rPr>
        <w:t xml:space="preserve"> </w:t>
      </w:r>
      <w:r w:rsidR="00EF64BE" w:rsidRPr="00C33BF6">
        <w:rPr>
          <w:rFonts w:ascii="Book Antiqua" w:hAnsi="Book Antiqua"/>
        </w:rPr>
        <w:t>CINAHL</w:t>
      </w:r>
      <w:r w:rsidR="00EF64BE" w:rsidRPr="000D2196">
        <w:rPr>
          <w:rFonts w:ascii="Book Antiqua" w:hAnsi="Book Antiqua"/>
          <w:b/>
        </w:rPr>
        <w:t xml:space="preserve"> </w:t>
      </w:r>
      <w:r w:rsidR="00EF64BE" w:rsidRPr="000D2196">
        <w:rPr>
          <w:rFonts w:ascii="Book Antiqua" w:hAnsi="Book Antiqua"/>
        </w:rPr>
        <w:t>and</w:t>
      </w:r>
      <w:r w:rsidR="00EF64BE" w:rsidRPr="000D2196">
        <w:rPr>
          <w:rFonts w:ascii="Book Antiqua" w:hAnsi="Book Antiqua"/>
          <w:b/>
        </w:rPr>
        <w:t xml:space="preserve"> </w:t>
      </w:r>
      <w:r w:rsidR="00EF64BE" w:rsidRPr="000D2196">
        <w:rPr>
          <w:rFonts w:ascii="Book Antiqua" w:hAnsi="Book Antiqua"/>
          <w:iCs/>
        </w:rPr>
        <w:t xml:space="preserve">Rehabilitation Reference </w:t>
      </w:r>
      <w:proofErr w:type="spellStart"/>
      <w:r w:rsidR="00EF64BE" w:rsidRPr="000D2196">
        <w:rPr>
          <w:rFonts w:ascii="Book Antiqua" w:hAnsi="Book Antiqua"/>
          <w:iCs/>
        </w:rPr>
        <w:t>Center</w:t>
      </w:r>
      <w:proofErr w:type="spellEnd"/>
      <w:r w:rsidR="00E51782">
        <w:rPr>
          <w:rFonts w:ascii="Book Antiqua" w:hAnsi="Book Antiqua"/>
          <w:iCs/>
        </w:rPr>
        <w:t>,</w:t>
      </w:r>
      <w:r w:rsidR="00A52DD0" w:rsidRPr="000D2196">
        <w:rPr>
          <w:rFonts w:ascii="Book Antiqua" w:hAnsi="Book Antiqua"/>
          <w:iCs/>
        </w:rPr>
        <w:t xml:space="preserve"> both produced by EBSCO</w:t>
      </w:r>
      <w:r w:rsidR="00EF64BE" w:rsidRPr="000D2196">
        <w:rPr>
          <w:rFonts w:ascii="Book Antiqua" w:hAnsi="Book Antiqua"/>
          <w:iCs/>
        </w:rPr>
        <w:t>.</w:t>
      </w:r>
    </w:p>
    <w:p w:rsidR="00EF64BE" w:rsidRPr="00FD5A91" w:rsidRDefault="00EF64BE" w:rsidP="00EF64BE">
      <w:pPr>
        <w:pStyle w:val="skinalt-font"/>
        <w:shd w:val="clear" w:color="auto" w:fill="FFFFFF"/>
        <w:spacing w:before="0" w:beforeAutospacing="0" w:after="0" w:afterAutospacing="0" w:line="360" w:lineRule="auto"/>
        <w:jc w:val="both"/>
        <w:textAlignment w:val="baseline"/>
        <w:rPr>
          <w:rFonts w:ascii="Book Antiqua" w:hAnsi="Book Antiqua"/>
          <w:b/>
          <w:color w:val="FF0000"/>
        </w:rPr>
      </w:pPr>
      <w:r w:rsidRPr="00FD5A91">
        <w:rPr>
          <w:rFonts w:ascii="Book Antiqua" w:hAnsi="Book Antiqua"/>
          <w:b/>
        </w:rPr>
        <w:t>CINAHL</w:t>
      </w:r>
    </w:p>
    <w:p w:rsidR="00455264" w:rsidRPr="00FD5A91" w:rsidRDefault="00455264" w:rsidP="00EF64BE">
      <w:pPr>
        <w:pStyle w:val="skinalt-font"/>
        <w:shd w:val="clear" w:color="auto" w:fill="FFFFFF"/>
        <w:spacing w:before="0" w:beforeAutospacing="0" w:after="0" w:afterAutospacing="0" w:line="360" w:lineRule="auto"/>
        <w:jc w:val="both"/>
        <w:textAlignment w:val="baseline"/>
        <w:rPr>
          <w:rFonts w:ascii="Book Antiqua" w:hAnsi="Book Antiqua"/>
        </w:rPr>
      </w:pPr>
      <w:r w:rsidRPr="00FD5A91">
        <w:rPr>
          <w:rFonts w:ascii="Book Antiqua" w:hAnsi="Book Antiqua"/>
        </w:rPr>
        <w:t>CINAHL which stands for Cumulative Index to Nursing and Allied Health Literature is a suite of databases on nursing and allied health literature. The literature covers a wide range of topics including nursing, biomedicine, health sciences, alternative/complementary medicine, consumer health, and 17 allied health disciplines speech-Language pathology, audiology and psychology. In addition to the journal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access to health care books, nursing dissertations, selected conference proceedings, standards of practice, audiovisuals and book chapters. It includes full-text articles, legal cases, clinical innovations, critical paths, research instruments and clinical trials. Nurses, allied health professionals, researchers, nurse educators and students depend on the</w:t>
      </w:r>
      <w:r w:rsidRPr="00FD5A91">
        <w:rPr>
          <w:rStyle w:val="apple-converted-space"/>
          <w:rFonts w:ascii="Book Antiqua" w:hAnsi="Book Antiqua"/>
          <w:i/>
          <w:iCs/>
          <w:bdr w:val="none" w:sz="0" w:space="0" w:color="auto" w:frame="1"/>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to research their subject areas.</w:t>
      </w:r>
    </w:p>
    <w:p w:rsidR="00455264" w:rsidRPr="00FD5A91" w:rsidRDefault="00455264" w:rsidP="00455264">
      <w:pPr>
        <w:pStyle w:val="NormalWeb"/>
        <w:shd w:val="clear" w:color="auto" w:fill="FFFFFF"/>
        <w:spacing w:before="0" w:beforeAutospacing="0" w:after="0" w:afterAutospacing="0" w:line="360" w:lineRule="auto"/>
        <w:ind w:firstLine="720"/>
        <w:jc w:val="both"/>
        <w:textAlignment w:val="baseline"/>
        <w:rPr>
          <w:rFonts w:ascii="Book Antiqua" w:hAnsi="Book Antiqua"/>
        </w:rPr>
      </w:pPr>
      <w:r w:rsidRPr="00FD5A91">
        <w:rPr>
          <w:rFonts w:ascii="Book Antiqua" w:hAnsi="Book Antiqua"/>
        </w:rPr>
        <w:t>An essential tool for nursing and allied health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an easy-to-use interface with basic and advanced search features and searchable cited references.</w:t>
      </w:r>
      <w:r w:rsidRPr="00FD5A91">
        <w:rPr>
          <w:rStyle w:val="apple-converted-space"/>
          <w:rFonts w:ascii="Book Antiqua" w:hAnsi="Book Antiqua"/>
        </w:rPr>
        <w:t xml:space="preserve">  </w:t>
      </w:r>
      <w:proofErr w:type="gramStart"/>
      <w:r w:rsidRPr="00FD5A91">
        <w:rPr>
          <w:rStyle w:val="Emphasis"/>
          <w:rFonts w:ascii="Book Antiqua" w:hAnsi="Book Antiqua"/>
          <w:bdr w:val="none" w:sz="0" w:space="0" w:color="auto" w:frame="1"/>
        </w:rPr>
        <w:t>CINAHL</w:t>
      </w:r>
      <w:r w:rsidRPr="00FD5A91">
        <w:rPr>
          <w:rFonts w:ascii="Book Antiqua" w:hAnsi="Book Antiqua"/>
        </w:rPr>
        <w:t>  Subject</w:t>
      </w:r>
      <w:proofErr w:type="gramEnd"/>
      <w:r w:rsidRPr="00FD5A91">
        <w:rPr>
          <w:rFonts w:ascii="Book Antiqua" w:hAnsi="Book Antiqua"/>
        </w:rPr>
        <w:t xml:space="preserve"> Headings help users effectively search and retrieve information and follows the structure of the Medical Subject Headings (</w:t>
      </w:r>
      <w:proofErr w:type="spellStart"/>
      <w:r w:rsidRPr="00FD5A91">
        <w:rPr>
          <w:rFonts w:ascii="Book Antiqua" w:hAnsi="Book Antiqua"/>
        </w:rPr>
        <w:t>MeSH</w:t>
      </w:r>
      <w:proofErr w:type="spellEnd"/>
      <w:r w:rsidRPr="00FD5A91">
        <w:rPr>
          <w:rFonts w:ascii="Book Antiqua" w:hAnsi="Book Antiqua"/>
        </w:rPr>
        <w:t>) used by the National Library of Medicine.</w:t>
      </w:r>
    </w:p>
    <w:p w:rsidR="00AD4B4B" w:rsidRPr="00FD5A91" w:rsidRDefault="00EF64BE" w:rsidP="00AD4B4B">
      <w:pPr>
        <w:pStyle w:val="NormalWeb"/>
        <w:shd w:val="clear" w:color="auto" w:fill="FFFFFF"/>
        <w:spacing w:before="0" w:beforeAutospacing="0" w:after="150" w:afterAutospacing="0" w:line="360" w:lineRule="auto"/>
        <w:rPr>
          <w:rFonts w:ascii="Book Antiqua" w:hAnsi="Book Antiqua"/>
        </w:rPr>
      </w:pPr>
      <w:r w:rsidRPr="00FD5A91">
        <w:rPr>
          <w:rFonts w:ascii="Book Antiqua" w:hAnsi="Book Antiqua"/>
        </w:rPr>
        <w:t>The CINAHL suit of databases is produced by EBSCO.</w:t>
      </w:r>
    </w:p>
    <w:p w:rsidR="00A52DD0" w:rsidRPr="00FD5A91" w:rsidRDefault="00A52DD0" w:rsidP="00EF64BE">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iCs/>
        </w:rPr>
        <w:t xml:space="preserve">Rehabilitation Reference </w:t>
      </w:r>
      <w:proofErr w:type="spellStart"/>
      <w:r w:rsidRPr="00FD5A91">
        <w:rPr>
          <w:rFonts w:ascii="Book Antiqua" w:hAnsi="Book Antiqua"/>
          <w:b/>
          <w:iCs/>
        </w:rPr>
        <w:t>Center</w:t>
      </w:r>
      <w:proofErr w:type="spellEnd"/>
    </w:p>
    <w:p w:rsidR="00EF64BE" w:rsidRPr="00961D78" w:rsidRDefault="00EF64BE"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961D78">
        <w:rPr>
          <w:rFonts w:ascii="Book Antiqua" w:hAnsi="Book Antiqua"/>
        </w:rPr>
        <w:t>This evidence-based, point-of-care resource is for physical therapists, occupational therapists, speech therapists and rehabilitation professionals. With </w:t>
      </w:r>
      <w:r w:rsidRPr="00961D78">
        <w:rPr>
          <w:rFonts w:ascii="Book Antiqua" w:hAnsi="Book Antiqua"/>
          <w:i/>
          <w:iCs/>
        </w:rPr>
        <w:t xml:space="preserve">Rehabilitation Reference </w:t>
      </w:r>
      <w:proofErr w:type="spellStart"/>
      <w:r w:rsidRPr="00961D78">
        <w:rPr>
          <w:rFonts w:ascii="Book Antiqua" w:hAnsi="Book Antiqua"/>
          <w:i/>
          <w:iCs/>
        </w:rPr>
        <w:t>Center</w:t>
      </w:r>
      <w:proofErr w:type="spellEnd"/>
      <w:r w:rsidRPr="00961D78">
        <w:rPr>
          <w:rFonts w:ascii="Book Antiqua" w:hAnsi="Book Antiqua"/>
        </w:rPr>
        <w:t xml:space="preserve">,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w:t>
      </w:r>
      <w:r w:rsidRPr="00961D78">
        <w:rPr>
          <w:rFonts w:ascii="Book Antiqua" w:hAnsi="Book Antiqua"/>
        </w:rPr>
        <w:lastRenderedPageBreak/>
        <w:t>systematic identification, evaluation and consolidation of practice-changing information.</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Content Includes: Nearly 800 clinical reviews Nearly 100 research instruments Information from AHFS on over 11,700 drugs and their manufacturers More than 9,800 exercise images Key reference handbooks. More than 3,000 relevant patient education topics in both English and Spanish Breaking news Relevant clinical updates.</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Coverage Includes: Physical therapy, Occupational therapy and Speech therapy.</w:t>
      </w:r>
    </w:p>
    <w:p w:rsidR="00843A6C" w:rsidRDefault="00843A6C"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843A6C" w:rsidRPr="00FD5A91" w:rsidRDefault="00843A6C" w:rsidP="00164D70">
      <w:pPr>
        <w:shd w:val="clear" w:color="auto" w:fill="FFFFFF"/>
        <w:spacing w:after="150" w:line="240" w:lineRule="auto"/>
        <w:jc w:val="center"/>
        <w:rPr>
          <w:rFonts w:ascii="Book Antiqua" w:eastAsia="Times New Roman" w:hAnsi="Book Antiqua" w:cs="Times New Roman"/>
          <w:b/>
          <w:bCs/>
          <w:spacing w:val="17"/>
          <w:sz w:val="28"/>
          <w:szCs w:val="28"/>
          <w:lang w:val="en-IN" w:eastAsia="en-IN"/>
        </w:rPr>
      </w:pPr>
      <w:r w:rsidRPr="00FD5A91">
        <w:rPr>
          <w:rFonts w:ascii="Book Antiqua" w:eastAsia="Times New Roman" w:hAnsi="Book Antiqua" w:cs="Times New Roman"/>
          <w:b/>
          <w:spacing w:val="17"/>
          <w:sz w:val="28"/>
          <w:szCs w:val="28"/>
          <w:lang w:val="en-IN" w:eastAsia="en-IN"/>
        </w:rPr>
        <w:t xml:space="preserve">Electronic Thesis </w:t>
      </w:r>
      <w:r w:rsidR="00FD5A91">
        <w:rPr>
          <w:rFonts w:ascii="Book Antiqua" w:eastAsia="Times New Roman" w:hAnsi="Book Antiqua" w:cs="Times New Roman"/>
          <w:b/>
          <w:spacing w:val="17"/>
          <w:sz w:val="28"/>
          <w:szCs w:val="28"/>
          <w:lang w:val="en-IN" w:eastAsia="en-IN"/>
        </w:rPr>
        <w:t>&amp;</w:t>
      </w:r>
      <w:r w:rsidRPr="00FD5A91">
        <w:rPr>
          <w:rFonts w:ascii="Book Antiqua" w:eastAsia="Times New Roman" w:hAnsi="Book Antiqua" w:cs="Times New Roman"/>
          <w:b/>
          <w:spacing w:val="17"/>
          <w:sz w:val="28"/>
          <w:szCs w:val="28"/>
          <w:lang w:val="en-IN" w:eastAsia="en-IN"/>
        </w:rPr>
        <w:t xml:space="preserve"> </w:t>
      </w:r>
      <w:proofErr w:type="gramStart"/>
      <w:r w:rsidRPr="00FD5A91">
        <w:rPr>
          <w:rFonts w:ascii="Book Antiqua" w:eastAsia="Times New Roman" w:hAnsi="Book Antiqua" w:cs="Times New Roman"/>
          <w:b/>
          <w:spacing w:val="17"/>
          <w:sz w:val="28"/>
          <w:szCs w:val="28"/>
          <w:lang w:val="en-IN" w:eastAsia="en-IN"/>
        </w:rPr>
        <w:t>Dissertation  /</w:t>
      </w:r>
      <w:proofErr w:type="gramEnd"/>
      <w:r w:rsidRPr="00FD5A91">
        <w:rPr>
          <w:rFonts w:ascii="Book Antiqua" w:eastAsia="Times New Roman" w:hAnsi="Book Antiqua" w:cs="Times New Roman"/>
          <w:b/>
          <w:spacing w:val="17"/>
          <w:sz w:val="28"/>
          <w:szCs w:val="28"/>
          <w:lang w:val="en-IN" w:eastAsia="en-IN"/>
        </w:rPr>
        <w:t xml:space="preserve"> Digital Research Repository</w:t>
      </w:r>
    </w:p>
    <w:p w:rsidR="00824161" w:rsidRDefault="00824161" w:rsidP="00824161">
      <w:pPr>
        <w:pStyle w:val="NormalWeb"/>
        <w:shd w:val="clear" w:color="auto" w:fill="FFFFFF"/>
        <w:spacing w:before="0" w:beforeAutospacing="0" w:after="0" w:afterAutospacing="0" w:line="360" w:lineRule="auto"/>
        <w:ind w:firstLine="284"/>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sidR="00D96CC4">
        <w:rPr>
          <w:rFonts w:ascii="Book Antiqua" w:hAnsi="Book Antiqua"/>
          <w:lang w:val="en-IN" w:eastAsia="en-IN"/>
        </w:rPr>
        <w:t xml:space="preserve">An </w:t>
      </w:r>
      <w:r w:rsidRPr="00C33BF6">
        <w:rPr>
          <w:rFonts w:ascii="Book Antiqua" w:hAnsi="Book Antiqua"/>
          <w:lang w:val="en-IN" w:eastAsia="en-IN"/>
        </w:rPr>
        <w:t>Institutional Repository</w:t>
      </w:r>
      <w:r w:rsidR="00D96CC4">
        <w:rPr>
          <w:rFonts w:ascii="Book Antiqua" w:hAnsi="Book Antiqua"/>
          <w:lang w:val="en-IN" w:eastAsia="en-IN"/>
        </w:rPr>
        <w:t xml:space="preserve"> </w:t>
      </w:r>
      <w:r w:rsidR="00D96CC4">
        <w:rPr>
          <w:rFonts w:ascii="Book Antiqua" w:hAnsi="Book Antiqua"/>
          <w:spacing w:val="17"/>
          <w:shd w:val="clear" w:color="auto" w:fill="FFFFFF"/>
        </w:rPr>
        <w:t xml:space="preserve">is defined as a </w:t>
      </w:r>
      <w:r w:rsidR="00D96CC4" w:rsidRPr="00D96CC4">
        <w:rPr>
          <w:rFonts w:ascii="Book Antiqua" w:hAnsi="Book Antiqua"/>
          <w:spacing w:val="17"/>
          <w:shd w:val="clear" w:color="auto" w:fill="FFFFFF"/>
        </w:rPr>
        <w:t xml:space="preserve">digital collection of the intellectual output of students, faculty, and others who are members of the </w:t>
      </w:r>
      <w:r w:rsidR="00D96CC4" w:rsidRPr="00C33BF6">
        <w:rPr>
          <w:rFonts w:ascii="Book Antiqua" w:hAnsi="Book Antiqua"/>
          <w:lang w:val="en-IN" w:eastAsia="en-IN"/>
        </w:rPr>
        <w:t>Institution</w:t>
      </w:r>
      <w:r w:rsidR="00D96CC4">
        <w:rPr>
          <w:rFonts w:ascii="Book Antiqua" w:hAnsi="Book Antiqua"/>
          <w:lang w:val="en-IN" w:eastAsia="en-IN"/>
        </w:rPr>
        <w:t>.</w:t>
      </w:r>
    </w:p>
    <w:p w:rsidR="00FE4DBC" w:rsidRPr="00FE4DBC" w:rsidRDefault="00FE4DBC" w:rsidP="00FE4DBC">
      <w:pPr>
        <w:pStyle w:val="skinalt-font"/>
        <w:shd w:val="clear" w:color="auto" w:fill="FFFFFF"/>
        <w:spacing w:before="0" w:beforeAutospacing="0" w:after="0" w:afterAutospacing="0" w:line="360" w:lineRule="auto"/>
        <w:jc w:val="both"/>
        <w:textAlignment w:val="baseline"/>
        <w:rPr>
          <w:rFonts w:ascii="Book Antiqua" w:hAnsi="Book Antiqua"/>
          <w:b/>
        </w:rPr>
      </w:pPr>
      <w:r w:rsidRPr="00FE4DBC">
        <w:rPr>
          <w:rFonts w:ascii="Book Antiqua" w:hAnsi="Book Antiqua"/>
          <w:b/>
        </w:rPr>
        <w:t>AIISH Digital Repository</w:t>
      </w:r>
    </w:p>
    <w:p w:rsidR="00961D78" w:rsidRDefault="00FE4DBC" w:rsidP="00FD5A91">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00824161" w:rsidRPr="00824161">
        <w:rPr>
          <w:rFonts w:ascii="Book Antiqua" w:hAnsi="Book Antiqua"/>
        </w:rPr>
        <w:t xml:space="preserve">gital </w:t>
      </w:r>
      <w:r>
        <w:rPr>
          <w:rFonts w:ascii="Book Antiqua" w:hAnsi="Book Antiqua"/>
        </w:rPr>
        <w:t>r</w:t>
      </w:r>
      <w:r w:rsidR="00824161" w:rsidRPr="00824161">
        <w:rPr>
          <w:rFonts w:ascii="Book Antiqua" w:hAnsi="Book Antiqua"/>
        </w:rPr>
        <w:t xml:space="preserve">epository </w:t>
      </w:r>
      <w:r>
        <w:rPr>
          <w:rFonts w:ascii="Book Antiqua" w:hAnsi="Book Antiqua"/>
        </w:rPr>
        <w:t xml:space="preserve">in the field of communication disorders, </w:t>
      </w:r>
      <w:r w:rsidR="00824161"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w:t>
      </w:r>
      <w:r w:rsidR="00961D78">
        <w:rPr>
          <w:rFonts w:ascii="Book Antiqua" w:hAnsi="Book Antiqua"/>
        </w:rPr>
        <w:t xml:space="preserve">2,000 records in the </w:t>
      </w:r>
      <w:proofErr w:type="gramStart"/>
      <w:r w:rsidR="00961D78">
        <w:rPr>
          <w:rFonts w:ascii="Book Antiqua" w:hAnsi="Book Antiqua"/>
        </w:rPr>
        <w:t xml:space="preserve">repository </w:t>
      </w:r>
      <w:r>
        <w:rPr>
          <w:rFonts w:ascii="Book Antiqua" w:hAnsi="Book Antiqua"/>
        </w:rPr>
        <w:t xml:space="preserve"> </w:t>
      </w:r>
      <w:r w:rsidR="00961D78">
        <w:rPr>
          <w:rFonts w:ascii="Book Antiqua" w:hAnsi="Book Antiqua"/>
        </w:rPr>
        <w:t>and</w:t>
      </w:r>
      <w:proofErr w:type="gramEnd"/>
      <w:r w:rsidR="00961D78">
        <w:rPr>
          <w:rFonts w:ascii="Book Antiqua" w:hAnsi="Book Antiqua"/>
        </w:rPr>
        <w:t xml:space="preserve"> the total number of pages are more than one lakh. </w:t>
      </w:r>
    </w:p>
    <w:p w:rsidR="00A52DD0"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rPr>
        <w:lastRenderedPageBreak/>
        <w:t xml:space="preserve">The major areas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961D78"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repository contains the following types of research reports.</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BB46B8" w:rsidRDefault="00961D78" w:rsidP="00961D78">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The repository facilitates </w:t>
      </w:r>
      <w:r w:rsidR="00BB46B8">
        <w:rPr>
          <w:rFonts w:ascii="Book Antiqua" w:hAnsi="Book Antiqua" w:cs="Arial"/>
        </w:rPr>
        <w:t>both basic and advanced search.</w:t>
      </w:r>
    </w:p>
    <w:p w:rsidR="00961D78" w:rsidRDefault="00BB46B8" w:rsidP="00961D78">
      <w:pPr>
        <w:pStyle w:val="skinalt-font"/>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360B">
        <w:rPr>
          <w:rFonts w:ascii="Book Antiqua" w:hAnsi="Book Antiqua" w:cs="Arial"/>
          <w:b/>
          <w:sz w:val="28"/>
          <w:szCs w:val="28"/>
        </w:rPr>
        <w:t xml:space="preserve"> </w:t>
      </w:r>
      <w:r w:rsidR="00FD360B" w:rsidRPr="00FD360B">
        <w:rPr>
          <w:rFonts w:ascii="Book Antiqua" w:hAnsi="Book Antiqua" w:cs="Arial"/>
          <w:b/>
          <w:sz w:val="28"/>
          <w:szCs w:val="28"/>
        </w:rPr>
        <w:t>````````````````````````````````````````````````````````````````````````````````````````````````````</w:t>
      </w:r>
    </w:p>
    <w:p w:rsidR="00E51782" w:rsidRDefault="00E51782"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FD360B" w:rsidRPr="00FE4DBC" w:rsidRDefault="00FD360B" w:rsidP="00FD360B">
      <w:pPr>
        <w:pStyle w:val="skinalt-font"/>
        <w:shd w:val="clear" w:color="auto" w:fill="FFFFFF"/>
        <w:spacing w:before="0" w:beforeAutospacing="0" w:after="0" w:afterAutospacing="0" w:line="360" w:lineRule="auto"/>
        <w:jc w:val="center"/>
        <w:textAlignment w:val="baseline"/>
        <w:rPr>
          <w:rFonts w:ascii="Book Antiqua" w:hAnsi="Book Antiqua"/>
          <w:b/>
        </w:rPr>
      </w:pPr>
      <w:r w:rsidRPr="00FE4DBC">
        <w:rPr>
          <w:rFonts w:ascii="Book Antiqua" w:hAnsi="Book Antiqua"/>
          <w:b/>
        </w:rPr>
        <w:t>AIISH Digital Repository</w:t>
      </w:r>
      <w:r w:rsidR="00FD5A91">
        <w:rPr>
          <w:rFonts w:ascii="Book Antiqua" w:hAnsi="Book Antiqua"/>
          <w:b/>
        </w:rPr>
        <w:t xml:space="preserve"> </w:t>
      </w:r>
      <w:r w:rsidR="00FD5A91" w:rsidRPr="00FD5A91">
        <w:rPr>
          <w:rFonts w:ascii="Book Antiqua" w:hAnsi="Book Antiqua"/>
          <w:b/>
          <w:color w:val="FF0000"/>
        </w:rPr>
        <w:t>(</w:t>
      </w:r>
      <w:r w:rsidR="00FD5A91" w:rsidRPr="00E51782">
        <w:rPr>
          <w:rFonts w:ascii="Book Antiqua" w:hAnsi="Book Antiqua"/>
          <w:b/>
          <w:i/>
          <w:color w:val="FF0000"/>
        </w:rPr>
        <w:t>detailed note</w:t>
      </w:r>
      <w:r w:rsidR="00D96CC4" w:rsidRPr="00E51782">
        <w:rPr>
          <w:rFonts w:ascii="Book Antiqua" w:hAnsi="Book Antiqua"/>
          <w:b/>
          <w:i/>
          <w:color w:val="FF0000"/>
        </w:rPr>
        <w:t>/essay</w:t>
      </w:r>
      <w:r w:rsidR="00BB4D53" w:rsidRPr="00E51782">
        <w:rPr>
          <w:rFonts w:ascii="Book Antiqua" w:hAnsi="Book Antiqua"/>
          <w:b/>
          <w:i/>
          <w:color w:val="FF0000"/>
        </w:rPr>
        <w:t>: A</w:t>
      </w:r>
      <w:r w:rsidR="00BB4D53" w:rsidRPr="00BB4D53">
        <w:rPr>
          <w:rFonts w:ascii="Book Antiqua" w:hAnsi="Book Antiqua"/>
          <w:b/>
          <w:i/>
          <w:color w:val="FF0000"/>
        </w:rPr>
        <w:t xml:space="preserve"> few portions are a repetition of previous </w:t>
      </w:r>
      <w:proofErr w:type="gramStart"/>
      <w:r w:rsidR="00BB4D53" w:rsidRPr="00BB4D53">
        <w:rPr>
          <w:rFonts w:ascii="Book Antiqua" w:hAnsi="Book Antiqua"/>
          <w:b/>
          <w:i/>
          <w:color w:val="FF0000"/>
        </w:rPr>
        <w:t>note</w:t>
      </w:r>
      <w:r w:rsidR="00BB4D53">
        <w:rPr>
          <w:rFonts w:ascii="Book Antiqua" w:hAnsi="Book Antiqua"/>
          <w:b/>
          <w:color w:val="FF0000"/>
        </w:rPr>
        <w:t xml:space="preserve"> </w:t>
      </w:r>
      <w:r w:rsidR="00FD5A91" w:rsidRPr="00FD5A91">
        <w:rPr>
          <w:rFonts w:ascii="Book Antiqua" w:hAnsi="Book Antiqua"/>
          <w:b/>
          <w:color w:val="FF0000"/>
        </w:rPr>
        <w:t>)</w:t>
      </w:r>
      <w:proofErr w:type="gramEnd"/>
    </w:p>
    <w:p w:rsidR="00D96CC4" w:rsidRDefault="00D96CC4" w:rsidP="00D96CC4">
      <w:pPr>
        <w:pStyle w:val="NormalWeb"/>
        <w:shd w:val="clear" w:color="auto" w:fill="FFFFFF"/>
        <w:spacing w:before="0" w:beforeAutospacing="0" w:after="0" w:afterAutospacing="0" w:line="360" w:lineRule="auto"/>
        <w:ind w:firstLine="720"/>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Pr>
          <w:rFonts w:ascii="Book Antiqua" w:hAnsi="Book Antiqua"/>
          <w:lang w:val="en-IN" w:eastAsia="en-IN"/>
        </w:rPr>
        <w:t xml:space="preserve">An </w:t>
      </w:r>
      <w:r w:rsidRPr="00C33BF6">
        <w:rPr>
          <w:rFonts w:ascii="Book Antiqua" w:hAnsi="Book Antiqua"/>
          <w:lang w:val="en-IN" w:eastAsia="en-IN"/>
        </w:rPr>
        <w:t>Institutional Repository</w:t>
      </w:r>
      <w:r>
        <w:rPr>
          <w:rFonts w:ascii="Book Antiqua" w:hAnsi="Book Antiqua"/>
          <w:lang w:val="en-IN" w:eastAsia="en-IN"/>
        </w:rPr>
        <w:t xml:space="preserve"> </w:t>
      </w:r>
      <w:r>
        <w:rPr>
          <w:rFonts w:ascii="Book Antiqua" w:hAnsi="Book Antiqua"/>
          <w:spacing w:val="17"/>
          <w:shd w:val="clear" w:color="auto" w:fill="FFFFFF"/>
        </w:rPr>
        <w:t xml:space="preserve">is defined as a </w:t>
      </w:r>
      <w:r w:rsidRPr="00D96CC4">
        <w:rPr>
          <w:rFonts w:ascii="Book Antiqua" w:hAnsi="Book Antiqua"/>
          <w:spacing w:val="17"/>
          <w:shd w:val="clear" w:color="auto" w:fill="FFFFFF"/>
        </w:rPr>
        <w:t xml:space="preserve">digital collection of the intellectual output of students, faculty, and others who are members of the </w:t>
      </w:r>
      <w:r w:rsidRPr="00C33BF6">
        <w:rPr>
          <w:rFonts w:ascii="Book Antiqua" w:hAnsi="Book Antiqua"/>
          <w:lang w:val="en-IN" w:eastAsia="en-IN"/>
        </w:rPr>
        <w:t>Institution</w:t>
      </w:r>
      <w:r>
        <w:rPr>
          <w:rFonts w:ascii="Book Antiqua" w:hAnsi="Book Antiqua"/>
          <w:lang w:val="en-IN" w:eastAsia="en-IN"/>
        </w:rPr>
        <w:t>.</w:t>
      </w:r>
    </w:p>
    <w:p w:rsidR="00C33BF6" w:rsidRPr="00EC5406" w:rsidRDefault="00D96CC4" w:rsidP="00EC5406">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ab/>
      </w:r>
      <w:r w:rsidR="00EC5406" w:rsidRPr="00EC5406">
        <w:rPr>
          <w:rFonts w:ascii="Book Antiqua" w:hAnsi="Book Antiqua"/>
        </w:rPr>
        <w:t>The major advantages of an Institutional Research Repository are the following:</w:t>
      </w:r>
    </w:p>
    <w:p w:rsidR="00C33BF6" w:rsidRPr="00C33BF6" w:rsidRDefault="00C33BF6" w:rsidP="00EC5406">
      <w:pPr>
        <w:numPr>
          <w:ilvl w:val="0"/>
          <w:numId w:val="40"/>
        </w:numPr>
        <w:shd w:val="clear" w:color="auto" w:fill="FFFFFF"/>
        <w:spacing w:after="0"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Opening up outputs of the institution to a worldwide audience;</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Maximizing the visibility and impact of these outputs as a result;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lastRenderedPageBreak/>
        <w:t>Showcasing the institution to interested constituencies – prospective staff, prospective students and other stakeholders;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Collecting and curating digital output;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Managing and measuring research activities;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Providing a workspace for collaborative or large-scale projects;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Enabling and encouraging interdisciplinary approaches to research;</w:t>
      </w:r>
    </w:p>
    <w:p w:rsidR="00C33BF6" w:rsidRPr="00D96CC4"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Facilitating the development and sharing of digital materials and aids</w:t>
      </w:r>
    </w:p>
    <w:p w:rsidR="00EC5406" w:rsidRPr="00D96CC4"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Accelerates the dissemination of research information and provide maximum access to scholarly communication.</w:t>
      </w:r>
    </w:p>
    <w:p w:rsidR="00EC5406" w:rsidRPr="00C33BF6"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Inexpensive</w:t>
      </w:r>
    </w:p>
    <w:p w:rsidR="00C33BF6" w:rsidRPr="00D96CC4" w:rsidRDefault="00EC5406" w:rsidP="00D96CC4">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D96CC4">
        <w:rPr>
          <w:rFonts w:ascii="Book Antiqua" w:hAnsi="Book Antiqua"/>
        </w:rPr>
        <w:t>The major challenges in developing an Institutional Research Repository are the following:</w:t>
      </w:r>
    </w:p>
    <w:p w:rsidR="00EC5406" w:rsidRPr="00D96CC4" w:rsidRDefault="00D96CC4"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w:t>
      </w:r>
      <w:r w:rsidR="00EC5406" w:rsidRPr="00D96CC4">
        <w:rPr>
          <w:rFonts w:ascii="Book Antiqua" w:hAnsi="Book Antiqua"/>
        </w:rPr>
        <w:t xml:space="preserve">ack </w:t>
      </w:r>
      <w:r w:rsidRPr="00D96CC4">
        <w:rPr>
          <w:rFonts w:ascii="Book Antiqua" w:hAnsi="Book Antiqua"/>
        </w:rPr>
        <w:t xml:space="preserve">of </w:t>
      </w:r>
      <w:r w:rsidR="00EC5406" w:rsidRPr="00D96CC4">
        <w:rPr>
          <w:rFonts w:ascii="Book Antiqua" w:hAnsi="Book Antiqua"/>
        </w:rPr>
        <w:t xml:space="preserve">technological infrastructure to handle </w:t>
      </w:r>
      <w:r w:rsidRPr="00D96CC4">
        <w:rPr>
          <w:rFonts w:ascii="Book Antiqua" w:hAnsi="Book Antiqua"/>
        </w:rPr>
        <w:t>repository</w:t>
      </w:r>
      <w:r w:rsidR="00EC5406" w:rsidRPr="00D96CC4">
        <w:rPr>
          <w:rFonts w:ascii="Book Antiqua" w:hAnsi="Book Antiqua"/>
        </w:rPr>
        <w:t xml:space="preserve">. </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Lack of academic or political willpower</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Resistance to change</w:t>
      </w: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D96CC4" w:rsidRPr="00D96CC4" w:rsidRDefault="00D96CC4" w:rsidP="00FD360B">
      <w:pPr>
        <w:pStyle w:val="skinalt-font"/>
        <w:shd w:val="clear" w:color="auto" w:fill="FFFFFF"/>
        <w:spacing w:before="0" w:beforeAutospacing="0" w:after="0" w:afterAutospacing="0" w:line="360" w:lineRule="auto"/>
        <w:jc w:val="both"/>
        <w:textAlignment w:val="baseline"/>
        <w:rPr>
          <w:rFonts w:ascii="Book Antiqua" w:hAnsi="Book Antiqua"/>
          <w:b/>
        </w:rPr>
      </w:pPr>
      <w:r w:rsidRPr="00D96CC4">
        <w:rPr>
          <w:rFonts w:ascii="Book Antiqua" w:hAnsi="Book Antiqua"/>
          <w:b/>
        </w:rPr>
        <w:t>AIISH Digital Repository</w:t>
      </w:r>
    </w:p>
    <w:p w:rsidR="00FD360B" w:rsidRDefault="00FD360B" w:rsidP="00FD360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w:t>
      </w:r>
      <w:r w:rsidR="00BB4D53">
        <w:rPr>
          <w:rFonts w:ascii="Book Antiqua" w:hAnsi="Book Antiqua"/>
        </w:rPr>
        <w:t>repository and</w:t>
      </w:r>
      <w:r>
        <w:rPr>
          <w:rFonts w:ascii="Book Antiqua" w:hAnsi="Book Antiqua"/>
        </w:rPr>
        <w:t xml:space="preserve"> the total </w:t>
      </w:r>
      <w:r w:rsidR="00BB4D53">
        <w:rPr>
          <w:rFonts w:ascii="Book Antiqua" w:hAnsi="Book Antiqua"/>
        </w:rPr>
        <w:t>number of pages is</w:t>
      </w:r>
      <w:r>
        <w:rPr>
          <w:rFonts w:ascii="Book Antiqua" w:hAnsi="Book Antiqua"/>
        </w:rPr>
        <w:t xml:space="preserve"> more than one lakh. </w:t>
      </w:r>
    </w:p>
    <w:p w:rsidR="004733E0" w:rsidRDefault="004733E0" w:rsidP="00FD360B">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major features of the repository are the following:</w:t>
      </w:r>
    </w:p>
    <w:p w:rsidR="004733E0" w:rsidRDefault="004733E0"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AIISH digital repository is the only one of its kind in the field of communication disorders in the world. </w:t>
      </w:r>
    </w:p>
    <w:p w:rsidR="00FD360B" w:rsidRDefault="00FD360B"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repository contains </w:t>
      </w:r>
      <w:r w:rsidR="004733E0">
        <w:rPr>
          <w:rFonts w:ascii="Book Antiqua" w:hAnsi="Book Antiqua" w:cs="Arial"/>
        </w:rPr>
        <w:t xml:space="preserve">various types </w:t>
      </w:r>
      <w:r>
        <w:rPr>
          <w:rFonts w:ascii="Book Antiqua" w:hAnsi="Book Antiqua" w:cs="Arial"/>
        </w:rPr>
        <w:t>of research reports</w:t>
      </w:r>
      <w:r w:rsidR="004733E0">
        <w:rPr>
          <w:rFonts w:ascii="Book Antiqua" w:hAnsi="Book Antiqua" w:cs="Arial"/>
        </w:rPr>
        <w:t xml:space="preserve"> produced at the Institute</w:t>
      </w:r>
      <w:r>
        <w:rPr>
          <w:rFonts w:ascii="Book Antiqua" w:hAnsi="Book Antiqua" w:cs="Arial"/>
        </w:rPr>
        <w:t>.</w:t>
      </w:r>
      <w:r w:rsidR="004733E0">
        <w:rPr>
          <w:rFonts w:ascii="Book Antiqua" w:hAnsi="Book Antiqua" w:cs="Arial"/>
        </w:rPr>
        <w:t xml:space="preserve"> These include:</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lastRenderedPageBreak/>
        <w:t xml:space="preserve">Independent Research </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rPr>
        <w:t xml:space="preserve">The major topics on communication disorders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facilitates the following search options:</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Basic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Advanced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Keyword search</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In addition, the repository has browsing facility based on the following:</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Subject</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Title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Author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Year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Guide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Resource</w:t>
      </w:r>
    </w:p>
    <w:p w:rsidR="004733E0"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is freely accessible from around the world.</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Access to the repository is based on username and password based and the users have to register with repository for availing the facility.</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 xml:space="preserve">The repository is built using a commercial software by name </w:t>
      </w:r>
      <w:proofErr w:type="spellStart"/>
      <w:r>
        <w:rPr>
          <w:rFonts w:ascii="Book Antiqua" w:hAnsi="Book Antiqua" w:cs="Arial"/>
        </w:rPr>
        <w:t>Equest</w:t>
      </w:r>
      <w:proofErr w:type="spellEnd"/>
      <w:r w:rsidR="00E869C5">
        <w:rPr>
          <w:rFonts w:ascii="Book Antiqua" w:hAnsi="Book Antiqua" w:cs="Arial"/>
        </w:rPr>
        <w:t>.</w:t>
      </w:r>
    </w:p>
    <w:p w:rsidR="00151737" w:rsidRPr="00E869C5" w:rsidRDefault="00E869C5" w:rsidP="0041534A">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E869C5">
        <w:rPr>
          <w:rFonts w:ascii="Book Antiqua" w:hAnsi="Book Antiqua" w:cs="Arial"/>
          <w:b/>
        </w:rPr>
        <w:t>Advantages of the AIISH Digital Repository</w:t>
      </w:r>
    </w:p>
    <w:p w:rsidR="00E869C5"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rPr>
      </w:pPr>
      <w:r w:rsidRPr="00FD5A91">
        <w:rPr>
          <w:rFonts w:ascii="Book Antiqua" w:hAnsi="Book Antiqua" w:cs="Arial"/>
        </w:rPr>
        <w:t>The repository which includes more than one lakh pages of research information on communication disorders is a unique source of grey literature in the field of communication disorders.</w:t>
      </w:r>
    </w:p>
    <w:p w:rsidR="00FD360B"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cs="Arial"/>
        </w:rPr>
        <w:t xml:space="preserve">The repository </w:t>
      </w:r>
      <w:r w:rsidRPr="00FD5A91">
        <w:rPr>
          <w:rFonts w:ascii="Book Antiqua" w:hAnsi="Book Antiqua"/>
        </w:rPr>
        <w:t xml:space="preserve">content is openly accessible to user </w:t>
      </w:r>
      <w:r w:rsidR="00E02E0C" w:rsidRPr="00FD5A91">
        <w:rPr>
          <w:rFonts w:ascii="Book Antiqua" w:hAnsi="Book Antiqua"/>
        </w:rPr>
        <w:t xml:space="preserve">community </w:t>
      </w:r>
      <w:r w:rsidRPr="00FD5A91">
        <w:rPr>
          <w:rFonts w:ascii="Book Antiqua" w:hAnsi="Book Antiqua"/>
        </w:rPr>
        <w:t>including external users to the maximum extent possible</w:t>
      </w:r>
      <w:r w:rsidR="00D44ED5" w:rsidRPr="00FD5A91">
        <w:rPr>
          <w:rFonts w:ascii="Book Antiqua" w:hAnsi="Book Antiqua"/>
        </w:rPr>
        <w:t>.</w:t>
      </w:r>
    </w:p>
    <w:p w:rsidR="000B1F05" w:rsidRPr="00FD5A91" w:rsidRDefault="000B1F0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lastRenderedPageBreak/>
        <w:t xml:space="preserve">The </w:t>
      </w:r>
      <w:r w:rsidR="00B2273E" w:rsidRPr="00FD5A91">
        <w:rPr>
          <w:rFonts w:ascii="Book Antiqua" w:hAnsi="Book Antiqua"/>
        </w:rPr>
        <w:t xml:space="preserve">faculty, staff and students will get </w:t>
      </w:r>
      <w:r w:rsidRPr="00FD5A91">
        <w:rPr>
          <w:rFonts w:ascii="Book Antiqua" w:hAnsi="Book Antiqua"/>
        </w:rPr>
        <w:t>enhanced professional visibility</w:t>
      </w:r>
      <w:r w:rsidR="00B2273E" w:rsidRPr="00FD5A91">
        <w:rPr>
          <w:rFonts w:ascii="Book Antiqua" w:hAnsi="Book Antiqua"/>
        </w:rPr>
        <w:t xml:space="preserve"> as authors of the materials in the repository </w:t>
      </w:r>
    </w:p>
    <w:p w:rsidR="00B2273E" w:rsidRPr="00FD5A91" w:rsidRDefault="00B2273E"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The repository is not serving as a resource supporting classroom teaching as it does not contain lecture notes, concept illustrations, visualizations, models, simulations, course videos, and the like</w:t>
      </w:r>
      <w:r w:rsidR="00501F82" w:rsidRPr="00FD5A91">
        <w:rPr>
          <w:rFonts w:ascii="Book Antiqua" w:hAnsi="Book Antiqua"/>
        </w:rPr>
        <w:t>.</w:t>
      </w:r>
    </w:p>
    <w:p w:rsidR="00E02E0C" w:rsidRPr="001C0609" w:rsidRDefault="00E02E0C" w:rsidP="00E02E0C">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1C0609">
        <w:rPr>
          <w:rFonts w:ascii="Book Antiqua" w:hAnsi="Book Antiqua" w:cs="Arial"/>
          <w:b/>
        </w:rPr>
        <w:t>Drawbacks of the AIISH Digital Repository</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users need to register with the repository site for availing the service which is a time consuming process.</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b/>
        </w:rPr>
        <w:t xml:space="preserve"> </w:t>
      </w:r>
      <w:r w:rsidRPr="00E02E0C">
        <w:rPr>
          <w:rFonts w:ascii="Book Antiqua" w:hAnsi="Book Antiqua" w:cs="Arial"/>
        </w:rPr>
        <w:t>The repository contents are restricted from downloading. Only view option is available.</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repository</w:t>
      </w:r>
      <w:r>
        <w:rPr>
          <w:rFonts w:ascii="Book Antiqua" w:hAnsi="Book Antiqua" w:cs="Arial"/>
          <w:sz w:val="28"/>
          <w:szCs w:val="28"/>
        </w:rPr>
        <w:t xml:space="preserve"> </w:t>
      </w:r>
      <w:r w:rsidRPr="00E02E0C">
        <w:rPr>
          <w:rFonts w:ascii="Book Antiqua" w:hAnsi="Book Antiqua" w:cs="Arial"/>
        </w:rPr>
        <w:t>does not have a provision for the authors to submit their research reports online.</w:t>
      </w:r>
    </w:p>
    <w:p w:rsidR="001C0609"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repository lacks the features of the modern digital repositories </w:t>
      </w:r>
      <w:r w:rsidR="001C0609">
        <w:rPr>
          <w:rFonts w:ascii="Book Antiqua" w:hAnsi="Book Antiqua" w:cs="Arial"/>
        </w:rPr>
        <w:t xml:space="preserve">built on open source software such as </w:t>
      </w:r>
      <w:proofErr w:type="spellStart"/>
      <w:r w:rsidR="001C0609">
        <w:rPr>
          <w:rFonts w:ascii="Book Antiqua" w:hAnsi="Book Antiqua" w:cs="Arial"/>
        </w:rPr>
        <w:t>Dspace</w:t>
      </w:r>
      <w:proofErr w:type="spellEnd"/>
      <w:r w:rsidR="001C0609">
        <w:rPr>
          <w:rFonts w:ascii="Book Antiqua" w:hAnsi="Book Antiqua" w:cs="Arial"/>
        </w:rPr>
        <w:t xml:space="preserve"> and e-Prints.</w:t>
      </w:r>
    </w:p>
    <w:p w:rsidR="00E02E0C" w:rsidRDefault="001C0609"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 The AIISH digital repository does not facilitate full text searching</w:t>
      </w:r>
      <w:r w:rsidR="00475134">
        <w:rPr>
          <w:rFonts w:ascii="Book Antiqua" w:hAnsi="Book Antiqua" w:cs="Arial"/>
        </w:rPr>
        <w:t>.</w:t>
      </w:r>
    </w:p>
    <w:p w:rsidR="00E02E0C" w:rsidRPr="00501F82" w:rsidRDefault="00501F82" w:rsidP="001B539B">
      <w:pPr>
        <w:pStyle w:val="Heading1"/>
        <w:shd w:val="clear" w:color="auto" w:fill="FFFFFF"/>
        <w:spacing w:before="0" w:line="264" w:lineRule="atLeast"/>
        <w:jc w:val="center"/>
        <w:textAlignment w:val="baseline"/>
        <w:rPr>
          <w:rFonts w:ascii="Book Antiqua" w:hAnsi="Book Antiqua" w:cs="Times New Roman"/>
          <w:bCs w:val="0"/>
          <w:color w:val="auto"/>
          <w:sz w:val="36"/>
          <w:szCs w:val="36"/>
        </w:rPr>
      </w:pPr>
      <w:r w:rsidRPr="00501F82">
        <w:rPr>
          <w:rFonts w:ascii="Book Antiqua" w:hAnsi="Book Antiqua" w:cs="Times New Roman"/>
          <w:bCs w:val="0"/>
          <w:color w:val="auto"/>
          <w:sz w:val="36"/>
          <w:szCs w:val="36"/>
        </w:rPr>
        <w:t>~~~~~~~~~~~~~~~~~~~~~~~~~~~~~~~~~~~~~~~~~~</w:t>
      </w:r>
    </w:p>
    <w:p w:rsidR="00EB46AF" w:rsidRDefault="00EB46AF" w:rsidP="00501F82">
      <w:pPr>
        <w:pStyle w:val="skinalt-font"/>
        <w:shd w:val="clear" w:color="auto" w:fill="FFFFFF"/>
        <w:spacing w:before="0" w:beforeAutospacing="0" w:after="0" w:afterAutospacing="0" w:line="360" w:lineRule="auto"/>
        <w:jc w:val="center"/>
        <w:textAlignment w:val="baseline"/>
        <w:rPr>
          <w:rFonts w:ascii="Book Antiqua" w:hAnsi="Book Antiqua"/>
          <w:b/>
        </w:rPr>
      </w:pPr>
    </w:p>
    <w:p w:rsidR="000B1F05" w:rsidRPr="00501F82" w:rsidRDefault="00501F82" w:rsidP="00501F82">
      <w:pPr>
        <w:pStyle w:val="skinalt-font"/>
        <w:shd w:val="clear" w:color="auto" w:fill="FFFFFF"/>
        <w:spacing w:before="0" w:beforeAutospacing="0" w:after="0" w:afterAutospacing="0" w:line="360" w:lineRule="auto"/>
        <w:jc w:val="center"/>
        <w:textAlignment w:val="baseline"/>
        <w:rPr>
          <w:rFonts w:ascii="Book Antiqua" w:hAnsi="Book Antiqua"/>
          <w:b/>
        </w:rPr>
      </w:pPr>
      <w:r w:rsidRPr="00501F82">
        <w:rPr>
          <w:rFonts w:ascii="Book Antiqua" w:hAnsi="Book Antiqua"/>
          <w:b/>
        </w:rPr>
        <w:t>Electronic Resources in Medicine (ERMED)</w:t>
      </w:r>
    </w:p>
    <w:p w:rsidR="00501F82" w:rsidRPr="00501F82" w:rsidRDefault="00501F82" w:rsidP="00501F82">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501F82">
        <w:rPr>
          <w:rFonts w:ascii="Book Antiqua" w:hAnsi="Book Antiqua"/>
        </w:rPr>
        <w:t xml:space="preserve">Electronic Resources in Medicine (ERMED) Consortium </w:t>
      </w:r>
      <w:r>
        <w:rPr>
          <w:rFonts w:ascii="Book Antiqua" w:hAnsi="Book Antiqua"/>
        </w:rPr>
        <w:t xml:space="preserve">functioning under the </w:t>
      </w:r>
      <w:r w:rsidRPr="00501F82">
        <w:rPr>
          <w:rFonts w:ascii="Book Antiqua" w:hAnsi="Book Antiqua"/>
        </w:rPr>
        <w:t>National Medical Library</w:t>
      </w:r>
      <w:r>
        <w:rPr>
          <w:rFonts w:ascii="Book Antiqua" w:hAnsi="Book Antiqua"/>
        </w:rPr>
        <w:t xml:space="preserve"> (NML) of </w:t>
      </w:r>
      <w:r w:rsidR="00EB46AF">
        <w:rPr>
          <w:rFonts w:ascii="Book Antiqua" w:hAnsi="Book Antiqua"/>
        </w:rPr>
        <w:t xml:space="preserve">India </w:t>
      </w:r>
      <w:r w:rsidR="00EB46AF" w:rsidRPr="00501F82">
        <w:rPr>
          <w:rFonts w:ascii="Book Antiqua" w:hAnsi="Book Antiqua"/>
        </w:rPr>
        <w:t>is</w:t>
      </w:r>
      <w:r w:rsidRPr="00501F82">
        <w:rPr>
          <w:rFonts w:ascii="Book Antiqua" w:hAnsi="Book Antiqua"/>
        </w:rPr>
        <w:t xml:space="preserve"> an initiative taken by Directorate General of Health Services (DGHS), Ministry of Health &amp; Family Welfare (MOH &amp; FW), Government of India to develop nationwide electronic information resources in the field of medicine for delivering effective health care. 70 state and centrally funded Government Institutions including all AIIMS are selected as its members. The members are divided into Level-I and Level-II on the basis of number of end-users in different institutes. There is no membership fee charged from members and the MOHFW has provided funds required for the purchase of electronic journals under the NML-ERMED consortium project. The consortium is coordinated through its headquarter set up at the NML. The consortium will continue to be expanded and updated on an </w:t>
      </w:r>
      <w:r w:rsidRPr="00501F82">
        <w:rPr>
          <w:rFonts w:ascii="Book Antiqua" w:hAnsi="Book Antiqua"/>
        </w:rPr>
        <w:lastRenderedPageBreak/>
        <w:t>ongoing basis and suggestions for relevant and useful content are welcome. 242 high quality online e-journals are presently purchased from 5 leading publishers: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British Medical Journal Publishing</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Cambridge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Lippincott Williams &amp; Wilkins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Oxford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John Wiley</w:t>
      </w:r>
    </w:p>
    <w:p w:rsidR="00501F82" w:rsidRPr="00FD5A91" w:rsidRDefault="00FD5A91" w:rsidP="00501F82">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rPr>
        <w:t>Aim &amp; benefits of ERMED e-journal consortium</w:t>
      </w:r>
    </w:p>
    <w:p w:rsidR="008B3B36" w:rsidRDefault="00501F82" w:rsidP="008B3B36">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Round the clock instant online access to multiple users</w:t>
      </w:r>
    </w:p>
    <w:p w:rsidR="00731869" w:rsidRDefault="00501F82"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731869">
        <w:rPr>
          <w:rFonts w:ascii="Book Antiqua" w:hAnsi="Book Antiqua"/>
        </w:rPr>
        <w:t xml:space="preserve">Access to resources beyond the physical space and time </w:t>
      </w:r>
    </w:p>
    <w:p w:rsid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Availability of </w:t>
      </w:r>
      <w:r w:rsidR="00501F82" w:rsidRPr="00FD5A91">
        <w:rPr>
          <w:rFonts w:ascii="Book Antiqua" w:hAnsi="Book Antiqua"/>
        </w:rPr>
        <w:t xml:space="preserve">online journal literature to unreachable medical scholars working in </w:t>
      </w:r>
      <w:r>
        <w:rPr>
          <w:rFonts w:ascii="Book Antiqua" w:hAnsi="Book Antiqua"/>
        </w:rPr>
        <w:t xml:space="preserve">different parts of the </w:t>
      </w:r>
      <w:r w:rsidR="00501F82" w:rsidRPr="00FD5A91">
        <w:rPr>
          <w:rFonts w:ascii="Book Antiqua" w:hAnsi="Book Antiqua"/>
        </w:rPr>
        <w:t>country</w:t>
      </w:r>
      <w:r w:rsidR="00FD5A91">
        <w:rPr>
          <w:rFonts w:ascii="Book Antiqua" w:hAnsi="Book Antiqua"/>
        </w:rPr>
        <w: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B</w:t>
      </w:r>
      <w:r w:rsidR="00501F82" w:rsidRPr="00FD5A91">
        <w:rPr>
          <w:rFonts w:ascii="Book Antiqua" w:hAnsi="Book Antiqua"/>
        </w:rPr>
        <w:t>etter management of information resource</w:t>
      </w:r>
      <w:r>
        <w:rPr>
          <w:rFonts w:ascii="Book Antiqua" w:hAnsi="Book Antiqua"/>
        </w:rPr>
        <w:t>s in electronic environment.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Reduction in h</w:t>
      </w:r>
      <w:r w:rsidR="00501F82" w:rsidRPr="00FD5A91">
        <w:rPr>
          <w:rFonts w:ascii="Book Antiqua" w:hAnsi="Book Antiqua"/>
        </w:rPr>
        <w:t>assles of archiving print resources and their management</w:t>
      </w:r>
      <w:r>
        <w:rPr>
          <w:rFonts w:ascii="Book Antiqua" w:hAnsi="Book Antiqua"/>
        </w:rPr>
        <w:t>.</w:t>
      </w:r>
    </w:p>
    <w:p w:rsidR="000B1F05" w:rsidRP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Fast, economic and efficient d</w:t>
      </w:r>
      <w:r w:rsidR="00501F82" w:rsidRPr="00FD5A91">
        <w:rPr>
          <w:rFonts w:ascii="Book Antiqua" w:hAnsi="Book Antiqua"/>
        </w:rPr>
        <w:t xml:space="preserve">issemination of e-Journal literature. </w:t>
      </w:r>
    </w:p>
    <w:p w:rsidR="00EB46AF" w:rsidRPr="00EB46AF" w:rsidRDefault="00EB46AF" w:rsidP="00EB46AF">
      <w:pPr>
        <w:pStyle w:val="skinalt-font"/>
        <w:shd w:val="clear" w:color="auto" w:fill="FFFFFF"/>
        <w:spacing w:before="0" w:beforeAutospacing="0" w:after="0" w:afterAutospacing="0" w:line="360" w:lineRule="auto"/>
        <w:ind w:hanging="90"/>
        <w:jc w:val="both"/>
        <w:textAlignment w:val="baseline"/>
        <w:rPr>
          <w:rFonts w:ascii="Book Antiqua" w:hAnsi="Book Antiqua"/>
          <w:b/>
        </w:rPr>
      </w:pPr>
      <w:r w:rsidRPr="00EB46AF">
        <w:rPr>
          <w:rFonts w:ascii="Book Antiqua" w:hAnsi="Book Antiqua"/>
          <w:b/>
        </w:rPr>
        <w:t>National Library and Information Services Infrastructure for Scholarly Content</w:t>
      </w:r>
      <w:r>
        <w:rPr>
          <w:rFonts w:ascii="Book Antiqua" w:hAnsi="Book Antiqua"/>
          <w:b/>
        </w:rPr>
        <w:t xml:space="preserve"> </w:t>
      </w:r>
      <w:r w:rsidRPr="00EB46AF">
        <w:rPr>
          <w:rFonts w:ascii="Book Antiqua" w:hAnsi="Book Antiqua"/>
        </w:rPr>
        <w:t>(</w:t>
      </w:r>
      <w:r w:rsidRPr="00EB46AF">
        <w:rPr>
          <w:rFonts w:ascii="Book Antiqua" w:hAnsi="Book Antiqua"/>
          <w:b/>
        </w:rPr>
        <w:t>N-LIST</w:t>
      </w:r>
      <w:r w:rsidRPr="00EB46AF">
        <w:rPr>
          <w:rFonts w:ascii="Book Antiqua" w:hAnsi="Book Antiqua"/>
        </w:rPr>
        <w:t>)</w:t>
      </w:r>
    </w:p>
    <w:p w:rsidR="00EB46AF" w:rsidRDefault="00731869" w:rsidP="00EB46AF">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The Programme entitled "National Library and Information Services Infrastructure for Scholarly Content (N-LIST), </w:t>
      </w:r>
      <w:r w:rsidR="00EB46AF">
        <w:rPr>
          <w:rFonts w:ascii="Book Antiqua" w:hAnsi="Book Antiqua"/>
        </w:rPr>
        <w:t xml:space="preserve">is an </w:t>
      </w:r>
      <w:r w:rsidRPr="00EB46AF">
        <w:rPr>
          <w:rFonts w:ascii="Book Antiqua" w:hAnsi="Book Antiqua"/>
        </w:rPr>
        <w:t xml:space="preserve">Initiative of Ministry of Human Resource Development (MHRD) </w:t>
      </w:r>
      <w:r w:rsidR="00EB46AF">
        <w:rPr>
          <w:rFonts w:ascii="Book Antiqua" w:hAnsi="Book Antiqua"/>
        </w:rPr>
        <w:t>under I</w:t>
      </w:r>
      <w:r w:rsidR="00EB46AF" w:rsidRPr="00EB46AF">
        <w:rPr>
          <w:rFonts w:ascii="Book Antiqua" w:hAnsi="Book Antiqua"/>
        </w:rPr>
        <w:t>nformation and Library Network (INFLIBNET) Centre, an autonomous inter-university centre (IUC) of University Grants Commission (UGC).</w:t>
      </w:r>
      <w:r w:rsidR="00EB46AF">
        <w:rPr>
          <w:rStyle w:val="apple-converted-space"/>
          <w:rFonts w:ascii="Arial" w:hAnsi="Arial" w:cs="Arial"/>
          <w:color w:val="BAB9B9"/>
          <w:sz w:val="18"/>
          <w:szCs w:val="18"/>
          <w:shd w:val="clear" w:color="auto" w:fill="FFFFFF"/>
        </w:rPr>
        <w:t xml:space="preserve">  </w:t>
      </w:r>
      <w:r w:rsidRPr="00EB46AF">
        <w:rPr>
          <w:rFonts w:ascii="Book Antiqua" w:hAnsi="Book Antiqua"/>
        </w:rPr>
        <w:t xml:space="preserve">The N-LIST programme provides access to e-resources to students, researchers and faculty from colleges and other beneficiary institutions through </w:t>
      </w:r>
      <w:r w:rsidR="00EB46AF">
        <w:rPr>
          <w:rFonts w:ascii="Book Antiqua" w:hAnsi="Book Antiqua"/>
        </w:rPr>
        <w:t xml:space="preserve">web </w:t>
      </w:r>
      <w:r w:rsidRPr="00EB46AF">
        <w:rPr>
          <w:rFonts w:ascii="Book Antiqua" w:hAnsi="Book Antiqua"/>
        </w:rPr>
        <w:t>server(s) installed at the INFLIBNET Centre</w:t>
      </w:r>
      <w:r w:rsidR="00EB46AF">
        <w:rPr>
          <w:rFonts w:ascii="Book Antiqua" w:hAnsi="Book Antiqua"/>
        </w:rPr>
        <w:t>, Gandhinagar, Gujarat</w:t>
      </w:r>
      <w:r w:rsidRPr="00EB46AF">
        <w:rPr>
          <w:rFonts w:ascii="Book Antiqua" w:hAnsi="Book Antiqua"/>
        </w:rPr>
        <w:t xml:space="preserve">. </w:t>
      </w:r>
    </w:p>
    <w:p w:rsidR="00EB46AF" w:rsidRPr="005C4FB9"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Access Mode</w:t>
      </w:r>
    </w:p>
    <w:p w:rsidR="005C4FB9" w:rsidRPr="00EB46AF" w:rsidRDefault="00915FC2" w:rsidP="005C4FB9">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Faculty, staff, students and researchers from eligible colleges covered under UGC Act and Non-Aided colleges are eligible to access e</w:t>
      </w:r>
      <w:r w:rsidR="005C4FB9">
        <w:rPr>
          <w:rFonts w:ascii="Book Antiqua" w:hAnsi="Book Antiqua"/>
        </w:rPr>
        <w:t xml:space="preserve"> </w:t>
      </w:r>
      <w:r w:rsidRPr="00EB46AF">
        <w:rPr>
          <w:rFonts w:ascii="Book Antiqua" w:hAnsi="Book Antiqua"/>
        </w:rPr>
        <w:t>resources through the N-LIST project. Colleges, desirous of accessing e-resources, are required to regi</w:t>
      </w:r>
      <w:r w:rsidR="005C4FB9">
        <w:rPr>
          <w:rFonts w:ascii="Book Antiqua" w:hAnsi="Book Antiqua"/>
        </w:rPr>
        <w:t>ster themselves with the N-LIST and t</w:t>
      </w:r>
      <w:r w:rsidR="005C4FB9" w:rsidRPr="00EB46AF">
        <w:rPr>
          <w:rFonts w:ascii="Book Antiqua" w:hAnsi="Book Antiqua"/>
        </w:rPr>
        <w:t xml:space="preserve">he authorized users from colleges can access e-resources and </w:t>
      </w:r>
      <w:r w:rsidR="005C4FB9" w:rsidRPr="00EB46AF">
        <w:rPr>
          <w:rFonts w:ascii="Book Antiqua" w:hAnsi="Book Antiqua"/>
        </w:rPr>
        <w:lastRenderedPageBreak/>
        <w:t xml:space="preserve">download articles required by them </w:t>
      </w:r>
      <w:r w:rsidR="005C4FB9">
        <w:rPr>
          <w:rFonts w:ascii="Book Antiqua" w:hAnsi="Book Antiqua"/>
        </w:rPr>
        <w:t>through username and password from any across the globe.</w:t>
      </w:r>
    </w:p>
    <w:p w:rsid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Subject Coverage</w:t>
      </w:r>
    </w:p>
    <w:p w:rsidR="005C4FB9" w:rsidRP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The N-LIST covers all the disciplines viz. Pure Sciences, Social Sciences and Humanities including Linguistic and Languages. However e-resources in engineering, agriculture and medicine are not covered under the N-LIST programme.</w:t>
      </w:r>
    </w:p>
    <w:p w:rsidR="00915FC2"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b/>
        </w:rPr>
        <w:t xml:space="preserve">Resource </w:t>
      </w:r>
      <w:r w:rsidR="00B2446C">
        <w:rPr>
          <w:rFonts w:ascii="Book Antiqua" w:hAnsi="Book Antiqua"/>
          <w:b/>
        </w:rPr>
        <w:t>T</w:t>
      </w:r>
      <w:r w:rsidRPr="00B2446C">
        <w:rPr>
          <w:rFonts w:ascii="Book Antiqua" w:hAnsi="Book Antiqua"/>
          <w:b/>
        </w:rPr>
        <w:t>ypes</w:t>
      </w:r>
      <w:r w:rsidR="00B2446C">
        <w:rPr>
          <w:rFonts w:ascii="Book Antiqua" w:hAnsi="Book Antiqua"/>
        </w:rPr>
        <w:t xml:space="preserve"> </w:t>
      </w:r>
    </w:p>
    <w:p w:rsidR="005C4FB9" w:rsidRPr="00B2446C" w:rsidRDefault="003B6CF7"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w:t>
      </w:r>
      <w:r w:rsidR="00B2446C" w:rsidRPr="00B2446C">
        <w:rPr>
          <w:rFonts w:ascii="Book Antiqua" w:hAnsi="Book Antiqua"/>
        </w:rPr>
        <w:t xml:space="preserve">includes more than 6000 e-books on various subject fields, bibliographic databases, web of science citation database and more than one lakh e-books on various subject fields. </w:t>
      </w:r>
    </w:p>
    <w:p w:rsidR="000B1F05" w:rsidRDefault="000B1F05" w:rsidP="001B539B">
      <w:pPr>
        <w:pStyle w:val="Heading1"/>
        <w:pBdr>
          <w:bottom w:val="wave" w:sz="6" w:space="1" w:color="auto"/>
        </w:pBdr>
        <w:shd w:val="clear" w:color="auto" w:fill="FFFFFF"/>
        <w:spacing w:before="0" w:line="264" w:lineRule="atLeast"/>
        <w:jc w:val="center"/>
        <w:textAlignment w:val="baseline"/>
        <w:rPr>
          <w:rFonts w:ascii="Book Antiqua" w:hAnsi="Book Antiqua" w:cs="Times New Roman"/>
          <w:bCs w:val="0"/>
          <w:color w:val="FF0000"/>
          <w:sz w:val="24"/>
          <w:szCs w:val="24"/>
        </w:rPr>
      </w:pPr>
    </w:p>
    <w:p w:rsidR="00E51782" w:rsidRPr="00F144AB" w:rsidRDefault="00E51782" w:rsidP="0016404F">
      <w:pPr>
        <w:pStyle w:val="NormalWeb"/>
        <w:shd w:val="clear" w:color="auto" w:fill="FFFFFF"/>
        <w:spacing w:before="0" w:beforeAutospacing="0" w:after="150" w:afterAutospacing="0" w:line="360" w:lineRule="auto"/>
        <w:jc w:val="both"/>
        <w:rPr>
          <w:rFonts w:ascii="Book Antiqua" w:hAnsi="Book Antiqua"/>
          <w:b/>
          <w:color w:val="333333"/>
          <w:sz w:val="32"/>
          <w:szCs w:val="32"/>
        </w:rPr>
      </w:pPr>
    </w:p>
    <w:p w:rsidR="0016404F" w:rsidRPr="00E51782" w:rsidRDefault="0016404F" w:rsidP="0016404F">
      <w:pPr>
        <w:pStyle w:val="NormalWeb"/>
        <w:shd w:val="clear" w:color="auto" w:fill="FFFFFF"/>
        <w:spacing w:before="0" w:beforeAutospacing="0" w:after="150" w:afterAutospacing="0" w:line="360" w:lineRule="auto"/>
        <w:jc w:val="both"/>
        <w:rPr>
          <w:rFonts w:ascii="Book Antiqua" w:hAnsi="Book Antiqua"/>
          <w:b/>
          <w:sz w:val="28"/>
          <w:szCs w:val="28"/>
        </w:rPr>
      </w:pPr>
      <w:r w:rsidRPr="00E51782">
        <w:rPr>
          <w:rFonts w:ascii="Book Antiqua" w:hAnsi="Book Antiqua"/>
          <w:b/>
          <w:sz w:val="28"/>
          <w:szCs w:val="28"/>
        </w:rPr>
        <w:t>Characteristic features of Electronic Information Sources</w:t>
      </w:r>
      <w:r w:rsidR="00F144AB" w:rsidRPr="00E51782">
        <w:rPr>
          <w:rFonts w:ascii="Book Antiqua" w:hAnsi="Book Antiqua"/>
          <w:b/>
          <w:sz w:val="28"/>
          <w:szCs w:val="28"/>
        </w:rPr>
        <w:t xml:space="preserve"> </w:t>
      </w:r>
      <w:r w:rsidR="00F144AB" w:rsidRPr="00E51782">
        <w:rPr>
          <w:rFonts w:ascii="Book Antiqua" w:hAnsi="Book Antiqua"/>
          <w:b/>
          <w:color w:val="FF0000"/>
          <w:sz w:val="28"/>
          <w:szCs w:val="28"/>
        </w:rPr>
        <w:t>(</w:t>
      </w:r>
      <w:r w:rsidR="00F144AB" w:rsidRPr="00E51782">
        <w:rPr>
          <w:rFonts w:ascii="Book Antiqua" w:hAnsi="Book Antiqua"/>
          <w:i/>
          <w:color w:val="FF0000"/>
          <w:sz w:val="28"/>
          <w:szCs w:val="28"/>
        </w:rPr>
        <w:t>The first portion is a repetition of previous note</w:t>
      </w:r>
      <w:r w:rsidR="00F144AB" w:rsidRPr="00E51782">
        <w:rPr>
          <w:rFonts w:ascii="Book Antiqua" w:hAnsi="Book Antiqua"/>
          <w:b/>
          <w:color w:val="FF0000"/>
          <w:sz w:val="28"/>
          <w:szCs w:val="28"/>
        </w:rPr>
        <w:t>)</w:t>
      </w:r>
    </w:p>
    <w:p w:rsidR="00F144AB" w:rsidRPr="00F144AB" w:rsidRDefault="00F144AB" w:rsidP="00F144AB">
      <w:pPr>
        <w:shd w:val="clear" w:color="auto" w:fill="FFFFFF"/>
        <w:spacing w:after="0" w:line="360" w:lineRule="auto"/>
        <w:ind w:firstLine="720"/>
        <w:jc w:val="both"/>
        <w:rPr>
          <w:rFonts w:ascii="Book Antiqua" w:hAnsi="Book Antiqua" w:cs="Times New Roman"/>
          <w:sz w:val="24"/>
          <w:szCs w:val="24"/>
        </w:rPr>
      </w:pPr>
      <w:r w:rsidRPr="00F144AB">
        <w:rPr>
          <w:rFonts w:ascii="Book Antiqua" w:hAnsi="Book Antiqua" w:cs="Times New Roman"/>
          <w:sz w:val="24"/>
          <w:szCs w:val="24"/>
        </w:rPr>
        <w:t xml:space="preserve">Electronic Information Sources are occupying a significant portion of the global literature particularly because of the developments in information technologies. Electronic publications -- all those publications which are in electronic or digital media -- are usually known as electronic sources of information. In other words, information sources accessible via computer and communication technologies. In early 1970s, most of the electronic sources were available on magnetic tapes and some were online. These were of course, mostly secondary sources such as bibliographical databases. Since then many developments have taken place. Today, electronic sources are available on CD-ROMs or on the Internet.  </w:t>
      </w:r>
    </w:p>
    <w:p w:rsidR="00F144AB" w:rsidRPr="00F144AB" w:rsidRDefault="00F144AB" w:rsidP="00F144AB">
      <w:pPr>
        <w:shd w:val="clear" w:color="auto" w:fill="FFFFFF"/>
        <w:spacing w:after="0" w:line="360" w:lineRule="auto"/>
        <w:jc w:val="both"/>
        <w:rPr>
          <w:rFonts w:ascii="Book Antiqua" w:hAnsi="Book Antiqua" w:cs="Times New Roman"/>
          <w:b/>
          <w:sz w:val="24"/>
          <w:szCs w:val="24"/>
        </w:rPr>
      </w:pPr>
      <w:r w:rsidRPr="00F144AB">
        <w:rPr>
          <w:rFonts w:ascii="Book Antiqua" w:hAnsi="Book Antiqua" w:cs="Times New Roman"/>
          <w:b/>
          <w:sz w:val="24"/>
          <w:szCs w:val="24"/>
        </w:rPr>
        <w:t xml:space="preserve">Types of Electronic Information Sources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CD/DVD ROMs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journals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databases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lastRenderedPageBreak/>
        <w:t>Electronic books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ETDs (Electronic Theses and Dissertations)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Digital research repositories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Digital libraries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Internet websites </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Electronic mail data</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Online Public Access Catalogues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Web-based Newsgroups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 Web-based Subject Gateways</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E-Pictures/Photographs</w:t>
      </w:r>
    </w:p>
    <w:p w:rsidR="00F144AB" w:rsidRPr="00F144AB" w:rsidRDefault="00F144AB" w:rsidP="00F144AB">
      <w:pPr>
        <w:pStyle w:val="NormalWeb"/>
        <w:numPr>
          <w:ilvl w:val="0"/>
          <w:numId w:val="42"/>
        </w:numPr>
        <w:shd w:val="clear" w:color="auto" w:fill="FFFFFF"/>
        <w:spacing w:line="360" w:lineRule="auto"/>
        <w:jc w:val="both"/>
        <w:rPr>
          <w:lang w:val="en-IN"/>
        </w:rPr>
      </w:pPr>
      <w:r w:rsidRPr="00F144AB">
        <w:rPr>
          <w:rFonts w:ascii="Book Antiqua" w:hAnsi="Book Antiqua"/>
        </w:rPr>
        <w:t>E-Newspapers</w:t>
      </w:r>
    </w:p>
    <w:p w:rsidR="00F144AB" w:rsidRDefault="00F144AB" w:rsidP="0016404F">
      <w:pPr>
        <w:pStyle w:val="NormalWeb"/>
        <w:shd w:val="clear" w:color="auto" w:fill="FFFFFF"/>
        <w:spacing w:before="0" w:beforeAutospacing="0" w:after="150" w:afterAutospacing="0" w:line="360" w:lineRule="auto"/>
        <w:jc w:val="both"/>
        <w:rPr>
          <w:color w:val="333333"/>
        </w:rPr>
      </w:pPr>
    </w:p>
    <w:p w:rsidR="0016404F" w:rsidRPr="00F144AB" w:rsidRDefault="0016404F" w:rsidP="0016404F">
      <w:pPr>
        <w:pStyle w:val="NormalWeb"/>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The major features the Electronic Information Sources which make them distinct from the traditional print resources are the following.</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Searchability: The electronic resources have tremendous search capabilities. Search based on titles, </w:t>
      </w:r>
      <w:proofErr w:type="gramStart"/>
      <w:r w:rsidRPr="00F144AB">
        <w:rPr>
          <w:rFonts w:ascii="Book Antiqua" w:hAnsi="Book Antiqua"/>
        </w:rPr>
        <w:t>keywords,  author</w:t>
      </w:r>
      <w:proofErr w:type="gramEnd"/>
      <w:r w:rsidRPr="00F144AB">
        <w:rPr>
          <w:rFonts w:ascii="Book Antiqua" w:hAnsi="Book Antiqua"/>
        </w:rPr>
        <w:t xml:space="preserve">,  subjects, abstract, article, full text, can be executed to identify the needed resources.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Hypertext: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is the most attractive feature of e-resources. It </w:t>
      </w:r>
      <w:r w:rsidRPr="00F144AB">
        <w:rPr>
          <w:rFonts w:ascii="Book Antiqua" w:hAnsi="Book Antiqua"/>
          <w:shd w:val="clear" w:color="auto" w:fill="FFFFFF"/>
        </w:rPr>
        <w:t xml:space="preserve">is </w:t>
      </w:r>
      <w:r w:rsidR="00731BA6">
        <w:rPr>
          <w:rFonts w:ascii="Book Antiqua" w:hAnsi="Book Antiqua"/>
          <w:shd w:val="clear" w:color="auto" w:fill="FFFFFF"/>
        </w:rPr>
        <w:t>the</w:t>
      </w:r>
      <w:r w:rsidRPr="00F144AB">
        <w:rPr>
          <w:rFonts w:ascii="Book Antiqua" w:hAnsi="Book Antiqua"/>
          <w:shd w:val="clear" w:color="auto" w:fill="FFFFFF"/>
        </w:rPr>
        <w:t xml:space="preserve"> non-sequential (non-linear) means of accessing </w:t>
      </w:r>
      <w:r w:rsidR="00092E4B">
        <w:rPr>
          <w:rFonts w:ascii="Book Antiqua" w:hAnsi="Book Antiqua"/>
          <w:shd w:val="clear" w:color="auto" w:fill="FFFFFF"/>
        </w:rPr>
        <w:t xml:space="preserve">portions of </w:t>
      </w:r>
      <w:r w:rsidRPr="00F144AB">
        <w:rPr>
          <w:rFonts w:ascii="Book Antiqua" w:hAnsi="Book Antiqua"/>
          <w:shd w:val="clear" w:color="auto" w:fill="FFFFFF"/>
        </w:rPr>
        <w:t>texts</w:t>
      </w:r>
      <w:r w:rsidR="00092E4B">
        <w:rPr>
          <w:rFonts w:ascii="Book Antiqua" w:hAnsi="Book Antiqua"/>
          <w:shd w:val="clear" w:color="auto" w:fill="FFFFFF"/>
        </w:rPr>
        <w:t xml:space="preserve">. </w:t>
      </w:r>
      <w:r w:rsidRPr="00F144AB">
        <w:rPr>
          <w:rFonts w:ascii="Book Antiqua" w:hAnsi="Book Antiqua"/>
          <w:shd w:val="clear" w:color="auto" w:fill="FFFFFF"/>
        </w:rPr>
        <w:t xml:space="preserve">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capability of an e-resource will </w:t>
      </w:r>
      <w:r w:rsidRPr="00F144AB">
        <w:rPr>
          <w:rFonts w:ascii="Book Antiqua" w:hAnsi="Book Antiqua"/>
          <w:shd w:val="clear" w:color="auto" w:fill="FFFFFF"/>
        </w:rPr>
        <w:t xml:space="preserve">provide </w:t>
      </w:r>
      <w:r w:rsidR="00092E4B">
        <w:rPr>
          <w:rFonts w:ascii="Book Antiqua" w:hAnsi="Book Antiqua"/>
          <w:shd w:val="clear" w:color="auto" w:fill="FFFFFF"/>
          <w:lang w:val="en-IN"/>
        </w:rPr>
        <w:t xml:space="preserve">the </w:t>
      </w:r>
      <w:r w:rsidRPr="00F144AB">
        <w:rPr>
          <w:rFonts w:ascii="Book Antiqua" w:hAnsi="Book Antiqua"/>
          <w:shd w:val="clear" w:color="auto" w:fill="FFFFFF"/>
        </w:rPr>
        <w:t>user with a flexible learning environment in which the user can temporarily pause reading current material and look into some other material</w:t>
      </w:r>
      <w:r w:rsidR="00092E4B">
        <w:rPr>
          <w:rFonts w:ascii="Book Antiqua" w:hAnsi="Book Antiqua"/>
          <w:shd w:val="clear" w:color="auto" w:fill="FFFFFF"/>
        </w:rPr>
        <w:t xml:space="preserve"> which is hyperlinked to it</w:t>
      </w:r>
      <w:r w:rsidR="00731BA6">
        <w:rPr>
          <w:rFonts w:ascii="Book Antiqua" w:hAnsi="Book Antiqua"/>
          <w:shd w:val="clear" w:color="auto" w:fill="FFFFFF"/>
        </w:rPr>
        <w:t xml:space="preserve">.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Massive Storage: </w:t>
      </w:r>
      <w:r w:rsidRPr="00F144AB">
        <w:rPr>
          <w:rFonts w:ascii="Book Antiqua" w:hAnsi="Book Antiqua"/>
          <w:shd w:val="clear" w:color="auto" w:fill="FFFFFF"/>
        </w:rPr>
        <w:t>With electronic resources, we can store   a large amount of information in just one media.</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Multimedia: The multimedia feature facilitates </w:t>
      </w:r>
      <w:r w:rsidRPr="00F144AB">
        <w:rPr>
          <w:rFonts w:ascii="Book Antiqua" w:hAnsi="Book Antiqua"/>
          <w:bCs/>
        </w:rPr>
        <w:t>better visual prominence using animation or interactive graphics to make an interesting way of learning</w:t>
      </w:r>
      <w:r w:rsidRPr="00F144AB">
        <w:rPr>
          <w:rFonts w:ascii="Book Antiqua" w:hAnsi="Book Antiqua"/>
          <w:b/>
          <w:bCs/>
        </w:rPr>
        <w:t>.</w:t>
      </w:r>
      <w:r w:rsidRPr="00F144AB">
        <w:rPr>
          <w:rFonts w:ascii="Book Antiqua" w:hAnsi="Book Antiqua"/>
        </w:rPr>
        <w:t xml:space="preserve"> Many </w:t>
      </w:r>
      <w:r w:rsidRPr="00F144AB">
        <w:rPr>
          <w:rFonts w:ascii="Book Antiqua" w:hAnsi="Book Antiqua"/>
        </w:rPr>
        <w:lastRenderedPageBreak/>
        <w:t xml:space="preserve">web sites and e-resources have their animation or moving pictures to make their </w:t>
      </w:r>
      <w:r w:rsidR="00092E4B">
        <w:rPr>
          <w:rFonts w:ascii="Book Antiqua" w:hAnsi="Book Antiqua"/>
        </w:rPr>
        <w:t xml:space="preserve">e-resources </w:t>
      </w:r>
      <w:r w:rsidRPr="00F144AB">
        <w:rPr>
          <w:rFonts w:ascii="Book Antiqua" w:hAnsi="Book Antiqua"/>
        </w:rPr>
        <w:t>more interesting</w:t>
      </w:r>
      <w:r w:rsidRPr="00F144AB">
        <w:rPr>
          <w:rFonts w:ascii="Book Antiqua" w:hAnsi="Book Antiqua"/>
          <w:shd w:val="clear" w:color="auto" w:fill="FFFFFF"/>
        </w:rPr>
        <w:t>.</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Archival: The e-resources have the great possibility of recording and archiving the content for future use.</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Alerting Service: The electronic resources such as e-journals and databases </w:t>
      </w:r>
      <w:r w:rsidR="00092E4B">
        <w:rPr>
          <w:rFonts w:ascii="Book Antiqua" w:hAnsi="Book Antiqua"/>
        </w:rPr>
        <w:t>which are published serially</w:t>
      </w:r>
      <w:r w:rsidR="00092E4B" w:rsidRPr="00F144AB">
        <w:rPr>
          <w:rFonts w:ascii="Book Antiqua" w:hAnsi="Book Antiqua"/>
        </w:rPr>
        <w:t xml:space="preserve"> </w:t>
      </w:r>
      <w:r w:rsidRPr="00F144AB">
        <w:rPr>
          <w:rFonts w:ascii="Book Antiqua" w:hAnsi="Book Antiqua"/>
        </w:rPr>
        <w:t>facilitate e-</w:t>
      </w:r>
      <w:r w:rsidR="00092E4B">
        <w:rPr>
          <w:rFonts w:ascii="Book Antiqua" w:hAnsi="Book Antiqua"/>
        </w:rPr>
        <w:t>a</w:t>
      </w:r>
      <w:r w:rsidRPr="00F144AB">
        <w:rPr>
          <w:rFonts w:ascii="Book Antiqua" w:hAnsi="Book Antiqua"/>
        </w:rPr>
        <w:t>lert service through e-mail as well as through RSS feeds</w:t>
      </w:r>
      <w:r w:rsidR="00092E4B">
        <w:rPr>
          <w:rFonts w:ascii="Book Antiqua" w:hAnsi="Book Antiqua"/>
        </w:rPr>
        <w:t xml:space="preserve"> about the release of new content. </w:t>
      </w:r>
      <w:r w:rsidRPr="00F144AB">
        <w:rPr>
          <w:rFonts w:ascii="Book Antiqua" w:hAnsi="Book Antiqua"/>
        </w:rPr>
        <w:t xml:space="preserve">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Online First: This feature of </w:t>
      </w:r>
      <w:r w:rsidR="00092E4B">
        <w:rPr>
          <w:rFonts w:ascii="Book Antiqua" w:hAnsi="Book Antiqua"/>
        </w:rPr>
        <w:t xml:space="preserve">an e-resource published serially, </w:t>
      </w:r>
      <w:r w:rsidRPr="00F144AB">
        <w:rPr>
          <w:rFonts w:ascii="Book Antiqua" w:hAnsi="Book Antiqua"/>
        </w:rPr>
        <w:t xml:space="preserve">facilitates immediate publication of a research paper soon after its acceptance by the </w:t>
      </w:r>
      <w:r w:rsidR="00092E4B">
        <w:rPr>
          <w:rFonts w:ascii="Book Antiqua" w:hAnsi="Book Antiqua"/>
        </w:rPr>
        <w:t>publisher</w:t>
      </w:r>
      <w:r w:rsidRPr="00F144AB">
        <w:rPr>
          <w:rFonts w:ascii="Book Antiqua" w:hAnsi="Book Antiqua"/>
        </w:rPr>
        <w:t>.</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Digital Object Identifier: </w:t>
      </w:r>
      <w:r w:rsidRPr="00F144AB">
        <w:rPr>
          <w:rFonts w:ascii="Book Antiqua" w:hAnsi="Book Antiqua" w:cs="Helvetica"/>
        </w:rPr>
        <w:t xml:space="preserve">A digital object identifier (DOI) is a unique alphanumeric string assigned to an electronic resource in order to identify its location on the Internet.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Personal registration &amp; Individualized services: Many of the Electronic Resources facilitate personal registration and individualized services for their users.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Flexibility: The e-resources facilitate flexibility in usage. They can be downloaded, printed, converted into other formats and communicated easily.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Accessibility: They are easily accessible with computer and internet connection. </w:t>
      </w:r>
    </w:p>
    <w:p w:rsidR="0016404F" w:rsidRPr="00F144AB" w:rsidRDefault="0016404F" w:rsidP="00B43576">
      <w:pPr>
        <w:pStyle w:val="ListParagraph"/>
        <w:numPr>
          <w:ilvl w:val="0"/>
          <w:numId w:val="21"/>
        </w:numPr>
        <w:shd w:val="clear" w:color="auto" w:fill="FFFFFF"/>
        <w:spacing w:after="0" w:line="240" w:lineRule="auto"/>
        <w:jc w:val="both"/>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Multiple Simultaneous Access: The e-resources can be simultaneously </w:t>
      </w:r>
      <w:r w:rsidR="00E51782" w:rsidRPr="00F144AB">
        <w:rPr>
          <w:rFonts w:ascii="Book Antiqua" w:eastAsia="Times New Roman" w:hAnsi="Book Antiqua" w:cs="Times New Roman"/>
          <w:sz w:val="24"/>
          <w:szCs w:val="24"/>
        </w:rPr>
        <w:t>used by more</w:t>
      </w:r>
      <w:r w:rsidRPr="00F144AB">
        <w:rPr>
          <w:rFonts w:ascii="Book Antiqua" w:eastAsia="Times New Roman" w:hAnsi="Book Antiqua" w:cs="Times New Roman"/>
          <w:sz w:val="24"/>
          <w:szCs w:val="24"/>
        </w:rPr>
        <w:t xml:space="preserve"> than one user.</w:t>
      </w:r>
    </w:p>
    <w:p w:rsidR="0016404F" w:rsidRPr="00F144AB" w:rsidRDefault="0016404F" w:rsidP="0016404F">
      <w:pPr>
        <w:pStyle w:val="ListParagraph"/>
        <w:shd w:val="clear" w:color="auto" w:fill="FFFFFF"/>
        <w:spacing w:after="0" w:line="240" w:lineRule="auto"/>
        <w:jc w:val="both"/>
        <w:rPr>
          <w:rFonts w:ascii="Book Antiqua" w:eastAsia="Times New Roman" w:hAnsi="Book Antiqua" w:cs="Times New Roman"/>
          <w:sz w:val="24"/>
          <w:szCs w:val="24"/>
        </w:rPr>
      </w:pPr>
    </w:p>
    <w:p w:rsidR="0016404F" w:rsidRPr="00F144AB" w:rsidRDefault="0016404F" w:rsidP="00B43576">
      <w:pPr>
        <w:pStyle w:val="ListParagraph"/>
        <w:numPr>
          <w:ilvl w:val="0"/>
          <w:numId w:val="21"/>
        </w:numPr>
        <w:shd w:val="clear" w:color="auto" w:fill="FFFFFF"/>
        <w:spacing w:after="0" w:line="240" w:lineRule="auto"/>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Round the Clock Availability: The e-resources provide 24/7 accessibility </w:t>
      </w:r>
      <w:r w:rsidR="00E51782" w:rsidRPr="00F144AB">
        <w:rPr>
          <w:rFonts w:ascii="Book Antiqua" w:eastAsia="Times New Roman" w:hAnsi="Book Antiqua" w:cs="Times New Roman"/>
          <w:sz w:val="24"/>
          <w:szCs w:val="24"/>
        </w:rPr>
        <w:t>and remote access to the user</w:t>
      </w:r>
      <w:r w:rsidRPr="00F144AB">
        <w:rPr>
          <w:rFonts w:ascii="Book Antiqua" w:eastAsia="Times New Roman" w:hAnsi="Book Antiqua" w:cs="Times New Roman"/>
          <w:sz w:val="24"/>
          <w:szCs w:val="24"/>
        </w:rPr>
        <w:t xml:space="preserve">.  </w:t>
      </w:r>
    </w:p>
    <w:p w:rsidR="0016404F" w:rsidRPr="00F144AB" w:rsidRDefault="0016404F" w:rsidP="0016404F">
      <w:pPr>
        <w:pStyle w:val="ListParagraph"/>
        <w:rPr>
          <w:rFonts w:ascii="Book Antiqua" w:hAnsi="Book Antiqua"/>
          <w:sz w:val="24"/>
          <w:szCs w:val="24"/>
        </w:rPr>
      </w:pPr>
    </w:p>
    <w:p w:rsidR="000A5B53" w:rsidRPr="001F4148" w:rsidRDefault="0016404F" w:rsidP="00B318E0">
      <w:pPr>
        <w:pStyle w:val="ListParagraph"/>
        <w:numPr>
          <w:ilvl w:val="0"/>
          <w:numId w:val="21"/>
        </w:numPr>
        <w:shd w:val="clear" w:color="auto" w:fill="FFFFFF"/>
        <w:spacing w:after="150" w:line="360" w:lineRule="auto"/>
        <w:jc w:val="both"/>
      </w:pPr>
      <w:r w:rsidRPr="001F4148">
        <w:rPr>
          <w:rFonts w:ascii="Book Antiqua" w:hAnsi="Book Antiqua"/>
          <w:sz w:val="24"/>
          <w:szCs w:val="24"/>
        </w:rPr>
        <w:t>Speed of Acc</w:t>
      </w:r>
      <w:r w:rsidR="00F144AB" w:rsidRPr="001F4148">
        <w:rPr>
          <w:rFonts w:ascii="Book Antiqua" w:hAnsi="Book Antiqua"/>
          <w:sz w:val="24"/>
          <w:szCs w:val="24"/>
        </w:rPr>
        <w:t>e</w:t>
      </w:r>
      <w:r w:rsidRPr="001F4148">
        <w:rPr>
          <w:rFonts w:ascii="Book Antiqua" w:hAnsi="Book Antiqua"/>
          <w:sz w:val="24"/>
          <w:szCs w:val="24"/>
        </w:rPr>
        <w:t xml:space="preserve">ss: </w:t>
      </w:r>
      <w:r w:rsidRPr="001F4148">
        <w:rPr>
          <w:rFonts w:ascii="Book Antiqua" w:eastAsia="Times New Roman" w:hAnsi="Book Antiqua" w:cs="Times New Roman"/>
          <w:sz w:val="24"/>
          <w:szCs w:val="24"/>
        </w:rPr>
        <w:t xml:space="preserve">It takes some minutes </w:t>
      </w:r>
      <w:r w:rsidR="00E51782" w:rsidRPr="001F4148">
        <w:rPr>
          <w:rFonts w:ascii="Book Antiqua" w:eastAsia="Times New Roman" w:hAnsi="Book Antiqua" w:cs="Times New Roman"/>
          <w:sz w:val="24"/>
          <w:szCs w:val="24"/>
        </w:rPr>
        <w:t>or even seconds rather than hours or days to</w:t>
      </w:r>
      <w:r w:rsidRPr="001F4148">
        <w:rPr>
          <w:rFonts w:ascii="Book Antiqua" w:eastAsia="Times New Roman" w:hAnsi="Book Antiqua" w:cs="Times New Roman"/>
          <w:sz w:val="24"/>
          <w:szCs w:val="24"/>
        </w:rPr>
        <w:t xml:space="preserve"> access the electronic resources.</w:t>
      </w:r>
    </w:p>
    <w:p w:rsidR="001F4148" w:rsidRDefault="001F4148" w:rsidP="001F4148">
      <w:pPr>
        <w:pStyle w:val="ListParagraph"/>
      </w:pPr>
    </w:p>
    <w:p w:rsidR="001F4148" w:rsidRPr="001F4148" w:rsidRDefault="001F4148" w:rsidP="001F4148">
      <w:pPr>
        <w:pStyle w:val="ListParagraph"/>
        <w:shd w:val="clear" w:color="auto" w:fill="FFFFFF"/>
        <w:spacing w:after="150" w:line="360" w:lineRule="auto"/>
        <w:jc w:val="both"/>
        <w:rPr>
          <w:rFonts w:ascii="Book Antiqua" w:hAnsi="Book Antiqua"/>
          <w:b/>
          <w:sz w:val="28"/>
          <w:szCs w:val="28"/>
        </w:rPr>
      </w:pPr>
      <w:r w:rsidRPr="001F4148">
        <w:rPr>
          <w:rFonts w:ascii="Book Antiqua" w:hAnsi="Book Antiqua"/>
          <w:b/>
          <w:sz w:val="28"/>
          <w:szCs w:val="28"/>
        </w:rPr>
        <w:t>~~~~~~~~~~~~~~~~~~~~~~~~~~~~~~~~~~~~~~~~~~~~~~~~~~</w:t>
      </w:r>
    </w:p>
    <w:sectPr w:rsidR="001F4148" w:rsidRPr="001F4148" w:rsidSect="00064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981" w:rsidRDefault="00714981" w:rsidP="00F31712">
      <w:pPr>
        <w:spacing w:after="0" w:line="240" w:lineRule="auto"/>
      </w:pPr>
      <w:r>
        <w:separator/>
      </w:r>
    </w:p>
  </w:endnote>
  <w:endnote w:type="continuationSeparator" w:id="0">
    <w:p w:rsidR="00714981" w:rsidRDefault="00714981" w:rsidP="00F3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ans Pro">
    <w:altName w:val="Arial"/>
    <w:panose1 w:val="00000000000000000000"/>
    <w:charset w:val="00"/>
    <w:family w:val="swiss"/>
    <w:notTrueType/>
    <w:pitch w:val="variable"/>
    <w:sig w:usb0="20000007" w:usb1="00000001" w:usb2="00000000" w:usb3="00000000" w:csb0="00000193" w:csb1="00000000"/>
  </w:font>
  <w:font w:name="Helvetica">
    <w:altName w:val="Arial"/>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981" w:rsidRDefault="00714981" w:rsidP="00F31712">
      <w:pPr>
        <w:spacing w:after="0" w:line="240" w:lineRule="auto"/>
      </w:pPr>
      <w:r>
        <w:separator/>
      </w:r>
    </w:p>
  </w:footnote>
  <w:footnote w:type="continuationSeparator" w:id="0">
    <w:p w:rsidR="00714981" w:rsidRDefault="00714981" w:rsidP="00F3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801"/>
    <w:multiLevelType w:val="hybridMultilevel"/>
    <w:tmpl w:val="D66A198E"/>
    <w:lvl w:ilvl="0" w:tplc="A5D2E2CE">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35226"/>
    <w:multiLevelType w:val="hybridMultilevel"/>
    <w:tmpl w:val="56B4A626"/>
    <w:lvl w:ilvl="0" w:tplc="71BE23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1F3D"/>
    <w:multiLevelType w:val="hybridMultilevel"/>
    <w:tmpl w:val="18D4D146"/>
    <w:lvl w:ilvl="0" w:tplc="08724194">
      <w:start w:val="1"/>
      <w:numFmt w:val="lowerLetter"/>
      <w:lvlText w:val="%1."/>
      <w:lvlJc w:val="left"/>
      <w:pPr>
        <w:ind w:left="720" w:hanging="360"/>
      </w:pPr>
      <w:rPr>
        <w:rFonts w:ascii="Book Antiqua" w:hAnsi="Book Antiqu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2C29"/>
    <w:multiLevelType w:val="hybridMultilevel"/>
    <w:tmpl w:val="C2F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07D1"/>
    <w:multiLevelType w:val="hybridMultilevel"/>
    <w:tmpl w:val="36BA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75168"/>
    <w:multiLevelType w:val="hybridMultilevel"/>
    <w:tmpl w:val="7F3A52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28757F"/>
    <w:multiLevelType w:val="multilevel"/>
    <w:tmpl w:val="B52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63B11"/>
    <w:multiLevelType w:val="hybridMultilevel"/>
    <w:tmpl w:val="3C1099BC"/>
    <w:lvl w:ilvl="0" w:tplc="695A2A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387C"/>
    <w:multiLevelType w:val="multilevel"/>
    <w:tmpl w:val="A552D014"/>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BD4BF6"/>
    <w:multiLevelType w:val="hybridMultilevel"/>
    <w:tmpl w:val="754EC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12D1"/>
    <w:multiLevelType w:val="hybridMultilevel"/>
    <w:tmpl w:val="D65E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A56383"/>
    <w:multiLevelType w:val="multilevel"/>
    <w:tmpl w:val="A5DA1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E0D03"/>
    <w:multiLevelType w:val="hybridMultilevel"/>
    <w:tmpl w:val="4E2AFA66"/>
    <w:lvl w:ilvl="0" w:tplc="FBF20B5C">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B0A43"/>
    <w:multiLevelType w:val="multilevel"/>
    <w:tmpl w:val="AC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AB2990"/>
    <w:multiLevelType w:val="multilevel"/>
    <w:tmpl w:val="2D00DACC"/>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b w:val="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6274B5"/>
    <w:multiLevelType w:val="multilevel"/>
    <w:tmpl w:val="CE72A0C8"/>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D0FA2"/>
    <w:multiLevelType w:val="hybridMultilevel"/>
    <w:tmpl w:val="CC26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D7821"/>
    <w:multiLevelType w:val="multilevel"/>
    <w:tmpl w:val="AB345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23D0C"/>
    <w:multiLevelType w:val="hybridMultilevel"/>
    <w:tmpl w:val="90B6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FE3669"/>
    <w:multiLevelType w:val="hybridMultilevel"/>
    <w:tmpl w:val="80584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06A3F"/>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56F07"/>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8" w15:restartNumberingAfterBreak="0">
    <w:nsid w:val="5F645D35"/>
    <w:multiLevelType w:val="hybridMultilevel"/>
    <w:tmpl w:val="B8CC1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E4D43"/>
    <w:multiLevelType w:val="multilevel"/>
    <w:tmpl w:val="C4E4EE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50717"/>
    <w:multiLevelType w:val="hybridMultilevel"/>
    <w:tmpl w:val="BD3EA9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944C1"/>
    <w:multiLevelType w:val="hybridMultilevel"/>
    <w:tmpl w:val="41386104"/>
    <w:lvl w:ilvl="0" w:tplc="FA24FF1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33" w15:restartNumberingAfterBreak="0">
    <w:nsid w:val="663C6BB8"/>
    <w:multiLevelType w:val="hybridMultilevel"/>
    <w:tmpl w:val="1CF690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EA28CF"/>
    <w:multiLevelType w:val="hybridMultilevel"/>
    <w:tmpl w:val="DB9A443C"/>
    <w:lvl w:ilvl="0" w:tplc="FCC6B9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74B05BA0"/>
    <w:multiLevelType w:val="hybridMultilevel"/>
    <w:tmpl w:val="85B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C737D4"/>
    <w:multiLevelType w:val="hybridMultilevel"/>
    <w:tmpl w:val="E684F3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5A42"/>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D0C18"/>
    <w:multiLevelType w:val="multilevel"/>
    <w:tmpl w:val="29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12A00"/>
    <w:multiLevelType w:val="hybridMultilevel"/>
    <w:tmpl w:val="ED14C356"/>
    <w:lvl w:ilvl="0" w:tplc="C3F4ED30">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4"/>
  </w:num>
  <w:num w:numId="5">
    <w:abstractNumId w:val="32"/>
  </w:num>
  <w:num w:numId="6">
    <w:abstractNumId w:val="35"/>
  </w:num>
  <w:num w:numId="7">
    <w:abstractNumId w:val="38"/>
  </w:num>
  <w:num w:numId="8">
    <w:abstractNumId w:val="16"/>
  </w:num>
  <w:num w:numId="9">
    <w:abstractNumId w:val="9"/>
  </w:num>
  <w:num w:numId="10">
    <w:abstractNumId w:val="30"/>
  </w:num>
  <w:num w:numId="11">
    <w:abstractNumId w:val="12"/>
  </w:num>
  <w:num w:numId="12">
    <w:abstractNumId w:val="25"/>
  </w:num>
  <w:num w:numId="13">
    <w:abstractNumId w:val="14"/>
  </w:num>
  <w:num w:numId="14">
    <w:abstractNumId w:val="20"/>
  </w:num>
  <w:num w:numId="15">
    <w:abstractNumId w:val="2"/>
  </w:num>
  <w:num w:numId="16">
    <w:abstractNumId w:val="29"/>
  </w:num>
  <w:num w:numId="17">
    <w:abstractNumId w:val="22"/>
  </w:num>
  <w:num w:numId="18">
    <w:abstractNumId w:val="21"/>
  </w:num>
  <w:num w:numId="19">
    <w:abstractNumId w:val="8"/>
  </w:num>
  <w:num w:numId="20">
    <w:abstractNumId w:val="15"/>
  </w:num>
  <w:num w:numId="21">
    <w:abstractNumId w:val="28"/>
  </w:num>
  <w:num w:numId="22">
    <w:abstractNumId w:val="34"/>
  </w:num>
  <w:num w:numId="23">
    <w:abstractNumId w:val="1"/>
  </w:num>
  <w:num w:numId="24">
    <w:abstractNumId w:val="11"/>
  </w:num>
  <w:num w:numId="25">
    <w:abstractNumId w:val="39"/>
  </w:num>
  <w:num w:numId="26">
    <w:abstractNumId w:val="17"/>
  </w:num>
  <w:num w:numId="27">
    <w:abstractNumId w:val="37"/>
  </w:num>
  <w:num w:numId="28">
    <w:abstractNumId w:val="10"/>
  </w:num>
  <w:num w:numId="29">
    <w:abstractNumId w:val="26"/>
  </w:num>
  <w:num w:numId="30">
    <w:abstractNumId w:val="33"/>
  </w:num>
  <w:num w:numId="31">
    <w:abstractNumId w:val="6"/>
  </w:num>
  <w:num w:numId="32">
    <w:abstractNumId w:val="0"/>
  </w:num>
  <w:num w:numId="33">
    <w:abstractNumId w:val="41"/>
  </w:num>
  <w:num w:numId="34">
    <w:abstractNumId w:val="40"/>
  </w:num>
  <w:num w:numId="35">
    <w:abstractNumId w:val="18"/>
  </w:num>
  <w:num w:numId="36">
    <w:abstractNumId w:val="13"/>
  </w:num>
  <w:num w:numId="37">
    <w:abstractNumId w:val="24"/>
  </w:num>
  <w:num w:numId="38">
    <w:abstractNumId w:val="5"/>
  </w:num>
  <w:num w:numId="39">
    <w:abstractNumId w:val="3"/>
  </w:num>
  <w:num w:numId="40">
    <w:abstractNumId w:val="7"/>
  </w:num>
  <w:num w:numId="41">
    <w:abstractNumId w:val="36"/>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QyNjc1NzcxNjQ0MTVQ0lEKTi0uzszPAykwqgUAnSOP2SwAAAA="/>
  </w:docVars>
  <w:rsids>
    <w:rsidRoot w:val="00342E1B"/>
    <w:rsid w:val="00002BB7"/>
    <w:rsid w:val="00014096"/>
    <w:rsid w:val="00021DA1"/>
    <w:rsid w:val="00041593"/>
    <w:rsid w:val="00046165"/>
    <w:rsid w:val="0005154B"/>
    <w:rsid w:val="00052742"/>
    <w:rsid w:val="00052AE8"/>
    <w:rsid w:val="00054B36"/>
    <w:rsid w:val="00063DA4"/>
    <w:rsid w:val="0006489C"/>
    <w:rsid w:val="00064AF2"/>
    <w:rsid w:val="00070A23"/>
    <w:rsid w:val="000801A4"/>
    <w:rsid w:val="0008554C"/>
    <w:rsid w:val="00085A09"/>
    <w:rsid w:val="00086B6B"/>
    <w:rsid w:val="00092E4B"/>
    <w:rsid w:val="0009406B"/>
    <w:rsid w:val="000A5B53"/>
    <w:rsid w:val="000B1F05"/>
    <w:rsid w:val="000C070C"/>
    <w:rsid w:val="000C18FC"/>
    <w:rsid w:val="000C7BF1"/>
    <w:rsid w:val="000D2196"/>
    <w:rsid w:val="000D61FF"/>
    <w:rsid w:val="000E088A"/>
    <w:rsid w:val="000E0C19"/>
    <w:rsid w:val="000F5B3D"/>
    <w:rsid w:val="00116FA2"/>
    <w:rsid w:val="00133E82"/>
    <w:rsid w:val="00143F33"/>
    <w:rsid w:val="00151737"/>
    <w:rsid w:val="00161132"/>
    <w:rsid w:val="0016404F"/>
    <w:rsid w:val="00164D70"/>
    <w:rsid w:val="00167AE0"/>
    <w:rsid w:val="00191578"/>
    <w:rsid w:val="001A7AA8"/>
    <w:rsid w:val="001B539B"/>
    <w:rsid w:val="001C0609"/>
    <w:rsid w:val="001C782C"/>
    <w:rsid w:val="001E69C9"/>
    <w:rsid w:val="001F4148"/>
    <w:rsid w:val="00205CD4"/>
    <w:rsid w:val="00206BF8"/>
    <w:rsid w:val="0021042A"/>
    <w:rsid w:val="00214163"/>
    <w:rsid w:val="002150E2"/>
    <w:rsid w:val="002265B7"/>
    <w:rsid w:val="002308DB"/>
    <w:rsid w:val="00235B88"/>
    <w:rsid w:val="00245847"/>
    <w:rsid w:val="002558EC"/>
    <w:rsid w:val="002563A0"/>
    <w:rsid w:val="00270B05"/>
    <w:rsid w:val="00272D07"/>
    <w:rsid w:val="002858BF"/>
    <w:rsid w:val="00287FD1"/>
    <w:rsid w:val="002935BC"/>
    <w:rsid w:val="002A1673"/>
    <w:rsid w:val="002D259F"/>
    <w:rsid w:val="002D4A15"/>
    <w:rsid w:val="002D59F5"/>
    <w:rsid w:val="002E1606"/>
    <w:rsid w:val="002F1BD6"/>
    <w:rsid w:val="002F241F"/>
    <w:rsid w:val="00301407"/>
    <w:rsid w:val="00304914"/>
    <w:rsid w:val="00305BFC"/>
    <w:rsid w:val="00306B9E"/>
    <w:rsid w:val="0031095D"/>
    <w:rsid w:val="00342681"/>
    <w:rsid w:val="00342A2B"/>
    <w:rsid w:val="00342E1B"/>
    <w:rsid w:val="00360D79"/>
    <w:rsid w:val="0036422C"/>
    <w:rsid w:val="00374360"/>
    <w:rsid w:val="00377FA8"/>
    <w:rsid w:val="003A1065"/>
    <w:rsid w:val="003A2160"/>
    <w:rsid w:val="003A4E82"/>
    <w:rsid w:val="003A5018"/>
    <w:rsid w:val="003B6CF7"/>
    <w:rsid w:val="003C5EB5"/>
    <w:rsid w:val="003D1A16"/>
    <w:rsid w:val="003E0A07"/>
    <w:rsid w:val="003E1923"/>
    <w:rsid w:val="003F5E1F"/>
    <w:rsid w:val="003F5EF0"/>
    <w:rsid w:val="0041534A"/>
    <w:rsid w:val="00416FAC"/>
    <w:rsid w:val="00433FDA"/>
    <w:rsid w:val="00434D13"/>
    <w:rsid w:val="004410C2"/>
    <w:rsid w:val="004440E1"/>
    <w:rsid w:val="00452D53"/>
    <w:rsid w:val="00455264"/>
    <w:rsid w:val="0046754B"/>
    <w:rsid w:val="004733E0"/>
    <w:rsid w:val="00475134"/>
    <w:rsid w:val="00481F96"/>
    <w:rsid w:val="00485529"/>
    <w:rsid w:val="0048689F"/>
    <w:rsid w:val="004938DD"/>
    <w:rsid w:val="00497566"/>
    <w:rsid w:val="004B282E"/>
    <w:rsid w:val="00501F82"/>
    <w:rsid w:val="005040A2"/>
    <w:rsid w:val="005125F7"/>
    <w:rsid w:val="00516050"/>
    <w:rsid w:val="00524AA7"/>
    <w:rsid w:val="00527E32"/>
    <w:rsid w:val="005318C1"/>
    <w:rsid w:val="00534130"/>
    <w:rsid w:val="005364ED"/>
    <w:rsid w:val="00540097"/>
    <w:rsid w:val="005537E2"/>
    <w:rsid w:val="00570E44"/>
    <w:rsid w:val="005779A3"/>
    <w:rsid w:val="00582A73"/>
    <w:rsid w:val="0059174B"/>
    <w:rsid w:val="00591DC7"/>
    <w:rsid w:val="005942C9"/>
    <w:rsid w:val="00594AD3"/>
    <w:rsid w:val="005B0136"/>
    <w:rsid w:val="005B10A1"/>
    <w:rsid w:val="005C4FB9"/>
    <w:rsid w:val="005C784F"/>
    <w:rsid w:val="005D0739"/>
    <w:rsid w:val="005D5697"/>
    <w:rsid w:val="005E1308"/>
    <w:rsid w:val="005E6810"/>
    <w:rsid w:val="00606F26"/>
    <w:rsid w:val="00620724"/>
    <w:rsid w:val="00623BBB"/>
    <w:rsid w:val="006258B1"/>
    <w:rsid w:val="00631CE3"/>
    <w:rsid w:val="006334EA"/>
    <w:rsid w:val="00670CDE"/>
    <w:rsid w:val="00681F14"/>
    <w:rsid w:val="00690A44"/>
    <w:rsid w:val="006A307F"/>
    <w:rsid w:val="006D21FF"/>
    <w:rsid w:val="007005E9"/>
    <w:rsid w:val="00700654"/>
    <w:rsid w:val="00714981"/>
    <w:rsid w:val="007277FE"/>
    <w:rsid w:val="00731869"/>
    <w:rsid w:val="00731BA6"/>
    <w:rsid w:val="0073205E"/>
    <w:rsid w:val="00732A94"/>
    <w:rsid w:val="00732E63"/>
    <w:rsid w:val="00770029"/>
    <w:rsid w:val="00770C45"/>
    <w:rsid w:val="00777B95"/>
    <w:rsid w:val="00780B8E"/>
    <w:rsid w:val="00782478"/>
    <w:rsid w:val="00793FE1"/>
    <w:rsid w:val="007B1B29"/>
    <w:rsid w:val="007B5DE3"/>
    <w:rsid w:val="007C0850"/>
    <w:rsid w:val="007C1D95"/>
    <w:rsid w:val="007C4617"/>
    <w:rsid w:val="007D5F81"/>
    <w:rsid w:val="007F403A"/>
    <w:rsid w:val="007F77D1"/>
    <w:rsid w:val="00807CA7"/>
    <w:rsid w:val="00824161"/>
    <w:rsid w:val="00834F27"/>
    <w:rsid w:val="00843A6C"/>
    <w:rsid w:val="00850E03"/>
    <w:rsid w:val="00866C90"/>
    <w:rsid w:val="008714AB"/>
    <w:rsid w:val="008745F8"/>
    <w:rsid w:val="00886B07"/>
    <w:rsid w:val="008A6782"/>
    <w:rsid w:val="008B3B36"/>
    <w:rsid w:val="008B48FC"/>
    <w:rsid w:val="008B764A"/>
    <w:rsid w:val="008C152E"/>
    <w:rsid w:val="008C2E9A"/>
    <w:rsid w:val="008C56AD"/>
    <w:rsid w:val="008D008E"/>
    <w:rsid w:val="008E00FA"/>
    <w:rsid w:val="008E20B6"/>
    <w:rsid w:val="008E3694"/>
    <w:rsid w:val="00905545"/>
    <w:rsid w:val="009064DD"/>
    <w:rsid w:val="0090725D"/>
    <w:rsid w:val="00915FC2"/>
    <w:rsid w:val="00936F8E"/>
    <w:rsid w:val="00936F9A"/>
    <w:rsid w:val="00937906"/>
    <w:rsid w:val="009409BE"/>
    <w:rsid w:val="00943E79"/>
    <w:rsid w:val="009519D4"/>
    <w:rsid w:val="00953C4C"/>
    <w:rsid w:val="00961D78"/>
    <w:rsid w:val="00983F96"/>
    <w:rsid w:val="00984F3A"/>
    <w:rsid w:val="0099361A"/>
    <w:rsid w:val="009A3F4D"/>
    <w:rsid w:val="009A7569"/>
    <w:rsid w:val="009C1FEA"/>
    <w:rsid w:val="009C58E1"/>
    <w:rsid w:val="009C766E"/>
    <w:rsid w:val="009D7048"/>
    <w:rsid w:val="00A00F39"/>
    <w:rsid w:val="00A011F3"/>
    <w:rsid w:val="00A04130"/>
    <w:rsid w:val="00A051AC"/>
    <w:rsid w:val="00A157DC"/>
    <w:rsid w:val="00A24302"/>
    <w:rsid w:val="00A24652"/>
    <w:rsid w:val="00A37B0E"/>
    <w:rsid w:val="00A41D43"/>
    <w:rsid w:val="00A429D9"/>
    <w:rsid w:val="00A519FD"/>
    <w:rsid w:val="00A52DD0"/>
    <w:rsid w:val="00A6710F"/>
    <w:rsid w:val="00A76D06"/>
    <w:rsid w:val="00A82F26"/>
    <w:rsid w:val="00A859B0"/>
    <w:rsid w:val="00A90618"/>
    <w:rsid w:val="00A97698"/>
    <w:rsid w:val="00AA2811"/>
    <w:rsid w:val="00AD4B4B"/>
    <w:rsid w:val="00AD5B24"/>
    <w:rsid w:val="00B00EC0"/>
    <w:rsid w:val="00B07D29"/>
    <w:rsid w:val="00B202D5"/>
    <w:rsid w:val="00B2273E"/>
    <w:rsid w:val="00B2446C"/>
    <w:rsid w:val="00B318E0"/>
    <w:rsid w:val="00B33577"/>
    <w:rsid w:val="00B34A76"/>
    <w:rsid w:val="00B410C7"/>
    <w:rsid w:val="00B43576"/>
    <w:rsid w:val="00B46A83"/>
    <w:rsid w:val="00B73CE9"/>
    <w:rsid w:val="00B97CBC"/>
    <w:rsid w:val="00BA39F4"/>
    <w:rsid w:val="00BA3D8A"/>
    <w:rsid w:val="00BB11CA"/>
    <w:rsid w:val="00BB46B8"/>
    <w:rsid w:val="00BB4D53"/>
    <w:rsid w:val="00BC2221"/>
    <w:rsid w:val="00BC632C"/>
    <w:rsid w:val="00BE01E7"/>
    <w:rsid w:val="00C231C2"/>
    <w:rsid w:val="00C23B49"/>
    <w:rsid w:val="00C33BF6"/>
    <w:rsid w:val="00C35ED2"/>
    <w:rsid w:val="00C42C38"/>
    <w:rsid w:val="00C4348E"/>
    <w:rsid w:val="00C50763"/>
    <w:rsid w:val="00C64C28"/>
    <w:rsid w:val="00C844F0"/>
    <w:rsid w:val="00C85097"/>
    <w:rsid w:val="00C8554F"/>
    <w:rsid w:val="00C9042B"/>
    <w:rsid w:val="00C9691D"/>
    <w:rsid w:val="00C97043"/>
    <w:rsid w:val="00CB36CD"/>
    <w:rsid w:val="00CB6794"/>
    <w:rsid w:val="00D00D28"/>
    <w:rsid w:val="00D141FB"/>
    <w:rsid w:val="00D1683B"/>
    <w:rsid w:val="00D20A92"/>
    <w:rsid w:val="00D24A68"/>
    <w:rsid w:val="00D31176"/>
    <w:rsid w:val="00D35B78"/>
    <w:rsid w:val="00D4073F"/>
    <w:rsid w:val="00D44ED5"/>
    <w:rsid w:val="00D45AFE"/>
    <w:rsid w:val="00D4708B"/>
    <w:rsid w:val="00D47195"/>
    <w:rsid w:val="00D91F1A"/>
    <w:rsid w:val="00D96404"/>
    <w:rsid w:val="00D96CC4"/>
    <w:rsid w:val="00DA477E"/>
    <w:rsid w:val="00DC3E52"/>
    <w:rsid w:val="00DD5979"/>
    <w:rsid w:val="00DF0FD5"/>
    <w:rsid w:val="00E02E0C"/>
    <w:rsid w:val="00E039CE"/>
    <w:rsid w:val="00E14343"/>
    <w:rsid w:val="00E17AEF"/>
    <w:rsid w:val="00E260E0"/>
    <w:rsid w:val="00E26D6F"/>
    <w:rsid w:val="00E276D3"/>
    <w:rsid w:val="00E45D5C"/>
    <w:rsid w:val="00E51782"/>
    <w:rsid w:val="00E61296"/>
    <w:rsid w:val="00E750BE"/>
    <w:rsid w:val="00E84E6F"/>
    <w:rsid w:val="00E869C5"/>
    <w:rsid w:val="00E87034"/>
    <w:rsid w:val="00EA08B4"/>
    <w:rsid w:val="00EB46AF"/>
    <w:rsid w:val="00EC4E67"/>
    <w:rsid w:val="00EC5406"/>
    <w:rsid w:val="00ED1C22"/>
    <w:rsid w:val="00ED2382"/>
    <w:rsid w:val="00ED5A27"/>
    <w:rsid w:val="00EF64BE"/>
    <w:rsid w:val="00F11DA7"/>
    <w:rsid w:val="00F11F6C"/>
    <w:rsid w:val="00F144AB"/>
    <w:rsid w:val="00F15850"/>
    <w:rsid w:val="00F26BE2"/>
    <w:rsid w:val="00F31712"/>
    <w:rsid w:val="00F35A98"/>
    <w:rsid w:val="00F379D2"/>
    <w:rsid w:val="00F518AF"/>
    <w:rsid w:val="00F56C87"/>
    <w:rsid w:val="00F66BE5"/>
    <w:rsid w:val="00F67E9A"/>
    <w:rsid w:val="00F947F2"/>
    <w:rsid w:val="00F96551"/>
    <w:rsid w:val="00FA1E08"/>
    <w:rsid w:val="00FC57CB"/>
    <w:rsid w:val="00FD360B"/>
    <w:rsid w:val="00FD5A91"/>
    <w:rsid w:val="00FD6383"/>
    <w:rsid w:val="00FE2574"/>
    <w:rsid w:val="00FE4DBC"/>
    <w:rsid w:val="00FF088B"/>
    <w:rsid w:val="00FF56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D58D"/>
  <w15:docId w15:val="{8C07EE98-01BC-41EE-8833-2DF56449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30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 w:type="paragraph" w:customStyle="1" w:styleId="style1">
    <w:name w:val="style1"/>
    <w:basedOn w:val="Normal"/>
    <w:rsid w:val="00501F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35476489">
      <w:bodyDiv w:val="1"/>
      <w:marLeft w:val="0"/>
      <w:marRight w:val="0"/>
      <w:marTop w:val="0"/>
      <w:marBottom w:val="0"/>
      <w:divBdr>
        <w:top w:val="none" w:sz="0" w:space="0" w:color="auto"/>
        <w:left w:val="none" w:sz="0" w:space="0" w:color="auto"/>
        <w:bottom w:val="none" w:sz="0" w:space="0" w:color="auto"/>
        <w:right w:val="none" w:sz="0" w:space="0" w:color="auto"/>
      </w:divBdr>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65">
      <w:bodyDiv w:val="1"/>
      <w:marLeft w:val="0"/>
      <w:marRight w:val="0"/>
      <w:marTop w:val="0"/>
      <w:marBottom w:val="0"/>
      <w:divBdr>
        <w:top w:val="none" w:sz="0" w:space="0" w:color="auto"/>
        <w:left w:val="none" w:sz="0" w:space="0" w:color="auto"/>
        <w:bottom w:val="none" w:sz="0" w:space="0" w:color="auto"/>
        <w:right w:val="none" w:sz="0" w:space="0" w:color="auto"/>
      </w:divBdr>
      <w:divsChild>
        <w:div w:id="458912775">
          <w:marLeft w:val="0"/>
          <w:marRight w:val="0"/>
          <w:marTop w:val="0"/>
          <w:marBottom w:val="0"/>
          <w:divBdr>
            <w:top w:val="none" w:sz="0" w:space="0" w:color="auto"/>
            <w:left w:val="none" w:sz="0" w:space="0" w:color="auto"/>
            <w:bottom w:val="none" w:sz="0" w:space="0" w:color="auto"/>
            <w:right w:val="none" w:sz="0" w:space="0" w:color="auto"/>
          </w:divBdr>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70272047">
      <w:bodyDiv w:val="1"/>
      <w:marLeft w:val="0"/>
      <w:marRight w:val="0"/>
      <w:marTop w:val="0"/>
      <w:marBottom w:val="0"/>
      <w:divBdr>
        <w:top w:val="none" w:sz="0" w:space="0" w:color="auto"/>
        <w:left w:val="none" w:sz="0" w:space="0" w:color="auto"/>
        <w:bottom w:val="none" w:sz="0" w:space="0" w:color="auto"/>
        <w:right w:val="none" w:sz="0" w:space="0" w:color="auto"/>
      </w:divBdr>
      <w:divsChild>
        <w:div w:id="22168707">
          <w:marLeft w:val="0"/>
          <w:marRight w:val="0"/>
          <w:marTop w:val="300"/>
          <w:marBottom w:val="0"/>
          <w:divBdr>
            <w:top w:val="none" w:sz="0" w:space="0" w:color="auto"/>
            <w:left w:val="none" w:sz="0" w:space="0" w:color="auto"/>
            <w:bottom w:val="none" w:sz="0" w:space="0" w:color="auto"/>
            <w:right w:val="none" w:sz="0" w:space="0" w:color="auto"/>
          </w:divBdr>
          <w:divsChild>
            <w:div w:id="402721479">
              <w:marLeft w:val="0"/>
              <w:marRight w:val="0"/>
              <w:marTop w:val="0"/>
              <w:marBottom w:val="0"/>
              <w:divBdr>
                <w:top w:val="none" w:sz="0" w:space="0" w:color="auto"/>
                <w:left w:val="none" w:sz="0" w:space="0" w:color="auto"/>
                <w:bottom w:val="none" w:sz="0" w:space="0" w:color="auto"/>
                <w:right w:val="none" w:sz="0" w:space="0" w:color="auto"/>
              </w:divBdr>
              <w:divsChild>
                <w:div w:id="11692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99179045">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1">
      <w:bodyDiv w:val="1"/>
      <w:marLeft w:val="0"/>
      <w:marRight w:val="0"/>
      <w:marTop w:val="0"/>
      <w:marBottom w:val="0"/>
      <w:divBdr>
        <w:top w:val="none" w:sz="0" w:space="0" w:color="auto"/>
        <w:left w:val="none" w:sz="0" w:space="0" w:color="auto"/>
        <w:bottom w:val="none" w:sz="0" w:space="0" w:color="auto"/>
        <w:right w:val="none" w:sz="0" w:space="0" w:color="auto"/>
      </w:divBdr>
      <w:divsChild>
        <w:div w:id="2029942348">
          <w:marLeft w:val="0"/>
          <w:marRight w:val="0"/>
          <w:marTop w:val="300"/>
          <w:marBottom w:val="0"/>
          <w:divBdr>
            <w:top w:val="none" w:sz="0" w:space="0" w:color="auto"/>
            <w:left w:val="none" w:sz="0" w:space="0" w:color="auto"/>
            <w:bottom w:val="none" w:sz="0" w:space="0" w:color="auto"/>
            <w:right w:val="none" w:sz="0" w:space="0" w:color="auto"/>
          </w:divBdr>
          <w:divsChild>
            <w:div w:id="1734893391">
              <w:marLeft w:val="0"/>
              <w:marRight w:val="0"/>
              <w:marTop w:val="0"/>
              <w:marBottom w:val="0"/>
              <w:divBdr>
                <w:top w:val="none" w:sz="0" w:space="0" w:color="auto"/>
                <w:left w:val="none" w:sz="0" w:space="0" w:color="auto"/>
                <w:bottom w:val="none" w:sz="0" w:space="0" w:color="auto"/>
                <w:right w:val="none" w:sz="0" w:space="0" w:color="auto"/>
              </w:divBdr>
              <w:divsChild>
                <w:div w:id="1292512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334500606">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421413541">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01162800">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154"/>
          <w:marBottom w:val="0"/>
          <w:divBdr>
            <w:top w:val="none" w:sz="0" w:space="0" w:color="auto"/>
            <w:left w:val="none" w:sz="0" w:space="0" w:color="auto"/>
            <w:bottom w:val="none" w:sz="0" w:space="0" w:color="auto"/>
            <w:right w:val="none" w:sz="0" w:space="0" w:color="auto"/>
          </w:divBdr>
        </w:div>
      </w:divsChild>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2823149">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129262">
      <w:bodyDiv w:val="1"/>
      <w:marLeft w:val="0"/>
      <w:marRight w:val="0"/>
      <w:marTop w:val="0"/>
      <w:marBottom w:val="0"/>
      <w:divBdr>
        <w:top w:val="none" w:sz="0" w:space="0" w:color="auto"/>
        <w:left w:val="none" w:sz="0" w:space="0" w:color="auto"/>
        <w:bottom w:val="none" w:sz="0" w:space="0" w:color="auto"/>
        <w:right w:val="none" w:sz="0" w:space="0" w:color="auto"/>
      </w:divBdr>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25">
      <w:bodyDiv w:val="1"/>
      <w:marLeft w:val="0"/>
      <w:marRight w:val="0"/>
      <w:marTop w:val="0"/>
      <w:marBottom w:val="0"/>
      <w:divBdr>
        <w:top w:val="none" w:sz="0" w:space="0" w:color="auto"/>
        <w:left w:val="none" w:sz="0" w:space="0" w:color="auto"/>
        <w:bottom w:val="none" w:sz="0" w:space="0" w:color="auto"/>
        <w:right w:val="none" w:sz="0" w:space="0" w:color="auto"/>
      </w:divBdr>
    </w:div>
    <w:div w:id="813521607">
      <w:bodyDiv w:val="1"/>
      <w:marLeft w:val="0"/>
      <w:marRight w:val="0"/>
      <w:marTop w:val="0"/>
      <w:marBottom w:val="0"/>
      <w:divBdr>
        <w:top w:val="none" w:sz="0" w:space="0" w:color="auto"/>
        <w:left w:val="none" w:sz="0" w:space="0" w:color="auto"/>
        <w:bottom w:val="none" w:sz="0" w:space="0" w:color="auto"/>
        <w:right w:val="none" w:sz="0" w:space="0" w:color="auto"/>
      </w:divBdr>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50752659">
      <w:bodyDiv w:val="1"/>
      <w:marLeft w:val="0"/>
      <w:marRight w:val="0"/>
      <w:marTop w:val="0"/>
      <w:marBottom w:val="0"/>
      <w:divBdr>
        <w:top w:val="none" w:sz="0" w:space="0" w:color="auto"/>
        <w:left w:val="none" w:sz="0" w:space="0" w:color="auto"/>
        <w:bottom w:val="none" w:sz="0" w:space="0" w:color="auto"/>
        <w:right w:val="none" w:sz="0" w:space="0" w:color="auto"/>
      </w:divBdr>
      <w:divsChild>
        <w:div w:id="1427386361">
          <w:marLeft w:val="0"/>
          <w:marRight w:val="0"/>
          <w:marTop w:val="0"/>
          <w:marBottom w:val="240"/>
          <w:divBdr>
            <w:top w:val="none" w:sz="0" w:space="0" w:color="auto"/>
            <w:left w:val="none" w:sz="0" w:space="0" w:color="auto"/>
            <w:bottom w:val="none" w:sz="0" w:space="0" w:color="auto"/>
            <w:right w:val="none" w:sz="0" w:space="0" w:color="auto"/>
          </w:divBdr>
        </w:div>
        <w:div w:id="1472211128">
          <w:marLeft w:val="0"/>
          <w:marRight w:val="0"/>
          <w:marTop w:val="0"/>
          <w:marBottom w:val="0"/>
          <w:divBdr>
            <w:top w:val="none" w:sz="0" w:space="0" w:color="auto"/>
            <w:left w:val="none" w:sz="0" w:space="0" w:color="auto"/>
            <w:bottom w:val="none" w:sz="0" w:space="0" w:color="auto"/>
            <w:right w:val="none" w:sz="0" w:space="0" w:color="auto"/>
          </w:divBdr>
          <w:divsChild>
            <w:div w:id="1999311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6795435">
      <w:bodyDiv w:val="1"/>
      <w:marLeft w:val="0"/>
      <w:marRight w:val="0"/>
      <w:marTop w:val="0"/>
      <w:marBottom w:val="0"/>
      <w:divBdr>
        <w:top w:val="none" w:sz="0" w:space="0" w:color="auto"/>
        <w:left w:val="none" w:sz="0" w:space="0" w:color="auto"/>
        <w:bottom w:val="none" w:sz="0" w:space="0" w:color="auto"/>
        <w:right w:val="none" w:sz="0" w:space="0" w:color="auto"/>
      </w:divBdr>
    </w:div>
    <w:div w:id="89466129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723">
      <w:bodyDiv w:val="1"/>
      <w:marLeft w:val="0"/>
      <w:marRight w:val="0"/>
      <w:marTop w:val="0"/>
      <w:marBottom w:val="0"/>
      <w:divBdr>
        <w:top w:val="none" w:sz="0" w:space="0" w:color="auto"/>
        <w:left w:val="none" w:sz="0" w:space="0" w:color="auto"/>
        <w:bottom w:val="none" w:sz="0" w:space="0" w:color="auto"/>
        <w:right w:val="none" w:sz="0" w:space="0" w:color="auto"/>
      </w:divBdr>
      <w:divsChild>
        <w:div w:id="1260674850">
          <w:marLeft w:val="0"/>
          <w:marRight w:val="0"/>
          <w:marTop w:val="154"/>
          <w:marBottom w:val="0"/>
          <w:divBdr>
            <w:top w:val="none" w:sz="0" w:space="0" w:color="auto"/>
            <w:left w:val="none" w:sz="0" w:space="0" w:color="auto"/>
            <w:bottom w:val="none" w:sz="0" w:space="0" w:color="auto"/>
            <w:right w:val="none" w:sz="0" w:space="0" w:color="auto"/>
          </w:divBdr>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65836384">
      <w:bodyDiv w:val="1"/>
      <w:marLeft w:val="0"/>
      <w:marRight w:val="0"/>
      <w:marTop w:val="0"/>
      <w:marBottom w:val="0"/>
      <w:divBdr>
        <w:top w:val="none" w:sz="0" w:space="0" w:color="auto"/>
        <w:left w:val="none" w:sz="0" w:space="0" w:color="auto"/>
        <w:bottom w:val="none" w:sz="0" w:space="0" w:color="auto"/>
        <w:right w:val="none" w:sz="0" w:space="0" w:color="auto"/>
      </w:divBdr>
      <w:divsChild>
        <w:div w:id="1052465131">
          <w:marLeft w:val="0"/>
          <w:marRight w:val="0"/>
          <w:marTop w:val="0"/>
          <w:marBottom w:val="0"/>
          <w:divBdr>
            <w:top w:val="none" w:sz="0" w:space="0" w:color="auto"/>
            <w:left w:val="none" w:sz="0" w:space="0" w:color="auto"/>
            <w:bottom w:val="none" w:sz="0" w:space="0" w:color="auto"/>
            <w:right w:val="none" w:sz="0" w:space="0" w:color="auto"/>
          </w:divBdr>
        </w:div>
      </w:divsChild>
    </w:div>
    <w:div w:id="1073429743">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29591050">
      <w:bodyDiv w:val="1"/>
      <w:marLeft w:val="0"/>
      <w:marRight w:val="0"/>
      <w:marTop w:val="0"/>
      <w:marBottom w:val="0"/>
      <w:divBdr>
        <w:top w:val="none" w:sz="0" w:space="0" w:color="auto"/>
        <w:left w:val="none" w:sz="0" w:space="0" w:color="auto"/>
        <w:bottom w:val="none" w:sz="0" w:space="0" w:color="auto"/>
        <w:right w:val="none" w:sz="0" w:space="0" w:color="auto"/>
      </w:divBdr>
    </w:div>
    <w:div w:id="1137796019">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5335197">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48811343">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3835">
      <w:bodyDiv w:val="1"/>
      <w:marLeft w:val="0"/>
      <w:marRight w:val="0"/>
      <w:marTop w:val="0"/>
      <w:marBottom w:val="0"/>
      <w:divBdr>
        <w:top w:val="none" w:sz="0" w:space="0" w:color="auto"/>
        <w:left w:val="none" w:sz="0" w:space="0" w:color="auto"/>
        <w:bottom w:val="none" w:sz="0" w:space="0" w:color="auto"/>
        <w:right w:val="none" w:sz="0" w:space="0" w:color="auto"/>
      </w:divBdr>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38919775">
      <w:bodyDiv w:val="1"/>
      <w:marLeft w:val="0"/>
      <w:marRight w:val="0"/>
      <w:marTop w:val="0"/>
      <w:marBottom w:val="0"/>
      <w:divBdr>
        <w:top w:val="none" w:sz="0" w:space="0" w:color="auto"/>
        <w:left w:val="none" w:sz="0" w:space="0" w:color="auto"/>
        <w:bottom w:val="none" w:sz="0" w:space="0" w:color="auto"/>
        <w:right w:val="none" w:sz="0" w:space="0" w:color="auto"/>
      </w:divBdr>
      <w:divsChild>
        <w:div w:id="1750076425">
          <w:marLeft w:val="0"/>
          <w:marRight w:val="0"/>
          <w:marTop w:val="0"/>
          <w:marBottom w:val="330"/>
          <w:divBdr>
            <w:top w:val="none" w:sz="0" w:space="0" w:color="auto"/>
            <w:left w:val="none" w:sz="0" w:space="0" w:color="auto"/>
            <w:bottom w:val="none" w:sz="0" w:space="0" w:color="auto"/>
            <w:right w:val="none" w:sz="0" w:space="0" w:color="auto"/>
          </w:divBdr>
        </w:div>
      </w:divsChild>
    </w:div>
    <w:div w:id="1343823017">
      <w:bodyDiv w:val="1"/>
      <w:marLeft w:val="0"/>
      <w:marRight w:val="0"/>
      <w:marTop w:val="0"/>
      <w:marBottom w:val="0"/>
      <w:divBdr>
        <w:top w:val="none" w:sz="0" w:space="0" w:color="auto"/>
        <w:left w:val="none" w:sz="0" w:space="0" w:color="auto"/>
        <w:bottom w:val="none" w:sz="0" w:space="0" w:color="auto"/>
        <w:right w:val="none" w:sz="0" w:space="0" w:color="auto"/>
      </w:divBdr>
      <w:divsChild>
        <w:div w:id="330647335">
          <w:marLeft w:val="0"/>
          <w:marRight w:val="0"/>
          <w:marTop w:val="154"/>
          <w:marBottom w:val="0"/>
          <w:divBdr>
            <w:top w:val="none" w:sz="0" w:space="0" w:color="auto"/>
            <w:left w:val="none" w:sz="0" w:space="0" w:color="auto"/>
            <w:bottom w:val="none" w:sz="0" w:space="0" w:color="auto"/>
            <w:right w:val="none" w:sz="0" w:space="0" w:color="auto"/>
          </w:divBdr>
        </w:div>
      </w:divsChild>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395666614">
      <w:bodyDiv w:val="1"/>
      <w:marLeft w:val="0"/>
      <w:marRight w:val="0"/>
      <w:marTop w:val="0"/>
      <w:marBottom w:val="0"/>
      <w:divBdr>
        <w:top w:val="none" w:sz="0" w:space="0" w:color="auto"/>
        <w:left w:val="none" w:sz="0" w:space="0" w:color="auto"/>
        <w:bottom w:val="none" w:sz="0" w:space="0" w:color="auto"/>
        <w:right w:val="none" w:sz="0" w:space="0" w:color="auto"/>
      </w:divBdr>
      <w:divsChild>
        <w:div w:id="1496990803">
          <w:marLeft w:val="0"/>
          <w:marRight w:val="0"/>
          <w:marTop w:val="154"/>
          <w:marBottom w:val="0"/>
          <w:divBdr>
            <w:top w:val="none" w:sz="0" w:space="0" w:color="auto"/>
            <w:left w:val="none" w:sz="0" w:space="0" w:color="auto"/>
            <w:bottom w:val="none" w:sz="0" w:space="0" w:color="auto"/>
            <w:right w:val="none" w:sz="0" w:space="0" w:color="auto"/>
          </w:divBdr>
        </w:div>
      </w:divsChild>
    </w:div>
    <w:div w:id="1430344750">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03231031">
      <w:bodyDiv w:val="1"/>
      <w:marLeft w:val="0"/>
      <w:marRight w:val="0"/>
      <w:marTop w:val="0"/>
      <w:marBottom w:val="0"/>
      <w:divBdr>
        <w:top w:val="none" w:sz="0" w:space="0" w:color="auto"/>
        <w:left w:val="none" w:sz="0" w:space="0" w:color="auto"/>
        <w:bottom w:val="none" w:sz="0" w:space="0" w:color="auto"/>
        <w:right w:val="none" w:sz="0" w:space="0" w:color="auto"/>
      </w:divBdr>
      <w:divsChild>
        <w:div w:id="1817531877">
          <w:marLeft w:val="0"/>
          <w:marRight w:val="0"/>
          <w:marTop w:val="300"/>
          <w:marBottom w:val="0"/>
          <w:divBdr>
            <w:top w:val="none" w:sz="0" w:space="0" w:color="auto"/>
            <w:left w:val="none" w:sz="0" w:space="0" w:color="auto"/>
            <w:bottom w:val="none" w:sz="0" w:space="0" w:color="auto"/>
            <w:right w:val="none" w:sz="0" w:space="0" w:color="auto"/>
          </w:divBdr>
          <w:divsChild>
            <w:div w:id="700934591">
              <w:marLeft w:val="0"/>
              <w:marRight w:val="0"/>
              <w:marTop w:val="0"/>
              <w:marBottom w:val="0"/>
              <w:divBdr>
                <w:top w:val="none" w:sz="0" w:space="0" w:color="auto"/>
                <w:left w:val="none" w:sz="0" w:space="0" w:color="auto"/>
                <w:bottom w:val="none" w:sz="0" w:space="0" w:color="auto"/>
                <w:right w:val="none" w:sz="0" w:space="0" w:color="auto"/>
              </w:divBdr>
              <w:divsChild>
                <w:div w:id="839274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69267958">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37373934">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691485710">
      <w:bodyDiv w:val="1"/>
      <w:marLeft w:val="0"/>
      <w:marRight w:val="0"/>
      <w:marTop w:val="0"/>
      <w:marBottom w:val="0"/>
      <w:divBdr>
        <w:top w:val="none" w:sz="0" w:space="0" w:color="auto"/>
        <w:left w:val="none" w:sz="0" w:space="0" w:color="auto"/>
        <w:bottom w:val="none" w:sz="0" w:space="0" w:color="auto"/>
        <w:right w:val="none" w:sz="0" w:space="0" w:color="auto"/>
      </w:divBdr>
      <w:divsChild>
        <w:div w:id="1083189400">
          <w:marLeft w:val="0"/>
          <w:marRight w:val="0"/>
          <w:marTop w:val="0"/>
          <w:marBottom w:val="0"/>
          <w:divBdr>
            <w:top w:val="none" w:sz="0" w:space="0" w:color="auto"/>
            <w:left w:val="none" w:sz="0" w:space="0" w:color="auto"/>
            <w:bottom w:val="none" w:sz="0" w:space="0" w:color="auto"/>
            <w:right w:val="none" w:sz="0" w:space="0" w:color="auto"/>
          </w:divBdr>
        </w:div>
      </w:divsChild>
    </w:div>
    <w:div w:id="1698502511">
      <w:bodyDiv w:val="1"/>
      <w:marLeft w:val="0"/>
      <w:marRight w:val="0"/>
      <w:marTop w:val="0"/>
      <w:marBottom w:val="0"/>
      <w:divBdr>
        <w:top w:val="none" w:sz="0" w:space="0" w:color="auto"/>
        <w:left w:val="none" w:sz="0" w:space="0" w:color="auto"/>
        <w:bottom w:val="none" w:sz="0" w:space="0" w:color="auto"/>
        <w:right w:val="none" w:sz="0" w:space="0" w:color="auto"/>
      </w:divBdr>
    </w:div>
    <w:div w:id="1706710299">
      <w:bodyDiv w:val="1"/>
      <w:marLeft w:val="0"/>
      <w:marRight w:val="0"/>
      <w:marTop w:val="0"/>
      <w:marBottom w:val="0"/>
      <w:divBdr>
        <w:top w:val="none" w:sz="0" w:space="0" w:color="auto"/>
        <w:left w:val="none" w:sz="0" w:space="0" w:color="auto"/>
        <w:bottom w:val="none" w:sz="0" w:space="0" w:color="auto"/>
        <w:right w:val="none" w:sz="0" w:space="0" w:color="auto"/>
      </w:divBdr>
      <w:divsChild>
        <w:div w:id="2081321938">
          <w:marLeft w:val="0"/>
          <w:marRight w:val="0"/>
          <w:marTop w:val="154"/>
          <w:marBottom w:val="0"/>
          <w:divBdr>
            <w:top w:val="none" w:sz="0" w:space="0" w:color="auto"/>
            <w:left w:val="none" w:sz="0" w:space="0" w:color="auto"/>
            <w:bottom w:val="none" w:sz="0" w:space="0" w:color="auto"/>
            <w:right w:val="none" w:sz="0" w:space="0" w:color="auto"/>
          </w:divBdr>
        </w:div>
      </w:divsChild>
    </w:div>
    <w:div w:id="1713070266">
      <w:bodyDiv w:val="1"/>
      <w:marLeft w:val="0"/>
      <w:marRight w:val="0"/>
      <w:marTop w:val="0"/>
      <w:marBottom w:val="0"/>
      <w:divBdr>
        <w:top w:val="none" w:sz="0" w:space="0" w:color="auto"/>
        <w:left w:val="none" w:sz="0" w:space="0" w:color="auto"/>
        <w:bottom w:val="none" w:sz="0" w:space="0" w:color="auto"/>
        <w:right w:val="none" w:sz="0" w:space="0" w:color="auto"/>
      </w:divBdr>
      <w:divsChild>
        <w:div w:id="1070301177">
          <w:marLeft w:val="0"/>
          <w:marRight w:val="0"/>
          <w:marTop w:val="0"/>
          <w:marBottom w:val="0"/>
          <w:divBdr>
            <w:top w:val="none" w:sz="0" w:space="0" w:color="auto"/>
            <w:left w:val="none" w:sz="0" w:space="0" w:color="auto"/>
            <w:bottom w:val="none" w:sz="0" w:space="0" w:color="auto"/>
            <w:right w:val="none" w:sz="0" w:space="0" w:color="auto"/>
          </w:divBdr>
        </w:div>
      </w:divsChild>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798139745">
      <w:bodyDiv w:val="1"/>
      <w:marLeft w:val="0"/>
      <w:marRight w:val="0"/>
      <w:marTop w:val="0"/>
      <w:marBottom w:val="0"/>
      <w:divBdr>
        <w:top w:val="none" w:sz="0" w:space="0" w:color="auto"/>
        <w:left w:val="none" w:sz="0" w:space="0" w:color="auto"/>
        <w:bottom w:val="none" w:sz="0" w:space="0" w:color="auto"/>
        <w:right w:val="none" w:sz="0" w:space="0" w:color="auto"/>
      </w:divBdr>
    </w:div>
    <w:div w:id="1875268481">
      <w:bodyDiv w:val="1"/>
      <w:marLeft w:val="0"/>
      <w:marRight w:val="0"/>
      <w:marTop w:val="0"/>
      <w:marBottom w:val="0"/>
      <w:divBdr>
        <w:top w:val="none" w:sz="0" w:space="0" w:color="auto"/>
        <w:left w:val="none" w:sz="0" w:space="0" w:color="auto"/>
        <w:bottom w:val="none" w:sz="0" w:space="0" w:color="auto"/>
        <w:right w:val="none" w:sz="0" w:space="0" w:color="auto"/>
      </w:divBdr>
    </w:div>
    <w:div w:id="1929270668">
      <w:bodyDiv w:val="1"/>
      <w:marLeft w:val="0"/>
      <w:marRight w:val="0"/>
      <w:marTop w:val="0"/>
      <w:marBottom w:val="0"/>
      <w:divBdr>
        <w:top w:val="none" w:sz="0" w:space="0" w:color="auto"/>
        <w:left w:val="none" w:sz="0" w:space="0" w:color="auto"/>
        <w:bottom w:val="none" w:sz="0" w:space="0" w:color="auto"/>
        <w:right w:val="none" w:sz="0" w:space="0" w:color="auto"/>
      </w:divBdr>
    </w:div>
    <w:div w:id="1943033103">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1989548984">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14643549">
      <w:bodyDiv w:val="1"/>
      <w:marLeft w:val="0"/>
      <w:marRight w:val="0"/>
      <w:marTop w:val="0"/>
      <w:marBottom w:val="0"/>
      <w:divBdr>
        <w:top w:val="none" w:sz="0" w:space="0" w:color="auto"/>
        <w:left w:val="none" w:sz="0" w:space="0" w:color="auto"/>
        <w:bottom w:val="none" w:sz="0" w:space="0" w:color="auto"/>
        <w:right w:val="none" w:sz="0" w:space="0" w:color="auto"/>
      </w:divBdr>
    </w:div>
    <w:div w:id="2023818534">
      <w:bodyDiv w:val="1"/>
      <w:marLeft w:val="0"/>
      <w:marRight w:val="0"/>
      <w:marTop w:val="0"/>
      <w:marBottom w:val="0"/>
      <w:divBdr>
        <w:top w:val="none" w:sz="0" w:space="0" w:color="auto"/>
        <w:left w:val="none" w:sz="0" w:space="0" w:color="auto"/>
        <w:bottom w:val="none" w:sz="0" w:space="0" w:color="auto"/>
        <w:right w:val="none" w:sz="0" w:space="0" w:color="auto"/>
      </w:divBdr>
    </w:div>
    <w:div w:id="2029214882">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548">
      <w:bodyDiv w:val="1"/>
      <w:marLeft w:val="0"/>
      <w:marRight w:val="0"/>
      <w:marTop w:val="0"/>
      <w:marBottom w:val="0"/>
      <w:divBdr>
        <w:top w:val="none" w:sz="0" w:space="0" w:color="auto"/>
        <w:left w:val="none" w:sz="0" w:space="0" w:color="auto"/>
        <w:bottom w:val="none" w:sz="0" w:space="0" w:color="auto"/>
        <w:right w:val="none" w:sz="0" w:space="0" w:color="auto"/>
      </w:divBdr>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g/search?tbo=p&amp;tbm=pts&amp;hl=en&amp;q=inassignee:%22Eli+Lilly+And+Company%22" TargetMode="External"/><Relationship Id="rId13" Type="http://schemas.openxmlformats.org/officeDocument/2006/relationships/hyperlink" Target="http://as.wiley.com/WileyCDA/Section/id-302477.html?query=David+Morris" TargetMode="External"/><Relationship Id="rId3" Type="http://schemas.openxmlformats.org/officeDocument/2006/relationships/settings" Target="settings.xml"/><Relationship Id="rId7" Type="http://schemas.openxmlformats.org/officeDocument/2006/relationships/hyperlink" Target="https://www.google.co.ug/search?tbo=p&amp;tbm=pts&amp;hl=en&amp;q=ininventor:%22Douglas+Kenneth+Kelsey%22" TargetMode="External"/><Relationship Id="rId12" Type="http://schemas.openxmlformats.org/officeDocument/2006/relationships/hyperlink" Target="http://www.amazon.in/s/ref=dp_byline_sr_book_3?ie=UTF8&amp;field-author=David+G.+Drumright&amp;search-alias=strip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2?ie=UTF8&amp;field-author=Douglas+W.+King&amp;search-alias=stripbooks" TargetMode="External"/><Relationship Id="rId5" Type="http://schemas.openxmlformats.org/officeDocument/2006/relationships/footnotes" Target="footnotes.xml"/><Relationship Id="rId15" Type="http://schemas.openxmlformats.org/officeDocument/2006/relationships/hyperlink" Target="https://www.amazon.com/s/ref=dp_byline_sr_book_2?ie=UTF8&amp;text=Raymond+D.+Kent&amp;search-alias=books&amp;field-author=Raymond+D.+Kent&amp;sort=relevancerank" TargetMode="External"/><Relationship Id="rId10" Type="http://schemas.openxmlformats.org/officeDocument/2006/relationships/hyperlink" Target="http://www.amazon.in/s/ref=dp_byline_sr_book_1?ie=UTF8&amp;field-author=John+A.+Seikel&amp;search-alias=stripbooks" TargetMode="External"/><Relationship Id="rId4" Type="http://schemas.openxmlformats.org/officeDocument/2006/relationships/webSettings" Target="webSettings.xml"/><Relationship Id="rId9" Type="http://schemas.openxmlformats.org/officeDocument/2006/relationships/hyperlink" Target="https://en.wikipedia.org/wiki/E-book" TargetMode="External"/><Relationship Id="rId14" Type="http://schemas.openxmlformats.org/officeDocument/2006/relationships/hyperlink" Target="https://www.amazon.com/Sadanand-Singh/e/B001HOPL4I/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8035</Words>
  <Characters>48136</Characters>
  <Application>Microsoft Office Word</Application>
  <DocSecurity>0</DocSecurity>
  <Lines>1782</Lines>
  <Paragraphs>1195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3</cp:revision>
  <cp:lastPrinted>2017-05-29T12:57:00Z</cp:lastPrinted>
  <dcterms:created xsi:type="dcterms:W3CDTF">2018-02-19T06:43:00Z</dcterms:created>
  <dcterms:modified xsi:type="dcterms:W3CDTF">2018-09-25T11:41:00Z</dcterms:modified>
</cp:coreProperties>
</file>