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48" w:rsidRDefault="00661816">
      <w:r>
        <w:t>Objectives</w:t>
      </w:r>
    </w:p>
    <w:p w:rsidR="00661816" w:rsidRDefault="00661816" w:rsidP="006618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F84">
        <w:rPr>
          <w:rFonts w:ascii="Times New Roman" w:hAnsi="Times New Roman" w:cs="Times New Roman"/>
          <w:sz w:val="24"/>
          <w:szCs w:val="24"/>
        </w:rPr>
        <w:t>Knows where to start looking for information</w:t>
      </w:r>
    </w:p>
    <w:p w:rsidR="00661816" w:rsidRDefault="00661816" w:rsidP="006618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43F84">
        <w:rPr>
          <w:rFonts w:ascii="Times New Roman" w:hAnsi="Times New Roman" w:cs="Times New Roman"/>
          <w:sz w:val="24"/>
          <w:szCs w:val="24"/>
        </w:rPr>
        <w:t>ware of a broad range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F84">
        <w:rPr>
          <w:rFonts w:ascii="Times New Roman" w:hAnsi="Times New Roman" w:cs="Times New Roman"/>
          <w:sz w:val="24"/>
          <w:szCs w:val="24"/>
        </w:rPr>
        <w:t xml:space="preserve">information sources </w:t>
      </w:r>
    </w:p>
    <w:p w:rsidR="00661816" w:rsidRDefault="00661816" w:rsidP="006618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F84">
        <w:rPr>
          <w:rFonts w:ascii="Times New Roman" w:hAnsi="Times New Roman" w:cs="Times New Roman"/>
          <w:sz w:val="24"/>
          <w:szCs w:val="24"/>
        </w:rPr>
        <w:t>Is familiar with major reference collections in his or her discipline and selects</w:t>
      </w:r>
      <w:r>
        <w:rPr>
          <w:rFonts w:ascii="Times New Roman" w:hAnsi="Times New Roman" w:cs="Times New Roman"/>
          <w:sz w:val="24"/>
          <w:szCs w:val="24"/>
        </w:rPr>
        <w:t xml:space="preserve"> from among them appropriately</w:t>
      </w:r>
    </w:p>
    <w:p w:rsidR="00661816" w:rsidRDefault="00661816" w:rsidP="006618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F84">
        <w:rPr>
          <w:rFonts w:ascii="Times New Roman" w:hAnsi="Times New Roman" w:cs="Times New Roman"/>
          <w:sz w:val="24"/>
          <w:szCs w:val="24"/>
        </w:rPr>
        <w:t>Conducts electronic database searches effectively (e.g., knows how to 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F84">
        <w:rPr>
          <w:rFonts w:ascii="Times New Roman" w:hAnsi="Times New Roman" w:cs="Times New Roman"/>
          <w:sz w:val="24"/>
          <w:szCs w:val="24"/>
        </w:rPr>
        <w:t>quotation marks, Boolean operators such as or/and/not, and other technical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F84">
        <w:rPr>
          <w:rFonts w:ascii="Times New Roman" w:hAnsi="Times New Roman" w:cs="Times New Roman"/>
          <w:sz w:val="24"/>
          <w:szCs w:val="24"/>
        </w:rPr>
        <w:t>strategies</w:t>
      </w:r>
    </w:p>
    <w:p w:rsidR="00661816" w:rsidRDefault="00661816" w:rsidP="006618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F84">
        <w:rPr>
          <w:rFonts w:ascii="Times New Roman" w:hAnsi="Times New Roman" w:cs="Times New Roman"/>
          <w:sz w:val="24"/>
          <w:szCs w:val="24"/>
        </w:rPr>
        <w:t>Knows how to evaluate information sources;</w:t>
      </w:r>
    </w:p>
    <w:p w:rsidR="00661816" w:rsidRDefault="00661816" w:rsidP="006618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F84">
        <w:rPr>
          <w:rFonts w:ascii="Times New Roman" w:hAnsi="Times New Roman" w:cs="Times New Roman"/>
          <w:sz w:val="24"/>
          <w:szCs w:val="24"/>
        </w:rPr>
        <w:t>Understands what plagiarism is and some of the complexities of copyright law,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F84">
        <w:rPr>
          <w:rFonts w:ascii="Times New Roman" w:hAnsi="Times New Roman" w:cs="Times New Roman"/>
          <w:sz w:val="24"/>
          <w:szCs w:val="24"/>
        </w:rPr>
        <w:t>the ethical use of informati</w:t>
      </w:r>
      <w:r>
        <w:rPr>
          <w:rFonts w:ascii="Times New Roman" w:hAnsi="Times New Roman" w:cs="Times New Roman"/>
          <w:sz w:val="24"/>
          <w:szCs w:val="24"/>
        </w:rPr>
        <w:t>on, intellectual property, etc.</w:t>
      </w:r>
    </w:p>
    <w:p w:rsidR="00661816" w:rsidRDefault="00661816" w:rsidP="006618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F84">
        <w:rPr>
          <w:rFonts w:ascii="Times New Roman" w:hAnsi="Times New Roman" w:cs="Times New Roman"/>
          <w:sz w:val="24"/>
          <w:szCs w:val="24"/>
        </w:rPr>
        <w:t>Has learned how to cite material appropriately and develop a bibliography</w:t>
      </w:r>
    </w:p>
    <w:p w:rsidR="00661816" w:rsidRPr="00B43F84" w:rsidRDefault="00661816" w:rsidP="006618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F84">
        <w:rPr>
          <w:rFonts w:ascii="Times New Roman" w:hAnsi="Times New Roman" w:cs="Times New Roman"/>
          <w:sz w:val="24"/>
          <w:szCs w:val="24"/>
        </w:rPr>
        <w:t>Recognizes that a set of specific information literacy skills is transferrable and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F84">
        <w:rPr>
          <w:rFonts w:ascii="Times New Roman" w:hAnsi="Times New Roman" w:cs="Times New Roman"/>
          <w:sz w:val="24"/>
          <w:szCs w:val="24"/>
        </w:rPr>
        <w:t>be applied throughout life, for both professional and personal learning objectives</w:t>
      </w:r>
    </w:p>
    <w:p w:rsidR="00661816" w:rsidRPr="00465E5C" w:rsidRDefault="00661816" w:rsidP="0066181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63636"/>
          <w:sz w:val="32"/>
          <w:szCs w:val="32"/>
          <w:u w:val="single"/>
          <w:lang w:val="en-IN" w:eastAsia="en-IN"/>
        </w:rPr>
      </w:pPr>
      <w:r w:rsidRPr="00465E5C">
        <w:rPr>
          <w:rFonts w:ascii="Arial" w:eastAsia="Times New Roman" w:hAnsi="Arial" w:cs="Arial"/>
          <w:b/>
          <w:bCs/>
          <w:color w:val="363636"/>
          <w:sz w:val="32"/>
          <w:szCs w:val="32"/>
          <w:u w:val="single"/>
          <w:lang w:val="en-IN" w:eastAsia="en-IN"/>
        </w:rPr>
        <w:t>II. Locate and Gather Information</w:t>
      </w:r>
      <w:r w:rsidR="00465E5C" w:rsidRPr="00465E5C">
        <w:rPr>
          <w:rFonts w:ascii="Arial" w:eastAsia="Times New Roman" w:hAnsi="Arial" w:cs="Arial"/>
          <w:b/>
          <w:bCs/>
          <w:color w:val="363636"/>
          <w:sz w:val="32"/>
          <w:szCs w:val="32"/>
          <w:u w:val="single"/>
          <w:lang w:val="en-IN" w:eastAsia="en-IN"/>
        </w:rPr>
        <w:t xml:space="preserve">: </w:t>
      </w:r>
      <w:r w:rsidRPr="00465E5C">
        <w:rPr>
          <w:rFonts w:ascii="Arial" w:eastAsia="Times New Roman" w:hAnsi="Arial" w:cs="Arial"/>
          <w:b/>
          <w:color w:val="363636"/>
          <w:sz w:val="32"/>
          <w:szCs w:val="32"/>
          <w:u w:val="single"/>
          <w:lang w:val="en-IN" w:eastAsia="en-IN"/>
        </w:rPr>
        <w:t>Able to execute a plan for locating information by developing a search strategy and identifying sources of information</w:t>
      </w:r>
    </w:p>
    <w:p w:rsidR="00F10002" w:rsidRDefault="00F10002" w:rsidP="00661816">
      <w:pPr>
        <w:numPr>
          <w:ilvl w:val="0"/>
          <w:numId w:val="2"/>
        </w:numPr>
        <w:tabs>
          <w:tab w:val="left" w:pos="5572"/>
        </w:tabs>
        <w:spacing w:before="100" w:beforeAutospacing="1" w:after="144" w:line="240" w:lineRule="auto"/>
        <w:ind w:left="0" w:hanging="1448"/>
        <w:rPr>
          <w:rFonts w:ascii="Arial" w:eastAsia="Times New Roman" w:hAnsi="Arial" w:cs="Arial"/>
          <w:color w:val="363636"/>
          <w:lang w:val="en-IN" w:eastAsia="en-IN"/>
        </w:rPr>
      </w:pPr>
    </w:p>
    <w:p w:rsidR="00F10002" w:rsidRDefault="00F10002" w:rsidP="00F10002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Identify subject-specific collections of information such as gateways and portals29 </w:t>
      </w:r>
    </w:p>
    <w:p w:rsidR="00F10002" w:rsidRDefault="00F10002" w:rsidP="00F10002">
      <w:pPr>
        <w:pStyle w:val="Default"/>
        <w:numPr>
          <w:ilvl w:val="0"/>
          <w:numId w:val="2"/>
        </w:numPr>
        <w:spacing w:after="22"/>
        <w:rPr>
          <w:sz w:val="16"/>
          <w:szCs w:val="16"/>
        </w:rPr>
      </w:pPr>
      <w:r>
        <w:rPr>
          <w:sz w:val="23"/>
          <w:szCs w:val="23"/>
        </w:rPr>
        <w:t> Is able to identify the available search tools, such as general and subject specific resources at different levels</w:t>
      </w:r>
      <w:r>
        <w:rPr>
          <w:sz w:val="16"/>
          <w:szCs w:val="16"/>
        </w:rPr>
        <w:t xml:space="preserve">30 </w:t>
      </w:r>
    </w:p>
    <w:p w:rsidR="00F10002" w:rsidRDefault="00F10002" w:rsidP="00F10002">
      <w:pPr>
        <w:pStyle w:val="Default"/>
        <w:numPr>
          <w:ilvl w:val="0"/>
          <w:numId w:val="2"/>
        </w:numPr>
        <w:spacing w:after="22"/>
        <w:rPr>
          <w:sz w:val="16"/>
          <w:szCs w:val="16"/>
        </w:rPr>
      </w:pPr>
      <w:r>
        <w:rPr>
          <w:sz w:val="23"/>
          <w:szCs w:val="23"/>
        </w:rPr>
        <w:t> Is able to identify different formats in which information may be provided</w:t>
      </w:r>
      <w:r>
        <w:rPr>
          <w:sz w:val="16"/>
          <w:szCs w:val="16"/>
        </w:rPr>
        <w:t xml:space="preserve">31 </w:t>
      </w:r>
    </w:p>
    <w:p w:rsidR="00F10002" w:rsidRDefault="00F10002" w:rsidP="00661816">
      <w:pPr>
        <w:numPr>
          <w:ilvl w:val="0"/>
          <w:numId w:val="2"/>
        </w:numPr>
        <w:tabs>
          <w:tab w:val="left" w:pos="5572"/>
        </w:tabs>
        <w:spacing w:before="100" w:beforeAutospacing="1" w:after="144" w:line="240" w:lineRule="auto"/>
        <w:ind w:left="0" w:hanging="1448"/>
        <w:rPr>
          <w:rFonts w:ascii="Arial" w:eastAsia="Times New Roman" w:hAnsi="Arial" w:cs="Arial"/>
          <w:color w:val="363636"/>
          <w:lang w:val="en-IN" w:eastAsia="en-IN"/>
        </w:rPr>
      </w:pPr>
    </w:p>
    <w:p w:rsidR="00661816" w:rsidRPr="00F10002" w:rsidRDefault="00661816" w:rsidP="00661816">
      <w:pPr>
        <w:numPr>
          <w:ilvl w:val="0"/>
          <w:numId w:val="2"/>
        </w:numPr>
        <w:tabs>
          <w:tab w:val="left" w:pos="5572"/>
        </w:tabs>
        <w:spacing w:before="100" w:beforeAutospacing="1" w:after="144" w:line="240" w:lineRule="auto"/>
        <w:ind w:left="0" w:hanging="1448"/>
        <w:rPr>
          <w:rFonts w:ascii="Arial" w:eastAsia="Times New Roman" w:hAnsi="Arial" w:cs="Arial"/>
          <w:color w:val="363636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lang w:val="en-IN" w:eastAsia="en-IN"/>
        </w:rPr>
        <w:t>Create a plan for searching</w:t>
      </w:r>
    </w:p>
    <w:p w:rsidR="00661816" w:rsidRPr="00F10002" w:rsidRDefault="00661816" w:rsidP="00661816">
      <w:pPr>
        <w:numPr>
          <w:ilvl w:val="0"/>
          <w:numId w:val="2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lang w:val="en-IN" w:eastAsia="en-IN"/>
        </w:rPr>
        <w:t>Identify various sources of help in searching (e.g. library and classroom faculty, library staff, peers, library guides, etc.)</w:t>
      </w:r>
    </w:p>
    <w:p w:rsidR="00661816" w:rsidRPr="00F10002" w:rsidRDefault="00661816" w:rsidP="00661816">
      <w:pPr>
        <w:spacing w:after="0" w:line="240" w:lineRule="auto"/>
        <w:rPr>
          <w:rFonts w:ascii="Arial" w:eastAsia="Times New Roman" w:hAnsi="Arial" w:cs="Arial"/>
          <w:color w:val="363636"/>
          <w:lang w:val="en-IN" w:eastAsia="en-IN"/>
        </w:rPr>
      </w:pPr>
      <w:r w:rsidRPr="00F10002">
        <w:rPr>
          <w:rFonts w:ascii="Arial" w:eastAsia="Times New Roman" w:hAnsi="Arial" w:cs="Arial"/>
          <w:i/>
          <w:iCs/>
          <w:color w:val="363636"/>
          <w:lang w:val="en-IN" w:eastAsia="en-IN"/>
        </w:rPr>
        <w:t>Major Program:</w:t>
      </w:r>
    </w:p>
    <w:p w:rsidR="00661816" w:rsidRPr="00F10002" w:rsidRDefault="00661816" w:rsidP="00661816">
      <w:pPr>
        <w:numPr>
          <w:ilvl w:val="0"/>
          <w:numId w:val="3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lang w:val="en-IN" w:eastAsia="en-IN"/>
        </w:rPr>
        <w:t>Identify core subject research databases</w:t>
      </w:r>
    </w:p>
    <w:p w:rsidR="00661816" w:rsidRPr="00F10002" w:rsidRDefault="00661816" w:rsidP="00661816">
      <w:pPr>
        <w:numPr>
          <w:ilvl w:val="0"/>
          <w:numId w:val="3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lang w:val="en-IN" w:eastAsia="en-IN"/>
        </w:rPr>
        <w:t>Use advanced search features in subject research databases</w:t>
      </w:r>
    </w:p>
    <w:p w:rsidR="00661816" w:rsidRPr="00F10002" w:rsidRDefault="00661816" w:rsidP="00661816">
      <w:pPr>
        <w:numPr>
          <w:ilvl w:val="0"/>
          <w:numId w:val="3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lang w:val="en-IN" w:eastAsia="en-IN"/>
        </w:rPr>
        <w:t>Use recursive searching techniques</w:t>
      </w:r>
    </w:p>
    <w:p w:rsidR="00661816" w:rsidRPr="00F10002" w:rsidRDefault="00661816" w:rsidP="00661816">
      <w:pPr>
        <w:numPr>
          <w:ilvl w:val="0"/>
          <w:numId w:val="3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lang w:val="en-IN" w:eastAsia="en-IN"/>
        </w:rPr>
        <w:t>Identify a breadth of primary and secondary sources of information in the field (e.g., scholarly journals, trade publications, books, government information, web-based resources, subject experts, etc.)</w:t>
      </w:r>
    </w:p>
    <w:p w:rsidR="00661816" w:rsidRPr="00F10002" w:rsidRDefault="00661816" w:rsidP="00661816">
      <w:pPr>
        <w:numPr>
          <w:ilvl w:val="0"/>
          <w:numId w:val="3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lang w:val="en-IN" w:eastAsia="en-IN"/>
        </w:rPr>
        <w:t>Interpret and use citations to find additional literature</w:t>
      </w:r>
    </w:p>
    <w:p w:rsidR="00661816" w:rsidRPr="00F10002" w:rsidRDefault="00661816" w:rsidP="00661816">
      <w:pPr>
        <w:numPr>
          <w:ilvl w:val="0"/>
          <w:numId w:val="3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lang w:val="en-IN" w:eastAsia="en-IN"/>
        </w:rPr>
        <w:lastRenderedPageBreak/>
        <w:t>Recognize tools for acquiring resources outside of GVSU collections (e.g. Document Delivery, Interlibrary Loan, etc.)</w:t>
      </w:r>
    </w:p>
    <w:p w:rsidR="00661816" w:rsidRPr="00465E5C" w:rsidRDefault="00661816" w:rsidP="00465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E5C">
        <w:rPr>
          <w:rFonts w:ascii="Arial" w:eastAsia="Times New Roman" w:hAnsi="Arial" w:cs="Arial"/>
          <w:b/>
          <w:bCs/>
          <w:color w:val="363636"/>
          <w:sz w:val="28"/>
          <w:szCs w:val="28"/>
          <w:u w:val="single"/>
          <w:lang w:val="en-IN" w:eastAsia="en-IN"/>
        </w:rPr>
        <w:t>Evaluate Sources</w:t>
      </w:r>
      <w:r w:rsidR="00465E5C" w:rsidRPr="00465E5C">
        <w:rPr>
          <w:rFonts w:ascii="Arial" w:eastAsia="Times New Roman" w:hAnsi="Arial" w:cs="Arial"/>
          <w:b/>
          <w:bCs/>
          <w:color w:val="363636"/>
          <w:sz w:val="28"/>
          <w:szCs w:val="28"/>
          <w:u w:val="single"/>
          <w:lang w:val="en-IN" w:eastAsia="en-IN"/>
        </w:rPr>
        <w:t xml:space="preserve">: </w:t>
      </w:r>
      <w:r w:rsidRPr="00465E5C">
        <w:rPr>
          <w:rFonts w:ascii="Arial" w:eastAsia="Times New Roman" w:hAnsi="Arial" w:cs="Arial"/>
          <w:b/>
          <w:color w:val="363636"/>
          <w:sz w:val="28"/>
          <w:szCs w:val="28"/>
          <w:u w:val="single"/>
          <w:lang w:val="en-IN" w:eastAsia="en-IN"/>
        </w:rPr>
        <w:t>Able to evaluate the quality, usefulness, and relevance of the information they discover</w:t>
      </w:r>
    </w:p>
    <w:p w:rsidR="00F10002" w:rsidRDefault="00F10002" w:rsidP="00F10002">
      <w:pPr>
        <w:pStyle w:val="Default"/>
        <w:numPr>
          <w:ilvl w:val="0"/>
          <w:numId w:val="4"/>
        </w:numPr>
        <w:spacing w:after="22"/>
        <w:rPr>
          <w:sz w:val="16"/>
          <w:szCs w:val="16"/>
        </w:rPr>
      </w:pPr>
      <w:r>
        <w:rPr>
          <w:sz w:val="23"/>
          <w:szCs w:val="23"/>
        </w:rPr>
        <w:t> Use appropriate quality criteria to filter results, and also to focus on the most relevant information within documents</w:t>
      </w:r>
      <w:r>
        <w:rPr>
          <w:sz w:val="16"/>
          <w:szCs w:val="16"/>
        </w:rPr>
        <w:t xml:space="preserve">34 </w:t>
      </w:r>
    </w:p>
    <w:p w:rsidR="00F10002" w:rsidRDefault="00F10002" w:rsidP="00465E5C">
      <w:pPr>
        <w:numPr>
          <w:ilvl w:val="0"/>
          <w:numId w:val="4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</w:p>
    <w:p w:rsidR="00465E5C" w:rsidRPr="00F10002" w:rsidRDefault="00465E5C" w:rsidP="00465E5C">
      <w:pPr>
        <w:numPr>
          <w:ilvl w:val="0"/>
          <w:numId w:val="4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Differentiate between scholarly, trade, and popular sources</w:t>
      </w:r>
    </w:p>
    <w:p w:rsidR="00465E5C" w:rsidRPr="00F10002" w:rsidRDefault="00465E5C" w:rsidP="00465E5C">
      <w:pPr>
        <w:numPr>
          <w:ilvl w:val="0"/>
          <w:numId w:val="4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Evaluate resources for authority, accuracy, reliability, coverage, and timeliness</w:t>
      </w:r>
    </w:p>
    <w:p w:rsidR="00465E5C" w:rsidRPr="00F10002" w:rsidRDefault="00465E5C" w:rsidP="00465E5C">
      <w:pPr>
        <w:numPr>
          <w:ilvl w:val="0"/>
          <w:numId w:val="4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Evaluate found resources for relevance to the topic and adjust topic accordingly</w:t>
      </w:r>
    </w:p>
    <w:p w:rsidR="00465E5C" w:rsidRPr="00F10002" w:rsidRDefault="00465E5C" w:rsidP="00465E5C">
      <w:pPr>
        <w:numPr>
          <w:ilvl w:val="0"/>
          <w:numId w:val="5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Identify possible biases within an information source</w:t>
      </w:r>
    </w:p>
    <w:p w:rsidR="00465E5C" w:rsidRPr="00F10002" w:rsidRDefault="00465E5C" w:rsidP="00465E5C">
      <w:pPr>
        <w:numPr>
          <w:ilvl w:val="0"/>
          <w:numId w:val="5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Define peer reviewed</w:t>
      </w:r>
    </w:p>
    <w:p w:rsidR="00465E5C" w:rsidRPr="00F10002" w:rsidRDefault="00465E5C" w:rsidP="00465E5C">
      <w:pPr>
        <w:numPr>
          <w:ilvl w:val="0"/>
          <w:numId w:val="5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Seek feedback from peers and professors</w:t>
      </w:r>
    </w:p>
    <w:p w:rsidR="00465E5C" w:rsidRPr="00F10002" w:rsidRDefault="00465E5C" w:rsidP="00465E5C">
      <w:pPr>
        <w:numPr>
          <w:ilvl w:val="0"/>
          <w:numId w:val="5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Make use of review tools to evaluate information sources (e.g., book reviews, annotated bibliographies, etc.)</w:t>
      </w:r>
    </w:p>
    <w:p w:rsidR="00465E5C" w:rsidRPr="00F10002" w:rsidRDefault="00465E5C" w:rsidP="00465E5C">
      <w:pPr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i/>
          <w:iCs/>
          <w:color w:val="363636"/>
          <w:sz w:val="24"/>
          <w:szCs w:val="24"/>
          <w:lang w:val="en-IN" w:eastAsia="en-IN"/>
        </w:rPr>
        <w:t>Graduate Programs:</w:t>
      </w:r>
    </w:p>
    <w:p w:rsidR="00465E5C" w:rsidRPr="00F10002" w:rsidRDefault="00465E5C" w:rsidP="00465E5C">
      <w:pPr>
        <w:numPr>
          <w:ilvl w:val="0"/>
          <w:numId w:val="6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Differentiate between types of research (e.g., qualitative, quantitative, etc.)</w:t>
      </w:r>
    </w:p>
    <w:p w:rsidR="00465E5C" w:rsidRPr="00F10002" w:rsidRDefault="00465E5C" w:rsidP="00465E5C">
      <w:pPr>
        <w:numPr>
          <w:ilvl w:val="0"/>
          <w:numId w:val="6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Evaluate research methods within studies</w:t>
      </w:r>
    </w:p>
    <w:p w:rsidR="00465E5C" w:rsidRPr="00F10002" w:rsidRDefault="00465E5C" w:rsidP="00465E5C">
      <w:pPr>
        <w:numPr>
          <w:ilvl w:val="0"/>
          <w:numId w:val="6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Identify research biases within studies</w:t>
      </w:r>
    </w:p>
    <w:p w:rsidR="00661816" w:rsidRPr="00F10002" w:rsidRDefault="00465E5C" w:rsidP="00465E5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Apply evaluation criteria in the identification and use of key sources of information (e.g., journal impact factors)</w:t>
      </w:r>
    </w:p>
    <w:p w:rsidR="00465E5C" w:rsidRPr="00F10002" w:rsidRDefault="00465E5C" w:rsidP="0066181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363636"/>
          <w:sz w:val="28"/>
          <w:szCs w:val="28"/>
          <w:u w:val="single"/>
          <w:lang w:val="en-IN" w:eastAsia="en-IN"/>
        </w:rPr>
      </w:pPr>
      <w:r w:rsidRPr="00F10002">
        <w:rPr>
          <w:rFonts w:ascii="Arial" w:eastAsia="Times New Roman" w:hAnsi="Arial" w:cs="Arial"/>
          <w:b/>
          <w:bCs/>
          <w:color w:val="363636"/>
          <w:sz w:val="28"/>
          <w:szCs w:val="28"/>
          <w:u w:val="single"/>
          <w:lang w:val="en-IN" w:eastAsia="en-IN"/>
        </w:rPr>
        <w:t xml:space="preserve">Manage Information: </w:t>
      </w:r>
      <w:r w:rsidRPr="00F10002">
        <w:rPr>
          <w:rFonts w:ascii="Arial" w:eastAsia="Times New Roman" w:hAnsi="Arial" w:cs="Arial"/>
          <w:color w:val="363636"/>
          <w:sz w:val="28"/>
          <w:szCs w:val="28"/>
          <w:u w:val="single"/>
          <w:lang w:val="en-IN" w:eastAsia="en-IN"/>
        </w:rPr>
        <w:t>Able to manage information from a variety of sources</w:t>
      </w:r>
    </w:p>
    <w:p w:rsidR="00F10002" w:rsidRDefault="00F10002" w:rsidP="00F10002">
      <w:pPr>
        <w:pStyle w:val="Default"/>
        <w:numPr>
          <w:ilvl w:val="0"/>
          <w:numId w:val="7"/>
        </w:numPr>
        <w:spacing w:after="22"/>
        <w:rPr>
          <w:sz w:val="16"/>
          <w:szCs w:val="16"/>
        </w:rPr>
      </w:pPr>
      <w:r>
        <w:rPr>
          <w:sz w:val="23"/>
          <w:szCs w:val="23"/>
        </w:rPr>
        <w:t> Interpret database results (e.g. bibliographic or full text), and use results functionality (e.g. sorting, saving, exporting)</w:t>
      </w:r>
      <w:r>
        <w:rPr>
          <w:sz w:val="16"/>
          <w:szCs w:val="16"/>
        </w:rPr>
        <w:t>35</w:t>
      </w:r>
    </w:p>
    <w:p w:rsidR="00C65065" w:rsidRDefault="00C65065" w:rsidP="00C65065">
      <w:pPr>
        <w:pStyle w:val="Default"/>
        <w:numPr>
          <w:ilvl w:val="0"/>
          <w:numId w:val="7"/>
        </w:numPr>
        <w:spacing w:after="22"/>
        <w:rPr>
          <w:sz w:val="16"/>
          <w:szCs w:val="16"/>
        </w:rPr>
      </w:pPr>
      <w:r>
        <w:rPr>
          <w:sz w:val="23"/>
          <w:szCs w:val="23"/>
        </w:rPr>
        <w:t> Understands the importance of citation in their learning/research context</w:t>
      </w:r>
      <w:r>
        <w:rPr>
          <w:sz w:val="16"/>
          <w:szCs w:val="16"/>
        </w:rPr>
        <w:t xml:space="preserve">40 </w:t>
      </w:r>
    </w:p>
    <w:p w:rsidR="00F10002" w:rsidRDefault="00F10002" w:rsidP="00465E5C">
      <w:pPr>
        <w:numPr>
          <w:ilvl w:val="0"/>
          <w:numId w:val="7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</w:p>
    <w:p w:rsidR="00465E5C" w:rsidRPr="00F10002" w:rsidRDefault="00465E5C" w:rsidP="00465E5C">
      <w:pPr>
        <w:numPr>
          <w:ilvl w:val="0"/>
          <w:numId w:val="7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Develop a strategy for logging and retrieving information found</w:t>
      </w:r>
    </w:p>
    <w:p w:rsidR="00465E5C" w:rsidRPr="00F10002" w:rsidRDefault="00465E5C" w:rsidP="00465E5C">
      <w:pPr>
        <w:numPr>
          <w:ilvl w:val="0"/>
          <w:numId w:val="7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Recognize information overload and develop strategies to manage information anxiety</w:t>
      </w:r>
    </w:p>
    <w:p w:rsidR="00465E5C" w:rsidRPr="00F10002" w:rsidRDefault="00465E5C" w:rsidP="00465E5C">
      <w:pPr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i/>
          <w:iCs/>
          <w:color w:val="363636"/>
          <w:sz w:val="24"/>
          <w:szCs w:val="24"/>
          <w:lang w:val="en-IN" w:eastAsia="en-IN"/>
        </w:rPr>
        <w:t>Major Program:</w:t>
      </w:r>
    </w:p>
    <w:p w:rsidR="00465E5C" w:rsidRPr="00F10002" w:rsidRDefault="00465E5C" w:rsidP="00465E5C">
      <w:pPr>
        <w:numPr>
          <w:ilvl w:val="0"/>
          <w:numId w:val="8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 xml:space="preserve">Use a citation management system (e.g., </w:t>
      </w:r>
      <w:proofErr w:type="spellStart"/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RefWorks</w:t>
      </w:r>
      <w:proofErr w:type="spellEnd"/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 xml:space="preserve"> or EndNote)</w:t>
      </w:r>
    </w:p>
    <w:p w:rsidR="00465E5C" w:rsidRPr="00F10002" w:rsidRDefault="00465E5C" w:rsidP="00465E5C">
      <w:pPr>
        <w:numPr>
          <w:ilvl w:val="0"/>
          <w:numId w:val="8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lastRenderedPageBreak/>
        <w:t xml:space="preserve">Recognize how current awareness technologies (e.g., RSS feeds, blogs, </w:t>
      </w:r>
      <w:proofErr w:type="spellStart"/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listservs</w:t>
      </w:r>
      <w:proofErr w:type="spellEnd"/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) can be used to stay informed in areas of interest</w:t>
      </w:r>
    </w:p>
    <w:p w:rsidR="00465E5C" w:rsidRPr="00F10002" w:rsidRDefault="00465E5C" w:rsidP="00465E5C">
      <w:pPr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i/>
          <w:iCs/>
          <w:color w:val="363636"/>
          <w:sz w:val="24"/>
          <w:szCs w:val="24"/>
          <w:lang w:val="en-IN" w:eastAsia="en-IN"/>
        </w:rPr>
        <w:t>Graduate Programs:</w:t>
      </w:r>
    </w:p>
    <w:p w:rsidR="00465E5C" w:rsidRPr="00F10002" w:rsidRDefault="00465E5C" w:rsidP="00465E5C">
      <w:pPr>
        <w:numPr>
          <w:ilvl w:val="0"/>
          <w:numId w:val="9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 xml:space="preserve">Use current awareness technologies (e.g., RSS feeds, blogs, </w:t>
      </w:r>
      <w:proofErr w:type="spellStart"/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listservs</w:t>
      </w:r>
      <w:proofErr w:type="spellEnd"/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) to stay versed in research</w:t>
      </w:r>
    </w:p>
    <w:p w:rsidR="00465E5C" w:rsidRPr="00F10002" w:rsidRDefault="00465E5C" w:rsidP="00465E5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Preserve/archive research, data, portfolio, thesis, project, etc. to ensure its future accessibility.</w:t>
      </w:r>
    </w:p>
    <w:p w:rsidR="00465E5C" w:rsidRDefault="00465E5C" w:rsidP="00465E5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363636"/>
          <w:sz w:val="28"/>
          <w:szCs w:val="28"/>
          <w:u w:val="single"/>
          <w:lang w:val="en-IN" w:eastAsia="en-IN"/>
        </w:rPr>
      </w:pPr>
      <w:r w:rsidRPr="00465E5C">
        <w:rPr>
          <w:rFonts w:ascii="Arial" w:eastAsia="Times New Roman" w:hAnsi="Arial" w:cs="Arial"/>
          <w:b/>
          <w:bCs/>
          <w:color w:val="363636"/>
          <w:sz w:val="28"/>
          <w:szCs w:val="28"/>
          <w:u w:val="single"/>
          <w:lang w:val="en-IN" w:eastAsia="en-IN"/>
        </w:rPr>
        <w:t xml:space="preserve">Use Information Ethically: </w:t>
      </w:r>
      <w:r w:rsidRPr="00465E5C">
        <w:rPr>
          <w:rFonts w:ascii="Arial" w:eastAsia="Times New Roman" w:hAnsi="Arial" w:cs="Arial"/>
          <w:color w:val="363636"/>
          <w:sz w:val="28"/>
          <w:szCs w:val="28"/>
          <w:u w:val="single"/>
          <w:lang w:val="en-IN" w:eastAsia="en-IN"/>
        </w:rPr>
        <w:t>Understand the legal and ethical implications of using information appropriately and responsibly</w:t>
      </w:r>
    </w:p>
    <w:p w:rsidR="00C65065" w:rsidRDefault="00C65065" w:rsidP="00C65065">
      <w:pPr>
        <w:pStyle w:val="Default"/>
        <w:numPr>
          <w:ilvl w:val="0"/>
          <w:numId w:val="10"/>
        </w:numPr>
        <w:spacing w:after="25"/>
        <w:rPr>
          <w:sz w:val="16"/>
          <w:szCs w:val="16"/>
        </w:rPr>
      </w:pPr>
      <w:r>
        <w:rPr>
          <w:sz w:val="23"/>
          <w:szCs w:val="23"/>
        </w:rPr>
        <w:t> Develop an awareness of how copyright and IPR issues impact on your work</w:t>
      </w:r>
      <w:r>
        <w:rPr>
          <w:sz w:val="16"/>
          <w:szCs w:val="16"/>
        </w:rPr>
        <w:t xml:space="preserve">51 </w:t>
      </w:r>
    </w:p>
    <w:p w:rsidR="00C65065" w:rsidRDefault="00C65065" w:rsidP="009311D9">
      <w:pPr>
        <w:numPr>
          <w:ilvl w:val="0"/>
          <w:numId w:val="10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</w:p>
    <w:p w:rsidR="009311D9" w:rsidRPr="00F10002" w:rsidRDefault="009311D9" w:rsidP="009311D9">
      <w:pPr>
        <w:numPr>
          <w:ilvl w:val="0"/>
          <w:numId w:val="10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Recognize the basics of plagiarism and copyright</w:t>
      </w:r>
    </w:p>
    <w:p w:rsidR="009311D9" w:rsidRPr="00F10002" w:rsidRDefault="009311D9" w:rsidP="009311D9">
      <w:pPr>
        <w:numPr>
          <w:ilvl w:val="0"/>
          <w:numId w:val="10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Cite sources appropriately</w:t>
      </w:r>
    </w:p>
    <w:p w:rsidR="009311D9" w:rsidRPr="00F10002" w:rsidRDefault="009311D9" w:rsidP="009311D9">
      <w:pPr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i/>
          <w:iCs/>
          <w:color w:val="363636"/>
          <w:sz w:val="24"/>
          <w:szCs w:val="24"/>
          <w:lang w:val="en-IN" w:eastAsia="en-IN"/>
        </w:rPr>
        <w:t>Major Program:</w:t>
      </w:r>
    </w:p>
    <w:p w:rsidR="009311D9" w:rsidRPr="00F10002" w:rsidRDefault="009311D9" w:rsidP="009311D9">
      <w:pPr>
        <w:numPr>
          <w:ilvl w:val="0"/>
          <w:numId w:val="11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Develop an increasing awareness of responsible use of information and types of plagiarism</w:t>
      </w:r>
    </w:p>
    <w:p w:rsidR="009311D9" w:rsidRPr="00F10002" w:rsidRDefault="009311D9" w:rsidP="009311D9">
      <w:pPr>
        <w:numPr>
          <w:ilvl w:val="0"/>
          <w:numId w:val="11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Recognize ethical and legal considerations specific to the discipline</w:t>
      </w:r>
    </w:p>
    <w:p w:rsidR="009311D9" w:rsidRPr="00F10002" w:rsidRDefault="009311D9" w:rsidP="009311D9">
      <w:pPr>
        <w:numPr>
          <w:ilvl w:val="0"/>
          <w:numId w:val="11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Use information ethically as global and local citizens</w:t>
      </w:r>
    </w:p>
    <w:p w:rsidR="009311D9" w:rsidRPr="00F10002" w:rsidRDefault="009311D9" w:rsidP="009311D9">
      <w:pPr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i/>
          <w:iCs/>
          <w:color w:val="363636"/>
          <w:sz w:val="24"/>
          <w:szCs w:val="24"/>
          <w:lang w:val="en-IN" w:eastAsia="en-IN"/>
        </w:rPr>
        <w:t>Graduate Programs:</w:t>
      </w:r>
    </w:p>
    <w:p w:rsidR="009311D9" w:rsidRPr="00F10002" w:rsidRDefault="009311D9" w:rsidP="009311D9">
      <w:pPr>
        <w:numPr>
          <w:ilvl w:val="0"/>
          <w:numId w:val="12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Choose whether to retain author rights for future use of research output</w:t>
      </w:r>
    </w:p>
    <w:p w:rsidR="00465E5C" w:rsidRPr="00F10002" w:rsidRDefault="009311D9" w:rsidP="009311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Adhere to professional ethical guidelines (e.g. HIPAA, FERPA, HRRC/IRB, etc.)</w:t>
      </w:r>
    </w:p>
    <w:p w:rsidR="009311D9" w:rsidRPr="009311D9" w:rsidRDefault="009311D9" w:rsidP="009311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363636"/>
          <w:sz w:val="28"/>
          <w:szCs w:val="28"/>
          <w:u w:val="single"/>
          <w:lang w:val="en-IN" w:eastAsia="en-IN"/>
        </w:rPr>
      </w:pPr>
      <w:r w:rsidRPr="009311D9">
        <w:rPr>
          <w:rFonts w:ascii="Arial" w:eastAsia="Times New Roman" w:hAnsi="Arial" w:cs="Arial"/>
          <w:b/>
          <w:bCs/>
          <w:color w:val="363636"/>
          <w:sz w:val="28"/>
          <w:szCs w:val="28"/>
          <w:u w:val="single"/>
          <w:lang w:val="en-IN" w:eastAsia="en-IN"/>
        </w:rPr>
        <w:t xml:space="preserve">Communicate </w:t>
      </w:r>
      <w:proofErr w:type="spellStart"/>
      <w:r w:rsidRPr="009311D9">
        <w:rPr>
          <w:rFonts w:ascii="Arial" w:eastAsia="Times New Roman" w:hAnsi="Arial" w:cs="Arial"/>
          <w:b/>
          <w:bCs/>
          <w:color w:val="363636"/>
          <w:sz w:val="28"/>
          <w:szCs w:val="28"/>
          <w:u w:val="single"/>
          <w:lang w:val="en-IN" w:eastAsia="en-IN"/>
        </w:rPr>
        <w:t>Knowledge</w:t>
      </w:r>
      <w:proofErr w:type="gramStart"/>
      <w:r w:rsidRPr="009311D9">
        <w:rPr>
          <w:rFonts w:ascii="Arial" w:eastAsia="Times New Roman" w:hAnsi="Arial" w:cs="Arial"/>
          <w:b/>
          <w:bCs/>
          <w:color w:val="363636"/>
          <w:sz w:val="28"/>
          <w:szCs w:val="28"/>
          <w:u w:val="single"/>
          <w:lang w:val="en-IN" w:eastAsia="en-IN"/>
        </w:rPr>
        <w:t>:</w:t>
      </w:r>
      <w:r w:rsidRPr="009311D9">
        <w:rPr>
          <w:rFonts w:ascii="Arial" w:eastAsia="Times New Roman" w:hAnsi="Arial" w:cs="Arial"/>
          <w:color w:val="363636"/>
          <w:sz w:val="28"/>
          <w:szCs w:val="28"/>
          <w:u w:val="single"/>
          <w:lang w:val="en-IN" w:eastAsia="en-IN"/>
        </w:rPr>
        <w:t>Understand</w:t>
      </w:r>
      <w:proofErr w:type="spellEnd"/>
      <w:proofErr w:type="gramEnd"/>
      <w:r w:rsidRPr="009311D9">
        <w:rPr>
          <w:rFonts w:ascii="Arial" w:eastAsia="Times New Roman" w:hAnsi="Arial" w:cs="Arial"/>
          <w:color w:val="363636"/>
          <w:sz w:val="28"/>
          <w:szCs w:val="28"/>
          <w:u w:val="single"/>
          <w:lang w:val="en-IN" w:eastAsia="en-IN"/>
        </w:rPr>
        <w:t xml:space="preserve"> the disciplinary and societal context in which information is presented and created, and is able to contribute to that body of information</w:t>
      </w:r>
    </w:p>
    <w:p w:rsidR="00F10002" w:rsidRDefault="00F10002" w:rsidP="00F10002">
      <w:pPr>
        <w:pStyle w:val="Default"/>
        <w:numPr>
          <w:ilvl w:val="0"/>
          <w:numId w:val="13"/>
        </w:numPr>
        <w:rPr>
          <w:sz w:val="16"/>
          <w:szCs w:val="16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Is</w:t>
      </w:r>
      <w:proofErr w:type="gramEnd"/>
      <w:r>
        <w:rPr>
          <w:sz w:val="23"/>
          <w:szCs w:val="23"/>
        </w:rPr>
        <w:t xml:space="preserve"> able to develop a personal profile in the community using appropriate personal networks and digital technologies (e.g. discussion lists, social networking sites, blogs, etc.)</w:t>
      </w:r>
      <w:r>
        <w:rPr>
          <w:sz w:val="16"/>
          <w:szCs w:val="16"/>
        </w:rPr>
        <w:t xml:space="preserve">36 </w:t>
      </w:r>
    </w:p>
    <w:p w:rsidR="00F10002" w:rsidRDefault="00F10002" w:rsidP="009311D9">
      <w:pPr>
        <w:numPr>
          <w:ilvl w:val="0"/>
          <w:numId w:val="13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</w:p>
    <w:p w:rsidR="009311D9" w:rsidRPr="00F10002" w:rsidRDefault="009311D9" w:rsidP="009311D9">
      <w:pPr>
        <w:numPr>
          <w:ilvl w:val="0"/>
          <w:numId w:val="13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Synthesize information from various sources</w:t>
      </w:r>
    </w:p>
    <w:p w:rsidR="009311D9" w:rsidRPr="00F10002" w:rsidRDefault="009311D9" w:rsidP="009311D9">
      <w:pPr>
        <w:numPr>
          <w:ilvl w:val="0"/>
          <w:numId w:val="13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Develop awareness of publication lifecycle</w:t>
      </w:r>
    </w:p>
    <w:p w:rsidR="009311D9" w:rsidRPr="00F10002" w:rsidRDefault="009311D9" w:rsidP="009311D9">
      <w:pPr>
        <w:numPr>
          <w:ilvl w:val="0"/>
          <w:numId w:val="13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Recognize the financial forces driving the availability of information</w:t>
      </w:r>
    </w:p>
    <w:p w:rsidR="009311D9" w:rsidRPr="00F10002" w:rsidRDefault="009311D9" w:rsidP="009311D9">
      <w:pPr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i/>
          <w:iCs/>
          <w:color w:val="363636"/>
          <w:sz w:val="24"/>
          <w:szCs w:val="24"/>
          <w:lang w:val="en-IN" w:eastAsia="en-IN"/>
        </w:rPr>
        <w:lastRenderedPageBreak/>
        <w:t>Major Program:</w:t>
      </w:r>
    </w:p>
    <w:p w:rsidR="009311D9" w:rsidRPr="00F10002" w:rsidRDefault="009311D9" w:rsidP="009311D9">
      <w:pPr>
        <w:numPr>
          <w:ilvl w:val="0"/>
          <w:numId w:val="14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Apply content knowledge to service learning environments</w:t>
      </w:r>
    </w:p>
    <w:p w:rsidR="009311D9" w:rsidRPr="00F10002" w:rsidRDefault="009311D9" w:rsidP="009311D9">
      <w:pPr>
        <w:numPr>
          <w:ilvl w:val="0"/>
          <w:numId w:val="14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Identify post-graduate resources for professional development, leadership, scholarly communication and community involvement</w:t>
      </w:r>
    </w:p>
    <w:p w:rsidR="009311D9" w:rsidRPr="00F10002" w:rsidRDefault="009311D9" w:rsidP="009311D9">
      <w:pPr>
        <w:numPr>
          <w:ilvl w:val="0"/>
          <w:numId w:val="14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Use government information to foster informed citizenry</w:t>
      </w:r>
    </w:p>
    <w:p w:rsidR="009311D9" w:rsidRPr="00F10002" w:rsidRDefault="009311D9" w:rsidP="009311D9">
      <w:pPr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i/>
          <w:iCs/>
          <w:color w:val="363636"/>
          <w:sz w:val="24"/>
          <w:szCs w:val="24"/>
          <w:lang w:val="en-IN" w:eastAsia="en-IN"/>
        </w:rPr>
        <w:t>Graduate Programs:</w:t>
      </w:r>
    </w:p>
    <w:p w:rsidR="009311D9" w:rsidRPr="00F10002" w:rsidRDefault="009311D9" w:rsidP="009311D9">
      <w:pPr>
        <w:numPr>
          <w:ilvl w:val="0"/>
          <w:numId w:val="15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Contribute to associations and networks related to the discipline</w:t>
      </w:r>
    </w:p>
    <w:p w:rsidR="009311D9" w:rsidRPr="00F10002" w:rsidRDefault="009311D9" w:rsidP="009311D9">
      <w:pPr>
        <w:numPr>
          <w:ilvl w:val="0"/>
          <w:numId w:val="15"/>
        </w:numPr>
        <w:spacing w:before="100" w:beforeAutospacing="1" w:after="144" w:line="240" w:lineRule="auto"/>
        <w:ind w:left="0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Participate in the academic process of one's discipline (e.g. discovery, proposal, funding, research design, dissemination, etc.)</w:t>
      </w:r>
    </w:p>
    <w:p w:rsidR="00465E5C" w:rsidRPr="00F10002" w:rsidRDefault="009311D9" w:rsidP="009311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</w:pPr>
      <w:proofErr w:type="gramStart"/>
      <w:r w:rsidRPr="00F10002">
        <w:rPr>
          <w:rFonts w:ascii="Arial" w:eastAsia="Times New Roman" w:hAnsi="Arial" w:cs="Arial"/>
          <w:color w:val="363636"/>
          <w:sz w:val="24"/>
          <w:szCs w:val="24"/>
          <w:lang w:val="en-IN" w:eastAsia="en-IN"/>
        </w:rPr>
        <w:t>Share findings with peers in open for a.</w:t>
      </w:r>
      <w:proofErr w:type="gramEnd"/>
    </w:p>
    <w:p w:rsidR="009311D9" w:rsidRDefault="009311D9" w:rsidP="00931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065" w:rsidRPr="007571B6" w:rsidRDefault="00C65065" w:rsidP="00C65065">
      <w:pPr>
        <w:autoSpaceDE w:val="0"/>
        <w:autoSpaceDN w:val="0"/>
        <w:adjustRightInd w:val="0"/>
        <w:spacing w:after="22" w:line="240" w:lineRule="auto"/>
        <w:rPr>
          <w:rFonts w:ascii="Cambria" w:hAnsi="Cambria" w:cs="Cambria"/>
          <w:color w:val="000000"/>
          <w:sz w:val="16"/>
          <w:szCs w:val="16"/>
        </w:rPr>
      </w:pPr>
      <w:proofErr w:type="spellStart"/>
      <w:r w:rsidRPr="007571B6">
        <w:rPr>
          <w:rFonts w:ascii="Cambria" w:hAnsi="Cambria" w:cs="Cambria"/>
          <w:color w:val="000000"/>
          <w:sz w:val="23"/>
          <w:szCs w:val="23"/>
        </w:rPr>
        <w:t>Summarise</w:t>
      </w:r>
      <w:proofErr w:type="spellEnd"/>
      <w:r w:rsidRPr="007571B6">
        <w:rPr>
          <w:rFonts w:ascii="Cambria" w:hAnsi="Cambria" w:cs="Cambria"/>
          <w:color w:val="000000"/>
          <w:sz w:val="23"/>
          <w:szCs w:val="23"/>
        </w:rPr>
        <w:t xml:space="preserve"> the key ways you can use and share information without infringing another’s rights</w:t>
      </w:r>
      <w:r w:rsidRPr="007571B6">
        <w:rPr>
          <w:rFonts w:ascii="Cambria" w:hAnsi="Cambria" w:cs="Cambria"/>
          <w:color w:val="000000"/>
          <w:sz w:val="16"/>
          <w:szCs w:val="16"/>
        </w:rPr>
        <w:t xml:space="preserve">83 </w:t>
      </w:r>
    </w:p>
    <w:p w:rsidR="00C65065" w:rsidRPr="007571B6" w:rsidRDefault="00C65065" w:rsidP="00C65065">
      <w:pPr>
        <w:autoSpaceDE w:val="0"/>
        <w:autoSpaceDN w:val="0"/>
        <w:adjustRightInd w:val="0"/>
        <w:spacing w:after="22" w:line="240" w:lineRule="auto"/>
        <w:rPr>
          <w:rFonts w:ascii="Cambria" w:hAnsi="Cambria" w:cs="Cambria"/>
          <w:color w:val="000000"/>
          <w:sz w:val="16"/>
          <w:szCs w:val="16"/>
        </w:rPr>
      </w:pPr>
      <w:r w:rsidRPr="007571B6">
        <w:rPr>
          <w:rFonts w:ascii="Cambria" w:hAnsi="Cambria" w:cs="Cambria"/>
          <w:color w:val="000000"/>
          <w:sz w:val="23"/>
          <w:szCs w:val="23"/>
        </w:rPr>
        <w:t> Distinguish between collaboration and collusion</w:t>
      </w:r>
      <w:r w:rsidRPr="007571B6">
        <w:rPr>
          <w:rFonts w:ascii="Cambria" w:hAnsi="Cambria" w:cs="Cambria"/>
          <w:color w:val="000000"/>
          <w:sz w:val="16"/>
          <w:szCs w:val="16"/>
        </w:rPr>
        <w:t xml:space="preserve">84 </w:t>
      </w:r>
    </w:p>
    <w:p w:rsidR="00C65065" w:rsidRPr="007571B6" w:rsidRDefault="00C65065" w:rsidP="00C65065">
      <w:pPr>
        <w:autoSpaceDE w:val="0"/>
        <w:autoSpaceDN w:val="0"/>
        <w:adjustRightInd w:val="0"/>
        <w:spacing w:after="22" w:line="240" w:lineRule="auto"/>
        <w:rPr>
          <w:rFonts w:ascii="Cambria" w:hAnsi="Cambria" w:cs="Cambria"/>
          <w:color w:val="000000"/>
          <w:sz w:val="16"/>
          <w:szCs w:val="16"/>
        </w:rPr>
      </w:pPr>
      <w:r w:rsidRPr="007571B6">
        <w:rPr>
          <w:rFonts w:ascii="Cambria" w:hAnsi="Cambria" w:cs="Cambria"/>
          <w:color w:val="000000"/>
          <w:sz w:val="23"/>
          <w:szCs w:val="23"/>
        </w:rPr>
        <w:t> Develop strategies as appropriate for working within the legal framework</w:t>
      </w:r>
      <w:r w:rsidRPr="007571B6">
        <w:rPr>
          <w:rFonts w:ascii="Cambria" w:hAnsi="Cambria" w:cs="Cambria"/>
          <w:color w:val="000000"/>
          <w:sz w:val="16"/>
          <w:szCs w:val="16"/>
        </w:rPr>
        <w:t xml:space="preserve">85 </w:t>
      </w:r>
    </w:p>
    <w:p w:rsidR="00C65065" w:rsidRPr="007571B6" w:rsidRDefault="00C65065" w:rsidP="00C65065">
      <w:pPr>
        <w:autoSpaceDE w:val="0"/>
        <w:autoSpaceDN w:val="0"/>
        <w:adjustRightInd w:val="0"/>
        <w:spacing w:after="22" w:line="240" w:lineRule="auto"/>
        <w:rPr>
          <w:rFonts w:ascii="Cambria" w:hAnsi="Cambria" w:cs="Cambria"/>
          <w:color w:val="000000"/>
          <w:sz w:val="16"/>
          <w:szCs w:val="16"/>
        </w:rPr>
      </w:pPr>
      <w:r w:rsidRPr="007571B6">
        <w:rPr>
          <w:rFonts w:ascii="Cambria" w:hAnsi="Cambria" w:cs="Cambria"/>
          <w:color w:val="000000"/>
          <w:sz w:val="23"/>
          <w:szCs w:val="23"/>
        </w:rPr>
        <w:t xml:space="preserve"> </w:t>
      </w:r>
      <w:proofErr w:type="gramStart"/>
      <w:r w:rsidRPr="007571B6">
        <w:rPr>
          <w:rFonts w:ascii="Cambria" w:hAnsi="Cambria" w:cs="Cambria"/>
          <w:color w:val="000000"/>
          <w:sz w:val="23"/>
          <w:szCs w:val="23"/>
        </w:rPr>
        <w:t>Is</w:t>
      </w:r>
      <w:proofErr w:type="gramEnd"/>
      <w:r w:rsidRPr="007571B6">
        <w:rPr>
          <w:rFonts w:ascii="Cambria" w:hAnsi="Cambria" w:cs="Cambria"/>
          <w:color w:val="000000"/>
          <w:sz w:val="23"/>
          <w:szCs w:val="23"/>
        </w:rPr>
        <w:t xml:space="preserve"> able to meet standards of conduct for academic integrity</w:t>
      </w:r>
      <w:r w:rsidRPr="007571B6">
        <w:rPr>
          <w:rFonts w:ascii="Cambria" w:hAnsi="Cambria" w:cs="Cambria"/>
          <w:color w:val="000000"/>
          <w:sz w:val="16"/>
          <w:szCs w:val="16"/>
        </w:rPr>
        <w:t xml:space="preserve">86 </w:t>
      </w:r>
    </w:p>
    <w:p w:rsidR="00C65065" w:rsidRPr="007571B6" w:rsidRDefault="00C65065" w:rsidP="00C65065">
      <w:pPr>
        <w:autoSpaceDE w:val="0"/>
        <w:autoSpaceDN w:val="0"/>
        <w:adjustRightInd w:val="0"/>
        <w:spacing w:after="22" w:line="240" w:lineRule="auto"/>
        <w:rPr>
          <w:rFonts w:ascii="Cambria" w:hAnsi="Cambria" w:cs="Cambria"/>
          <w:color w:val="000000"/>
          <w:sz w:val="16"/>
          <w:szCs w:val="16"/>
        </w:rPr>
      </w:pPr>
      <w:r w:rsidRPr="007571B6">
        <w:rPr>
          <w:rFonts w:ascii="Cambria" w:hAnsi="Cambria" w:cs="Cambria"/>
          <w:color w:val="000000"/>
          <w:sz w:val="23"/>
          <w:szCs w:val="23"/>
        </w:rPr>
        <w:t xml:space="preserve"> </w:t>
      </w:r>
      <w:proofErr w:type="gramStart"/>
      <w:r w:rsidRPr="007571B6">
        <w:rPr>
          <w:rFonts w:ascii="Cambria" w:hAnsi="Cambria" w:cs="Cambria"/>
          <w:color w:val="000000"/>
          <w:sz w:val="23"/>
          <w:szCs w:val="23"/>
        </w:rPr>
        <w:t>Understands</w:t>
      </w:r>
      <w:proofErr w:type="gramEnd"/>
      <w:r w:rsidRPr="007571B6">
        <w:rPr>
          <w:rFonts w:ascii="Cambria" w:hAnsi="Cambria" w:cs="Cambria"/>
          <w:color w:val="000000"/>
          <w:sz w:val="23"/>
          <w:szCs w:val="23"/>
        </w:rPr>
        <w:t xml:space="preserve"> their personal responsibility to store and share information and data</w:t>
      </w:r>
      <w:r w:rsidRPr="007571B6">
        <w:rPr>
          <w:rFonts w:ascii="Cambria" w:hAnsi="Cambria" w:cs="Cambria"/>
          <w:color w:val="000000"/>
          <w:sz w:val="16"/>
          <w:szCs w:val="16"/>
        </w:rPr>
        <w:t xml:space="preserve">87 </w:t>
      </w:r>
    </w:p>
    <w:p w:rsidR="00C65065" w:rsidRDefault="00C65065" w:rsidP="00C650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1B6">
        <w:rPr>
          <w:rFonts w:ascii="Cambria" w:hAnsi="Cambria" w:cs="Cambria"/>
          <w:color w:val="000000"/>
          <w:sz w:val="23"/>
          <w:szCs w:val="23"/>
        </w:rPr>
        <w:t xml:space="preserve"> </w:t>
      </w:r>
      <w:proofErr w:type="gramStart"/>
      <w:r w:rsidRPr="007571B6">
        <w:rPr>
          <w:rFonts w:ascii="Cambria" w:hAnsi="Cambria" w:cs="Cambria"/>
          <w:color w:val="000000"/>
          <w:sz w:val="23"/>
          <w:szCs w:val="23"/>
        </w:rPr>
        <w:t>Understands</w:t>
      </w:r>
      <w:proofErr w:type="gramEnd"/>
      <w:r w:rsidRPr="007571B6">
        <w:rPr>
          <w:rFonts w:ascii="Cambria" w:hAnsi="Cambria" w:cs="Cambria"/>
          <w:color w:val="000000"/>
          <w:sz w:val="23"/>
          <w:szCs w:val="23"/>
        </w:rPr>
        <w:t xml:space="preserve"> the concept of attribution</w:t>
      </w:r>
      <w:r w:rsidRPr="007571B6">
        <w:rPr>
          <w:rFonts w:ascii="Cambria" w:hAnsi="Cambria" w:cs="Cambria"/>
          <w:color w:val="000000"/>
          <w:sz w:val="16"/>
          <w:szCs w:val="16"/>
        </w:rPr>
        <w:t>88</w:t>
      </w:r>
    </w:p>
    <w:p w:rsidR="00C65065" w:rsidRPr="00C65065" w:rsidRDefault="00C65065" w:rsidP="00C65065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065">
        <w:rPr>
          <w:rFonts w:ascii="Cambria" w:hAnsi="Cambria" w:cs="Cambria"/>
          <w:color w:val="000000"/>
          <w:sz w:val="23"/>
          <w:szCs w:val="23"/>
        </w:rPr>
        <w:t xml:space="preserve"> </w:t>
      </w:r>
      <w:proofErr w:type="spellStart"/>
      <w:r w:rsidRPr="00C65065">
        <w:rPr>
          <w:rFonts w:ascii="Cambria" w:hAnsi="Cambria" w:cs="Cambria"/>
          <w:color w:val="000000"/>
          <w:sz w:val="23"/>
          <w:szCs w:val="23"/>
        </w:rPr>
        <w:t>Summarise</w:t>
      </w:r>
      <w:proofErr w:type="spellEnd"/>
      <w:r w:rsidRPr="00C65065">
        <w:rPr>
          <w:rFonts w:ascii="Cambria" w:hAnsi="Cambria" w:cs="Cambria"/>
          <w:color w:val="000000"/>
          <w:sz w:val="23"/>
          <w:szCs w:val="23"/>
        </w:rPr>
        <w:t xml:space="preserve"> the key methods of publishing research findings in your discipline (including self‐publication, e.g. blogging</w:t>
      </w:r>
      <w:proofErr w:type="gramStart"/>
      <w:r w:rsidRPr="00C65065">
        <w:rPr>
          <w:rFonts w:ascii="Cambria" w:hAnsi="Cambria" w:cs="Cambria"/>
          <w:color w:val="000000"/>
          <w:sz w:val="23"/>
          <w:szCs w:val="23"/>
        </w:rPr>
        <w:t>)</w:t>
      </w:r>
      <w:r w:rsidRPr="00C65065">
        <w:rPr>
          <w:rFonts w:ascii="Cambria" w:hAnsi="Cambria" w:cs="Cambria"/>
          <w:color w:val="000000"/>
          <w:sz w:val="16"/>
          <w:szCs w:val="16"/>
        </w:rPr>
        <w:t>73</w:t>
      </w:r>
      <w:proofErr w:type="gramEnd"/>
    </w:p>
    <w:p w:rsidR="00C65065" w:rsidRDefault="00C65065" w:rsidP="00931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816" w:rsidRPr="00661816" w:rsidRDefault="00661816" w:rsidP="006618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816">
        <w:rPr>
          <w:rFonts w:ascii="Times New Roman" w:hAnsi="Times New Roman" w:cs="Times New Roman"/>
          <w:b/>
          <w:sz w:val="24"/>
          <w:szCs w:val="24"/>
        </w:rPr>
        <w:t xml:space="preserve">Range of information sources </w:t>
      </w:r>
    </w:p>
    <w:p w:rsidR="00661816" w:rsidRDefault="00661816" w:rsidP="0066181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816" w:rsidRDefault="00661816" w:rsidP="0066181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43F84">
        <w:rPr>
          <w:rFonts w:ascii="Times New Roman" w:hAnsi="Times New Roman" w:cs="Times New Roman"/>
          <w:sz w:val="24"/>
          <w:szCs w:val="24"/>
        </w:rPr>
        <w:t>lectronic and print periodicals, chapters in books,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F84">
        <w:rPr>
          <w:rFonts w:ascii="Times New Roman" w:hAnsi="Times New Roman" w:cs="Times New Roman"/>
          <w:sz w:val="24"/>
          <w:szCs w:val="24"/>
        </w:rPr>
        <w:t>government documents, archival material, and microfilm), and can distinguish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F84">
        <w:rPr>
          <w:rFonts w:ascii="Times New Roman" w:hAnsi="Times New Roman" w:cs="Times New Roman"/>
          <w:sz w:val="24"/>
          <w:szCs w:val="24"/>
        </w:rPr>
        <w:t>among the various types of resources (e.g., scholarly work, informed opinions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F84">
        <w:rPr>
          <w:rFonts w:ascii="Times New Roman" w:hAnsi="Times New Roman" w:cs="Times New Roman"/>
          <w:sz w:val="24"/>
          <w:szCs w:val="24"/>
        </w:rPr>
        <w:t>practitioners, and trade literature);</w:t>
      </w:r>
    </w:p>
    <w:p w:rsidR="00661816" w:rsidRDefault="00661816">
      <w:bookmarkStart w:id="0" w:name="_GoBack"/>
      <w:bookmarkEnd w:id="0"/>
    </w:p>
    <w:sectPr w:rsidR="00661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FC6"/>
    <w:multiLevelType w:val="multilevel"/>
    <w:tmpl w:val="B0E4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2739C"/>
    <w:multiLevelType w:val="multilevel"/>
    <w:tmpl w:val="D716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37239"/>
    <w:multiLevelType w:val="multilevel"/>
    <w:tmpl w:val="8388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82002"/>
    <w:multiLevelType w:val="multilevel"/>
    <w:tmpl w:val="44B4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96D24"/>
    <w:multiLevelType w:val="multilevel"/>
    <w:tmpl w:val="9650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17855"/>
    <w:multiLevelType w:val="multilevel"/>
    <w:tmpl w:val="61C6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A1FF5"/>
    <w:multiLevelType w:val="multilevel"/>
    <w:tmpl w:val="40C2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F433A"/>
    <w:multiLevelType w:val="multilevel"/>
    <w:tmpl w:val="79DE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DD3C7C"/>
    <w:multiLevelType w:val="multilevel"/>
    <w:tmpl w:val="333A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C62CA"/>
    <w:multiLevelType w:val="multilevel"/>
    <w:tmpl w:val="381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DE1E63"/>
    <w:multiLevelType w:val="multilevel"/>
    <w:tmpl w:val="EAB8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D56473"/>
    <w:multiLevelType w:val="multilevel"/>
    <w:tmpl w:val="929A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7F0F2F"/>
    <w:multiLevelType w:val="multilevel"/>
    <w:tmpl w:val="6B76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43A71"/>
    <w:multiLevelType w:val="multilevel"/>
    <w:tmpl w:val="9E6A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A282F"/>
    <w:multiLevelType w:val="hybridMultilevel"/>
    <w:tmpl w:val="9120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16"/>
    <w:rsid w:val="0005612D"/>
    <w:rsid w:val="00163548"/>
    <w:rsid w:val="001D4AAA"/>
    <w:rsid w:val="00465E5C"/>
    <w:rsid w:val="00661816"/>
    <w:rsid w:val="009311D9"/>
    <w:rsid w:val="00C65065"/>
    <w:rsid w:val="00F1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16"/>
    <w:pPr>
      <w:ind w:left="720"/>
      <w:contextualSpacing/>
    </w:pPr>
  </w:style>
  <w:style w:type="paragraph" w:customStyle="1" w:styleId="Default">
    <w:name w:val="Default"/>
    <w:rsid w:val="00F100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16"/>
    <w:pPr>
      <w:ind w:left="720"/>
      <w:contextualSpacing/>
    </w:pPr>
  </w:style>
  <w:style w:type="paragraph" w:customStyle="1" w:styleId="Default">
    <w:name w:val="Default"/>
    <w:rsid w:val="00F100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2017-01-12T16:03:00Z</dcterms:created>
  <dcterms:modified xsi:type="dcterms:W3CDTF">2017-01-12T16:03:00Z</dcterms:modified>
</cp:coreProperties>
</file>