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02" w:rsidRPr="00D93878" w:rsidRDefault="003C4C02" w:rsidP="003C4C02">
      <w:pPr>
        <w:shd w:val="clear" w:color="auto" w:fill="FFFFFF"/>
        <w:spacing w:after="0" w:line="440" w:lineRule="atLeast"/>
        <w:rPr>
          <w:rFonts w:eastAsia="Times New Roman" w:cstheme="minorHAnsi"/>
          <w:color w:val="000000"/>
        </w:rPr>
      </w:pPr>
      <w:bookmarkStart w:id="0" w:name="_GoBack"/>
      <w:bookmarkEnd w:id="0"/>
      <w:r w:rsidRPr="00D93878">
        <w:rPr>
          <w:rFonts w:eastAsia="Times New Roman" w:cstheme="minorHAnsi"/>
          <w:color w:val="000000"/>
          <w:bdr w:val="none" w:sz="0" w:space="0" w:color="auto" w:frame="1"/>
        </w:rPr>
        <w:t xml:space="preserve">No.SH/Dir/Gen.83/2020-21                                                                                                       </w:t>
      </w:r>
      <w:r w:rsidR="00D93878">
        <w:rPr>
          <w:rFonts w:eastAsia="Times New Roman" w:cstheme="minorHAnsi"/>
          <w:color w:val="000000"/>
          <w:bdr w:val="none" w:sz="0" w:space="0" w:color="auto" w:frame="1"/>
        </w:rPr>
        <w:tab/>
      </w:r>
      <w:r w:rsidRPr="00D93878">
        <w:rPr>
          <w:rFonts w:eastAsia="Times New Roman" w:cstheme="minorHAnsi"/>
          <w:color w:val="000000"/>
          <w:bdr w:val="none" w:sz="0" w:space="0" w:color="auto" w:frame="1"/>
        </w:rPr>
        <w:t>10 Jun 2021 </w:t>
      </w:r>
    </w:p>
    <w:p w:rsidR="003C4C02" w:rsidRPr="00370565" w:rsidRDefault="003C4C02" w:rsidP="003C4C02">
      <w:pPr>
        <w:shd w:val="clear" w:color="auto" w:fill="FFFFFF"/>
        <w:spacing w:after="0" w:line="240" w:lineRule="auto"/>
        <w:rPr>
          <w:rFonts w:ascii="Times New Roman" w:eastAsia="Times New Roman" w:hAnsi="Times New Roman" w:cs="Times New Roman"/>
          <w:color w:val="000000"/>
          <w:sz w:val="28"/>
          <w:szCs w:val="28"/>
        </w:rPr>
      </w:pPr>
      <w:r w:rsidRPr="00370565">
        <w:rPr>
          <w:rFonts w:ascii="Nirmala UI" w:eastAsia="Times New Roman" w:hAnsi="Nirmala UI" w:cs="Nirmala UI"/>
          <w:color w:val="000000"/>
          <w:bdr w:val="none" w:sz="0" w:space="0" w:color="auto" w:frame="1"/>
        </w:rPr>
        <w:br/>
      </w:r>
    </w:p>
    <w:p w:rsidR="003C4C02" w:rsidRPr="00D93878" w:rsidRDefault="003C4C02" w:rsidP="00D93878">
      <w:pPr>
        <w:pStyle w:val="NoSpacing"/>
        <w:jc w:val="both"/>
        <w:rPr>
          <w:color w:val="333333"/>
          <w:shd w:val="clear" w:color="auto" w:fill="FFFFFF"/>
        </w:rPr>
      </w:pPr>
      <w:r w:rsidRPr="00D93878">
        <w:rPr>
          <w:color w:val="333333"/>
          <w:shd w:val="clear" w:color="auto" w:fill="FFFFFF"/>
        </w:rPr>
        <w:t>Ms. Preeti Pant  </w:t>
      </w:r>
    </w:p>
    <w:p w:rsidR="003C4C02" w:rsidRPr="00D93878" w:rsidRDefault="003C4C02" w:rsidP="00D93878">
      <w:pPr>
        <w:pStyle w:val="NoSpacing"/>
        <w:jc w:val="both"/>
        <w:rPr>
          <w:color w:val="333333"/>
          <w:shd w:val="clear" w:color="auto" w:fill="FFFFFF"/>
        </w:rPr>
      </w:pPr>
      <w:r w:rsidRPr="00D93878">
        <w:rPr>
          <w:color w:val="333333"/>
          <w:shd w:val="clear" w:color="auto" w:fill="FFFFFF"/>
        </w:rPr>
        <w:t>Joint Secretary to Govt. of India  </w:t>
      </w:r>
    </w:p>
    <w:p w:rsidR="003C4C02" w:rsidRPr="00D93878" w:rsidRDefault="003C4C02" w:rsidP="00D93878">
      <w:pPr>
        <w:pStyle w:val="NoSpacing"/>
        <w:jc w:val="both"/>
        <w:rPr>
          <w:color w:val="333333"/>
          <w:shd w:val="clear" w:color="auto" w:fill="FFFFFF"/>
        </w:rPr>
      </w:pPr>
      <w:r w:rsidRPr="00D93878">
        <w:rPr>
          <w:color w:val="333333"/>
          <w:shd w:val="clear" w:color="auto" w:fill="FFFFFF"/>
        </w:rPr>
        <w:t>Ministry of Health &amp; Family Welfare </w:t>
      </w:r>
    </w:p>
    <w:p w:rsidR="003C4C02" w:rsidRPr="00D93878" w:rsidRDefault="003C4C02" w:rsidP="00D93878">
      <w:pPr>
        <w:pStyle w:val="NoSpacing"/>
        <w:jc w:val="both"/>
        <w:rPr>
          <w:color w:val="333333"/>
          <w:shd w:val="clear" w:color="auto" w:fill="FFFFFF"/>
        </w:rPr>
      </w:pPr>
      <w:r w:rsidRPr="00D93878">
        <w:rPr>
          <w:color w:val="333333"/>
          <w:shd w:val="clear" w:color="auto" w:fill="FFFFFF"/>
        </w:rPr>
        <w:t>Nirman Bhawan  </w:t>
      </w:r>
    </w:p>
    <w:p w:rsidR="003C4C02" w:rsidRPr="00D93878" w:rsidRDefault="003C4C02" w:rsidP="00D93878">
      <w:pPr>
        <w:pStyle w:val="NoSpacing"/>
        <w:jc w:val="both"/>
        <w:rPr>
          <w:color w:val="333333"/>
          <w:shd w:val="clear" w:color="auto" w:fill="FFFFFF"/>
        </w:rPr>
      </w:pPr>
      <w:r w:rsidRPr="00D93878">
        <w:rPr>
          <w:color w:val="333333"/>
          <w:shd w:val="clear" w:color="auto" w:fill="FFFFFF"/>
        </w:rPr>
        <w:t>New Delhi</w:t>
      </w:r>
      <w:r w:rsidR="00D93878" w:rsidRPr="00D93878">
        <w:rPr>
          <w:color w:val="333333"/>
          <w:shd w:val="clear" w:color="auto" w:fill="FFFFFF"/>
        </w:rPr>
        <w:t xml:space="preserve"> 110 011 </w:t>
      </w:r>
      <w:r w:rsidRPr="00D93878">
        <w:rPr>
          <w:color w:val="333333"/>
          <w:shd w:val="clear" w:color="auto" w:fill="FFFFFF"/>
        </w:rPr>
        <w:t> </w:t>
      </w:r>
    </w:p>
    <w:p w:rsidR="00D93878" w:rsidRPr="00D93878" w:rsidRDefault="00D93878" w:rsidP="00D93878">
      <w:pPr>
        <w:spacing w:after="0" w:line="240" w:lineRule="auto"/>
        <w:jc w:val="both"/>
        <w:rPr>
          <w:rFonts w:ascii="Times New Roman" w:hAnsi="Times New Roman" w:cs="Times New Roman"/>
          <w:sz w:val="24"/>
          <w:szCs w:val="24"/>
          <w:lang w:val="en-IN"/>
        </w:rPr>
      </w:pPr>
    </w:p>
    <w:p w:rsidR="003C4C02" w:rsidRPr="00D93878" w:rsidRDefault="003C4C02" w:rsidP="00D93878">
      <w:pPr>
        <w:tabs>
          <w:tab w:val="left" w:pos="720"/>
          <w:tab w:val="left" w:pos="2160"/>
          <w:tab w:val="left" w:pos="2880"/>
          <w:tab w:val="left" w:pos="3600"/>
          <w:tab w:val="left" w:pos="4320"/>
          <w:tab w:val="left" w:pos="5040"/>
          <w:tab w:val="left" w:pos="5760"/>
          <w:tab w:val="left" w:pos="6480"/>
        </w:tabs>
        <w:spacing w:after="0" w:line="240" w:lineRule="auto"/>
        <w:ind w:left="1712" w:hanging="992"/>
        <w:jc w:val="both"/>
        <w:rPr>
          <w:rFonts w:cstheme="minorHAnsi"/>
          <w:sz w:val="24"/>
          <w:szCs w:val="24"/>
          <w:lang w:val="en-IN"/>
        </w:rPr>
      </w:pPr>
      <w:r>
        <w:rPr>
          <w:rFonts w:ascii="Times New Roman" w:hAnsi="Times New Roman" w:cs="Times New Roman"/>
          <w:b/>
          <w:sz w:val="24"/>
          <w:szCs w:val="24"/>
          <w:lang w:val="en-IN"/>
        </w:rPr>
        <w:tab/>
      </w:r>
      <w:r w:rsidRPr="00D93878">
        <w:rPr>
          <w:rFonts w:cstheme="minorHAnsi"/>
          <w:b/>
          <w:sz w:val="24"/>
          <w:szCs w:val="24"/>
          <w:lang w:val="en-IN"/>
        </w:rPr>
        <w:t xml:space="preserve">Sub:  </w:t>
      </w:r>
      <w:r w:rsidRPr="00D93878">
        <w:rPr>
          <w:rFonts w:cstheme="minorHAnsi"/>
          <w:sz w:val="24"/>
          <w:szCs w:val="24"/>
          <w:lang w:val="en-IN"/>
        </w:rPr>
        <w:t xml:space="preserve">Regarding 2 years achievement - reg. </w:t>
      </w:r>
    </w:p>
    <w:p w:rsidR="003C4C02" w:rsidRPr="00D93878" w:rsidRDefault="003C4C02" w:rsidP="00D93878">
      <w:pPr>
        <w:tabs>
          <w:tab w:val="left" w:pos="720"/>
          <w:tab w:val="left" w:pos="2160"/>
          <w:tab w:val="left" w:pos="2880"/>
          <w:tab w:val="left" w:pos="3600"/>
          <w:tab w:val="left" w:pos="4320"/>
          <w:tab w:val="left" w:pos="5040"/>
          <w:tab w:val="left" w:pos="5760"/>
          <w:tab w:val="left" w:pos="6480"/>
        </w:tabs>
        <w:spacing w:after="0" w:line="240" w:lineRule="auto"/>
        <w:ind w:left="1712" w:hanging="992"/>
        <w:jc w:val="both"/>
        <w:rPr>
          <w:rFonts w:cstheme="minorHAnsi"/>
          <w:sz w:val="24"/>
          <w:szCs w:val="24"/>
          <w:lang w:val="en-IN"/>
        </w:rPr>
      </w:pPr>
      <w:r w:rsidRPr="00D93878">
        <w:rPr>
          <w:rFonts w:cstheme="minorHAnsi"/>
          <w:sz w:val="24"/>
          <w:szCs w:val="24"/>
          <w:lang w:val="en-IN"/>
        </w:rPr>
        <w:tab/>
      </w:r>
      <w:r w:rsidRPr="00D93878">
        <w:rPr>
          <w:rFonts w:cstheme="minorHAnsi"/>
          <w:b/>
          <w:sz w:val="24"/>
          <w:szCs w:val="24"/>
          <w:lang w:val="en-IN"/>
        </w:rPr>
        <w:t>Ref:</w:t>
      </w:r>
      <w:r w:rsidRPr="00D93878">
        <w:rPr>
          <w:rFonts w:cstheme="minorHAnsi"/>
          <w:sz w:val="24"/>
          <w:szCs w:val="24"/>
          <w:lang w:val="en-IN"/>
        </w:rPr>
        <w:t xml:space="preserve">   E-mail received from Joint Secretary on 11 Jun 2021 at 22:57 hrs.</w:t>
      </w:r>
    </w:p>
    <w:p w:rsidR="00736639" w:rsidRDefault="00736639" w:rsidP="003E2F62">
      <w:pPr>
        <w:pStyle w:val="NoSpacing"/>
        <w:jc w:val="both"/>
        <w:rPr>
          <w:color w:val="333333"/>
          <w:shd w:val="clear" w:color="auto" w:fill="FFFFFF"/>
        </w:rPr>
      </w:pPr>
      <w:r>
        <w:rPr>
          <w:color w:val="333333"/>
          <w:shd w:val="clear" w:color="auto" w:fill="FFFFFF"/>
        </w:rPr>
        <w:t>Dear Madam,</w:t>
      </w:r>
    </w:p>
    <w:p w:rsidR="00736639" w:rsidRDefault="00736639" w:rsidP="003E2F62">
      <w:pPr>
        <w:pStyle w:val="NoSpacing"/>
        <w:jc w:val="both"/>
        <w:rPr>
          <w:color w:val="333333"/>
          <w:shd w:val="clear" w:color="auto" w:fill="FFFFFF"/>
        </w:rPr>
      </w:pPr>
    </w:p>
    <w:p w:rsidR="003E2F62" w:rsidRPr="003500BD" w:rsidRDefault="003C4C02" w:rsidP="003E2F62">
      <w:pPr>
        <w:pStyle w:val="NoSpacing"/>
        <w:jc w:val="both"/>
        <w:rPr>
          <w:color w:val="333333"/>
          <w:shd w:val="clear" w:color="auto" w:fill="FFFFFF"/>
        </w:rPr>
      </w:pPr>
      <w:r>
        <w:rPr>
          <w:color w:val="333333"/>
          <w:shd w:val="clear" w:color="auto" w:fill="FFFFFF"/>
        </w:rPr>
        <w:tab/>
      </w:r>
      <w:r w:rsidR="003E2F62" w:rsidRPr="003500BD">
        <w:rPr>
          <w:color w:val="333333"/>
          <w:shd w:val="clear" w:color="auto" w:fill="FFFFFF"/>
        </w:rPr>
        <w:t>The All India Institute of Speech and Hearing was established in the year 1966 as an autonomous institute fully funded by the Ministry of Health and Family Welfare, Government of India.</w:t>
      </w:r>
    </w:p>
    <w:p w:rsidR="003E2F62" w:rsidRPr="003500BD" w:rsidRDefault="003E2F62" w:rsidP="003E2F62">
      <w:pPr>
        <w:pStyle w:val="NoSpacing"/>
        <w:jc w:val="both"/>
        <w:rPr>
          <w:color w:val="333333"/>
          <w:shd w:val="clear" w:color="auto" w:fill="FFFFFF"/>
        </w:rPr>
      </w:pPr>
    </w:p>
    <w:p w:rsidR="003E2F62" w:rsidRPr="003500BD" w:rsidRDefault="003E2F62" w:rsidP="003E2F62">
      <w:pPr>
        <w:pStyle w:val="NoSpacing"/>
        <w:ind w:firstLine="720"/>
        <w:jc w:val="both"/>
        <w:rPr>
          <w:color w:val="333333"/>
          <w:shd w:val="clear" w:color="auto" w:fill="FFFFFF"/>
        </w:rPr>
      </w:pPr>
      <w:r w:rsidRPr="003500BD">
        <w:rPr>
          <w:color w:val="333333"/>
          <w:shd w:val="clear" w:color="auto" w:fill="FFFFFF"/>
        </w:rPr>
        <w:t>The major objectives of the institute are to impart professional training, render clinical services, conduct research and educate the public on issues related to communication disorders such as hearing impairment, mental retardation, voice, fluency and phonological and language disorders.</w:t>
      </w:r>
    </w:p>
    <w:p w:rsidR="003E2F62" w:rsidRPr="003500BD" w:rsidRDefault="003E2F62" w:rsidP="003E2F62">
      <w:pPr>
        <w:pStyle w:val="NoSpacing"/>
        <w:jc w:val="both"/>
        <w:rPr>
          <w:color w:val="333333"/>
          <w:shd w:val="clear" w:color="auto" w:fill="FFFFFF"/>
        </w:rPr>
      </w:pPr>
    </w:p>
    <w:p w:rsidR="003E2F62" w:rsidRPr="003500BD" w:rsidRDefault="003E2F62" w:rsidP="003E2F62">
      <w:pPr>
        <w:pStyle w:val="NoSpacing"/>
        <w:numPr>
          <w:ilvl w:val="0"/>
          <w:numId w:val="7"/>
        </w:numPr>
        <w:jc w:val="both"/>
        <w:rPr>
          <w:b/>
          <w:color w:val="333333"/>
          <w:u w:val="single"/>
          <w:shd w:val="clear" w:color="auto" w:fill="FFFFFF"/>
        </w:rPr>
      </w:pPr>
      <w:r w:rsidRPr="003500BD">
        <w:rPr>
          <w:b/>
          <w:color w:val="333333"/>
          <w:u w:val="single"/>
          <w:shd w:val="clear" w:color="auto" w:fill="FFFFFF"/>
        </w:rPr>
        <w:t>Reforms Initiated at the Academic Programs:</w:t>
      </w:r>
    </w:p>
    <w:p w:rsidR="003E2F62" w:rsidRPr="003500BD" w:rsidRDefault="003E2F62" w:rsidP="003E2F62">
      <w:pPr>
        <w:pStyle w:val="NoSpacing"/>
        <w:jc w:val="both"/>
        <w:rPr>
          <w:color w:val="333333"/>
          <w:shd w:val="clear" w:color="auto" w:fill="FFFFFF"/>
        </w:rPr>
      </w:pPr>
      <w:r w:rsidRPr="003500BD">
        <w:rPr>
          <w:color w:val="333333"/>
          <w:shd w:val="clear" w:color="auto" w:fill="FFFFFF"/>
        </w:rPr>
        <w:tab/>
        <w:t>The students’ intake has been increas</w:t>
      </w:r>
      <w:r w:rsidR="00BB5D8E">
        <w:rPr>
          <w:color w:val="333333"/>
          <w:shd w:val="clear" w:color="auto" w:fill="FFFFFF"/>
        </w:rPr>
        <w:t>ing since 2019-20</w:t>
      </w:r>
      <w:r w:rsidRPr="003500BD">
        <w:rPr>
          <w:color w:val="333333"/>
          <w:shd w:val="clear" w:color="auto" w:fill="FFFFFF"/>
        </w:rPr>
        <w:t>.</w:t>
      </w:r>
    </w:p>
    <w:p w:rsidR="003E2F62" w:rsidRPr="00BB5D8E" w:rsidRDefault="003E2F62" w:rsidP="003E2F62">
      <w:pPr>
        <w:pStyle w:val="NoSpacing"/>
        <w:numPr>
          <w:ilvl w:val="0"/>
          <w:numId w:val="3"/>
        </w:numPr>
        <w:jc w:val="both"/>
        <w:rPr>
          <w:color w:val="333333"/>
          <w:shd w:val="clear" w:color="auto" w:fill="FFFFFF"/>
        </w:rPr>
      </w:pPr>
      <w:r w:rsidRPr="00BB5D8E">
        <w:rPr>
          <w:color w:val="333333"/>
          <w:shd w:val="clear" w:color="auto" w:fill="FFFFFF"/>
        </w:rPr>
        <w:t>The entrance examination centres for the admission of UG / PG programs has been increased from 04 to 09 centres.</w:t>
      </w:r>
    </w:p>
    <w:p w:rsidR="003E2F62" w:rsidRDefault="003E2F62" w:rsidP="003E2F62">
      <w:pPr>
        <w:pStyle w:val="NoSpacing"/>
        <w:numPr>
          <w:ilvl w:val="0"/>
          <w:numId w:val="3"/>
        </w:numPr>
        <w:jc w:val="both"/>
        <w:rPr>
          <w:color w:val="333333"/>
          <w:shd w:val="clear" w:color="auto" w:fill="FFFFFF"/>
        </w:rPr>
      </w:pPr>
      <w:r>
        <w:rPr>
          <w:color w:val="333333"/>
          <w:shd w:val="clear" w:color="auto" w:fill="FFFFFF"/>
        </w:rPr>
        <w:t>The JRF seat was increased from 04 to 08 in Audiology &amp; Speech pathology</w:t>
      </w:r>
    </w:p>
    <w:p w:rsidR="003E2F62" w:rsidRDefault="003E2F62" w:rsidP="003E2F62">
      <w:pPr>
        <w:pStyle w:val="NoSpacing"/>
        <w:numPr>
          <w:ilvl w:val="0"/>
          <w:numId w:val="3"/>
        </w:numPr>
        <w:jc w:val="both"/>
        <w:rPr>
          <w:color w:val="333333"/>
          <w:shd w:val="clear" w:color="auto" w:fill="FFFFFF"/>
        </w:rPr>
      </w:pPr>
      <w:r>
        <w:rPr>
          <w:color w:val="333333"/>
          <w:shd w:val="clear" w:color="auto" w:fill="FFFFFF"/>
        </w:rPr>
        <w:t>The on-line entrance exam was introduced in 2020-21 due to pandemic crisis</w:t>
      </w:r>
    </w:p>
    <w:p w:rsidR="003E2F62" w:rsidRDefault="003E2F62" w:rsidP="003E2F62">
      <w:pPr>
        <w:pStyle w:val="NoSpacing"/>
        <w:numPr>
          <w:ilvl w:val="0"/>
          <w:numId w:val="3"/>
        </w:numPr>
        <w:jc w:val="both"/>
        <w:rPr>
          <w:color w:val="333333"/>
          <w:shd w:val="clear" w:color="auto" w:fill="FFFFFF"/>
        </w:rPr>
      </w:pPr>
      <w:r>
        <w:rPr>
          <w:color w:val="333333"/>
          <w:shd w:val="clear" w:color="auto" w:fill="FFFFFF"/>
        </w:rPr>
        <w:t>The on-line classes were conducted for both theory &amp; practicals during pandemic crisis.</w:t>
      </w:r>
    </w:p>
    <w:p w:rsidR="003E2F62" w:rsidRDefault="003E2F62" w:rsidP="003E2F62">
      <w:pPr>
        <w:pStyle w:val="NoSpacing"/>
        <w:numPr>
          <w:ilvl w:val="0"/>
          <w:numId w:val="3"/>
        </w:numPr>
        <w:jc w:val="both"/>
        <w:rPr>
          <w:color w:val="333333"/>
          <w:shd w:val="clear" w:color="auto" w:fill="FFFFFF"/>
        </w:rPr>
      </w:pPr>
      <w:r>
        <w:rPr>
          <w:color w:val="333333"/>
          <w:shd w:val="clear" w:color="auto" w:fill="FFFFFF"/>
        </w:rPr>
        <w:t>The success rate of the passing rate of UG &amp; PG is around 90%.</w:t>
      </w:r>
    </w:p>
    <w:p w:rsidR="00BC6D4C" w:rsidRPr="00BC6D4C" w:rsidRDefault="00BC6D4C" w:rsidP="00BC6D4C">
      <w:pPr>
        <w:pStyle w:val="NoSpacing"/>
        <w:ind w:left="720"/>
        <w:jc w:val="both"/>
        <w:rPr>
          <w:lang w:val="en-IN"/>
        </w:rPr>
      </w:pPr>
    </w:p>
    <w:p w:rsidR="003E2F62" w:rsidRPr="000638EF" w:rsidRDefault="003E2F62" w:rsidP="003E2F62">
      <w:pPr>
        <w:pStyle w:val="NoSpacing"/>
        <w:numPr>
          <w:ilvl w:val="0"/>
          <w:numId w:val="7"/>
        </w:numPr>
        <w:jc w:val="both"/>
        <w:rPr>
          <w:lang w:val="en-IN"/>
        </w:rPr>
      </w:pPr>
      <w:r w:rsidRPr="000638EF">
        <w:rPr>
          <w:b/>
          <w:u w:val="single"/>
          <w:lang w:val="en-IN"/>
        </w:rPr>
        <w:t>Clinical Services:</w:t>
      </w:r>
      <w:r w:rsidRPr="000638EF">
        <w:rPr>
          <w:lang w:val="en-IN"/>
        </w:rPr>
        <w:tab/>
      </w:r>
    </w:p>
    <w:p w:rsidR="003E2F62" w:rsidRPr="003500BD" w:rsidRDefault="003E2F62" w:rsidP="003E2F62">
      <w:pPr>
        <w:pStyle w:val="NoSpacing"/>
        <w:ind w:left="1086"/>
        <w:jc w:val="both"/>
        <w:rPr>
          <w:sz w:val="6"/>
          <w:lang w:val="en-IN"/>
        </w:rPr>
      </w:pPr>
    </w:p>
    <w:p w:rsidR="003E2F62" w:rsidRPr="003500BD" w:rsidRDefault="003E2F62" w:rsidP="003E2F62">
      <w:pPr>
        <w:pStyle w:val="NoSpacing"/>
        <w:jc w:val="both"/>
        <w:rPr>
          <w:lang w:val="en-IN"/>
        </w:rPr>
      </w:pPr>
      <w:r w:rsidRPr="003500BD">
        <w:rPr>
          <w:lang w:val="en-IN"/>
        </w:rPr>
        <w:tab/>
      </w:r>
    </w:p>
    <w:p w:rsidR="00E47D2A" w:rsidRPr="00230F9F" w:rsidRDefault="003E2F62" w:rsidP="00230F9F">
      <w:pPr>
        <w:pStyle w:val="NoSpacing"/>
        <w:numPr>
          <w:ilvl w:val="0"/>
          <w:numId w:val="8"/>
        </w:numPr>
        <w:ind w:left="1446"/>
        <w:jc w:val="both"/>
        <w:rPr>
          <w:lang w:val="en-IN"/>
        </w:rPr>
      </w:pPr>
      <w:r w:rsidRPr="003500BD">
        <w:rPr>
          <w:b/>
          <w:lang w:val="en-IN"/>
        </w:rPr>
        <w:t>Tele-mode for assessment and rehabilitation:</w:t>
      </w:r>
      <w:r w:rsidRPr="003500BD">
        <w:rPr>
          <w:lang w:val="en-IN"/>
        </w:rPr>
        <w:t xml:space="preserve"> The patients who have difficulty to avail direct services for Speech and Hearing problems are benefitted through Tele-centre for persons with Communication Disorders (TCPD). Embracing the recent advances of Information and Technology, the Institute offers clinical services through tele-mode.  The Tele-Centre is connected to major premiere hospitals across the country through video conferencing system.  </w:t>
      </w:r>
      <w:r>
        <w:rPr>
          <w:lang w:val="en-IN"/>
        </w:rPr>
        <w:t>This was strengthened during pandemic crisis.</w:t>
      </w:r>
    </w:p>
    <w:p w:rsidR="003E2F62" w:rsidRPr="003500BD" w:rsidRDefault="003E2F62" w:rsidP="003E2F62">
      <w:pPr>
        <w:pStyle w:val="NoSpacing"/>
        <w:jc w:val="both"/>
        <w:rPr>
          <w:lang w:val="en-IN"/>
        </w:rPr>
      </w:pPr>
    </w:p>
    <w:p w:rsidR="003E2F62" w:rsidRDefault="00B07AED" w:rsidP="003E2F62">
      <w:pPr>
        <w:pStyle w:val="NoSpacing"/>
        <w:numPr>
          <w:ilvl w:val="0"/>
          <w:numId w:val="7"/>
        </w:numPr>
        <w:jc w:val="both"/>
        <w:rPr>
          <w:b/>
          <w:u w:val="single"/>
          <w:lang w:val="en-IN"/>
        </w:rPr>
      </w:pPr>
      <w:r>
        <w:rPr>
          <w:b/>
          <w:u w:val="single"/>
          <w:lang w:val="en-IN"/>
        </w:rPr>
        <w:t>Initiation of Newborn H</w:t>
      </w:r>
      <w:r w:rsidR="003E2F62" w:rsidRPr="003500BD">
        <w:rPr>
          <w:b/>
          <w:u w:val="single"/>
          <w:lang w:val="en-IN"/>
        </w:rPr>
        <w:t xml:space="preserve">earing </w:t>
      </w:r>
      <w:r w:rsidR="00BB5D8E">
        <w:rPr>
          <w:b/>
          <w:u w:val="single"/>
          <w:lang w:val="en-IN"/>
        </w:rPr>
        <w:t>Screening Centre (NBS) and Outreach Service Centre (OSC)</w:t>
      </w:r>
      <w:r w:rsidR="003E2F62" w:rsidRPr="003500BD">
        <w:rPr>
          <w:b/>
          <w:u w:val="single"/>
          <w:lang w:val="en-IN"/>
        </w:rPr>
        <w:t xml:space="preserve"> across States:  </w:t>
      </w:r>
    </w:p>
    <w:p w:rsidR="00BB5D8E" w:rsidRPr="003500BD" w:rsidRDefault="00BB5D8E" w:rsidP="00BB5D8E">
      <w:pPr>
        <w:pStyle w:val="NoSpacing"/>
        <w:ind w:left="720"/>
        <w:jc w:val="both"/>
        <w:rPr>
          <w:b/>
          <w:u w:val="single"/>
          <w:lang w:val="en-IN"/>
        </w:rPr>
      </w:pPr>
    </w:p>
    <w:p w:rsidR="00C73D51" w:rsidRDefault="003E2F62" w:rsidP="00BB5D8E">
      <w:pPr>
        <w:pStyle w:val="NoSpacing"/>
        <w:ind w:firstLine="720"/>
        <w:jc w:val="both"/>
        <w:rPr>
          <w:lang w:val="en-IN"/>
        </w:rPr>
      </w:pPr>
      <w:r w:rsidRPr="003500BD">
        <w:rPr>
          <w:lang w:val="en-IN"/>
        </w:rPr>
        <w:t xml:space="preserve">In-order to identify the hearing loss as early as possible, several new born hearing screening centres has been initiated in collaboration with medical </w:t>
      </w:r>
      <w:r w:rsidR="00BB5D8E">
        <w:rPr>
          <w:lang w:val="en-IN"/>
        </w:rPr>
        <w:t xml:space="preserve">colleges / district hospitals. </w:t>
      </w:r>
      <w:r w:rsidR="00B07AED" w:rsidRPr="00446A82">
        <w:rPr>
          <w:lang w:val="en-IN"/>
        </w:rPr>
        <w:t>08 Outr</w:t>
      </w:r>
      <w:r w:rsidRPr="00446A82">
        <w:rPr>
          <w:lang w:val="en-IN"/>
        </w:rPr>
        <w:t>each</w:t>
      </w:r>
      <w:r w:rsidR="00B07AED" w:rsidRPr="00446A82">
        <w:rPr>
          <w:lang w:val="en-IN"/>
        </w:rPr>
        <w:t xml:space="preserve"> Service</w:t>
      </w:r>
      <w:r w:rsidRPr="00446A82">
        <w:rPr>
          <w:lang w:val="en-IN"/>
        </w:rPr>
        <w:t xml:space="preserve"> </w:t>
      </w:r>
    </w:p>
    <w:p w:rsidR="00C73D51" w:rsidRDefault="00C73D51" w:rsidP="00BB5D8E">
      <w:pPr>
        <w:pStyle w:val="NoSpacing"/>
        <w:ind w:firstLine="720"/>
        <w:jc w:val="both"/>
        <w:rPr>
          <w:lang w:val="en-IN"/>
        </w:rPr>
      </w:pPr>
    </w:p>
    <w:p w:rsidR="00C73D51" w:rsidRDefault="00C73D51" w:rsidP="00BB5D8E">
      <w:pPr>
        <w:pStyle w:val="NoSpacing"/>
        <w:ind w:firstLine="720"/>
        <w:jc w:val="both"/>
        <w:rPr>
          <w:lang w:val="en-IN"/>
        </w:rPr>
      </w:pPr>
    </w:p>
    <w:p w:rsidR="003E2F62" w:rsidRPr="00BB5D8E" w:rsidRDefault="003E2F62" w:rsidP="00C73D51">
      <w:pPr>
        <w:pStyle w:val="NoSpacing"/>
        <w:jc w:val="both"/>
        <w:rPr>
          <w:lang w:val="en-IN"/>
        </w:rPr>
      </w:pPr>
      <w:r w:rsidRPr="00446A82">
        <w:rPr>
          <w:lang w:val="en-IN"/>
        </w:rPr>
        <w:lastRenderedPageBreak/>
        <w:t xml:space="preserve">Centres </w:t>
      </w:r>
      <w:r w:rsidR="00B07AED" w:rsidRPr="00446A82">
        <w:rPr>
          <w:lang w:val="en-IN"/>
        </w:rPr>
        <w:t xml:space="preserve">&amp; 05 Newborn Hearing Screening Centres </w:t>
      </w:r>
      <w:r w:rsidRPr="00446A82">
        <w:rPr>
          <w:lang w:val="en-IN"/>
        </w:rPr>
        <w:t xml:space="preserve">have been initiated to provide the necessary help </w:t>
      </w:r>
      <w:r w:rsidR="00446A82">
        <w:rPr>
          <w:lang w:val="en-IN"/>
        </w:rPr>
        <w:t xml:space="preserve">     </w:t>
      </w:r>
      <w:r w:rsidRPr="00446A82">
        <w:rPr>
          <w:lang w:val="en-IN"/>
        </w:rPr>
        <w:t>in-terms of assessment and rehabilitation.</w:t>
      </w:r>
    </w:p>
    <w:p w:rsidR="003E2F62" w:rsidRPr="003500BD" w:rsidRDefault="003E2F62" w:rsidP="003E2F62">
      <w:pPr>
        <w:pStyle w:val="NoSpacing"/>
        <w:jc w:val="both"/>
        <w:rPr>
          <w:lang w:val="en-IN"/>
        </w:rPr>
      </w:pPr>
    </w:p>
    <w:p w:rsidR="003E2F62" w:rsidRPr="003500BD" w:rsidRDefault="003E2F62" w:rsidP="003E2F62">
      <w:pPr>
        <w:pStyle w:val="NoSpacing"/>
        <w:numPr>
          <w:ilvl w:val="0"/>
          <w:numId w:val="7"/>
        </w:numPr>
        <w:jc w:val="both"/>
        <w:rPr>
          <w:b/>
          <w:u w:val="single"/>
          <w:lang w:val="en-IN"/>
        </w:rPr>
      </w:pPr>
      <w:r w:rsidRPr="003500BD">
        <w:rPr>
          <w:b/>
          <w:u w:val="single"/>
          <w:lang w:val="en-IN"/>
        </w:rPr>
        <w:t xml:space="preserve">Arranging camps for public: </w:t>
      </w:r>
    </w:p>
    <w:p w:rsidR="003E2F62" w:rsidRPr="003500BD" w:rsidRDefault="003E2F62" w:rsidP="003E2F62">
      <w:pPr>
        <w:pStyle w:val="NoSpacing"/>
        <w:ind w:firstLine="720"/>
        <w:jc w:val="both"/>
        <w:rPr>
          <w:lang w:val="en-IN"/>
        </w:rPr>
      </w:pPr>
      <w:r w:rsidRPr="003500BD">
        <w:rPr>
          <w:lang w:val="en-IN"/>
        </w:rPr>
        <w:t>Camps are conducted in rural and tribal areas where disability certificates and hearing aids are distributed to eligible clients.</w:t>
      </w:r>
    </w:p>
    <w:p w:rsidR="003E2F62" w:rsidRPr="001B62CB" w:rsidRDefault="003E2F62" w:rsidP="003E2F62">
      <w:pPr>
        <w:pStyle w:val="NoSpacing"/>
        <w:jc w:val="both"/>
        <w:rPr>
          <w:color w:val="FF0000"/>
          <w:lang w:val="en-IN"/>
        </w:rPr>
      </w:pPr>
      <w:r w:rsidRPr="003500BD">
        <w:rPr>
          <w:lang w:val="en-IN"/>
        </w:rPr>
        <w:tab/>
      </w:r>
      <w:r>
        <w:rPr>
          <w:lang w:val="en-IN"/>
        </w:rPr>
        <w:t xml:space="preserve">03 days camp was conducted in </w:t>
      </w:r>
      <w:r w:rsidR="00BB5D8E">
        <w:rPr>
          <w:lang w:val="en-IN"/>
        </w:rPr>
        <w:t>Bellary in 2019-20 and 03 days Speech and Hearing Screening Camp was conducted at Dandi, Gujarat to commemorate the 75</w:t>
      </w:r>
      <w:r w:rsidR="00BB5D8E" w:rsidRPr="00BB5D8E">
        <w:rPr>
          <w:vertAlign w:val="superscript"/>
          <w:lang w:val="en-IN"/>
        </w:rPr>
        <w:t>th</w:t>
      </w:r>
      <w:r w:rsidR="00BB5D8E">
        <w:rPr>
          <w:lang w:val="en-IN"/>
        </w:rPr>
        <w:t xml:space="preserve"> year of Dandi March.</w:t>
      </w:r>
    </w:p>
    <w:p w:rsidR="003E2F62" w:rsidRPr="00141548" w:rsidRDefault="003E2F62" w:rsidP="003E2F62">
      <w:pPr>
        <w:pStyle w:val="NoSpacing"/>
        <w:ind w:left="720"/>
        <w:jc w:val="both"/>
        <w:rPr>
          <w:lang w:val="en-IN"/>
        </w:rPr>
      </w:pPr>
    </w:p>
    <w:p w:rsidR="003E2F62" w:rsidRPr="000638EF" w:rsidRDefault="003E2F62" w:rsidP="003E2F62">
      <w:pPr>
        <w:pStyle w:val="NoSpacing"/>
        <w:numPr>
          <w:ilvl w:val="0"/>
          <w:numId w:val="7"/>
        </w:numPr>
        <w:jc w:val="both"/>
        <w:rPr>
          <w:lang w:val="en-IN"/>
        </w:rPr>
      </w:pPr>
      <w:r w:rsidRPr="000638EF">
        <w:rPr>
          <w:b/>
          <w:u w:val="single"/>
          <w:lang w:val="en-IN"/>
        </w:rPr>
        <w:t>Hearing Aid Dispensing Unit:</w:t>
      </w:r>
    </w:p>
    <w:p w:rsidR="003E2F62" w:rsidRDefault="003E2F62" w:rsidP="003E2F62">
      <w:pPr>
        <w:pStyle w:val="NoSpacing"/>
        <w:jc w:val="both"/>
        <w:rPr>
          <w:lang w:val="en-IN"/>
        </w:rPr>
      </w:pPr>
      <w:r w:rsidRPr="003500BD">
        <w:rPr>
          <w:lang w:val="en-IN"/>
        </w:rPr>
        <w:tab/>
        <w:t>The department of Audiology has been successfully running a hearing aid dispensing unit. Through this scheme, clients can procure the prescribed hearing aids at a discounted rate which are being dispensed to the clients.</w:t>
      </w:r>
    </w:p>
    <w:p w:rsidR="00267A4F" w:rsidRDefault="00267A4F" w:rsidP="003E2F62">
      <w:pPr>
        <w:pStyle w:val="NoSpacing"/>
        <w:jc w:val="both"/>
        <w:rPr>
          <w:lang w:val="en-IN"/>
        </w:rPr>
      </w:pPr>
    </w:p>
    <w:p w:rsidR="003E2F62" w:rsidRPr="003500BD" w:rsidRDefault="003E2F62" w:rsidP="003E2F62">
      <w:pPr>
        <w:pStyle w:val="NoSpacing"/>
        <w:numPr>
          <w:ilvl w:val="0"/>
          <w:numId w:val="7"/>
        </w:numPr>
        <w:jc w:val="both"/>
        <w:rPr>
          <w:b/>
          <w:u w:val="single"/>
          <w:lang w:val="en-IN"/>
        </w:rPr>
      </w:pPr>
      <w:r w:rsidRPr="003500BD">
        <w:rPr>
          <w:b/>
          <w:u w:val="single"/>
          <w:lang w:val="en-IN"/>
        </w:rPr>
        <w:t>Research:</w:t>
      </w:r>
    </w:p>
    <w:p w:rsidR="003E2F62" w:rsidRPr="003500BD" w:rsidRDefault="003E2F62" w:rsidP="003E2F62">
      <w:pPr>
        <w:pStyle w:val="NoSpacing"/>
        <w:jc w:val="both"/>
        <w:rPr>
          <w:lang w:val="en-IN"/>
        </w:rPr>
      </w:pPr>
      <w:r w:rsidRPr="003500BD">
        <w:rPr>
          <w:lang w:val="en-IN"/>
        </w:rPr>
        <w:tab/>
        <w:t>The research activities are promoted by providing funds for intra-mural projects.  The project proposals are being evaluated by a committee constituted, which also monitors the progress of the project.  Each faculty has been given a target to publish at least one research paper in the peer review journal.</w:t>
      </w:r>
    </w:p>
    <w:p w:rsidR="003E2F62" w:rsidRPr="003500BD" w:rsidRDefault="003E2F62" w:rsidP="003E2F62">
      <w:pPr>
        <w:pStyle w:val="NoSpacing"/>
        <w:jc w:val="both"/>
        <w:rPr>
          <w:lang w:val="en-IN"/>
        </w:rPr>
      </w:pPr>
    </w:p>
    <w:p w:rsidR="003E2F62" w:rsidRPr="003500BD" w:rsidRDefault="003E2F62" w:rsidP="003E2F62">
      <w:pPr>
        <w:pStyle w:val="NoSpacing"/>
        <w:jc w:val="both"/>
        <w:rPr>
          <w:lang w:val="en-IN"/>
        </w:rPr>
      </w:pPr>
      <w:r w:rsidRPr="003500BD">
        <w:rPr>
          <w:lang w:val="en-IN"/>
        </w:rPr>
        <w:tab/>
        <w:t>The faculty are provided necessary financial help and deputed to attend seminars, symposiums. They are also permitted to attend the training programs arranged by DST.</w:t>
      </w:r>
    </w:p>
    <w:p w:rsidR="003E2F62" w:rsidRPr="003500BD" w:rsidRDefault="003E2F62" w:rsidP="003E2F62">
      <w:pPr>
        <w:pStyle w:val="NoSpacing"/>
        <w:jc w:val="both"/>
        <w:rPr>
          <w:lang w:val="en-IN"/>
        </w:rPr>
      </w:pPr>
    </w:p>
    <w:p w:rsidR="003E2F62" w:rsidRPr="000638EF" w:rsidRDefault="003E2F62" w:rsidP="003E2F62">
      <w:pPr>
        <w:pStyle w:val="NoSpacing"/>
        <w:numPr>
          <w:ilvl w:val="0"/>
          <w:numId w:val="7"/>
        </w:numPr>
        <w:jc w:val="both"/>
        <w:rPr>
          <w:lang w:val="en-IN"/>
        </w:rPr>
      </w:pPr>
      <w:r w:rsidRPr="000638EF">
        <w:rPr>
          <w:b/>
          <w:u w:val="single"/>
          <w:lang w:val="en-IN"/>
        </w:rPr>
        <w:t>Public Education:</w:t>
      </w:r>
      <w:r w:rsidRPr="000638EF">
        <w:rPr>
          <w:lang w:val="en-IN"/>
        </w:rPr>
        <w:tab/>
      </w:r>
    </w:p>
    <w:p w:rsidR="003E2F62" w:rsidRPr="003500BD" w:rsidRDefault="003E2F62" w:rsidP="003E2F62">
      <w:pPr>
        <w:pStyle w:val="NoSpacing"/>
        <w:jc w:val="both"/>
        <w:rPr>
          <w:lang w:val="en-IN"/>
        </w:rPr>
      </w:pPr>
      <w:r w:rsidRPr="003500BD">
        <w:rPr>
          <w:lang w:val="en-IN"/>
        </w:rPr>
        <w:tab/>
        <w:t xml:space="preserve">Sharing clinical activities of AIISH &amp; Information related to communication disorders through social media platforms has been promoted. The world hearing day was celebrated in which extensive publicity was provided on the theme of “Early identification of hearing loss”. Phone-in program, programs at All India Radio, Television were also arranged. Apart from this the advertisement was provided in multiplex movie theatres throughout the country, Audio Video bytes by celebrities (Politicians, TV stars, Film Stars) were also uploaded in the social media.  </w:t>
      </w:r>
    </w:p>
    <w:p w:rsidR="003E2F62" w:rsidRPr="003500BD" w:rsidRDefault="003E2F62" w:rsidP="003E2F62">
      <w:pPr>
        <w:pStyle w:val="NoSpacing"/>
        <w:jc w:val="both"/>
        <w:rPr>
          <w:lang w:val="en-IN"/>
        </w:rPr>
      </w:pPr>
    </w:p>
    <w:p w:rsidR="003E2F62" w:rsidRPr="003500BD" w:rsidRDefault="003E2F62" w:rsidP="003E2F62">
      <w:pPr>
        <w:pStyle w:val="NoSpacing"/>
        <w:numPr>
          <w:ilvl w:val="0"/>
          <w:numId w:val="9"/>
        </w:numPr>
        <w:jc w:val="both"/>
        <w:rPr>
          <w:lang w:val="en-IN"/>
        </w:rPr>
      </w:pPr>
      <w:r w:rsidRPr="003500BD">
        <w:rPr>
          <w:lang w:val="en-IN"/>
        </w:rPr>
        <w:t>Conducing monthly public lectures regularly for different professionals:</w:t>
      </w:r>
    </w:p>
    <w:p w:rsidR="003E2F62" w:rsidRPr="003500BD" w:rsidRDefault="003E2F62" w:rsidP="003E2F62">
      <w:pPr>
        <w:pStyle w:val="NoSpacing"/>
        <w:numPr>
          <w:ilvl w:val="0"/>
          <w:numId w:val="9"/>
        </w:numPr>
        <w:jc w:val="both"/>
        <w:rPr>
          <w:lang w:val="en-IN"/>
        </w:rPr>
      </w:pPr>
      <w:r w:rsidRPr="003500BD">
        <w:rPr>
          <w:lang w:val="en-IN"/>
        </w:rPr>
        <w:t>Arranging the street plays and rallies on prevention of communication disorders:</w:t>
      </w:r>
    </w:p>
    <w:p w:rsidR="003E2F62" w:rsidRPr="003500BD" w:rsidRDefault="003E2F62" w:rsidP="003E2F62">
      <w:pPr>
        <w:pStyle w:val="NoSpacing"/>
        <w:numPr>
          <w:ilvl w:val="0"/>
          <w:numId w:val="9"/>
        </w:numPr>
        <w:jc w:val="both"/>
        <w:rPr>
          <w:lang w:val="en-IN"/>
        </w:rPr>
      </w:pPr>
      <w:r w:rsidRPr="003500BD">
        <w:rPr>
          <w:lang w:val="en-IN"/>
        </w:rPr>
        <w:t>Use of community radio extensively for promoting Institutional activities:</w:t>
      </w:r>
    </w:p>
    <w:p w:rsidR="003E2F62" w:rsidRPr="003500BD" w:rsidRDefault="003E2F62" w:rsidP="003E2F62">
      <w:pPr>
        <w:pStyle w:val="NoSpacing"/>
        <w:numPr>
          <w:ilvl w:val="0"/>
          <w:numId w:val="9"/>
        </w:numPr>
        <w:jc w:val="both"/>
        <w:rPr>
          <w:lang w:val="en-IN"/>
        </w:rPr>
      </w:pPr>
      <w:r w:rsidRPr="003500BD">
        <w:rPr>
          <w:lang w:val="en-IN"/>
        </w:rPr>
        <w:t>Observation of various days/months like:</w:t>
      </w:r>
    </w:p>
    <w:p w:rsidR="003E2F62" w:rsidRPr="003500BD" w:rsidRDefault="003E2F62" w:rsidP="003E2F62">
      <w:pPr>
        <w:pStyle w:val="NoSpacing"/>
        <w:numPr>
          <w:ilvl w:val="3"/>
          <w:numId w:val="2"/>
        </w:numPr>
        <w:jc w:val="both"/>
        <w:rPr>
          <w:lang w:val="en-IN"/>
        </w:rPr>
      </w:pPr>
      <w:r w:rsidRPr="003500BD">
        <w:rPr>
          <w:lang w:val="en-IN"/>
        </w:rPr>
        <w:t>International Stuttering Awareness Day</w:t>
      </w:r>
    </w:p>
    <w:p w:rsidR="003E2F62" w:rsidRPr="003500BD" w:rsidRDefault="003E2F62" w:rsidP="003E2F62">
      <w:pPr>
        <w:pStyle w:val="NoSpacing"/>
        <w:numPr>
          <w:ilvl w:val="3"/>
          <w:numId w:val="2"/>
        </w:numPr>
        <w:jc w:val="both"/>
        <w:rPr>
          <w:lang w:val="en-IN"/>
        </w:rPr>
      </w:pPr>
      <w:r w:rsidRPr="003500BD">
        <w:rPr>
          <w:lang w:val="en-IN"/>
        </w:rPr>
        <w:t>World Hearing Day</w:t>
      </w:r>
    </w:p>
    <w:p w:rsidR="003E2F62" w:rsidRPr="003500BD" w:rsidRDefault="003E2F62" w:rsidP="003E2F62">
      <w:pPr>
        <w:pStyle w:val="NoSpacing"/>
        <w:numPr>
          <w:ilvl w:val="3"/>
          <w:numId w:val="2"/>
        </w:numPr>
        <w:jc w:val="both"/>
        <w:rPr>
          <w:lang w:val="en-IN"/>
        </w:rPr>
      </w:pPr>
      <w:r w:rsidRPr="003500BD">
        <w:rPr>
          <w:lang w:val="en-IN"/>
        </w:rPr>
        <w:t>Learning Disability Awareness Month</w:t>
      </w:r>
    </w:p>
    <w:p w:rsidR="003E2F62" w:rsidRDefault="003E2F62" w:rsidP="003E2F62">
      <w:pPr>
        <w:pStyle w:val="NoSpacing"/>
        <w:numPr>
          <w:ilvl w:val="3"/>
          <w:numId w:val="2"/>
        </w:numPr>
        <w:jc w:val="both"/>
        <w:rPr>
          <w:lang w:val="en-IN"/>
        </w:rPr>
      </w:pPr>
      <w:r w:rsidRPr="003500BD">
        <w:rPr>
          <w:lang w:val="en-IN"/>
        </w:rPr>
        <w:t>World Cerebral Palsy Day</w:t>
      </w:r>
    </w:p>
    <w:p w:rsidR="003E2F62" w:rsidRPr="00441B36" w:rsidRDefault="003E2F62" w:rsidP="003E2F62">
      <w:pPr>
        <w:pStyle w:val="NoSpacing"/>
        <w:ind w:left="1440"/>
        <w:jc w:val="both"/>
        <w:rPr>
          <w:lang w:val="en-IN"/>
        </w:rPr>
      </w:pPr>
    </w:p>
    <w:p w:rsidR="00076254" w:rsidRPr="00C73D51" w:rsidRDefault="003E2F62" w:rsidP="003E2F62">
      <w:pPr>
        <w:pStyle w:val="NoSpacing"/>
        <w:numPr>
          <w:ilvl w:val="0"/>
          <w:numId w:val="9"/>
        </w:numPr>
        <w:jc w:val="both"/>
        <w:rPr>
          <w:b/>
        </w:rPr>
      </w:pPr>
      <w:r w:rsidRPr="009020D5">
        <w:rPr>
          <w:b/>
          <w:lang w:val="en-IN"/>
        </w:rPr>
        <w:t xml:space="preserve">Recognition from WHO:  </w:t>
      </w:r>
      <w:r w:rsidR="00ED5CC4" w:rsidRPr="0071247F">
        <w:rPr>
          <w:lang w:val="en-IN"/>
        </w:rPr>
        <w:t xml:space="preserve">AIISH has been appreciated by </w:t>
      </w:r>
      <w:r w:rsidR="0071247F" w:rsidRPr="0071247F">
        <w:rPr>
          <w:b/>
          <w:lang w:val="en-IN"/>
        </w:rPr>
        <w:t>“</w:t>
      </w:r>
      <w:r w:rsidR="00ED5CC4" w:rsidRPr="0071247F">
        <w:rPr>
          <w:b/>
          <w:lang w:val="en-IN"/>
        </w:rPr>
        <w:t>World Health Organization</w:t>
      </w:r>
      <w:r w:rsidR="0071247F" w:rsidRPr="0071247F">
        <w:rPr>
          <w:b/>
          <w:lang w:val="en-IN"/>
        </w:rPr>
        <w:t>”</w:t>
      </w:r>
      <w:r w:rsidR="00ED5CC4" w:rsidRPr="0071247F">
        <w:rPr>
          <w:lang w:val="en-IN"/>
        </w:rPr>
        <w:t xml:space="preserve"> for its active participation in</w:t>
      </w:r>
      <w:r w:rsidR="0071247F">
        <w:rPr>
          <w:lang w:val="en-IN"/>
        </w:rPr>
        <w:t xml:space="preserve"> the</w:t>
      </w:r>
      <w:r w:rsidR="0071247F" w:rsidRPr="0071247F">
        <w:rPr>
          <w:b/>
          <w:lang w:val="en-IN"/>
        </w:rPr>
        <w:t>“</w:t>
      </w:r>
      <w:r w:rsidR="00ED5CC4" w:rsidRPr="0071247F">
        <w:rPr>
          <w:b/>
          <w:lang w:val="en-IN"/>
        </w:rPr>
        <w:t>World Hearing Day 2021</w:t>
      </w:r>
      <w:r w:rsidR="0071247F" w:rsidRPr="0071247F">
        <w:rPr>
          <w:b/>
          <w:lang w:val="en-IN"/>
        </w:rPr>
        <w:t>”</w:t>
      </w:r>
      <w:r w:rsidR="00ED5CC4" w:rsidRPr="0071247F">
        <w:rPr>
          <w:lang w:val="en-IN"/>
        </w:rPr>
        <w:t xml:space="preserve">and certified as prestigious Member in the </w:t>
      </w:r>
      <w:r w:rsidR="00BC6D4C" w:rsidRPr="00BC6D4C">
        <w:rPr>
          <w:b/>
          <w:lang w:val="en-IN"/>
        </w:rPr>
        <w:t>“</w:t>
      </w:r>
      <w:r w:rsidR="00ED5CC4" w:rsidRPr="00BC6D4C">
        <w:rPr>
          <w:b/>
          <w:lang w:val="en-IN"/>
        </w:rPr>
        <w:t xml:space="preserve">World </w:t>
      </w:r>
      <w:r w:rsidR="00BC6D4C" w:rsidRPr="00BC6D4C">
        <w:rPr>
          <w:b/>
          <w:lang w:val="en-IN"/>
        </w:rPr>
        <w:t>Hearing</w:t>
      </w:r>
      <w:r w:rsidR="00ED5CC4" w:rsidRPr="00BC6D4C">
        <w:rPr>
          <w:b/>
          <w:lang w:val="en-IN"/>
        </w:rPr>
        <w:t xml:space="preserve"> Forum</w:t>
      </w:r>
      <w:r w:rsidR="00BC6D4C" w:rsidRPr="00BC6D4C">
        <w:rPr>
          <w:b/>
          <w:lang w:val="en-IN"/>
        </w:rPr>
        <w:t>”</w:t>
      </w:r>
      <w:r w:rsidR="00ED5CC4" w:rsidRPr="0071247F">
        <w:rPr>
          <w:lang w:val="en-IN"/>
        </w:rPr>
        <w:t xml:space="preserve"> for the period 2021-23.</w:t>
      </w:r>
      <w:r w:rsidR="00BB5D8E">
        <w:rPr>
          <w:lang w:val="en-IN"/>
        </w:rPr>
        <w:t xml:space="preserve"> </w:t>
      </w:r>
      <w:r w:rsidR="00BB5D8E" w:rsidRPr="00BB5D8E">
        <w:rPr>
          <w:b/>
          <w:lang w:val="en-IN"/>
        </w:rPr>
        <w:t>[Certificates enclosed]</w:t>
      </w:r>
    </w:p>
    <w:p w:rsidR="00C73D51" w:rsidRDefault="00C73D51" w:rsidP="00C73D51">
      <w:pPr>
        <w:pStyle w:val="NoSpacing"/>
        <w:jc w:val="both"/>
        <w:rPr>
          <w:b/>
          <w:lang w:val="en-IN"/>
        </w:rPr>
      </w:pPr>
    </w:p>
    <w:p w:rsidR="00C73D51" w:rsidRDefault="00C73D51" w:rsidP="00C73D51">
      <w:pPr>
        <w:pStyle w:val="NoSpacing"/>
        <w:jc w:val="both"/>
        <w:rPr>
          <w:b/>
          <w:lang w:val="en-IN"/>
        </w:rPr>
      </w:pPr>
    </w:p>
    <w:p w:rsidR="00C73D51" w:rsidRPr="00230F9F" w:rsidRDefault="00C73D51" w:rsidP="00C73D51">
      <w:pPr>
        <w:pStyle w:val="NoSpacing"/>
        <w:jc w:val="both"/>
        <w:rPr>
          <w:b/>
        </w:rPr>
      </w:pPr>
    </w:p>
    <w:p w:rsidR="00230F9F" w:rsidRPr="00230F9F" w:rsidRDefault="00230F9F" w:rsidP="00230F9F">
      <w:pPr>
        <w:pStyle w:val="NoSpacing"/>
        <w:ind w:left="1446"/>
        <w:jc w:val="both"/>
        <w:rPr>
          <w:b/>
        </w:rPr>
      </w:pPr>
    </w:p>
    <w:p w:rsidR="00230F9F" w:rsidRDefault="00230F9F" w:rsidP="00230F9F">
      <w:pPr>
        <w:pStyle w:val="NoSpacing"/>
        <w:numPr>
          <w:ilvl w:val="0"/>
          <w:numId w:val="7"/>
        </w:numPr>
        <w:jc w:val="both"/>
        <w:rPr>
          <w:b/>
          <w:u w:val="single"/>
          <w:lang w:val="en-IN"/>
        </w:rPr>
      </w:pPr>
      <w:r w:rsidRPr="00230F9F">
        <w:rPr>
          <w:b/>
          <w:u w:val="single"/>
          <w:lang w:val="en-IN"/>
        </w:rPr>
        <w:lastRenderedPageBreak/>
        <w:t>Staff and Students Welfare Measures:</w:t>
      </w:r>
    </w:p>
    <w:p w:rsidR="00230F9F" w:rsidRDefault="00230F9F" w:rsidP="00230F9F">
      <w:pPr>
        <w:pStyle w:val="NoSpacing"/>
        <w:ind w:left="720"/>
        <w:jc w:val="both"/>
        <w:rPr>
          <w:b/>
          <w:u w:val="single"/>
          <w:lang w:val="en-IN"/>
        </w:rPr>
      </w:pPr>
    </w:p>
    <w:p w:rsidR="00230F9F" w:rsidRPr="00BB5D8E" w:rsidRDefault="00230F9F" w:rsidP="00230F9F">
      <w:pPr>
        <w:pStyle w:val="NoSpacing"/>
        <w:numPr>
          <w:ilvl w:val="1"/>
          <w:numId w:val="7"/>
        </w:numPr>
        <w:jc w:val="both"/>
        <w:rPr>
          <w:b/>
          <w:u w:val="single"/>
          <w:lang w:val="en-IN"/>
        </w:rPr>
      </w:pPr>
      <w:r>
        <w:rPr>
          <w:lang w:val="en-IN"/>
        </w:rPr>
        <w:t>617 frontline workers of AIISH were vaccinated</w:t>
      </w:r>
      <w:r w:rsidR="00516342">
        <w:rPr>
          <w:lang w:val="en-IN"/>
        </w:rPr>
        <w:t xml:space="preserve"> against COVID-19</w:t>
      </w:r>
      <w:r>
        <w:rPr>
          <w:lang w:val="en-IN"/>
        </w:rPr>
        <w:t xml:space="preserve"> with first dose between 27 Jan 2021 to 29 Jan 2021 </w:t>
      </w:r>
      <w:r w:rsidRPr="00516342">
        <w:rPr>
          <w:b/>
          <w:lang w:val="en-IN"/>
        </w:rPr>
        <w:t>&amp;</w:t>
      </w:r>
      <w:r>
        <w:rPr>
          <w:lang w:val="en-IN"/>
        </w:rPr>
        <w:t xml:space="preserve"> second dose between 24 Feb 2021 to 26 Feb 2021.  The vaccination drive was conducted with all safety precautions as per the directions of MoHFW</w:t>
      </w:r>
      <w:r w:rsidR="00AB42E5">
        <w:rPr>
          <w:lang w:val="en-IN"/>
        </w:rPr>
        <w:t xml:space="preserve"> and </w:t>
      </w:r>
      <w:r w:rsidR="00516342">
        <w:rPr>
          <w:lang w:val="en-IN"/>
        </w:rPr>
        <w:t>reported with</w:t>
      </w:r>
      <w:r>
        <w:rPr>
          <w:lang w:val="en-IN"/>
        </w:rPr>
        <w:t xml:space="preserve"> no cases of AEFI (Adverse Effects after Immunization)</w:t>
      </w:r>
      <w:r w:rsidR="00AB42E5">
        <w:rPr>
          <w:lang w:val="en-IN"/>
        </w:rPr>
        <w:t>.</w:t>
      </w:r>
    </w:p>
    <w:p w:rsidR="00BB5D8E" w:rsidRPr="00BB5D8E" w:rsidRDefault="00BB5D8E" w:rsidP="00BB5D8E">
      <w:pPr>
        <w:pStyle w:val="NoSpacing"/>
        <w:jc w:val="both"/>
        <w:rPr>
          <w:b/>
          <w:u w:val="single"/>
          <w:lang w:val="en-IN"/>
        </w:rPr>
      </w:pPr>
    </w:p>
    <w:p w:rsidR="001540DB" w:rsidRDefault="001540DB" w:rsidP="00BB5D8E">
      <w:pPr>
        <w:pStyle w:val="NoSpacing"/>
        <w:ind w:left="1440"/>
        <w:jc w:val="both"/>
        <w:rPr>
          <w:lang w:val="en-IN"/>
        </w:rPr>
      </w:pPr>
    </w:p>
    <w:p w:rsidR="00BB5D8E" w:rsidRDefault="00BB5D8E" w:rsidP="00BB5D8E">
      <w:pPr>
        <w:pStyle w:val="NoSpacing"/>
        <w:numPr>
          <w:ilvl w:val="0"/>
          <w:numId w:val="7"/>
        </w:numPr>
        <w:jc w:val="both"/>
        <w:rPr>
          <w:b/>
          <w:u w:val="single"/>
          <w:lang w:val="en-IN"/>
        </w:rPr>
      </w:pPr>
      <w:r w:rsidRPr="00BB5D8E">
        <w:rPr>
          <w:b/>
          <w:u w:val="single"/>
          <w:lang w:val="en-IN"/>
        </w:rPr>
        <w:t>2 Year Key-Statistics</w:t>
      </w:r>
    </w:p>
    <w:p w:rsidR="00C73D51" w:rsidRDefault="00C73D51" w:rsidP="00BB5D8E">
      <w:pPr>
        <w:jc w:val="center"/>
      </w:pPr>
    </w:p>
    <w:tbl>
      <w:tblPr>
        <w:tblStyle w:val="TableGrid"/>
        <w:tblpPr w:leftFromText="180" w:rightFromText="180" w:vertAnchor="page" w:horzAnchor="margin" w:tblpXSpec="center" w:tblpY="5055"/>
        <w:tblW w:w="0" w:type="auto"/>
        <w:tblLook w:val="04A0" w:firstRow="1" w:lastRow="0" w:firstColumn="1" w:lastColumn="0" w:noHBand="0" w:noVBand="1"/>
      </w:tblPr>
      <w:tblGrid>
        <w:gridCol w:w="3369"/>
        <w:gridCol w:w="2268"/>
        <w:gridCol w:w="2693"/>
      </w:tblGrid>
      <w:tr w:rsidR="00C73D51" w:rsidTr="00C73D51">
        <w:tc>
          <w:tcPr>
            <w:tcW w:w="8330" w:type="dxa"/>
            <w:gridSpan w:val="3"/>
          </w:tcPr>
          <w:p w:rsidR="00C73D51" w:rsidRPr="000D3B83" w:rsidRDefault="00C73D51" w:rsidP="00C73D51">
            <w:pPr>
              <w:jc w:val="center"/>
              <w:rPr>
                <w:b/>
                <w:sz w:val="24"/>
              </w:rPr>
            </w:pPr>
            <w:r w:rsidRPr="000D3B83">
              <w:rPr>
                <w:b/>
                <w:sz w:val="24"/>
              </w:rPr>
              <w:t>ACADEMICS</w:t>
            </w:r>
          </w:p>
        </w:tc>
      </w:tr>
      <w:tr w:rsidR="00C73D51" w:rsidTr="00C73D51">
        <w:tc>
          <w:tcPr>
            <w:tcW w:w="3369" w:type="dxa"/>
          </w:tcPr>
          <w:p w:rsidR="00C73D51" w:rsidRPr="000D3B83" w:rsidRDefault="00C73D51" w:rsidP="00C73D51">
            <w:pPr>
              <w:rPr>
                <w:b/>
                <w:sz w:val="24"/>
              </w:rPr>
            </w:pPr>
            <w:r w:rsidRPr="000D3B83">
              <w:rPr>
                <w:b/>
                <w:sz w:val="24"/>
              </w:rPr>
              <w:t>CATEGORY</w:t>
            </w:r>
          </w:p>
        </w:tc>
        <w:tc>
          <w:tcPr>
            <w:tcW w:w="2268" w:type="dxa"/>
          </w:tcPr>
          <w:p w:rsidR="00C73D51" w:rsidRPr="000D3B83" w:rsidRDefault="00C73D51" w:rsidP="00C73D51">
            <w:pPr>
              <w:jc w:val="center"/>
              <w:rPr>
                <w:b/>
                <w:sz w:val="24"/>
              </w:rPr>
            </w:pPr>
            <w:r w:rsidRPr="000D3B83">
              <w:rPr>
                <w:b/>
                <w:sz w:val="24"/>
              </w:rPr>
              <w:t>2019-2020</w:t>
            </w:r>
          </w:p>
        </w:tc>
        <w:tc>
          <w:tcPr>
            <w:tcW w:w="2693" w:type="dxa"/>
          </w:tcPr>
          <w:p w:rsidR="00C73D51" w:rsidRPr="000D3B83" w:rsidRDefault="00C73D51" w:rsidP="00C73D51">
            <w:pPr>
              <w:jc w:val="center"/>
              <w:rPr>
                <w:b/>
                <w:sz w:val="24"/>
              </w:rPr>
            </w:pPr>
            <w:r w:rsidRPr="000D3B83">
              <w:rPr>
                <w:b/>
                <w:sz w:val="24"/>
              </w:rPr>
              <w:t>2020-2021</w:t>
            </w:r>
          </w:p>
        </w:tc>
      </w:tr>
      <w:tr w:rsidR="00C73D51" w:rsidTr="00C73D51">
        <w:tc>
          <w:tcPr>
            <w:tcW w:w="3369" w:type="dxa"/>
          </w:tcPr>
          <w:p w:rsidR="00C73D51" w:rsidRPr="000D3B83" w:rsidRDefault="00C73D51" w:rsidP="00C73D51">
            <w:pPr>
              <w:rPr>
                <w:b/>
                <w:sz w:val="24"/>
              </w:rPr>
            </w:pPr>
            <w:r w:rsidRPr="000D3B83">
              <w:rPr>
                <w:b/>
                <w:sz w:val="24"/>
              </w:rPr>
              <w:t>Academic Programmes Offered</w:t>
            </w:r>
          </w:p>
        </w:tc>
        <w:tc>
          <w:tcPr>
            <w:tcW w:w="2268" w:type="dxa"/>
          </w:tcPr>
          <w:p w:rsidR="00C73D51" w:rsidRPr="000D3B83" w:rsidRDefault="00C73D51" w:rsidP="00C73D51">
            <w:pPr>
              <w:jc w:val="right"/>
              <w:rPr>
                <w:sz w:val="24"/>
              </w:rPr>
            </w:pPr>
            <w:r w:rsidRPr="000D3B83">
              <w:rPr>
                <w:sz w:val="24"/>
              </w:rPr>
              <w:t>18</w:t>
            </w:r>
          </w:p>
        </w:tc>
        <w:tc>
          <w:tcPr>
            <w:tcW w:w="2693" w:type="dxa"/>
          </w:tcPr>
          <w:p w:rsidR="00C73D51" w:rsidRPr="000D3B83" w:rsidRDefault="00C73D51" w:rsidP="00C73D51">
            <w:pPr>
              <w:jc w:val="right"/>
              <w:rPr>
                <w:sz w:val="24"/>
              </w:rPr>
            </w:pPr>
            <w:r w:rsidRPr="000D3B83">
              <w:rPr>
                <w:sz w:val="24"/>
              </w:rPr>
              <w:t>18</w:t>
            </w:r>
          </w:p>
        </w:tc>
      </w:tr>
      <w:tr w:rsidR="00C73D51" w:rsidTr="00C73D51">
        <w:tc>
          <w:tcPr>
            <w:tcW w:w="3369" w:type="dxa"/>
          </w:tcPr>
          <w:p w:rsidR="00C73D51" w:rsidRPr="000D3B83" w:rsidRDefault="00C73D51" w:rsidP="00C73D51">
            <w:pPr>
              <w:rPr>
                <w:b/>
                <w:sz w:val="24"/>
              </w:rPr>
            </w:pPr>
            <w:r w:rsidRPr="000D3B83">
              <w:rPr>
                <w:b/>
                <w:sz w:val="24"/>
              </w:rPr>
              <w:t>Students Admitted</w:t>
            </w:r>
          </w:p>
        </w:tc>
        <w:tc>
          <w:tcPr>
            <w:tcW w:w="2268" w:type="dxa"/>
          </w:tcPr>
          <w:p w:rsidR="00C73D51" w:rsidRPr="000D3B83" w:rsidRDefault="00C73D51" w:rsidP="00C73D51">
            <w:pPr>
              <w:jc w:val="right"/>
              <w:rPr>
                <w:sz w:val="24"/>
              </w:rPr>
            </w:pPr>
            <w:r w:rsidRPr="000D3B83">
              <w:rPr>
                <w:sz w:val="24"/>
              </w:rPr>
              <w:t>291</w:t>
            </w:r>
          </w:p>
        </w:tc>
        <w:tc>
          <w:tcPr>
            <w:tcW w:w="2693" w:type="dxa"/>
          </w:tcPr>
          <w:p w:rsidR="00C73D51" w:rsidRPr="000D3B83" w:rsidRDefault="00C73D51" w:rsidP="00C73D51">
            <w:pPr>
              <w:jc w:val="right"/>
              <w:rPr>
                <w:sz w:val="24"/>
              </w:rPr>
            </w:pPr>
            <w:r w:rsidRPr="000D3B83">
              <w:rPr>
                <w:sz w:val="24"/>
              </w:rPr>
              <w:t>257</w:t>
            </w:r>
          </w:p>
        </w:tc>
      </w:tr>
      <w:tr w:rsidR="00C73D51" w:rsidTr="00C73D51">
        <w:tc>
          <w:tcPr>
            <w:tcW w:w="3369" w:type="dxa"/>
          </w:tcPr>
          <w:p w:rsidR="00C73D51" w:rsidRPr="000D3B83" w:rsidRDefault="00C73D51" w:rsidP="00C73D51">
            <w:pPr>
              <w:rPr>
                <w:b/>
                <w:sz w:val="24"/>
              </w:rPr>
            </w:pPr>
            <w:r w:rsidRPr="000D3B83">
              <w:rPr>
                <w:b/>
                <w:sz w:val="24"/>
              </w:rPr>
              <w:t>Total Student Strength</w:t>
            </w:r>
          </w:p>
        </w:tc>
        <w:tc>
          <w:tcPr>
            <w:tcW w:w="2268" w:type="dxa"/>
          </w:tcPr>
          <w:p w:rsidR="00C73D51" w:rsidRPr="000D3B83" w:rsidRDefault="00C73D51" w:rsidP="00C73D51">
            <w:pPr>
              <w:jc w:val="right"/>
              <w:rPr>
                <w:sz w:val="24"/>
              </w:rPr>
            </w:pPr>
            <w:r w:rsidRPr="000D3B83">
              <w:rPr>
                <w:sz w:val="24"/>
              </w:rPr>
              <w:t>589</w:t>
            </w:r>
          </w:p>
        </w:tc>
        <w:tc>
          <w:tcPr>
            <w:tcW w:w="2693" w:type="dxa"/>
          </w:tcPr>
          <w:p w:rsidR="00C73D51" w:rsidRPr="000D3B83" w:rsidRDefault="00C73D51" w:rsidP="00C73D51">
            <w:pPr>
              <w:jc w:val="right"/>
              <w:rPr>
                <w:sz w:val="24"/>
              </w:rPr>
            </w:pPr>
            <w:r w:rsidRPr="000D3B83">
              <w:rPr>
                <w:sz w:val="24"/>
              </w:rPr>
              <w:t>551</w:t>
            </w:r>
          </w:p>
        </w:tc>
      </w:tr>
      <w:tr w:rsidR="00C73D51" w:rsidTr="00C73D51">
        <w:tc>
          <w:tcPr>
            <w:tcW w:w="3369" w:type="dxa"/>
          </w:tcPr>
          <w:p w:rsidR="00C73D51" w:rsidRPr="000D3B83" w:rsidRDefault="00C73D51" w:rsidP="00C73D51">
            <w:pPr>
              <w:rPr>
                <w:b/>
                <w:sz w:val="24"/>
              </w:rPr>
            </w:pPr>
            <w:r w:rsidRPr="000D3B83">
              <w:rPr>
                <w:b/>
                <w:sz w:val="24"/>
              </w:rPr>
              <w:t>Guest Lectures</w:t>
            </w:r>
          </w:p>
        </w:tc>
        <w:tc>
          <w:tcPr>
            <w:tcW w:w="2268" w:type="dxa"/>
          </w:tcPr>
          <w:p w:rsidR="00C73D51" w:rsidRPr="000D3B83" w:rsidRDefault="00C73D51" w:rsidP="00C73D51">
            <w:pPr>
              <w:jc w:val="right"/>
              <w:rPr>
                <w:sz w:val="24"/>
              </w:rPr>
            </w:pPr>
            <w:r w:rsidRPr="000D3B83">
              <w:rPr>
                <w:sz w:val="24"/>
              </w:rPr>
              <w:t>07</w:t>
            </w:r>
          </w:p>
        </w:tc>
        <w:tc>
          <w:tcPr>
            <w:tcW w:w="2693" w:type="dxa"/>
          </w:tcPr>
          <w:p w:rsidR="00C73D51" w:rsidRPr="000D3B83" w:rsidRDefault="00C73D51" w:rsidP="00C73D51">
            <w:pPr>
              <w:jc w:val="right"/>
              <w:rPr>
                <w:sz w:val="24"/>
              </w:rPr>
            </w:pPr>
            <w:r w:rsidRPr="000D3B83">
              <w:rPr>
                <w:sz w:val="24"/>
              </w:rPr>
              <w:t>03</w:t>
            </w:r>
          </w:p>
        </w:tc>
      </w:tr>
      <w:tr w:rsidR="00C73D51" w:rsidTr="00C73D51">
        <w:tc>
          <w:tcPr>
            <w:tcW w:w="3369" w:type="dxa"/>
          </w:tcPr>
          <w:p w:rsidR="00C73D51" w:rsidRPr="000D3B83" w:rsidRDefault="00C73D51" w:rsidP="00C73D51">
            <w:pPr>
              <w:rPr>
                <w:b/>
                <w:sz w:val="24"/>
              </w:rPr>
            </w:pPr>
            <w:r w:rsidRPr="000D3B83">
              <w:rPr>
                <w:b/>
                <w:sz w:val="24"/>
              </w:rPr>
              <w:t>Orientation/Short Term Training</w:t>
            </w:r>
          </w:p>
        </w:tc>
        <w:tc>
          <w:tcPr>
            <w:tcW w:w="2268" w:type="dxa"/>
          </w:tcPr>
          <w:p w:rsidR="00C73D51" w:rsidRPr="000D3B83" w:rsidRDefault="00C73D51" w:rsidP="00C73D51">
            <w:pPr>
              <w:jc w:val="right"/>
              <w:rPr>
                <w:sz w:val="24"/>
              </w:rPr>
            </w:pPr>
            <w:r w:rsidRPr="000D3B83">
              <w:rPr>
                <w:sz w:val="24"/>
              </w:rPr>
              <w:t>261</w:t>
            </w:r>
          </w:p>
        </w:tc>
        <w:tc>
          <w:tcPr>
            <w:tcW w:w="2693" w:type="dxa"/>
          </w:tcPr>
          <w:p w:rsidR="00C73D51" w:rsidRPr="000D3B83" w:rsidRDefault="00C73D51" w:rsidP="00C73D51">
            <w:pPr>
              <w:jc w:val="right"/>
              <w:rPr>
                <w:sz w:val="24"/>
              </w:rPr>
            </w:pPr>
            <w:r w:rsidRPr="000D3B83">
              <w:rPr>
                <w:sz w:val="24"/>
              </w:rPr>
              <w:t>367</w:t>
            </w:r>
          </w:p>
        </w:tc>
      </w:tr>
      <w:tr w:rsidR="00C73D51" w:rsidTr="00C73D51">
        <w:tc>
          <w:tcPr>
            <w:tcW w:w="3369" w:type="dxa"/>
          </w:tcPr>
          <w:p w:rsidR="00C73D51" w:rsidRPr="000D3B83" w:rsidRDefault="00C73D51" w:rsidP="00C73D51">
            <w:pPr>
              <w:rPr>
                <w:b/>
                <w:sz w:val="24"/>
              </w:rPr>
            </w:pPr>
            <w:r w:rsidRPr="000D3B83">
              <w:rPr>
                <w:b/>
                <w:sz w:val="24"/>
              </w:rPr>
              <w:t>Workshops/Seminars</w:t>
            </w:r>
          </w:p>
        </w:tc>
        <w:tc>
          <w:tcPr>
            <w:tcW w:w="2268" w:type="dxa"/>
          </w:tcPr>
          <w:p w:rsidR="00C73D51" w:rsidRPr="000D3B83" w:rsidRDefault="00C73D51" w:rsidP="00C73D51">
            <w:pPr>
              <w:jc w:val="right"/>
              <w:rPr>
                <w:sz w:val="24"/>
              </w:rPr>
            </w:pPr>
            <w:r w:rsidRPr="000D3B83">
              <w:rPr>
                <w:sz w:val="24"/>
              </w:rPr>
              <w:t>20</w:t>
            </w:r>
          </w:p>
        </w:tc>
        <w:tc>
          <w:tcPr>
            <w:tcW w:w="2693" w:type="dxa"/>
          </w:tcPr>
          <w:p w:rsidR="00C73D51" w:rsidRPr="000D3B83" w:rsidRDefault="00C73D51" w:rsidP="00C73D51">
            <w:pPr>
              <w:jc w:val="right"/>
              <w:rPr>
                <w:sz w:val="24"/>
              </w:rPr>
            </w:pPr>
            <w:r w:rsidRPr="000D3B83">
              <w:rPr>
                <w:sz w:val="24"/>
              </w:rPr>
              <w:t>36</w:t>
            </w:r>
          </w:p>
        </w:tc>
      </w:tr>
      <w:tr w:rsidR="00C73D51" w:rsidTr="00C73D51">
        <w:tc>
          <w:tcPr>
            <w:tcW w:w="3369" w:type="dxa"/>
          </w:tcPr>
          <w:p w:rsidR="00C73D51" w:rsidRPr="000D3B83" w:rsidRDefault="00C73D51" w:rsidP="00C73D51">
            <w:pPr>
              <w:rPr>
                <w:b/>
                <w:sz w:val="24"/>
              </w:rPr>
            </w:pPr>
            <w:r w:rsidRPr="000D3B83">
              <w:rPr>
                <w:b/>
                <w:sz w:val="24"/>
              </w:rPr>
              <w:t>Invited talk by Faculty &amp; Staff</w:t>
            </w:r>
          </w:p>
        </w:tc>
        <w:tc>
          <w:tcPr>
            <w:tcW w:w="2268" w:type="dxa"/>
          </w:tcPr>
          <w:p w:rsidR="00C73D51" w:rsidRPr="000D3B83" w:rsidRDefault="00C73D51" w:rsidP="00C73D51">
            <w:pPr>
              <w:jc w:val="right"/>
              <w:rPr>
                <w:sz w:val="24"/>
              </w:rPr>
            </w:pPr>
            <w:r w:rsidRPr="000D3B83">
              <w:rPr>
                <w:sz w:val="24"/>
              </w:rPr>
              <w:t>165</w:t>
            </w:r>
          </w:p>
        </w:tc>
        <w:tc>
          <w:tcPr>
            <w:tcW w:w="2693" w:type="dxa"/>
          </w:tcPr>
          <w:p w:rsidR="00C73D51" w:rsidRPr="000D3B83" w:rsidRDefault="00C73D51" w:rsidP="00C73D51">
            <w:pPr>
              <w:jc w:val="right"/>
              <w:rPr>
                <w:sz w:val="24"/>
              </w:rPr>
            </w:pPr>
            <w:r w:rsidRPr="000D3B83">
              <w:rPr>
                <w:sz w:val="24"/>
              </w:rPr>
              <w:t>268</w:t>
            </w:r>
          </w:p>
        </w:tc>
      </w:tr>
    </w:tbl>
    <w:p w:rsidR="00C73D51" w:rsidRDefault="00C73D51" w:rsidP="00BB5D8E">
      <w:pPr>
        <w:jc w:val="center"/>
      </w:pPr>
    </w:p>
    <w:tbl>
      <w:tblPr>
        <w:tblStyle w:val="TableGrid"/>
        <w:tblW w:w="10690" w:type="dxa"/>
        <w:jc w:val="center"/>
        <w:tblLayout w:type="fixed"/>
        <w:tblLook w:val="04A0" w:firstRow="1" w:lastRow="0" w:firstColumn="1" w:lastColumn="0" w:noHBand="0" w:noVBand="1"/>
      </w:tblPr>
      <w:tblGrid>
        <w:gridCol w:w="3177"/>
        <w:gridCol w:w="1927"/>
        <w:gridCol w:w="2977"/>
        <w:gridCol w:w="2609"/>
      </w:tblGrid>
      <w:tr w:rsidR="001540DB" w:rsidTr="00263484">
        <w:trPr>
          <w:jc w:val="center"/>
        </w:trPr>
        <w:tc>
          <w:tcPr>
            <w:tcW w:w="10690" w:type="dxa"/>
            <w:gridSpan w:val="4"/>
          </w:tcPr>
          <w:p w:rsidR="001540DB" w:rsidRPr="000D3B83" w:rsidRDefault="001540DB" w:rsidP="00263484">
            <w:pPr>
              <w:jc w:val="center"/>
              <w:rPr>
                <w:b/>
                <w:sz w:val="24"/>
                <w:szCs w:val="24"/>
              </w:rPr>
            </w:pPr>
            <w:r w:rsidRPr="000D3B83">
              <w:rPr>
                <w:b/>
                <w:sz w:val="24"/>
                <w:szCs w:val="24"/>
              </w:rPr>
              <w:t>Research</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CATEGORY</w:t>
            </w:r>
          </w:p>
        </w:tc>
        <w:tc>
          <w:tcPr>
            <w:tcW w:w="2977" w:type="dxa"/>
          </w:tcPr>
          <w:p w:rsidR="001540DB" w:rsidRPr="000D3B83" w:rsidRDefault="001540DB" w:rsidP="00263484">
            <w:pPr>
              <w:jc w:val="center"/>
              <w:rPr>
                <w:b/>
                <w:sz w:val="24"/>
                <w:szCs w:val="24"/>
              </w:rPr>
            </w:pPr>
            <w:r w:rsidRPr="000D3B83">
              <w:rPr>
                <w:b/>
                <w:sz w:val="24"/>
                <w:szCs w:val="24"/>
              </w:rPr>
              <w:t>2019-2020</w:t>
            </w:r>
          </w:p>
        </w:tc>
        <w:tc>
          <w:tcPr>
            <w:tcW w:w="2609" w:type="dxa"/>
          </w:tcPr>
          <w:p w:rsidR="001540DB" w:rsidRPr="000D3B83" w:rsidRDefault="001540DB" w:rsidP="00263484">
            <w:pPr>
              <w:jc w:val="center"/>
              <w:rPr>
                <w:b/>
                <w:sz w:val="24"/>
                <w:szCs w:val="24"/>
              </w:rPr>
            </w:pPr>
            <w:r w:rsidRPr="000D3B83">
              <w:rPr>
                <w:b/>
                <w:sz w:val="24"/>
                <w:szCs w:val="24"/>
              </w:rPr>
              <w:t>2020-2021</w:t>
            </w:r>
          </w:p>
        </w:tc>
      </w:tr>
      <w:tr w:rsidR="001540DB" w:rsidTr="00263484">
        <w:trPr>
          <w:jc w:val="center"/>
        </w:trPr>
        <w:tc>
          <w:tcPr>
            <w:tcW w:w="3177" w:type="dxa"/>
            <w:vMerge w:val="restart"/>
          </w:tcPr>
          <w:p w:rsidR="001540DB" w:rsidRPr="000D3B83" w:rsidRDefault="001540DB" w:rsidP="00263484">
            <w:pPr>
              <w:jc w:val="center"/>
              <w:rPr>
                <w:b/>
                <w:sz w:val="24"/>
                <w:szCs w:val="24"/>
              </w:rPr>
            </w:pPr>
            <w:r w:rsidRPr="000D3B83">
              <w:rPr>
                <w:b/>
                <w:sz w:val="24"/>
                <w:szCs w:val="24"/>
              </w:rPr>
              <w:t>Completed Funded Projects</w:t>
            </w:r>
          </w:p>
        </w:tc>
        <w:tc>
          <w:tcPr>
            <w:tcW w:w="1927" w:type="dxa"/>
          </w:tcPr>
          <w:p w:rsidR="001540DB" w:rsidRPr="000D3B83" w:rsidRDefault="001540DB" w:rsidP="00263484">
            <w:pPr>
              <w:jc w:val="center"/>
              <w:rPr>
                <w:b/>
                <w:sz w:val="24"/>
                <w:szCs w:val="24"/>
              </w:rPr>
            </w:pPr>
            <w:r w:rsidRPr="000D3B83">
              <w:rPr>
                <w:b/>
                <w:sz w:val="24"/>
                <w:szCs w:val="24"/>
              </w:rPr>
              <w:t>Extra Mural</w:t>
            </w:r>
          </w:p>
        </w:tc>
        <w:tc>
          <w:tcPr>
            <w:tcW w:w="2977" w:type="dxa"/>
          </w:tcPr>
          <w:p w:rsidR="001540DB" w:rsidRPr="000D3B83" w:rsidRDefault="001540DB" w:rsidP="00263484">
            <w:pPr>
              <w:jc w:val="right"/>
              <w:rPr>
                <w:sz w:val="24"/>
                <w:szCs w:val="24"/>
              </w:rPr>
            </w:pPr>
            <w:r w:rsidRPr="000D3B83">
              <w:rPr>
                <w:sz w:val="24"/>
                <w:szCs w:val="24"/>
              </w:rPr>
              <w:t>6</w:t>
            </w:r>
          </w:p>
        </w:tc>
        <w:tc>
          <w:tcPr>
            <w:tcW w:w="2609" w:type="dxa"/>
          </w:tcPr>
          <w:p w:rsidR="001540DB" w:rsidRPr="000D3B83" w:rsidRDefault="001540DB" w:rsidP="00263484">
            <w:pPr>
              <w:jc w:val="right"/>
              <w:rPr>
                <w:sz w:val="24"/>
                <w:szCs w:val="24"/>
              </w:rPr>
            </w:pPr>
            <w:r w:rsidRPr="000D3B83">
              <w:rPr>
                <w:sz w:val="24"/>
                <w:szCs w:val="24"/>
              </w:rPr>
              <w:t>-</w:t>
            </w:r>
          </w:p>
        </w:tc>
      </w:tr>
      <w:tr w:rsidR="001540DB" w:rsidTr="00263484">
        <w:trPr>
          <w:jc w:val="center"/>
        </w:trPr>
        <w:tc>
          <w:tcPr>
            <w:tcW w:w="3177" w:type="dxa"/>
            <w:vMerge/>
          </w:tcPr>
          <w:p w:rsidR="001540DB" w:rsidRPr="000D3B83" w:rsidRDefault="001540DB" w:rsidP="00263484">
            <w:pPr>
              <w:jc w:val="center"/>
              <w:rPr>
                <w:b/>
                <w:sz w:val="24"/>
                <w:szCs w:val="24"/>
              </w:rPr>
            </w:pPr>
          </w:p>
        </w:tc>
        <w:tc>
          <w:tcPr>
            <w:tcW w:w="1927" w:type="dxa"/>
          </w:tcPr>
          <w:p w:rsidR="001540DB" w:rsidRPr="000D3B83" w:rsidRDefault="001540DB" w:rsidP="00263484">
            <w:pPr>
              <w:jc w:val="center"/>
              <w:rPr>
                <w:b/>
                <w:sz w:val="24"/>
                <w:szCs w:val="24"/>
              </w:rPr>
            </w:pPr>
            <w:r w:rsidRPr="000D3B83">
              <w:rPr>
                <w:b/>
                <w:sz w:val="24"/>
                <w:szCs w:val="24"/>
              </w:rPr>
              <w:t>Intra Mural</w:t>
            </w:r>
          </w:p>
        </w:tc>
        <w:tc>
          <w:tcPr>
            <w:tcW w:w="2977" w:type="dxa"/>
          </w:tcPr>
          <w:p w:rsidR="001540DB" w:rsidRPr="000D3B83" w:rsidRDefault="001540DB" w:rsidP="00263484">
            <w:pPr>
              <w:jc w:val="right"/>
              <w:rPr>
                <w:sz w:val="24"/>
                <w:szCs w:val="24"/>
              </w:rPr>
            </w:pPr>
            <w:r w:rsidRPr="000D3B83">
              <w:rPr>
                <w:sz w:val="24"/>
                <w:szCs w:val="24"/>
              </w:rPr>
              <w:t>14</w:t>
            </w:r>
          </w:p>
        </w:tc>
        <w:tc>
          <w:tcPr>
            <w:tcW w:w="2609" w:type="dxa"/>
          </w:tcPr>
          <w:p w:rsidR="001540DB" w:rsidRPr="000D3B83" w:rsidRDefault="001540DB" w:rsidP="00263484">
            <w:pPr>
              <w:jc w:val="right"/>
              <w:rPr>
                <w:sz w:val="24"/>
                <w:szCs w:val="24"/>
              </w:rPr>
            </w:pPr>
            <w:r w:rsidRPr="000D3B83">
              <w:rPr>
                <w:sz w:val="24"/>
                <w:szCs w:val="24"/>
              </w:rPr>
              <w:t>60</w:t>
            </w:r>
          </w:p>
        </w:tc>
      </w:tr>
      <w:tr w:rsidR="001540DB" w:rsidTr="00263484">
        <w:trPr>
          <w:jc w:val="center"/>
        </w:trPr>
        <w:tc>
          <w:tcPr>
            <w:tcW w:w="3177" w:type="dxa"/>
            <w:vMerge w:val="restart"/>
          </w:tcPr>
          <w:p w:rsidR="001540DB" w:rsidRPr="000D3B83" w:rsidRDefault="001540DB" w:rsidP="00263484">
            <w:pPr>
              <w:jc w:val="center"/>
              <w:rPr>
                <w:b/>
                <w:sz w:val="24"/>
                <w:szCs w:val="24"/>
              </w:rPr>
            </w:pPr>
            <w:r w:rsidRPr="000D3B83">
              <w:rPr>
                <w:b/>
                <w:sz w:val="24"/>
                <w:szCs w:val="24"/>
              </w:rPr>
              <w:t>New/Ongoing Funded Projects</w:t>
            </w:r>
          </w:p>
        </w:tc>
        <w:tc>
          <w:tcPr>
            <w:tcW w:w="1927" w:type="dxa"/>
          </w:tcPr>
          <w:p w:rsidR="001540DB" w:rsidRPr="000D3B83" w:rsidRDefault="001540DB" w:rsidP="00263484">
            <w:pPr>
              <w:jc w:val="center"/>
              <w:rPr>
                <w:b/>
                <w:sz w:val="24"/>
                <w:szCs w:val="24"/>
              </w:rPr>
            </w:pPr>
            <w:r w:rsidRPr="000D3B83">
              <w:rPr>
                <w:b/>
                <w:sz w:val="24"/>
                <w:szCs w:val="24"/>
              </w:rPr>
              <w:t>Extramural</w:t>
            </w:r>
          </w:p>
        </w:tc>
        <w:tc>
          <w:tcPr>
            <w:tcW w:w="2977" w:type="dxa"/>
          </w:tcPr>
          <w:p w:rsidR="001540DB" w:rsidRPr="000D3B83" w:rsidRDefault="001540DB" w:rsidP="00263484">
            <w:pPr>
              <w:jc w:val="right"/>
              <w:rPr>
                <w:sz w:val="24"/>
                <w:szCs w:val="24"/>
              </w:rPr>
            </w:pPr>
            <w:r w:rsidRPr="000D3B83">
              <w:rPr>
                <w:sz w:val="24"/>
                <w:szCs w:val="24"/>
              </w:rPr>
              <w:t>10</w:t>
            </w:r>
          </w:p>
        </w:tc>
        <w:tc>
          <w:tcPr>
            <w:tcW w:w="2609" w:type="dxa"/>
          </w:tcPr>
          <w:p w:rsidR="001540DB" w:rsidRPr="000D3B83" w:rsidRDefault="001540DB" w:rsidP="00263484">
            <w:pPr>
              <w:jc w:val="right"/>
              <w:rPr>
                <w:sz w:val="24"/>
                <w:szCs w:val="24"/>
              </w:rPr>
            </w:pPr>
            <w:r w:rsidRPr="000D3B83">
              <w:rPr>
                <w:sz w:val="24"/>
                <w:szCs w:val="24"/>
              </w:rPr>
              <w:t>12</w:t>
            </w:r>
          </w:p>
        </w:tc>
      </w:tr>
      <w:tr w:rsidR="001540DB" w:rsidTr="00263484">
        <w:trPr>
          <w:jc w:val="center"/>
        </w:trPr>
        <w:tc>
          <w:tcPr>
            <w:tcW w:w="3177" w:type="dxa"/>
            <w:vMerge/>
          </w:tcPr>
          <w:p w:rsidR="001540DB" w:rsidRPr="000D3B83" w:rsidRDefault="001540DB" w:rsidP="00263484">
            <w:pPr>
              <w:jc w:val="center"/>
              <w:rPr>
                <w:b/>
                <w:sz w:val="24"/>
                <w:szCs w:val="24"/>
              </w:rPr>
            </w:pPr>
          </w:p>
        </w:tc>
        <w:tc>
          <w:tcPr>
            <w:tcW w:w="1927" w:type="dxa"/>
          </w:tcPr>
          <w:p w:rsidR="001540DB" w:rsidRPr="000D3B83" w:rsidRDefault="001540DB" w:rsidP="00263484">
            <w:pPr>
              <w:jc w:val="center"/>
              <w:rPr>
                <w:b/>
                <w:sz w:val="24"/>
                <w:szCs w:val="24"/>
              </w:rPr>
            </w:pPr>
            <w:r w:rsidRPr="000D3B83">
              <w:rPr>
                <w:b/>
                <w:sz w:val="24"/>
                <w:szCs w:val="24"/>
              </w:rPr>
              <w:t>Intramural</w:t>
            </w:r>
          </w:p>
        </w:tc>
        <w:tc>
          <w:tcPr>
            <w:tcW w:w="2977" w:type="dxa"/>
          </w:tcPr>
          <w:p w:rsidR="001540DB" w:rsidRPr="000D3B83" w:rsidRDefault="001540DB" w:rsidP="00263484">
            <w:pPr>
              <w:jc w:val="right"/>
              <w:rPr>
                <w:sz w:val="24"/>
                <w:szCs w:val="24"/>
              </w:rPr>
            </w:pPr>
            <w:r w:rsidRPr="000D3B83">
              <w:rPr>
                <w:sz w:val="24"/>
                <w:szCs w:val="24"/>
              </w:rPr>
              <w:t>85</w:t>
            </w:r>
          </w:p>
        </w:tc>
        <w:tc>
          <w:tcPr>
            <w:tcW w:w="2609" w:type="dxa"/>
          </w:tcPr>
          <w:p w:rsidR="001540DB" w:rsidRPr="000D3B83" w:rsidRDefault="001540DB" w:rsidP="00263484">
            <w:pPr>
              <w:jc w:val="right"/>
              <w:rPr>
                <w:sz w:val="24"/>
                <w:szCs w:val="24"/>
              </w:rPr>
            </w:pPr>
            <w:r w:rsidRPr="000D3B83">
              <w:rPr>
                <w:sz w:val="24"/>
                <w:szCs w:val="24"/>
              </w:rPr>
              <w:t>46</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Completed Doctoral Research</w:t>
            </w:r>
          </w:p>
        </w:tc>
        <w:tc>
          <w:tcPr>
            <w:tcW w:w="2977" w:type="dxa"/>
          </w:tcPr>
          <w:p w:rsidR="001540DB" w:rsidRPr="000D3B83" w:rsidRDefault="001540DB" w:rsidP="00263484">
            <w:pPr>
              <w:jc w:val="right"/>
              <w:rPr>
                <w:sz w:val="24"/>
                <w:szCs w:val="24"/>
              </w:rPr>
            </w:pPr>
            <w:r w:rsidRPr="000D3B83">
              <w:rPr>
                <w:sz w:val="24"/>
                <w:szCs w:val="24"/>
              </w:rPr>
              <w:t>13</w:t>
            </w:r>
          </w:p>
        </w:tc>
        <w:tc>
          <w:tcPr>
            <w:tcW w:w="2609" w:type="dxa"/>
          </w:tcPr>
          <w:p w:rsidR="001540DB" w:rsidRPr="000D3B83" w:rsidRDefault="001540DB" w:rsidP="00263484">
            <w:pPr>
              <w:jc w:val="right"/>
              <w:rPr>
                <w:sz w:val="24"/>
                <w:szCs w:val="24"/>
              </w:rPr>
            </w:pPr>
            <w:r w:rsidRPr="000D3B83">
              <w:rPr>
                <w:sz w:val="24"/>
                <w:szCs w:val="24"/>
              </w:rPr>
              <w:t>04</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On-going Doctoral Research</w:t>
            </w:r>
          </w:p>
        </w:tc>
        <w:tc>
          <w:tcPr>
            <w:tcW w:w="2977" w:type="dxa"/>
          </w:tcPr>
          <w:p w:rsidR="001540DB" w:rsidRPr="000D3B83" w:rsidRDefault="001540DB" w:rsidP="00263484">
            <w:pPr>
              <w:jc w:val="right"/>
              <w:rPr>
                <w:sz w:val="24"/>
                <w:szCs w:val="24"/>
              </w:rPr>
            </w:pPr>
            <w:r w:rsidRPr="000D3B83">
              <w:rPr>
                <w:sz w:val="24"/>
                <w:szCs w:val="24"/>
              </w:rPr>
              <w:t>64</w:t>
            </w:r>
          </w:p>
        </w:tc>
        <w:tc>
          <w:tcPr>
            <w:tcW w:w="2609" w:type="dxa"/>
          </w:tcPr>
          <w:p w:rsidR="001540DB" w:rsidRPr="000D3B83" w:rsidRDefault="001540DB" w:rsidP="00263484">
            <w:pPr>
              <w:jc w:val="right"/>
              <w:rPr>
                <w:sz w:val="24"/>
                <w:szCs w:val="24"/>
              </w:rPr>
            </w:pPr>
            <w:r w:rsidRPr="000D3B83">
              <w:rPr>
                <w:sz w:val="24"/>
                <w:szCs w:val="24"/>
              </w:rPr>
              <w:t>95</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Completed Post-graduate Research</w:t>
            </w:r>
          </w:p>
        </w:tc>
        <w:tc>
          <w:tcPr>
            <w:tcW w:w="2977" w:type="dxa"/>
          </w:tcPr>
          <w:p w:rsidR="001540DB" w:rsidRPr="000D3B83" w:rsidRDefault="001540DB" w:rsidP="00263484">
            <w:pPr>
              <w:jc w:val="right"/>
              <w:rPr>
                <w:sz w:val="24"/>
                <w:szCs w:val="24"/>
              </w:rPr>
            </w:pPr>
            <w:r w:rsidRPr="000D3B83">
              <w:rPr>
                <w:sz w:val="24"/>
                <w:szCs w:val="24"/>
              </w:rPr>
              <w:t>74</w:t>
            </w:r>
          </w:p>
        </w:tc>
        <w:tc>
          <w:tcPr>
            <w:tcW w:w="2609" w:type="dxa"/>
          </w:tcPr>
          <w:p w:rsidR="001540DB" w:rsidRPr="000D3B83" w:rsidRDefault="001540DB" w:rsidP="00263484">
            <w:pPr>
              <w:jc w:val="right"/>
              <w:rPr>
                <w:sz w:val="24"/>
                <w:szCs w:val="24"/>
              </w:rPr>
            </w:pPr>
            <w:r w:rsidRPr="000D3B83">
              <w:rPr>
                <w:sz w:val="24"/>
                <w:szCs w:val="24"/>
              </w:rPr>
              <w:t>77</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On-going Post-graduate Research</w:t>
            </w:r>
          </w:p>
        </w:tc>
        <w:tc>
          <w:tcPr>
            <w:tcW w:w="2977" w:type="dxa"/>
          </w:tcPr>
          <w:p w:rsidR="001540DB" w:rsidRPr="000D3B83" w:rsidRDefault="001540DB" w:rsidP="00263484">
            <w:pPr>
              <w:jc w:val="right"/>
              <w:rPr>
                <w:sz w:val="24"/>
                <w:szCs w:val="24"/>
              </w:rPr>
            </w:pPr>
            <w:r w:rsidRPr="000D3B83">
              <w:rPr>
                <w:sz w:val="24"/>
                <w:szCs w:val="24"/>
              </w:rPr>
              <w:t>75</w:t>
            </w:r>
          </w:p>
        </w:tc>
        <w:tc>
          <w:tcPr>
            <w:tcW w:w="2609" w:type="dxa"/>
          </w:tcPr>
          <w:p w:rsidR="001540DB" w:rsidRPr="000D3B83" w:rsidRDefault="001540DB" w:rsidP="00263484">
            <w:pPr>
              <w:jc w:val="right"/>
              <w:rPr>
                <w:sz w:val="24"/>
                <w:szCs w:val="24"/>
              </w:rPr>
            </w:pPr>
            <w:r w:rsidRPr="000D3B83">
              <w:rPr>
                <w:sz w:val="24"/>
                <w:szCs w:val="24"/>
              </w:rPr>
              <w:t>75</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International/National conference presentation</w:t>
            </w:r>
          </w:p>
        </w:tc>
        <w:tc>
          <w:tcPr>
            <w:tcW w:w="2977" w:type="dxa"/>
          </w:tcPr>
          <w:p w:rsidR="001540DB" w:rsidRPr="000D3B83" w:rsidRDefault="001540DB" w:rsidP="00263484">
            <w:pPr>
              <w:jc w:val="right"/>
              <w:rPr>
                <w:sz w:val="24"/>
                <w:szCs w:val="24"/>
              </w:rPr>
            </w:pPr>
            <w:r w:rsidRPr="000D3B83">
              <w:rPr>
                <w:sz w:val="24"/>
                <w:szCs w:val="24"/>
              </w:rPr>
              <w:t>96</w:t>
            </w:r>
          </w:p>
        </w:tc>
        <w:tc>
          <w:tcPr>
            <w:tcW w:w="2609" w:type="dxa"/>
          </w:tcPr>
          <w:p w:rsidR="001540DB" w:rsidRPr="000D3B83" w:rsidRDefault="001540DB" w:rsidP="00263484">
            <w:pPr>
              <w:jc w:val="right"/>
              <w:rPr>
                <w:sz w:val="24"/>
                <w:szCs w:val="24"/>
              </w:rPr>
            </w:pPr>
            <w:r w:rsidRPr="000D3B83">
              <w:rPr>
                <w:sz w:val="24"/>
                <w:szCs w:val="24"/>
              </w:rPr>
              <w:t>19</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International/National Journal article</w:t>
            </w:r>
          </w:p>
        </w:tc>
        <w:tc>
          <w:tcPr>
            <w:tcW w:w="2977" w:type="dxa"/>
          </w:tcPr>
          <w:p w:rsidR="001540DB" w:rsidRPr="000D3B83" w:rsidRDefault="001540DB" w:rsidP="00263484">
            <w:pPr>
              <w:jc w:val="right"/>
              <w:rPr>
                <w:sz w:val="24"/>
                <w:szCs w:val="24"/>
              </w:rPr>
            </w:pPr>
            <w:r w:rsidRPr="000D3B83">
              <w:rPr>
                <w:sz w:val="24"/>
                <w:szCs w:val="24"/>
              </w:rPr>
              <w:t>94</w:t>
            </w:r>
          </w:p>
        </w:tc>
        <w:tc>
          <w:tcPr>
            <w:tcW w:w="2609" w:type="dxa"/>
          </w:tcPr>
          <w:p w:rsidR="001540DB" w:rsidRPr="000D3B83" w:rsidRDefault="001540DB" w:rsidP="00263484">
            <w:pPr>
              <w:jc w:val="right"/>
              <w:rPr>
                <w:sz w:val="24"/>
                <w:szCs w:val="24"/>
              </w:rPr>
            </w:pPr>
            <w:r w:rsidRPr="000D3B83">
              <w:rPr>
                <w:sz w:val="24"/>
                <w:szCs w:val="24"/>
              </w:rPr>
              <w:t>96</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Books/Book chapters</w:t>
            </w:r>
          </w:p>
          <w:p w:rsidR="001540DB" w:rsidRPr="000D3B83" w:rsidRDefault="001540DB" w:rsidP="00263484">
            <w:pPr>
              <w:jc w:val="center"/>
              <w:rPr>
                <w:b/>
                <w:sz w:val="24"/>
                <w:szCs w:val="24"/>
              </w:rPr>
            </w:pPr>
          </w:p>
        </w:tc>
        <w:tc>
          <w:tcPr>
            <w:tcW w:w="2977" w:type="dxa"/>
          </w:tcPr>
          <w:p w:rsidR="001540DB" w:rsidRPr="000D3B83" w:rsidRDefault="001540DB" w:rsidP="00263484">
            <w:pPr>
              <w:jc w:val="right"/>
              <w:rPr>
                <w:sz w:val="24"/>
                <w:szCs w:val="24"/>
              </w:rPr>
            </w:pPr>
            <w:r w:rsidRPr="000D3B83">
              <w:rPr>
                <w:sz w:val="24"/>
                <w:szCs w:val="24"/>
              </w:rPr>
              <w:t>16</w:t>
            </w:r>
          </w:p>
        </w:tc>
        <w:tc>
          <w:tcPr>
            <w:tcW w:w="2609" w:type="dxa"/>
          </w:tcPr>
          <w:p w:rsidR="001540DB" w:rsidRPr="000D3B83" w:rsidRDefault="001540DB" w:rsidP="00263484">
            <w:pPr>
              <w:jc w:val="right"/>
              <w:rPr>
                <w:sz w:val="24"/>
                <w:szCs w:val="24"/>
              </w:rPr>
            </w:pPr>
            <w:r w:rsidRPr="000D3B83">
              <w:rPr>
                <w:sz w:val="24"/>
                <w:szCs w:val="24"/>
              </w:rPr>
              <w:t>17</w:t>
            </w:r>
          </w:p>
        </w:tc>
      </w:tr>
      <w:tr w:rsidR="001540DB" w:rsidTr="00263484">
        <w:trPr>
          <w:jc w:val="center"/>
        </w:trPr>
        <w:tc>
          <w:tcPr>
            <w:tcW w:w="5104" w:type="dxa"/>
            <w:gridSpan w:val="2"/>
          </w:tcPr>
          <w:p w:rsidR="001540DB" w:rsidRPr="000D3B83" w:rsidRDefault="001540DB" w:rsidP="00263484">
            <w:pPr>
              <w:jc w:val="center"/>
              <w:rPr>
                <w:b/>
                <w:sz w:val="24"/>
                <w:szCs w:val="24"/>
              </w:rPr>
            </w:pPr>
            <w:r w:rsidRPr="000D3B83">
              <w:rPr>
                <w:b/>
                <w:sz w:val="24"/>
                <w:szCs w:val="24"/>
              </w:rPr>
              <w:t>In-house publications</w:t>
            </w:r>
          </w:p>
        </w:tc>
        <w:tc>
          <w:tcPr>
            <w:tcW w:w="2977" w:type="dxa"/>
          </w:tcPr>
          <w:p w:rsidR="001540DB" w:rsidRPr="000D3B83" w:rsidRDefault="001540DB" w:rsidP="00263484">
            <w:pPr>
              <w:jc w:val="right"/>
              <w:rPr>
                <w:sz w:val="24"/>
                <w:szCs w:val="24"/>
              </w:rPr>
            </w:pPr>
            <w:r w:rsidRPr="000D3B83">
              <w:rPr>
                <w:sz w:val="24"/>
                <w:szCs w:val="24"/>
              </w:rPr>
              <w:t>32</w:t>
            </w:r>
          </w:p>
        </w:tc>
        <w:tc>
          <w:tcPr>
            <w:tcW w:w="2609" w:type="dxa"/>
          </w:tcPr>
          <w:p w:rsidR="001540DB" w:rsidRPr="000D3B83" w:rsidRDefault="001540DB" w:rsidP="00263484">
            <w:pPr>
              <w:jc w:val="right"/>
              <w:rPr>
                <w:sz w:val="24"/>
                <w:szCs w:val="24"/>
              </w:rPr>
            </w:pPr>
            <w:r w:rsidRPr="000D3B83">
              <w:rPr>
                <w:sz w:val="24"/>
                <w:szCs w:val="24"/>
              </w:rPr>
              <w:t>92</w:t>
            </w:r>
          </w:p>
        </w:tc>
      </w:tr>
    </w:tbl>
    <w:p w:rsidR="00BB5D8E" w:rsidRDefault="00BB5D8E"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tbl>
      <w:tblPr>
        <w:tblStyle w:val="TableGrid"/>
        <w:tblpPr w:leftFromText="180" w:rightFromText="180" w:vertAnchor="text" w:horzAnchor="margin" w:tblpXSpec="center" w:tblpY="156"/>
        <w:tblW w:w="7479" w:type="dxa"/>
        <w:tblLook w:val="04A0" w:firstRow="1" w:lastRow="0" w:firstColumn="1" w:lastColumn="0" w:noHBand="0" w:noVBand="1"/>
      </w:tblPr>
      <w:tblGrid>
        <w:gridCol w:w="3683"/>
        <w:gridCol w:w="1597"/>
        <w:gridCol w:w="2199"/>
      </w:tblGrid>
      <w:tr w:rsidR="00C73D51" w:rsidTr="00C73D51">
        <w:tc>
          <w:tcPr>
            <w:tcW w:w="7479" w:type="dxa"/>
            <w:gridSpan w:val="3"/>
          </w:tcPr>
          <w:p w:rsidR="00C73D51" w:rsidRPr="00DF3386" w:rsidRDefault="00C73D51" w:rsidP="00C73D51">
            <w:pPr>
              <w:jc w:val="center"/>
              <w:rPr>
                <w:b/>
                <w:sz w:val="24"/>
                <w:szCs w:val="24"/>
              </w:rPr>
            </w:pPr>
            <w:r w:rsidRPr="00DF3386">
              <w:rPr>
                <w:b/>
                <w:sz w:val="24"/>
                <w:szCs w:val="24"/>
              </w:rPr>
              <w:t>Allied Health &amp; Medical Specialty Services</w:t>
            </w:r>
          </w:p>
        </w:tc>
      </w:tr>
      <w:tr w:rsidR="00C73D51" w:rsidTr="00C73D51">
        <w:tc>
          <w:tcPr>
            <w:tcW w:w="3683" w:type="dxa"/>
          </w:tcPr>
          <w:p w:rsidR="00C73D51" w:rsidRPr="00DF3386" w:rsidRDefault="00C73D51" w:rsidP="00C73D51">
            <w:pPr>
              <w:jc w:val="center"/>
              <w:rPr>
                <w:b/>
                <w:sz w:val="24"/>
                <w:szCs w:val="24"/>
              </w:rPr>
            </w:pPr>
            <w:r w:rsidRPr="00DF3386">
              <w:rPr>
                <w:b/>
                <w:sz w:val="24"/>
                <w:szCs w:val="24"/>
              </w:rPr>
              <w:t>CATEGORY</w:t>
            </w:r>
          </w:p>
        </w:tc>
        <w:tc>
          <w:tcPr>
            <w:tcW w:w="1597" w:type="dxa"/>
          </w:tcPr>
          <w:p w:rsidR="00C73D51" w:rsidRPr="00DF3386" w:rsidRDefault="00C73D51" w:rsidP="00C73D51">
            <w:pPr>
              <w:jc w:val="center"/>
              <w:rPr>
                <w:b/>
                <w:sz w:val="24"/>
                <w:szCs w:val="24"/>
              </w:rPr>
            </w:pPr>
            <w:r w:rsidRPr="00DF3386">
              <w:rPr>
                <w:b/>
                <w:sz w:val="24"/>
                <w:szCs w:val="24"/>
              </w:rPr>
              <w:t>2019-2020</w:t>
            </w:r>
          </w:p>
        </w:tc>
        <w:tc>
          <w:tcPr>
            <w:tcW w:w="2199" w:type="dxa"/>
          </w:tcPr>
          <w:p w:rsidR="00C73D51" w:rsidRPr="00DF3386" w:rsidRDefault="00C73D51" w:rsidP="00C73D51">
            <w:pPr>
              <w:jc w:val="center"/>
              <w:rPr>
                <w:b/>
                <w:sz w:val="24"/>
                <w:szCs w:val="24"/>
              </w:rPr>
            </w:pPr>
            <w:r w:rsidRPr="00DF3386">
              <w:rPr>
                <w:b/>
                <w:sz w:val="24"/>
                <w:szCs w:val="24"/>
              </w:rPr>
              <w:t>2020-2021</w:t>
            </w:r>
          </w:p>
        </w:tc>
      </w:tr>
      <w:tr w:rsidR="00C73D51" w:rsidTr="00C73D51">
        <w:tc>
          <w:tcPr>
            <w:tcW w:w="3683" w:type="dxa"/>
          </w:tcPr>
          <w:p w:rsidR="00C73D51" w:rsidRPr="00B07AED" w:rsidRDefault="00C73D51" w:rsidP="00C73D51">
            <w:pPr>
              <w:rPr>
                <w:b/>
                <w:sz w:val="24"/>
                <w:szCs w:val="24"/>
              </w:rPr>
            </w:pPr>
            <w:r w:rsidRPr="00B07AED">
              <w:rPr>
                <w:b/>
                <w:sz w:val="24"/>
                <w:szCs w:val="24"/>
              </w:rPr>
              <w:t>Physiotherapy</w:t>
            </w:r>
          </w:p>
        </w:tc>
        <w:tc>
          <w:tcPr>
            <w:tcW w:w="1597" w:type="dxa"/>
            <w:vMerge w:val="restart"/>
          </w:tcPr>
          <w:p w:rsidR="00C73D51" w:rsidRPr="00DF3386" w:rsidRDefault="00C73D51" w:rsidP="00C73D51">
            <w:pPr>
              <w:jc w:val="right"/>
              <w:rPr>
                <w:sz w:val="24"/>
                <w:szCs w:val="24"/>
              </w:rPr>
            </w:pPr>
            <w:r w:rsidRPr="00DF3386">
              <w:rPr>
                <w:sz w:val="24"/>
                <w:szCs w:val="24"/>
              </w:rPr>
              <w:t>1912</w:t>
            </w:r>
          </w:p>
        </w:tc>
        <w:tc>
          <w:tcPr>
            <w:tcW w:w="2199" w:type="dxa"/>
            <w:vMerge w:val="restart"/>
          </w:tcPr>
          <w:p w:rsidR="00C73D51" w:rsidRPr="00DF3386" w:rsidRDefault="00C73D51" w:rsidP="00C73D51">
            <w:pPr>
              <w:jc w:val="right"/>
              <w:rPr>
                <w:sz w:val="24"/>
                <w:szCs w:val="24"/>
              </w:rPr>
            </w:pPr>
            <w:r w:rsidRPr="00DF3386">
              <w:rPr>
                <w:sz w:val="24"/>
                <w:szCs w:val="24"/>
              </w:rPr>
              <w:t>794</w:t>
            </w:r>
          </w:p>
        </w:tc>
      </w:tr>
      <w:tr w:rsidR="00C73D51" w:rsidTr="00C73D51">
        <w:tc>
          <w:tcPr>
            <w:tcW w:w="3683" w:type="dxa"/>
          </w:tcPr>
          <w:p w:rsidR="00C73D51" w:rsidRPr="00B07AED" w:rsidRDefault="00C73D51" w:rsidP="00C73D51">
            <w:pPr>
              <w:rPr>
                <w:b/>
                <w:sz w:val="24"/>
                <w:szCs w:val="24"/>
              </w:rPr>
            </w:pPr>
            <w:r w:rsidRPr="00B07AED">
              <w:rPr>
                <w:b/>
                <w:sz w:val="24"/>
                <w:szCs w:val="24"/>
              </w:rPr>
              <w:t>Occupational Therapy</w:t>
            </w:r>
          </w:p>
        </w:tc>
        <w:tc>
          <w:tcPr>
            <w:tcW w:w="1597" w:type="dxa"/>
            <w:vMerge/>
          </w:tcPr>
          <w:p w:rsidR="00C73D51" w:rsidRPr="00DF3386" w:rsidRDefault="00C73D51" w:rsidP="00C73D51">
            <w:pPr>
              <w:jc w:val="right"/>
              <w:rPr>
                <w:sz w:val="24"/>
                <w:szCs w:val="24"/>
              </w:rPr>
            </w:pPr>
          </w:p>
        </w:tc>
        <w:tc>
          <w:tcPr>
            <w:tcW w:w="2199" w:type="dxa"/>
            <w:vMerge/>
          </w:tcPr>
          <w:p w:rsidR="00C73D51" w:rsidRPr="00DF3386" w:rsidRDefault="00C73D51" w:rsidP="00C73D51">
            <w:pPr>
              <w:jc w:val="right"/>
              <w:rPr>
                <w:sz w:val="24"/>
                <w:szCs w:val="24"/>
              </w:rPr>
            </w:pPr>
          </w:p>
        </w:tc>
      </w:tr>
      <w:tr w:rsidR="00C73D51" w:rsidTr="00C73D51">
        <w:tc>
          <w:tcPr>
            <w:tcW w:w="3683" w:type="dxa"/>
          </w:tcPr>
          <w:p w:rsidR="00C73D51" w:rsidRPr="00B07AED" w:rsidRDefault="00C73D51" w:rsidP="00C73D51">
            <w:pPr>
              <w:rPr>
                <w:b/>
                <w:sz w:val="24"/>
                <w:szCs w:val="24"/>
              </w:rPr>
            </w:pPr>
            <w:r w:rsidRPr="00B07AED">
              <w:rPr>
                <w:b/>
                <w:sz w:val="24"/>
                <w:szCs w:val="24"/>
              </w:rPr>
              <w:t>Neurology Consultation</w:t>
            </w:r>
          </w:p>
        </w:tc>
        <w:tc>
          <w:tcPr>
            <w:tcW w:w="1597" w:type="dxa"/>
          </w:tcPr>
          <w:p w:rsidR="00C73D51" w:rsidRPr="00DF3386" w:rsidRDefault="00C73D51" w:rsidP="00C73D51">
            <w:pPr>
              <w:jc w:val="right"/>
              <w:rPr>
                <w:sz w:val="24"/>
                <w:szCs w:val="24"/>
              </w:rPr>
            </w:pPr>
            <w:r w:rsidRPr="00DF3386">
              <w:rPr>
                <w:sz w:val="24"/>
                <w:szCs w:val="24"/>
              </w:rPr>
              <w:t>-</w:t>
            </w:r>
          </w:p>
        </w:tc>
        <w:tc>
          <w:tcPr>
            <w:tcW w:w="2199" w:type="dxa"/>
          </w:tcPr>
          <w:p w:rsidR="00C73D51" w:rsidRPr="00DF3386" w:rsidRDefault="00C73D51" w:rsidP="00C73D51">
            <w:pPr>
              <w:jc w:val="right"/>
              <w:rPr>
                <w:sz w:val="24"/>
                <w:szCs w:val="24"/>
              </w:rPr>
            </w:pPr>
            <w:r w:rsidRPr="00DF3386">
              <w:rPr>
                <w:sz w:val="24"/>
                <w:szCs w:val="24"/>
              </w:rPr>
              <w:t>-</w:t>
            </w:r>
          </w:p>
        </w:tc>
      </w:tr>
      <w:tr w:rsidR="00C73D51" w:rsidTr="00C73D51">
        <w:tc>
          <w:tcPr>
            <w:tcW w:w="3683" w:type="dxa"/>
          </w:tcPr>
          <w:p w:rsidR="00C73D51" w:rsidRPr="00B07AED" w:rsidRDefault="00C73D51" w:rsidP="00C73D51">
            <w:pPr>
              <w:rPr>
                <w:b/>
                <w:sz w:val="24"/>
                <w:szCs w:val="24"/>
              </w:rPr>
            </w:pPr>
            <w:r w:rsidRPr="00B07AED">
              <w:rPr>
                <w:b/>
                <w:sz w:val="24"/>
                <w:szCs w:val="24"/>
              </w:rPr>
              <w:t>Paediatric Consultation</w:t>
            </w:r>
          </w:p>
        </w:tc>
        <w:tc>
          <w:tcPr>
            <w:tcW w:w="1597" w:type="dxa"/>
          </w:tcPr>
          <w:p w:rsidR="00C73D51" w:rsidRPr="00DF3386" w:rsidRDefault="00C73D51" w:rsidP="00C73D51">
            <w:pPr>
              <w:jc w:val="right"/>
              <w:rPr>
                <w:sz w:val="24"/>
                <w:szCs w:val="24"/>
              </w:rPr>
            </w:pPr>
            <w:r w:rsidRPr="00DF3386">
              <w:rPr>
                <w:sz w:val="24"/>
                <w:szCs w:val="24"/>
              </w:rPr>
              <w:t>310</w:t>
            </w:r>
          </w:p>
        </w:tc>
        <w:tc>
          <w:tcPr>
            <w:tcW w:w="2199" w:type="dxa"/>
          </w:tcPr>
          <w:p w:rsidR="00C73D51" w:rsidRPr="00DF3386" w:rsidRDefault="00C73D51" w:rsidP="00C73D51">
            <w:pPr>
              <w:jc w:val="right"/>
              <w:rPr>
                <w:sz w:val="24"/>
                <w:szCs w:val="24"/>
              </w:rPr>
            </w:pPr>
            <w:r w:rsidRPr="00DF3386">
              <w:rPr>
                <w:sz w:val="24"/>
                <w:szCs w:val="24"/>
              </w:rPr>
              <w:t>39</w:t>
            </w:r>
          </w:p>
        </w:tc>
      </w:tr>
      <w:tr w:rsidR="00C73D51" w:rsidTr="00C73D51">
        <w:tc>
          <w:tcPr>
            <w:tcW w:w="3683" w:type="dxa"/>
          </w:tcPr>
          <w:p w:rsidR="00C73D51" w:rsidRPr="00B07AED" w:rsidRDefault="00C73D51" w:rsidP="00C73D51">
            <w:pPr>
              <w:rPr>
                <w:b/>
                <w:sz w:val="24"/>
                <w:szCs w:val="24"/>
              </w:rPr>
            </w:pPr>
            <w:r w:rsidRPr="00B07AED">
              <w:rPr>
                <w:b/>
                <w:sz w:val="24"/>
                <w:szCs w:val="24"/>
              </w:rPr>
              <w:t>Phonosurgery Consultation</w:t>
            </w:r>
          </w:p>
        </w:tc>
        <w:tc>
          <w:tcPr>
            <w:tcW w:w="1597" w:type="dxa"/>
          </w:tcPr>
          <w:p w:rsidR="00C73D51" w:rsidRPr="00DF3386" w:rsidRDefault="00C73D51" w:rsidP="00C73D51">
            <w:pPr>
              <w:jc w:val="right"/>
              <w:rPr>
                <w:sz w:val="24"/>
                <w:szCs w:val="24"/>
              </w:rPr>
            </w:pPr>
            <w:r w:rsidRPr="00DF3386">
              <w:rPr>
                <w:sz w:val="24"/>
                <w:szCs w:val="24"/>
              </w:rPr>
              <w:t>137</w:t>
            </w:r>
          </w:p>
        </w:tc>
        <w:tc>
          <w:tcPr>
            <w:tcW w:w="2199" w:type="dxa"/>
          </w:tcPr>
          <w:p w:rsidR="00C73D51" w:rsidRPr="00DF3386" w:rsidRDefault="00C73D51" w:rsidP="00C73D51">
            <w:pPr>
              <w:jc w:val="right"/>
              <w:rPr>
                <w:sz w:val="24"/>
                <w:szCs w:val="24"/>
              </w:rPr>
            </w:pPr>
            <w:r w:rsidRPr="00DF3386">
              <w:rPr>
                <w:sz w:val="24"/>
                <w:szCs w:val="24"/>
              </w:rPr>
              <w:t>31</w:t>
            </w:r>
          </w:p>
        </w:tc>
      </w:tr>
      <w:tr w:rsidR="00C73D51" w:rsidTr="00C73D51">
        <w:tc>
          <w:tcPr>
            <w:tcW w:w="3683" w:type="dxa"/>
          </w:tcPr>
          <w:p w:rsidR="00C73D51" w:rsidRPr="00B07AED" w:rsidRDefault="00C73D51" w:rsidP="00C73D51">
            <w:pPr>
              <w:rPr>
                <w:b/>
                <w:sz w:val="24"/>
                <w:szCs w:val="24"/>
              </w:rPr>
            </w:pPr>
            <w:r w:rsidRPr="00B07AED">
              <w:rPr>
                <w:b/>
                <w:sz w:val="24"/>
                <w:szCs w:val="24"/>
              </w:rPr>
              <w:t>Plastic Surgery Consultation</w:t>
            </w:r>
          </w:p>
        </w:tc>
        <w:tc>
          <w:tcPr>
            <w:tcW w:w="1597" w:type="dxa"/>
          </w:tcPr>
          <w:p w:rsidR="00C73D51" w:rsidRPr="00DF3386" w:rsidRDefault="00C73D51" w:rsidP="00C73D51">
            <w:pPr>
              <w:jc w:val="right"/>
              <w:rPr>
                <w:sz w:val="24"/>
                <w:szCs w:val="24"/>
              </w:rPr>
            </w:pPr>
            <w:r w:rsidRPr="00DF3386">
              <w:rPr>
                <w:sz w:val="24"/>
                <w:szCs w:val="24"/>
              </w:rPr>
              <w:t>207</w:t>
            </w:r>
          </w:p>
        </w:tc>
        <w:tc>
          <w:tcPr>
            <w:tcW w:w="2199" w:type="dxa"/>
          </w:tcPr>
          <w:p w:rsidR="00C73D51" w:rsidRPr="00DF3386" w:rsidRDefault="00C73D51" w:rsidP="00C73D51">
            <w:pPr>
              <w:jc w:val="right"/>
              <w:rPr>
                <w:sz w:val="24"/>
                <w:szCs w:val="24"/>
              </w:rPr>
            </w:pPr>
            <w:r w:rsidRPr="00DF3386">
              <w:rPr>
                <w:sz w:val="24"/>
                <w:szCs w:val="24"/>
              </w:rPr>
              <w:t>31</w:t>
            </w:r>
          </w:p>
        </w:tc>
      </w:tr>
      <w:tr w:rsidR="00C73D51" w:rsidTr="00C73D51">
        <w:tc>
          <w:tcPr>
            <w:tcW w:w="3683" w:type="dxa"/>
          </w:tcPr>
          <w:p w:rsidR="00C73D51" w:rsidRPr="00B07AED" w:rsidRDefault="00C73D51" w:rsidP="00C73D51">
            <w:pPr>
              <w:rPr>
                <w:b/>
                <w:sz w:val="24"/>
                <w:szCs w:val="24"/>
              </w:rPr>
            </w:pPr>
            <w:r w:rsidRPr="00B07AED">
              <w:rPr>
                <w:b/>
                <w:sz w:val="24"/>
                <w:szCs w:val="24"/>
              </w:rPr>
              <w:t>Orthodontic Consultation</w:t>
            </w:r>
          </w:p>
        </w:tc>
        <w:tc>
          <w:tcPr>
            <w:tcW w:w="1597" w:type="dxa"/>
          </w:tcPr>
          <w:p w:rsidR="00C73D51" w:rsidRPr="00DF3386" w:rsidRDefault="00C73D51" w:rsidP="00C73D51">
            <w:pPr>
              <w:jc w:val="right"/>
              <w:rPr>
                <w:sz w:val="24"/>
                <w:szCs w:val="24"/>
              </w:rPr>
            </w:pPr>
            <w:r w:rsidRPr="00DF3386">
              <w:rPr>
                <w:sz w:val="24"/>
                <w:szCs w:val="24"/>
              </w:rPr>
              <w:t>115</w:t>
            </w:r>
          </w:p>
        </w:tc>
        <w:tc>
          <w:tcPr>
            <w:tcW w:w="2199" w:type="dxa"/>
          </w:tcPr>
          <w:p w:rsidR="00C73D51" w:rsidRPr="00DF3386" w:rsidRDefault="00C73D51" w:rsidP="00C73D51">
            <w:pPr>
              <w:jc w:val="right"/>
              <w:rPr>
                <w:sz w:val="24"/>
                <w:szCs w:val="24"/>
              </w:rPr>
            </w:pPr>
            <w:r w:rsidRPr="00DF3386">
              <w:rPr>
                <w:sz w:val="24"/>
                <w:szCs w:val="24"/>
              </w:rPr>
              <w:t>10</w:t>
            </w:r>
          </w:p>
        </w:tc>
      </w:tr>
    </w:tbl>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B07AED" w:rsidRDefault="00B07AED"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tbl>
      <w:tblPr>
        <w:tblStyle w:val="TableGrid"/>
        <w:tblpPr w:leftFromText="180" w:rightFromText="180" w:vertAnchor="text" w:horzAnchor="margin" w:tblpXSpec="center" w:tblpY="21"/>
        <w:tblW w:w="7416" w:type="dxa"/>
        <w:tblLook w:val="04A0" w:firstRow="1" w:lastRow="0" w:firstColumn="1" w:lastColumn="0" w:noHBand="0" w:noVBand="1"/>
      </w:tblPr>
      <w:tblGrid>
        <w:gridCol w:w="4338"/>
        <w:gridCol w:w="1593"/>
        <w:gridCol w:w="1485"/>
      </w:tblGrid>
      <w:tr w:rsidR="00C73D51" w:rsidRPr="00E13006" w:rsidTr="00C73D51">
        <w:tc>
          <w:tcPr>
            <w:tcW w:w="7416" w:type="dxa"/>
            <w:gridSpan w:val="3"/>
          </w:tcPr>
          <w:p w:rsidR="00C73D51" w:rsidRPr="00E13006" w:rsidRDefault="00C73D51" w:rsidP="00C73D51">
            <w:pPr>
              <w:jc w:val="center"/>
              <w:rPr>
                <w:b/>
                <w:sz w:val="24"/>
                <w:szCs w:val="24"/>
              </w:rPr>
            </w:pPr>
            <w:r w:rsidRPr="00E13006">
              <w:rPr>
                <w:b/>
                <w:sz w:val="24"/>
                <w:szCs w:val="24"/>
              </w:rPr>
              <w:t>Outreach Services &amp; Public Education</w:t>
            </w:r>
          </w:p>
        </w:tc>
      </w:tr>
      <w:tr w:rsidR="00C73D51" w:rsidRPr="00E13006" w:rsidTr="00C73D51">
        <w:tc>
          <w:tcPr>
            <w:tcW w:w="4338" w:type="dxa"/>
          </w:tcPr>
          <w:p w:rsidR="00C73D51" w:rsidRPr="00E13006" w:rsidRDefault="00C73D51" w:rsidP="00C73D51">
            <w:pPr>
              <w:jc w:val="center"/>
              <w:rPr>
                <w:b/>
                <w:sz w:val="24"/>
                <w:szCs w:val="24"/>
              </w:rPr>
            </w:pPr>
            <w:r w:rsidRPr="00E13006">
              <w:rPr>
                <w:b/>
                <w:sz w:val="24"/>
                <w:szCs w:val="24"/>
              </w:rPr>
              <w:t>CATEGORY</w:t>
            </w:r>
          </w:p>
        </w:tc>
        <w:tc>
          <w:tcPr>
            <w:tcW w:w="1593" w:type="dxa"/>
          </w:tcPr>
          <w:p w:rsidR="00C73D51" w:rsidRPr="00E13006" w:rsidRDefault="00C73D51" w:rsidP="00C73D51">
            <w:pPr>
              <w:jc w:val="center"/>
              <w:rPr>
                <w:b/>
                <w:sz w:val="24"/>
                <w:szCs w:val="24"/>
              </w:rPr>
            </w:pPr>
            <w:r w:rsidRPr="00E13006">
              <w:rPr>
                <w:b/>
                <w:sz w:val="24"/>
                <w:szCs w:val="24"/>
              </w:rPr>
              <w:t>2019-2020</w:t>
            </w:r>
          </w:p>
        </w:tc>
        <w:tc>
          <w:tcPr>
            <w:tcW w:w="1485" w:type="dxa"/>
          </w:tcPr>
          <w:p w:rsidR="00C73D51" w:rsidRPr="00E13006" w:rsidRDefault="00C73D51" w:rsidP="00C73D51">
            <w:pPr>
              <w:jc w:val="center"/>
              <w:rPr>
                <w:b/>
                <w:sz w:val="24"/>
                <w:szCs w:val="24"/>
              </w:rPr>
            </w:pPr>
            <w:r w:rsidRPr="00E13006">
              <w:rPr>
                <w:b/>
                <w:sz w:val="24"/>
                <w:szCs w:val="24"/>
              </w:rPr>
              <w:t>2020-2021</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Infant Screening at Mysore</w:t>
            </w:r>
          </w:p>
        </w:tc>
        <w:tc>
          <w:tcPr>
            <w:tcW w:w="1593" w:type="dxa"/>
          </w:tcPr>
          <w:p w:rsidR="00C73D51" w:rsidRPr="00E13006" w:rsidRDefault="00C73D51" w:rsidP="00C73D51">
            <w:pPr>
              <w:jc w:val="right"/>
              <w:rPr>
                <w:sz w:val="24"/>
                <w:szCs w:val="24"/>
              </w:rPr>
            </w:pPr>
            <w:r w:rsidRPr="00E13006">
              <w:rPr>
                <w:sz w:val="24"/>
                <w:szCs w:val="24"/>
              </w:rPr>
              <w:t>11784</w:t>
            </w:r>
          </w:p>
        </w:tc>
        <w:tc>
          <w:tcPr>
            <w:tcW w:w="1485" w:type="dxa"/>
          </w:tcPr>
          <w:p w:rsidR="00C73D51" w:rsidRPr="00E13006" w:rsidRDefault="00C73D51" w:rsidP="00C73D51">
            <w:pPr>
              <w:jc w:val="right"/>
              <w:rPr>
                <w:sz w:val="24"/>
                <w:szCs w:val="24"/>
              </w:rPr>
            </w:pPr>
            <w:r w:rsidRPr="00E13006">
              <w:rPr>
                <w:sz w:val="24"/>
                <w:szCs w:val="24"/>
              </w:rPr>
              <w:t>13513</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Newborn screening at NBS</w:t>
            </w:r>
          </w:p>
        </w:tc>
        <w:tc>
          <w:tcPr>
            <w:tcW w:w="1593" w:type="dxa"/>
          </w:tcPr>
          <w:p w:rsidR="00C73D51" w:rsidRPr="00E13006" w:rsidRDefault="00C73D51" w:rsidP="00C73D51">
            <w:pPr>
              <w:jc w:val="right"/>
              <w:rPr>
                <w:sz w:val="24"/>
                <w:szCs w:val="24"/>
              </w:rPr>
            </w:pPr>
            <w:r w:rsidRPr="00E13006">
              <w:rPr>
                <w:sz w:val="24"/>
                <w:szCs w:val="24"/>
              </w:rPr>
              <w:t>58319</w:t>
            </w:r>
          </w:p>
        </w:tc>
        <w:tc>
          <w:tcPr>
            <w:tcW w:w="1485" w:type="dxa"/>
          </w:tcPr>
          <w:p w:rsidR="00C73D51" w:rsidRPr="00E13006" w:rsidRDefault="00C73D51" w:rsidP="00C73D51">
            <w:pPr>
              <w:jc w:val="right"/>
              <w:rPr>
                <w:sz w:val="24"/>
                <w:szCs w:val="24"/>
              </w:rPr>
            </w:pPr>
            <w:r w:rsidRPr="00E13006">
              <w:rPr>
                <w:sz w:val="24"/>
                <w:szCs w:val="24"/>
              </w:rPr>
              <w:t>20538</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Industrial Screening</w:t>
            </w:r>
          </w:p>
        </w:tc>
        <w:tc>
          <w:tcPr>
            <w:tcW w:w="1593" w:type="dxa"/>
          </w:tcPr>
          <w:p w:rsidR="00C73D51" w:rsidRPr="00E13006" w:rsidRDefault="00C73D51" w:rsidP="00C73D51">
            <w:pPr>
              <w:jc w:val="right"/>
              <w:rPr>
                <w:sz w:val="24"/>
                <w:szCs w:val="24"/>
              </w:rPr>
            </w:pPr>
            <w:r w:rsidRPr="00E13006">
              <w:rPr>
                <w:sz w:val="24"/>
                <w:szCs w:val="24"/>
              </w:rPr>
              <w:t>372</w:t>
            </w:r>
          </w:p>
        </w:tc>
        <w:tc>
          <w:tcPr>
            <w:tcW w:w="1485" w:type="dxa"/>
          </w:tcPr>
          <w:p w:rsidR="00C73D51" w:rsidRPr="00E13006" w:rsidRDefault="00C73D51" w:rsidP="00C73D51">
            <w:pPr>
              <w:jc w:val="right"/>
              <w:rPr>
                <w:sz w:val="24"/>
                <w:szCs w:val="24"/>
              </w:rPr>
            </w:pPr>
            <w:r w:rsidRPr="00E13006">
              <w:rPr>
                <w:sz w:val="24"/>
                <w:szCs w:val="24"/>
              </w:rPr>
              <w:t>490</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School Screening</w:t>
            </w:r>
          </w:p>
        </w:tc>
        <w:tc>
          <w:tcPr>
            <w:tcW w:w="1593" w:type="dxa"/>
          </w:tcPr>
          <w:p w:rsidR="00C73D51" w:rsidRPr="00E13006" w:rsidRDefault="00C73D51" w:rsidP="00C73D51">
            <w:pPr>
              <w:jc w:val="right"/>
              <w:rPr>
                <w:sz w:val="24"/>
                <w:szCs w:val="24"/>
              </w:rPr>
            </w:pPr>
            <w:r w:rsidRPr="00E13006">
              <w:rPr>
                <w:sz w:val="24"/>
                <w:szCs w:val="24"/>
              </w:rPr>
              <w:t>6536</w:t>
            </w:r>
          </w:p>
        </w:tc>
        <w:tc>
          <w:tcPr>
            <w:tcW w:w="1485" w:type="dxa"/>
          </w:tcPr>
          <w:p w:rsidR="00C73D51" w:rsidRPr="00E13006" w:rsidRDefault="00C73D51" w:rsidP="00C73D51">
            <w:pPr>
              <w:jc w:val="right"/>
              <w:rPr>
                <w:sz w:val="24"/>
                <w:szCs w:val="24"/>
              </w:rPr>
            </w:pPr>
            <w:r w:rsidRPr="00E13006">
              <w:rPr>
                <w:sz w:val="24"/>
                <w:szCs w:val="24"/>
              </w:rPr>
              <w:t>2642</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Communication Disorder Screening Camp</w:t>
            </w:r>
          </w:p>
        </w:tc>
        <w:tc>
          <w:tcPr>
            <w:tcW w:w="1593" w:type="dxa"/>
          </w:tcPr>
          <w:p w:rsidR="00C73D51" w:rsidRPr="00E13006" w:rsidRDefault="00C73D51" w:rsidP="00C73D51">
            <w:pPr>
              <w:jc w:val="right"/>
              <w:rPr>
                <w:sz w:val="24"/>
                <w:szCs w:val="24"/>
              </w:rPr>
            </w:pPr>
            <w:r w:rsidRPr="00E13006">
              <w:rPr>
                <w:sz w:val="24"/>
                <w:szCs w:val="24"/>
              </w:rPr>
              <w:t>31</w:t>
            </w:r>
          </w:p>
        </w:tc>
        <w:tc>
          <w:tcPr>
            <w:tcW w:w="1485" w:type="dxa"/>
          </w:tcPr>
          <w:p w:rsidR="00C73D51" w:rsidRPr="00E13006" w:rsidRDefault="00C73D51" w:rsidP="00C73D51">
            <w:pPr>
              <w:jc w:val="right"/>
              <w:rPr>
                <w:sz w:val="24"/>
                <w:szCs w:val="24"/>
              </w:rPr>
            </w:pPr>
            <w:r w:rsidRPr="00E13006">
              <w:rPr>
                <w:sz w:val="24"/>
                <w:szCs w:val="24"/>
              </w:rPr>
              <w:t>45</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Clinical case at OSC</w:t>
            </w:r>
          </w:p>
        </w:tc>
        <w:tc>
          <w:tcPr>
            <w:tcW w:w="1593" w:type="dxa"/>
          </w:tcPr>
          <w:p w:rsidR="00C73D51" w:rsidRPr="00E13006" w:rsidRDefault="00C73D51" w:rsidP="00C73D51">
            <w:pPr>
              <w:jc w:val="right"/>
              <w:rPr>
                <w:sz w:val="24"/>
                <w:szCs w:val="24"/>
              </w:rPr>
            </w:pPr>
            <w:r w:rsidRPr="00E13006">
              <w:rPr>
                <w:sz w:val="24"/>
                <w:szCs w:val="24"/>
              </w:rPr>
              <w:t>2481</w:t>
            </w:r>
          </w:p>
        </w:tc>
        <w:tc>
          <w:tcPr>
            <w:tcW w:w="1485" w:type="dxa"/>
          </w:tcPr>
          <w:p w:rsidR="00C73D51" w:rsidRPr="00E13006" w:rsidRDefault="00C73D51" w:rsidP="00C73D51">
            <w:pPr>
              <w:jc w:val="right"/>
              <w:rPr>
                <w:sz w:val="24"/>
                <w:szCs w:val="24"/>
              </w:rPr>
            </w:pPr>
            <w:r w:rsidRPr="00E13006">
              <w:rPr>
                <w:sz w:val="24"/>
                <w:szCs w:val="24"/>
              </w:rPr>
              <w:t>2633</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Tele intervention</w:t>
            </w:r>
          </w:p>
        </w:tc>
        <w:tc>
          <w:tcPr>
            <w:tcW w:w="1593" w:type="dxa"/>
          </w:tcPr>
          <w:p w:rsidR="00C73D51" w:rsidRPr="00E13006" w:rsidRDefault="00C73D51" w:rsidP="00C73D51">
            <w:pPr>
              <w:jc w:val="right"/>
              <w:rPr>
                <w:sz w:val="24"/>
                <w:szCs w:val="24"/>
              </w:rPr>
            </w:pPr>
            <w:r w:rsidRPr="00E13006">
              <w:rPr>
                <w:sz w:val="24"/>
                <w:szCs w:val="24"/>
              </w:rPr>
              <w:t>85</w:t>
            </w:r>
          </w:p>
        </w:tc>
        <w:tc>
          <w:tcPr>
            <w:tcW w:w="1485" w:type="dxa"/>
          </w:tcPr>
          <w:p w:rsidR="00C73D51" w:rsidRPr="00E13006" w:rsidRDefault="00C73D51" w:rsidP="00C73D51">
            <w:pPr>
              <w:jc w:val="right"/>
              <w:rPr>
                <w:sz w:val="24"/>
                <w:szCs w:val="24"/>
              </w:rPr>
            </w:pPr>
            <w:r w:rsidRPr="00E13006">
              <w:rPr>
                <w:sz w:val="24"/>
                <w:szCs w:val="24"/>
              </w:rPr>
              <w:t>101</w:t>
            </w:r>
          </w:p>
        </w:tc>
      </w:tr>
      <w:tr w:rsidR="00C73D51" w:rsidRPr="00E13006" w:rsidTr="00C73D51">
        <w:tc>
          <w:tcPr>
            <w:tcW w:w="4338" w:type="dxa"/>
          </w:tcPr>
          <w:p w:rsidR="00C73D51" w:rsidRPr="00E13006" w:rsidRDefault="00C73D51" w:rsidP="00C73D51">
            <w:pPr>
              <w:rPr>
                <w:b/>
                <w:sz w:val="24"/>
                <w:szCs w:val="24"/>
              </w:rPr>
            </w:pPr>
            <w:r w:rsidRPr="00E13006">
              <w:rPr>
                <w:b/>
                <w:sz w:val="24"/>
                <w:szCs w:val="24"/>
              </w:rPr>
              <w:t>Monthly Public Series/Lectures</w:t>
            </w:r>
          </w:p>
        </w:tc>
        <w:tc>
          <w:tcPr>
            <w:tcW w:w="1593" w:type="dxa"/>
          </w:tcPr>
          <w:p w:rsidR="00C73D51" w:rsidRPr="00E13006" w:rsidRDefault="00C73D51" w:rsidP="00C73D51">
            <w:pPr>
              <w:jc w:val="right"/>
              <w:rPr>
                <w:sz w:val="24"/>
                <w:szCs w:val="24"/>
              </w:rPr>
            </w:pPr>
            <w:r w:rsidRPr="00E13006">
              <w:rPr>
                <w:sz w:val="24"/>
                <w:szCs w:val="24"/>
              </w:rPr>
              <w:t>11</w:t>
            </w:r>
          </w:p>
        </w:tc>
        <w:tc>
          <w:tcPr>
            <w:tcW w:w="1485" w:type="dxa"/>
          </w:tcPr>
          <w:p w:rsidR="00C73D51" w:rsidRPr="00E13006" w:rsidRDefault="00C73D51" w:rsidP="00C73D51">
            <w:pPr>
              <w:jc w:val="right"/>
              <w:rPr>
                <w:sz w:val="24"/>
                <w:szCs w:val="24"/>
              </w:rPr>
            </w:pPr>
            <w:r w:rsidRPr="00E13006">
              <w:rPr>
                <w:sz w:val="24"/>
                <w:szCs w:val="24"/>
              </w:rPr>
              <w:t>10</w:t>
            </w:r>
          </w:p>
        </w:tc>
      </w:tr>
    </w:tbl>
    <w:p w:rsidR="00B07AED" w:rsidRDefault="00B07AED" w:rsidP="00BB5D8E">
      <w:pPr>
        <w:pStyle w:val="NoSpacing"/>
        <w:ind w:left="720"/>
        <w:jc w:val="both"/>
        <w:rPr>
          <w:b/>
          <w:u w:val="single"/>
          <w:lang w:val="en-IN"/>
        </w:rPr>
      </w:pPr>
    </w:p>
    <w:p w:rsidR="001540DB" w:rsidRDefault="001540DB" w:rsidP="00BB5D8E">
      <w:pPr>
        <w:pStyle w:val="NoSpacing"/>
        <w:ind w:left="720"/>
        <w:jc w:val="both"/>
        <w:rPr>
          <w:b/>
          <w:u w:val="single"/>
          <w:lang w:val="en-IN"/>
        </w:rPr>
      </w:pPr>
    </w:p>
    <w:p w:rsidR="001540DB" w:rsidRDefault="001540DB"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933541" w:rsidRDefault="0093354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tbl>
      <w:tblPr>
        <w:tblStyle w:val="TableGrid"/>
        <w:tblW w:w="8303" w:type="dxa"/>
        <w:jc w:val="center"/>
        <w:tblLook w:val="04A0" w:firstRow="1" w:lastRow="0" w:firstColumn="1" w:lastColumn="0" w:noHBand="0" w:noVBand="1"/>
      </w:tblPr>
      <w:tblGrid>
        <w:gridCol w:w="3050"/>
        <w:gridCol w:w="1637"/>
        <w:gridCol w:w="1504"/>
        <w:gridCol w:w="2112"/>
      </w:tblGrid>
      <w:tr w:rsidR="00C73D51" w:rsidTr="00A47CE5">
        <w:trPr>
          <w:jc w:val="center"/>
        </w:trPr>
        <w:tc>
          <w:tcPr>
            <w:tcW w:w="8303" w:type="dxa"/>
            <w:gridSpan w:val="4"/>
          </w:tcPr>
          <w:p w:rsidR="00C73D51" w:rsidRPr="00DF3386" w:rsidRDefault="00C73D51" w:rsidP="00A47CE5">
            <w:pPr>
              <w:jc w:val="center"/>
              <w:rPr>
                <w:b/>
                <w:sz w:val="24"/>
                <w:szCs w:val="24"/>
              </w:rPr>
            </w:pPr>
            <w:r w:rsidRPr="00DF3386">
              <w:rPr>
                <w:b/>
                <w:sz w:val="24"/>
                <w:szCs w:val="24"/>
              </w:rPr>
              <w:t>Clinical Care</w:t>
            </w:r>
          </w:p>
        </w:tc>
      </w:tr>
      <w:tr w:rsidR="00C73D51" w:rsidTr="00A47CE5">
        <w:trPr>
          <w:jc w:val="center"/>
        </w:trPr>
        <w:tc>
          <w:tcPr>
            <w:tcW w:w="4666" w:type="dxa"/>
            <w:gridSpan w:val="2"/>
          </w:tcPr>
          <w:p w:rsidR="00C73D51" w:rsidRPr="00BD214A" w:rsidRDefault="00C73D51" w:rsidP="00A47CE5">
            <w:pPr>
              <w:jc w:val="center"/>
              <w:rPr>
                <w:b/>
                <w:sz w:val="24"/>
                <w:szCs w:val="24"/>
              </w:rPr>
            </w:pPr>
            <w:r w:rsidRPr="00BD214A">
              <w:rPr>
                <w:b/>
                <w:sz w:val="24"/>
                <w:szCs w:val="24"/>
              </w:rPr>
              <w:t>CATEGORY</w:t>
            </w:r>
          </w:p>
        </w:tc>
        <w:tc>
          <w:tcPr>
            <w:tcW w:w="1511" w:type="dxa"/>
          </w:tcPr>
          <w:p w:rsidR="00C73D51" w:rsidRPr="00DF3386" w:rsidRDefault="00C73D51" w:rsidP="00A47CE5">
            <w:pPr>
              <w:rPr>
                <w:b/>
                <w:sz w:val="24"/>
                <w:szCs w:val="24"/>
              </w:rPr>
            </w:pPr>
            <w:r w:rsidRPr="00DF3386">
              <w:rPr>
                <w:b/>
                <w:sz w:val="24"/>
                <w:szCs w:val="24"/>
              </w:rPr>
              <w:t>2019-2020</w:t>
            </w:r>
          </w:p>
        </w:tc>
        <w:tc>
          <w:tcPr>
            <w:tcW w:w="2126" w:type="dxa"/>
          </w:tcPr>
          <w:p w:rsidR="00C73D51" w:rsidRPr="00DF3386" w:rsidRDefault="00C73D51" w:rsidP="00A47CE5">
            <w:pPr>
              <w:rPr>
                <w:b/>
                <w:sz w:val="24"/>
                <w:szCs w:val="24"/>
              </w:rPr>
            </w:pPr>
            <w:r w:rsidRPr="00DF3386">
              <w:rPr>
                <w:b/>
                <w:sz w:val="24"/>
                <w:szCs w:val="24"/>
              </w:rPr>
              <w:t>2020-2021</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Patient Registration</w:t>
            </w:r>
          </w:p>
        </w:tc>
        <w:tc>
          <w:tcPr>
            <w:tcW w:w="1511" w:type="dxa"/>
          </w:tcPr>
          <w:p w:rsidR="00C73D51" w:rsidRPr="00DF3386" w:rsidRDefault="00C73D51" w:rsidP="00A47CE5">
            <w:pPr>
              <w:jc w:val="right"/>
              <w:rPr>
                <w:sz w:val="24"/>
                <w:szCs w:val="24"/>
              </w:rPr>
            </w:pPr>
            <w:r w:rsidRPr="00DF3386">
              <w:rPr>
                <w:sz w:val="24"/>
                <w:szCs w:val="24"/>
              </w:rPr>
              <w:t>74002</w:t>
            </w:r>
          </w:p>
        </w:tc>
        <w:tc>
          <w:tcPr>
            <w:tcW w:w="2126" w:type="dxa"/>
          </w:tcPr>
          <w:p w:rsidR="00C73D51" w:rsidRPr="00DF3386" w:rsidRDefault="00C73D51" w:rsidP="00A47CE5">
            <w:pPr>
              <w:jc w:val="right"/>
              <w:rPr>
                <w:sz w:val="24"/>
                <w:szCs w:val="24"/>
              </w:rPr>
            </w:pPr>
            <w:r w:rsidRPr="00DF3386">
              <w:rPr>
                <w:sz w:val="24"/>
                <w:szCs w:val="24"/>
              </w:rPr>
              <w:t>43397</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New Cases</w:t>
            </w:r>
          </w:p>
        </w:tc>
        <w:tc>
          <w:tcPr>
            <w:tcW w:w="1511" w:type="dxa"/>
          </w:tcPr>
          <w:p w:rsidR="00C73D51" w:rsidRPr="00DF3386" w:rsidRDefault="00C73D51" w:rsidP="00A47CE5">
            <w:pPr>
              <w:jc w:val="right"/>
              <w:rPr>
                <w:sz w:val="24"/>
                <w:szCs w:val="24"/>
              </w:rPr>
            </w:pPr>
            <w:r w:rsidRPr="00DF3386">
              <w:rPr>
                <w:sz w:val="24"/>
                <w:szCs w:val="24"/>
              </w:rPr>
              <w:t>23232</w:t>
            </w:r>
          </w:p>
        </w:tc>
        <w:tc>
          <w:tcPr>
            <w:tcW w:w="2126" w:type="dxa"/>
          </w:tcPr>
          <w:p w:rsidR="00C73D51" w:rsidRPr="00DF3386" w:rsidRDefault="00C73D51" w:rsidP="00A47CE5">
            <w:pPr>
              <w:jc w:val="right"/>
              <w:rPr>
                <w:sz w:val="24"/>
                <w:szCs w:val="24"/>
              </w:rPr>
            </w:pPr>
            <w:r w:rsidRPr="00DF3386">
              <w:rPr>
                <w:sz w:val="24"/>
                <w:szCs w:val="24"/>
              </w:rPr>
              <w:t>13432</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Repeat Cases</w:t>
            </w:r>
          </w:p>
        </w:tc>
        <w:tc>
          <w:tcPr>
            <w:tcW w:w="1511" w:type="dxa"/>
          </w:tcPr>
          <w:p w:rsidR="00C73D51" w:rsidRPr="00DF3386" w:rsidRDefault="00C73D51" w:rsidP="00A47CE5">
            <w:pPr>
              <w:jc w:val="right"/>
              <w:rPr>
                <w:sz w:val="24"/>
                <w:szCs w:val="24"/>
              </w:rPr>
            </w:pPr>
            <w:r w:rsidRPr="00DF3386">
              <w:rPr>
                <w:sz w:val="24"/>
                <w:szCs w:val="24"/>
              </w:rPr>
              <w:t>50770</w:t>
            </w:r>
          </w:p>
        </w:tc>
        <w:tc>
          <w:tcPr>
            <w:tcW w:w="2126" w:type="dxa"/>
          </w:tcPr>
          <w:p w:rsidR="00C73D51" w:rsidRPr="00DF3386" w:rsidRDefault="00C73D51" w:rsidP="00A47CE5">
            <w:pPr>
              <w:jc w:val="right"/>
              <w:rPr>
                <w:sz w:val="24"/>
                <w:szCs w:val="24"/>
              </w:rPr>
            </w:pPr>
            <w:r w:rsidRPr="00DF3386">
              <w:rPr>
                <w:sz w:val="24"/>
                <w:szCs w:val="24"/>
              </w:rPr>
              <w:t>29965</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Speech &amp; Language Assessment</w:t>
            </w:r>
          </w:p>
        </w:tc>
        <w:tc>
          <w:tcPr>
            <w:tcW w:w="1511" w:type="dxa"/>
          </w:tcPr>
          <w:p w:rsidR="00C73D51" w:rsidRPr="00DF3386" w:rsidRDefault="00C73D51" w:rsidP="00A47CE5">
            <w:pPr>
              <w:jc w:val="right"/>
              <w:rPr>
                <w:sz w:val="24"/>
                <w:szCs w:val="24"/>
              </w:rPr>
            </w:pPr>
            <w:r w:rsidRPr="00DF3386">
              <w:rPr>
                <w:sz w:val="24"/>
                <w:szCs w:val="24"/>
              </w:rPr>
              <w:t>7405</w:t>
            </w:r>
          </w:p>
        </w:tc>
        <w:tc>
          <w:tcPr>
            <w:tcW w:w="2126" w:type="dxa"/>
          </w:tcPr>
          <w:p w:rsidR="00C73D51" w:rsidRPr="00DF3386" w:rsidRDefault="00C73D51" w:rsidP="00A47CE5">
            <w:pPr>
              <w:jc w:val="right"/>
              <w:rPr>
                <w:sz w:val="24"/>
                <w:szCs w:val="24"/>
              </w:rPr>
            </w:pPr>
            <w:r w:rsidRPr="00DF3386">
              <w:rPr>
                <w:sz w:val="24"/>
                <w:szCs w:val="24"/>
              </w:rPr>
              <w:t>3953</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Speech &amp; Language Therapy</w:t>
            </w:r>
          </w:p>
        </w:tc>
        <w:tc>
          <w:tcPr>
            <w:tcW w:w="1511" w:type="dxa"/>
          </w:tcPr>
          <w:p w:rsidR="00C73D51" w:rsidRPr="00DF3386" w:rsidRDefault="00C73D51" w:rsidP="00A47CE5">
            <w:pPr>
              <w:jc w:val="right"/>
              <w:rPr>
                <w:sz w:val="24"/>
                <w:szCs w:val="24"/>
              </w:rPr>
            </w:pPr>
            <w:r w:rsidRPr="00DF3386">
              <w:rPr>
                <w:sz w:val="24"/>
                <w:szCs w:val="24"/>
              </w:rPr>
              <w:t>5721</w:t>
            </w:r>
          </w:p>
        </w:tc>
        <w:tc>
          <w:tcPr>
            <w:tcW w:w="2126" w:type="dxa"/>
          </w:tcPr>
          <w:p w:rsidR="00C73D51" w:rsidRPr="00DF3386" w:rsidRDefault="00C73D51" w:rsidP="00A47CE5">
            <w:pPr>
              <w:jc w:val="right"/>
              <w:rPr>
                <w:sz w:val="24"/>
                <w:szCs w:val="24"/>
              </w:rPr>
            </w:pPr>
            <w:r w:rsidRPr="00DF3386">
              <w:rPr>
                <w:sz w:val="24"/>
                <w:szCs w:val="24"/>
              </w:rPr>
              <w:t>2862</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Hearing Evaluation</w:t>
            </w:r>
          </w:p>
        </w:tc>
        <w:tc>
          <w:tcPr>
            <w:tcW w:w="1511" w:type="dxa"/>
          </w:tcPr>
          <w:p w:rsidR="00C73D51" w:rsidRPr="00DF3386" w:rsidRDefault="00C73D51" w:rsidP="00A47CE5">
            <w:pPr>
              <w:jc w:val="right"/>
              <w:rPr>
                <w:sz w:val="24"/>
                <w:szCs w:val="24"/>
              </w:rPr>
            </w:pPr>
            <w:r w:rsidRPr="00DF3386">
              <w:rPr>
                <w:sz w:val="24"/>
                <w:szCs w:val="24"/>
              </w:rPr>
              <w:t>16368</w:t>
            </w:r>
          </w:p>
        </w:tc>
        <w:tc>
          <w:tcPr>
            <w:tcW w:w="2126" w:type="dxa"/>
          </w:tcPr>
          <w:p w:rsidR="00C73D51" w:rsidRPr="00DF3386" w:rsidRDefault="00C73D51" w:rsidP="00A47CE5">
            <w:pPr>
              <w:jc w:val="right"/>
              <w:rPr>
                <w:sz w:val="24"/>
                <w:szCs w:val="24"/>
              </w:rPr>
            </w:pPr>
            <w:r w:rsidRPr="00DF3386">
              <w:rPr>
                <w:sz w:val="24"/>
                <w:szCs w:val="24"/>
              </w:rPr>
              <w:t>6394</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Hearing Aid Trial</w:t>
            </w:r>
          </w:p>
        </w:tc>
        <w:tc>
          <w:tcPr>
            <w:tcW w:w="1511" w:type="dxa"/>
          </w:tcPr>
          <w:p w:rsidR="00C73D51" w:rsidRPr="00DF3386" w:rsidRDefault="00C73D51" w:rsidP="00A47CE5">
            <w:pPr>
              <w:jc w:val="right"/>
              <w:rPr>
                <w:sz w:val="24"/>
                <w:szCs w:val="24"/>
              </w:rPr>
            </w:pPr>
            <w:r w:rsidRPr="00DF3386">
              <w:rPr>
                <w:sz w:val="24"/>
                <w:szCs w:val="24"/>
              </w:rPr>
              <w:t>6468</w:t>
            </w:r>
          </w:p>
        </w:tc>
        <w:tc>
          <w:tcPr>
            <w:tcW w:w="2126" w:type="dxa"/>
          </w:tcPr>
          <w:p w:rsidR="00C73D51" w:rsidRPr="00DF3386" w:rsidRDefault="00C73D51" w:rsidP="00A47CE5">
            <w:pPr>
              <w:jc w:val="right"/>
              <w:rPr>
                <w:sz w:val="24"/>
                <w:szCs w:val="24"/>
              </w:rPr>
            </w:pPr>
            <w:r w:rsidRPr="00DF3386">
              <w:rPr>
                <w:sz w:val="24"/>
                <w:szCs w:val="24"/>
              </w:rPr>
              <w:t>3960</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Ear Molds Made</w:t>
            </w:r>
          </w:p>
        </w:tc>
        <w:tc>
          <w:tcPr>
            <w:tcW w:w="1511" w:type="dxa"/>
          </w:tcPr>
          <w:p w:rsidR="00C73D51" w:rsidRPr="00DF3386" w:rsidRDefault="00C73D51" w:rsidP="00A47CE5">
            <w:pPr>
              <w:jc w:val="right"/>
              <w:rPr>
                <w:sz w:val="24"/>
                <w:szCs w:val="24"/>
              </w:rPr>
            </w:pPr>
            <w:r w:rsidRPr="00DF3386">
              <w:rPr>
                <w:sz w:val="24"/>
                <w:szCs w:val="24"/>
              </w:rPr>
              <w:t>6320</w:t>
            </w:r>
          </w:p>
        </w:tc>
        <w:tc>
          <w:tcPr>
            <w:tcW w:w="2126" w:type="dxa"/>
          </w:tcPr>
          <w:p w:rsidR="00C73D51" w:rsidRPr="00DF3386" w:rsidRDefault="00C73D51" w:rsidP="00A47CE5">
            <w:pPr>
              <w:jc w:val="right"/>
              <w:rPr>
                <w:sz w:val="24"/>
                <w:szCs w:val="24"/>
              </w:rPr>
            </w:pPr>
            <w:r w:rsidRPr="00DF3386">
              <w:rPr>
                <w:sz w:val="24"/>
                <w:szCs w:val="24"/>
              </w:rPr>
              <w:t>5225</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Psychological Assessment</w:t>
            </w:r>
          </w:p>
        </w:tc>
        <w:tc>
          <w:tcPr>
            <w:tcW w:w="1511" w:type="dxa"/>
          </w:tcPr>
          <w:p w:rsidR="00C73D51" w:rsidRPr="00DF3386" w:rsidRDefault="00C73D51" w:rsidP="00A47CE5">
            <w:pPr>
              <w:jc w:val="right"/>
              <w:rPr>
                <w:sz w:val="24"/>
                <w:szCs w:val="24"/>
              </w:rPr>
            </w:pPr>
            <w:r w:rsidRPr="00DF3386">
              <w:rPr>
                <w:sz w:val="24"/>
                <w:szCs w:val="24"/>
              </w:rPr>
              <w:t>6424</w:t>
            </w:r>
          </w:p>
        </w:tc>
        <w:tc>
          <w:tcPr>
            <w:tcW w:w="2126" w:type="dxa"/>
          </w:tcPr>
          <w:p w:rsidR="00C73D51" w:rsidRPr="00DF3386" w:rsidRDefault="00C73D51" w:rsidP="00A47CE5">
            <w:pPr>
              <w:jc w:val="right"/>
              <w:rPr>
                <w:sz w:val="24"/>
                <w:szCs w:val="24"/>
              </w:rPr>
            </w:pPr>
            <w:r w:rsidRPr="00DF3386">
              <w:rPr>
                <w:sz w:val="24"/>
                <w:szCs w:val="24"/>
              </w:rPr>
              <w:t>3832</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ENT Assessment</w:t>
            </w:r>
          </w:p>
        </w:tc>
        <w:tc>
          <w:tcPr>
            <w:tcW w:w="1511" w:type="dxa"/>
          </w:tcPr>
          <w:p w:rsidR="00C73D51" w:rsidRPr="00DF3386" w:rsidRDefault="00C73D51" w:rsidP="00A47CE5">
            <w:pPr>
              <w:jc w:val="right"/>
              <w:rPr>
                <w:sz w:val="24"/>
                <w:szCs w:val="24"/>
              </w:rPr>
            </w:pPr>
            <w:r w:rsidRPr="00DF3386">
              <w:rPr>
                <w:sz w:val="24"/>
                <w:szCs w:val="24"/>
              </w:rPr>
              <w:t>40589</w:t>
            </w:r>
          </w:p>
        </w:tc>
        <w:tc>
          <w:tcPr>
            <w:tcW w:w="2126" w:type="dxa"/>
          </w:tcPr>
          <w:p w:rsidR="00C73D51" w:rsidRPr="00DF3386" w:rsidRDefault="00C73D51" w:rsidP="00A47CE5">
            <w:pPr>
              <w:jc w:val="right"/>
              <w:rPr>
                <w:sz w:val="24"/>
                <w:szCs w:val="24"/>
              </w:rPr>
            </w:pPr>
            <w:r w:rsidRPr="00DF3386">
              <w:rPr>
                <w:sz w:val="24"/>
                <w:szCs w:val="24"/>
              </w:rPr>
              <w:t>23862</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Assessment Specialized Clinic</w:t>
            </w:r>
          </w:p>
        </w:tc>
        <w:tc>
          <w:tcPr>
            <w:tcW w:w="1511" w:type="dxa"/>
          </w:tcPr>
          <w:p w:rsidR="00C73D51" w:rsidRPr="00DF3386" w:rsidRDefault="00C73D51" w:rsidP="00A47CE5">
            <w:pPr>
              <w:jc w:val="right"/>
              <w:rPr>
                <w:sz w:val="24"/>
                <w:szCs w:val="24"/>
              </w:rPr>
            </w:pPr>
            <w:r w:rsidRPr="00DF3386">
              <w:rPr>
                <w:sz w:val="24"/>
                <w:szCs w:val="24"/>
              </w:rPr>
              <w:t>14</w:t>
            </w:r>
          </w:p>
        </w:tc>
        <w:tc>
          <w:tcPr>
            <w:tcW w:w="2126" w:type="dxa"/>
          </w:tcPr>
          <w:p w:rsidR="00C73D51" w:rsidRPr="00DF3386" w:rsidRDefault="00C73D51" w:rsidP="00A47CE5">
            <w:pPr>
              <w:jc w:val="right"/>
              <w:rPr>
                <w:sz w:val="24"/>
                <w:szCs w:val="24"/>
              </w:rPr>
            </w:pPr>
            <w:r w:rsidRPr="00DF3386">
              <w:rPr>
                <w:sz w:val="24"/>
                <w:szCs w:val="24"/>
              </w:rPr>
              <w:t>14</w:t>
            </w:r>
          </w:p>
        </w:tc>
      </w:tr>
      <w:tr w:rsidR="00C73D51" w:rsidTr="00A47CE5">
        <w:trPr>
          <w:jc w:val="center"/>
        </w:trPr>
        <w:tc>
          <w:tcPr>
            <w:tcW w:w="4666" w:type="dxa"/>
            <w:gridSpan w:val="2"/>
          </w:tcPr>
          <w:p w:rsidR="00C73D51" w:rsidRPr="00BD214A" w:rsidRDefault="00C73D51" w:rsidP="00A47CE5">
            <w:pPr>
              <w:rPr>
                <w:b/>
                <w:sz w:val="24"/>
                <w:szCs w:val="24"/>
              </w:rPr>
            </w:pPr>
            <w:r w:rsidRPr="00BD214A">
              <w:rPr>
                <w:b/>
                <w:sz w:val="24"/>
                <w:szCs w:val="24"/>
              </w:rPr>
              <w:t>Pre-school Admission</w:t>
            </w:r>
          </w:p>
        </w:tc>
        <w:tc>
          <w:tcPr>
            <w:tcW w:w="1511" w:type="dxa"/>
          </w:tcPr>
          <w:p w:rsidR="00C73D51" w:rsidRPr="00DF3386" w:rsidRDefault="00C73D51" w:rsidP="00A47CE5">
            <w:pPr>
              <w:jc w:val="right"/>
              <w:rPr>
                <w:sz w:val="24"/>
                <w:szCs w:val="24"/>
              </w:rPr>
            </w:pPr>
            <w:r w:rsidRPr="00DF3386">
              <w:rPr>
                <w:sz w:val="24"/>
                <w:szCs w:val="24"/>
              </w:rPr>
              <w:t>174</w:t>
            </w:r>
          </w:p>
        </w:tc>
        <w:tc>
          <w:tcPr>
            <w:tcW w:w="2126" w:type="dxa"/>
          </w:tcPr>
          <w:p w:rsidR="00C73D51" w:rsidRPr="00DF3386" w:rsidRDefault="00C73D51" w:rsidP="00A47CE5">
            <w:pPr>
              <w:jc w:val="right"/>
              <w:rPr>
                <w:sz w:val="24"/>
                <w:szCs w:val="24"/>
              </w:rPr>
            </w:pPr>
            <w:r w:rsidRPr="00DF3386">
              <w:rPr>
                <w:sz w:val="24"/>
                <w:szCs w:val="24"/>
              </w:rPr>
              <w:t>173</w:t>
            </w:r>
          </w:p>
        </w:tc>
      </w:tr>
      <w:tr w:rsidR="00C73D51" w:rsidTr="00A47CE5">
        <w:trPr>
          <w:jc w:val="center"/>
        </w:trPr>
        <w:tc>
          <w:tcPr>
            <w:tcW w:w="3069" w:type="dxa"/>
            <w:vMerge w:val="restart"/>
          </w:tcPr>
          <w:p w:rsidR="00C73D51" w:rsidRPr="00BD214A" w:rsidRDefault="00C73D51" w:rsidP="00A47CE5">
            <w:pPr>
              <w:rPr>
                <w:sz w:val="24"/>
                <w:szCs w:val="24"/>
              </w:rPr>
            </w:pPr>
            <w:r w:rsidRPr="00BD214A">
              <w:rPr>
                <w:sz w:val="24"/>
                <w:szCs w:val="24"/>
              </w:rPr>
              <w:t>Distribution of Hearing Aids</w:t>
            </w:r>
          </w:p>
        </w:tc>
        <w:tc>
          <w:tcPr>
            <w:tcW w:w="1597" w:type="dxa"/>
          </w:tcPr>
          <w:p w:rsidR="00C73D51" w:rsidRPr="00BD214A" w:rsidRDefault="00C73D51" w:rsidP="00A47CE5">
            <w:pPr>
              <w:rPr>
                <w:b/>
                <w:sz w:val="24"/>
                <w:szCs w:val="24"/>
              </w:rPr>
            </w:pPr>
            <w:r w:rsidRPr="00BD214A">
              <w:rPr>
                <w:b/>
                <w:sz w:val="24"/>
                <w:szCs w:val="24"/>
              </w:rPr>
              <w:t>ADIP Scheme/AIISH</w:t>
            </w:r>
          </w:p>
        </w:tc>
        <w:tc>
          <w:tcPr>
            <w:tcW w:w="1511" w:type="dxa"/>
          </w:tcPr>
          <w:p w:rsidR="00C73D51" w:rsidRPr="00DF3386" w:rsidRDefault="00C73D51" w:rsidP="00A47CE5">
            <w:pPr>
              <w:jc w:val="right"/>
              <w:rPr>
                <w:sz w:val="24"/>
                <w:szCs w:val="24"/>
              </w:rPr>
            </w:pPr>
            <w:r w:rsidRPr="00DF3386">
              <w:rPr>
                <w:sz w:val="24"/>
                <w:szCs w:val="24"/>
              </w:rPr>
              <w:t>1273</w:t>
            </w:r>
          </w:p>
        </w:tc>
        <w:tc>
          <w:tcPr>
            <w:tcW w:w="2126" w:type="dxa"/>
          </w:tcPr>
          <w:p w:rsidR="00C73D51" w:rsidRPr="00DF3386" w:rsidRDefault="00C73D51" w:rsidP="00A47CE5">
            <w:pPr>
              <w:jc w:val="right"/>
              <w:rPr>
                <w:sz w:val="24"/>
                <w:szCs w:val="24"/>
              </w:rPr>
            </w:pPr>
            <w:r w:rsidRPr="00DF3386">
              <w:rPr>
                <w:sz w:val="24"/>
                <w:szCs w:val="24"/>
              </w:rPr>
              <w:t>-</w:t>
            </w:r>
          </w:p>
        </w:tc>
      </w:tr>
      <w:tr w:rsidR="00C73D51" w:rsidTr="00A47CE5">
        <w:trPr>
          <w:jc w:val="center"/>
        </w:trPr>
        <w:tc>
          <w:tcPr>
            <w:tcW w:w="3069" w:type="dxa"/>
            <w:vMerge/>
          </w:tcPr>
          <w:p w:rsidR="00C73D51" w:rsidRPr="00BD214A" w:rsidRDefault="00C73D51" w:rsidP="00A47CE5">
            <w:pPr>
              <w:rPr>
                <w:sz w:val="24"/>
                <w:szCs w:val="24"/>
              </w:rPr>
            </w:pPr>
          </w:p>
        </w:tc>
        <w:tc>
          <w:tcPr>
            <w:tcW w:w="1597" w:type="dxa"/>
          </w:tcPr>
          <w:p w:rsidR="00C73D51" w:rsidRPr="00BD214A" w:rsidRDefault="00C73D51" w:rsidP="00A47CE5">
            <w:pPr>
              <w:rPr>
                <w:b/>
                <w:sz w:val="24"/>
                <w:szCs w:val="24"/>
              </w:rPr>
            </w:pPr>
            <w:r w:rsidRPr="00BD214A">
              <w:rPr>
                <w:b/>
                <w:sz w:val="24"/>
                <w:szCs w:val="24"/>
              </w:rPr>
              <w:t>AHAD Scheme</w:t>
            </w:r>
          </w:p>
        </w:tc>
        <w:tc>
          <w:tcPr>
            <w:tcW w:w="1511" w:type="dxa"/>
          </w:tcPr>
          <w:p w:rsidR="00C73D51" w:rsidRPr="00DF3386" w:rsidRDefault="00C73D51" w:rsidP="00A47CE5">
            <w:pPr>
              <w:jc w:val="right"/>
              <w:rPr>
                <w:sz w:val="24"/>
                <w:szCs w:val="24"/>
              </w:rPr>
            </w:pPr>
            <w:r w:rsidRPr="00DF3386">
              <w:rPr>
                <w:sz w:val="24"/>
                <w:szCs w:val="24"/>
              </w:rPr>
              <w:t>1762</w:t>
            </w:r>
          </w:p>
        </w:tc>
        <w:tc>
          <w:tcPr>
            <w:tcW w:w="2126" w:type="dxa"/>
          </w:tcPr>
          <w:p w:rsidR="00C73D51" w:rsidRPr="00DF3386" w:rsidRDefault="00C73D51" w:rsidP="00A47CE5">
            <w:pPr>
              <w:jc w:val="right"/>
              <w:rPr>
                <w:sz w:val="24"/>
                <w:szCs w:val="24"/>
              </w:rPr>
            </w:pPr>
            <w:r w:rsidRPr="00DF3386">
              <w:rPr>
                <w:sz w:val="24"/>
                <w:szCs w:val="24"/>
              </w:rPr>
              <w:t>948</w:t>
            </w:r>
          </w:p>
        </w:tc>
      </w:tr>
    </w:tbl>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Pr="00481DCB" w:rsidRDefault="00C73D51" w:rsidP="00CD6FE7">
      <w:pPr>
        <w:spacing w:after="0" w:line="240" w:lineRule="auto"/>
        <w:ind w:left="720"/>
        <w:jc w:val="both"/>
        <w:rPr>
          <w:rFonts w:ascii="Times New Roman" w:hAnsi="Times New Roman" w:cs="Times New Roman"/>
          <w:sz w:val="24"/>
          <w:szCs w:val="24"/>
        </w:rPr>
      </w:pPr>
      <w:r w:rsidRPr="00481DCB">
        <w:rPr>
          <w:rFonts w:ascii="Times New Roman" w:hAnsi="Times New Roman" w:cs="Times New Roman"/>
          <w:sz w:val="24"/>
          <w:szCs w:val="24"/>
        </w:rPr>
        <w:t>Thanking you and with regards,</w:t>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t xml:space="preserve">   </w:t>
      </w:r>
    </w:p>
    <w:p w:rsidR="00C73D51" w:rsidRPr="00481DCB" w:rsidRDefault="00C73D51" w:rsidP="00C73D51">
      <w:pPr>
        <w:spacing w:after="0" w:line="240" w:lineRule="auto"/>
        <w:jc w:val="right"/>
        <w:rPr>
          <w:rFonts w:ascii="Times New Roman" w:hAnsi="Times New Roman" w:cs="Times New Roman"/>
          <w:sz w:val="24"/>
          <w:szCs w:val="24"/>
        </w:rPr>
      </w:pPr>
      <w:r w:rsidRPr="00481DCB">
        <w:rPr>
          <w:rFonts w:ascii="Times New Roman" w:hAnsi="Times New Roman" w:cs="Times New Roman"/>
          <w:sz w:val="24"/>
          <w:szCs w:val="24"/>
        </w:rPr>
        <w:t xml:space="preserve">     </w:t>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t>Yours faithfully,</w:t>
      </w:r>
    </w:p>
    <w:p w:rsidR="00C73D51" w:rsidRPr="00481DCB" w:rsidRDefault="00C73D51" w:rsidP="00C73D51">
      <w:pPr>
        <w:spacing w:after="0" w:line="240" w:lineRule="auto"/>
        <w:jc w:val="right"/>
        <w:rPr>
          <w:rFonts w:ascii="Times New Roman" w:hAnsi="Times New Roman" w:cs="Times New Roman"/>
          <w:sz w:val="24"/>
          <w:szCs w:val="24"/>
        </w:rPr>
      </w:pPr>
    </w:p>
    <w:p w:rsidR="00C73D51" w:rsidRPr="00481DCB" w:rsidRDefault="00C73D51" w:rsidP="00C73D51">
      <w:pPr>
        <w:spacing w:after="0" w:line="240" w:lineRule="auto"/>
        <w:jc w:val="right"/>
        <w:rPr>
          <w:rFonts w:ascii="Times New Roman" w:hAnsi="Times New Roman" w:cs="Times New Roman"/>
          <w:sz w:val="24"/>
          <w:szCs w:val="24"/>
        </w:rPr>
      </w:pPr>
    </w:p>
    <w:p w:rsidR="00C73D51" w:rsidRPr="000C4B3F" w:rsidRDefault="00C73D51" w:rsidP="00C73D51">
      <w:pPr>
        <w:spacing w:after="0" w:line="240" w:lineRule="auto"/>
        <w:jc w:val="right"/>
        <w:rPr>
          <w:rFonts w:ascii="Times New Roman" w:hAnsi="Times New Roman" w:cs="Times New Roman"/>
          <w:b/>
          <w:sz w:val="24"/>
          <w:szCs w:val="24"/>
        </w:rPr>
      </w:pPr>
      <w:r w:rsidRPr="00481DCB">
        <w:rPr>
          <w:rFonts w:ascii="Times New Roman" w:hAnsi="Times New Roman" w:cs="Times New Roman"/>
          <w:sz w:val="24"/>
          <w:szCs w:val="24"/>
        </w:rPr>
        <w:tab/>
        <w:t xml:space="preserve">     </w:t>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481DCB">
        <w:rPr>
          <w:rFonts w:ascii="Times New Roman" w:hAnsi="Times New Roman" w:cs="Times New Roman"/>
          <w:sz w:val="24"/>
          <w:szCs w:val="24"/>
        </w:rPr>
        <w:tab/>
      </w:r>
      <w:r w:rsidRPr="000C4B3F">
        <w:rPr>
          <w:rFonts w:ascii="Times New Roman" w:hAnsi="Times New Roman" w:cs="Times New Roman"/>
          <w:b/>
          <w:sz w:val="24"/>
          <w:szCs w:val="24"/>
        </w:rPr>
        <w:t xml:space="preserve">                      </w:t>
      </w:r>
      <w:r w:rsidR="007954B9">
        <w:rPr>
          <w:rFonts w:ascii="Times New Roman" w:hAnsi="Times New Roman" w:cs="Times New Roman"/>
          <w:b/>
          <w:sz w:val="24"/>
          <w:szCs w:val="24"/>
        </w:rPr>
        <w:t>Prof</w:t>
      </w:r>
      <w:r w:rsidRPr="000C4B3F">
        <w:rPr>
          <w:rFonts w:ascii="Times New Roman" w:hAnsi="Times New Roman" w:cs="Times New Roman"/>
          <w:b/>
          <w:sz w:val="24"/>
          <w:szCs w:val="24"/>
        </w:rPr>
        <w:t>. M Pushpavathi</w:t>
      </w:r>
    </w:p>
    <w:p w:rsidR="00C73D51" w:rsidRPr="000C4B3F" w:rsidRDefault="00C73D51" w:rsidP="00C73D51">
      <w:pPr>
        <w:shd w:val="clear" w:color="auto" w:fill="FFFFFF"/>
        <w:spacing w:after="0" w:line="480" w:lineRule="auto"/>
        <w:jc w:val="right"/>
        <w:rPr>
          <w:rFonts w:ascii="Times New Roman" w:hAnsi="Times New Roman" w:cs="Times New Roman"/>
          <w:b/>
          <w:sz w:val="24"/>
          <w:szCs w:val="24"/>
          <w:lang w:val="en-IN"/>
        </w:rPr>
      </w:pPr>
      <w:r w:rsidRPr="000C4B3F">
        <w:rPr>
          <w:rFonts w:ascii="Times New Roman" w:hAnsi="Times New Roman" w:cs="Times New Roman"/>
          <w:b/>
          <w:sz w:val="24"/>
          <w:szCs w:val="24"/>
          <w:lang w:val="en-IN"/>
        </w:rPr>
        <w:tab/>
      </w:r>
      <w:r w:rsidRPr="000C4B3F">
        <w:rPr>
          <w:rFonts w:ascii="Times New Roman" w:hAnsi="Times New Roman" w:cs="Times New Roman"/>
          <w:b/>
          <w:sz w:val="24"/>
          <w:szCs w:val="24"/>
          <w:lang w:val="en-IN"/>
        </w:rPr>
        <w:tab/>
      </w:r>
      <w:r w:rsidRPr="000C4B3F">
        <w:rPr>
          <w:rFonts w:ascii="Times New Roman" w:hAnsi="Times New Roman" w:cs="Times New Roman"/>
          <w:b/>
          <w:sz w:val="24"/>
          <w:szCs w:val="24"/>
          <w:lang w:val="en-IN"/>
        </w:rPr>
        <w:tab/>
      </w:r>
      <w:r w:rsidRPr="000C4B3F">
        <w:rPr>
          <w:rFonts w:ascii="Times New Roman" w:hAnsi="Times New Roman" w:cs="Times New Roman"/>
          <w:b/>
          <w:sz w:val="24"/>
          <w:szCs w:val="24"/>
          <w:lang w:val="en-IN"/>
        </w:rPr>
        <w:tab/>
      </w:r>
      <w:r w:rsidRPr="000C4B3F">
        <w:rPr>
          <w:rFonts w:ascii="Times New Roman" w:hAnsi="Times New Roman" w:cs="Times New Roman"/>
          <w:b/>
          <w:sz w:val="24"/>
          <w:szCs w:val="24"/>
          <w:lang w:val="en-IN"/>
        </w:rPr>
        <w:tab/>
        <w:t xml:space="preserve">   </w:t>
      </w:r>
      <w:r w:rsidRPr="000C4B3F">
        <w:rPr>
          <w:rFonts w:ascii="Times New Roman" w:hAnsi="Times New Roman" w:cs="Times New Roman"/>
          <w:b/>
          <w:sz w:val="24"/>
          <w:szCs w:val="24"/>
          <w:lang w:val="en-IN"/>
        </w:rPr>
        <w:tab/>
        <w:t>Director</w:t>
      </w: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Default="00C73D51" w:rsidP="00BB5D8E">
      <w:pPr>
        <w:pStyle w:val="NoSpacing"/>
        <w:ind w:left="720"/>
        <w:jc w:val="both"/>
        <w:rPr>
          <w:b/>
          <w:u w:val="single"/>
          <w:lang w:val="en-IN"/>
        </w:rPr>
      </w:pPr>
    </w:p>
    <w:p w:rsidR="00C73D51" w:rsidRPr="00BB5D8E" w:rsidRDefault="00C73D51" w:rsidP="00BB5D8E">
      <w:pPr>
        <w:pStyle w:val="NoSpacing"/>
        <w:ind w:left="720"/>
        <w:jc w:val="both"/>
        <w:rPr>
          <w:b/>
          <w:u w:val="single"/>
          <w:lang w:val="en-IN"/>
        </w:rPr>
      </w:pPr>
    </w:p>
    <w:sectPr w:rsidR="00C73D51" w:rsidRPr="00BB5D8E" w:rsidSect="00C73D51">
      <w:footerReference w:type="default" r:id="rId8"/>
      <w:pgSz w:w="12240" w:h="15840"/>
      <w:pgMar w:top="156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82" w:rsidRDefault="00463882" w:rsidP="00C22C6E">
      <w:pPr>
        <w:spacing w:after="0" w:line="240" w:lineRule="auto"/>
      </w:pPr>
      <w:r>
        <w:separator/>
      </w:r>
    </w:p>
  </w:endnote>
  <w:endnote w:type="continuationSeparator" w:id="0">
    <w:p w:rsidR="00463882" w:rsidRDefault="00463882" w:rsidP="00C2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6E" w:rsidRDefault="00C22C6E">
    <w:pPr>
      <w:pStyle w:val="Footer"/>
      <w:jc w:val="right"/>
    </w:pPr>
    <w:r>
      <w:t xml:space="preserve">Page </w:t>
    </w:r>
    <w:sdt>
      <w:sdtPr>
        <w:id w:val="1451285282"/>
        <w:docPartObj>
          <w:docPartGallery w:val="Page Numbers (Bottom of Page)"/>
          <w:docPartUnique/>
        </w:docPartObj>
      </w:sdtPr>
      <w:sdtEndPr/>
      <w:sdtContent>
        <w:r w:rsidR="00463882">
          <w:fldChar w:fldCharType="begin"/>
        </w:r>
        <w:r w:rsidR="00463882">
          <w:instrText xml:space="preserve"> PAGE   \* MERGEFORMAT </w:instrText>
        </w:r>
        <w:r w:rsidR="00463882">
          <w:fldChar w:fldCharType="separate"/>
        </w:r>
        <w:r w:rsidR="0092557B">
          <w:rPr>
            <w:noProof/>
          </w:rPr>
          <w:t>1</w:t>
        </w:r>
        <w:r w:rsidR="00463882">
          <w:rPr>
            <w:noProof/>
          </w:rPr>
          <w:fldChar w:fldCharType="end"/>
        </w:r>
        <w:r w:rsidR="00815AA0">
          <w:t xml:space="preserve"> of 5</w:t>
        </w:r>
      </w:sdtContent>
    </w:sdt>
  </w:p>
  <w:p w:rsidR="00C22C6E" w:rsidRDefault="00C22C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82" w:rsidRDefault="00463882" w:rsidP="00C22C6E">
      <w:pPr>
        <w:spacing w:after="0" w:line="240" w:lineRule="auto"/>
      </w:pPr>
      <w:r>
        <w:separator/>
      </w:r>
    </w:p>
  </w:footnote>
  <w:footnote w:type="continuationSeparator" w:id="0">
    <w:p w:rsidR="00463882" w:rsidRDefault="00463882" w:rsidP="00C22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E20"/>
    <w:multiLevelType w:val="hybridMultilevel"/>
    <w:tmpl w:val="DDBC020E"/>
    <w:lvl w:ilvl="0" w:tplc="4009000F">
      <w:start w:val="1"/>
      <w:numFmt w:val="decimal"/>
      <w:lvlText w:val="%1."/>
      <w:lvlJc w:val="left"/>
      <w:pPr>
        <w:ind w:left="144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D92A23"/>
    <w:multiLevelType w:val="hybridMultilevel"/>
    <w:tmpl w:val="9730A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3027C"/>
    <w:multiLevelType w:val="hybridMultilevel"/>
    <w:tmpl w:val="EA82426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3D772CB"/>
    <w:multiLevelType w:val="hybridMultilevel"/>
    <w:tmpl w:val="662E800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0D31098"/>
    <w:multiLevelType w:val="hybridMultilevel"/>
    <w:tmpl w:val="9512819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4DCC6215"/>
    <w:multiLevelType w:val="hybridMultilevel"/>
    <w:tmpl w:val="05FCE9C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301969"/>
    <w:multiLevelType w:val="hybridMultilevel"/>
    <w:tmpl w:val="F5A4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31788"/>
    <w:multiLevelType w:val="hybridMultilevel"/>
    <w:tmpl w:val="EAAA22FA"/>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6C68241A"/>
    <w:multiLevelType w:val="hybridMultilevel"/>
    <w:tmpl w:val="70F84A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6"/>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62"/>
    <w:rsid w:val="00076254"/>
    <w:rsid w:val="001540DB"/>
    <w:rsid w:val="00230F9F"/>
    <w:rsid w:val="00267A4F"/>
    <w:rsid w:val="003C4C02"/>
    <w:rsid w:val="003E2F62"/>
    <w:rsid w:val="00446A82"/>
    <w:rsid w:val="00463882"/>
    <w:rsid w:val="004B2E59"/>
    <w:rsid w:val="004E7529"/>
    <w:rsid w:val="00516342"/>
    <w:rsid w:val="0052573F"/>
    <w:rsid w:val="00662B30"/>
    <w:rsid w:val="0071247F"/>
    <w:rsid w:val="00736639"/>
    <w:rsid w:val="007954B9"/>
    <w:rsid w:val="00815AA0"/>
    <w:rsid w:val="009020D5"/>
    <w:rsid w:val="0092557B"/>
    <w:rsid w:val="00933541"/>
    <w:rsid w:val="00A177AF"/>
    <w:rsid w:val="00AB42E5"/>
    <w:rsid w:val="00B07AED"/>
    <w:rsid w:val="00BB5D8E"/>
    <w:rsid w:val="00BC6D4C"/>
    <w:rsid w:val="00BD214A"/>
    <w:rsid w:val="00C22C6E"/>
    <w:rsid w:val="00C73D51"/>
    <w:rsid w:val="00CC6D4E"/>
    <w:rsid w:val="00CD6FE7"/>
    <w:rsid w:val="00D93878"/>
    <w:rsid w:val="00E47D2A"/>
    <w:rsid w:val="00ED5CC4"/>
    <w:rsid w:val="00F31D25"/>
    <w:rsid w:val="00F82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E6610-3049-40E4-B32C-C274EEE9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2F62"/>
    <w:pPr>
      <w:spacing w:after="0" w:line="240" w:lineRule="auto"/>
    </w:pPr>
    <w:rPr>
      <w:rFonts w:eastAsiaTheme="minorHAnsi"/>
    </w:rPr>
  </w:style>
  <w:style w:type="character" w:customStyle="1" w:styleId="NoSpacingChar">
    <w:name w:val="No Spacing Char"/>
    <w:basedOn w:val="DefaultParagraphFont"/>
    <w:link w:val="NoSpacing"/>
    <w:uiPriority w:val="1"/>
    <w:rsid w:val="003E2F62"/>
    <w:rPr>
      <w:rFonts w:eastAsiaTheme="minorHAnsi"/>
    </w:rPr>
  </w:style>
  <w:style w:type="table" w:styleId="TableGrid">
    <w:name w:val="Table Grid"/>
    <w:basedOn w:val="TableNormal"/>
    <w:uiPriority w:val="39"/>
    <w:rsid w:val="00BB5D8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22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C6E"/>
  </w:style>
  <w:style w:type="paragraph" w:styleId="Footer">
    <w:name w:val="footer"/>
    <w:basedOn w:val="Normal"/>
    <w:link w:val="FooterChar"/>
    <w:uiPriority w:val="99"/>
    <w:unhideWhenUsed/>
    <w:rsid w:val="00C2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4CF2B-5927-4AFF-940D-5FDED485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dc:creator>
  <cp:keywords/>
  <dc:description/>
  <cp:lastModifiedBy>Pushpa-Shivanna</cp:lastModifiedBy>
  <cp:revision>2</cp:revision>
  <cp:lastPrinted>2021-06-10T04:38:00Z</cp:lastPrinted>
  <dcterms:created xsi:type="dcterms:W3CDTF">2021-12-18T17:55:00Z</dcterms:created>
  <dcterms:modified xsi:type="dcterms:W3CDTF">2021-12-18T17:55:00Z</dcterms:modified>
</cp:coreProperties>
</file>