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2" w:rsidRPr="005949B7" w:rsidRDefault="008515B1" w:rsidP="00DD1F31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5949B7">
        <w:rPr>
          <w:rFonts w:ascii="Times New Roman" w:hAnsi="Times New Roman"/>
          <w:b/>
        </w:rPr>
        <w:t>DEPARTMENT OF AUDIOLOGY</w:t>
      </w:r>
      <w:r w:rsidR="00DD1F31" w:rsidRPr="005949B7">
        <w:rPr>
          <w:rFonts w:ascii="Times New Roman" w:hAnsi="Times New Roman"/>
          <w:b/>
        </w:rPr>
        <w:t xml:space="preserve">/ </w:t>
      </w:r>
      <w:r w:rsidR="00F84F22" w:rsidRPr="005949B7">
        <w:rPr>
          <w:rFonts w:ascii="BRH Devanagari" w:hAnsi="BRH Devanagari"/>
          <w:b/>
        </w:rPr>
        <w:t>AÉäÌQûrÉÉåsÉeÉÏÌuÉpÉÉaÉ</w:t>
      </w:r>
    </w:p>
    <w:p w:rsidR="00F84F22" w:rsidRPr="005949B7" w:rsidRDefault="008515B1" w:rsidP="00DD1F31">
      <w:pPr>
        <w:pStyle w:val="NoSpacing"/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</w:rPr>
      </w:pPr>
      <w:r w:rsidRPr="005949B7">
        <w:rPr>
          <w:rFonts w:ascii="Times New Roman" w:hAnsi="Times New Roman"/>
          <w:b/>
        </w:rPr>
        <w:t xml:space="preserve">MONTHLY REPORT FOR THE MONTH OF </w:t>
      </w:r>
      <w:r w:rsidR="001E71E3" w:rsidRPr="005949B7">
        <w:rPr>
          <w:rFonts w:ascii="Times New Roman" w:hAnsi="Times New Roman"/>
          <w:b/>
        </w:rPr>
        <w:t>JULY</w:t>
      </w:r>
      <w:r w:rsidR="00DD1F31" w:rsidRPr="005949B7">
        <w:rPr>
          <w:rFonts w:ascii="Times New Roman" w:hAnsi="Times New Roman"/>
          <w:b/>
        </w:rPr>
        <w:t xml:space="preserve">/ </w:t>
      </w:r>
      <w:r w:rsidR="00F84F22" w:rsidRPr="005949B7">
        <w:rPr>
          <w:rFonts w:ascii="Mangal" w:hAnsi="Mangal" w:cs="Mangal"/>
          <w:b/>
        </w:rPr>
        <w:t>मंत्लीरिपोर्टफॉरथेमंतऑफजुलाइ</w:t>
      </w:r>
    </w:p>
    <w:p w:rsidR="00136A60" w:rsidRPr="005949B7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Monthly Statistics (From 1</w:t>
      </w:r>
      <w:r w:rsidRPr="005949B7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5949B7">
        <w:rPr>
          <w:rFonts w:ascii="Times New Roman" w:hAnsi="Times New Roman"/>
          <w:b/>
          <w:sz w:val="22"/>
          <w:szCs w:val="22"/>
        </w:rPr>
        <w:t xml:space="preserve"> to</w:t>
      </w:r>
      <w:r w:rsidR="006C7927" w:rsidRPr="005949B7">
        <w:rPr>
          <w:rFonts w:ascii="Times New Roman" w:hAnsi="Times New Roman"/>
          <w:b/>
          <w:sz w:val="22"/>
          <w:szCs w:val="22"/>
        </w:rPr>
        <w:t>3</w:t>
      </w:r>
      <w:r w:rsidR="001E71E3" w:rsidRPr="005949B7">
        <w:rPr>
          <w:rFonts w:ascii="Times New Roman" w:hAnsi="Times New Roman"/>
          <w:b/>
          <w:sz w:val="22"/>
          <w:szCs w:val="22"/>
        </w:rPr>
        <w:t>1</w:t>
      </w:r>
      <w:r w:rsidR="00D4082D" w:rsidRPr="005949B7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D4082D" w:rsidRPr="005949B7">
        <w:rPr>
          <w:rFonts w:ascii="Times New Roman" w:hAnsi="Times New Roman"/>
          <w:b/>
          <w:sz w:val="22"/>
          <w:szCs w:val="22"/>
        </w:rPr>
        <w:t xml:space="preserve"> Ju</w:t>
      </w:r>
      <w:r w:rsidR="001E71E3" w:rsidRPr="005949B7">
        <w:rPr>
          <w:rFonts w:ascii="Times New Roman" w:hAnsi="Times New Roman"/>
          <w:b/>
          <w:sz w:val="22"/>
          <w:szCs w:val="22"/>
        </w:rPr>
        <w:t>ly</w:t>
      </w:r>
      <w:r w:rsidR="00B13CE9" w:rsidRPr="005949B7">
        <w:rPr>
          <w:rFonts w:ascii="Times New Roman" w:hAnsi="Times New Roman"/>
          <w:b/>
          <w:sz w:val="22"/>
          <w:szCs w:val="22"/>
        </w:rPr>
        <w:t>2016</w:t>
      </w:r>
      <w:r w:rsidRPr="005949B7">
        <w:rPr>
          <w:rFonts w:ascii="Times New Roman" w:hAnsi="Times New Roman"/>
          <w:b/>
          <w:sz w:val="22"/>
          <w:szCs w:val="22"/>
        </w:rPr>
        <w:t>)</w:t>
      </w:r>
    </w:p>
    <w:p w:rsidR="00F84F22" w:rsidRPr="005949B7" w:rsidRDefault="0022588D" w:rsidP="00DD1F31">
      <w:pPr>
        <w:pStyle w:val="HTMLPreformatted"/>
        <w:shd w:val="clear" w:color="auto" w:fill="FFFFFF"/>
        <w:spacing w:after="120"/>
        <w:jc w:val="center"/>
        <w:rPr>
          <w:rFonts w:ascii="inherit" w:hAnsi="inherit"/>
          <w:b/>
          <w:u w:val="single"/>
        </w:rPr>
      </w:pPr>
      <w:r w:rsidRPr="005949B7">
        <w:rPr>
          <w:rFonts w:ascii="Times New Roman" w:hAnsi="Times New Roman"/>
          <w:b/>
          <w:sz w:val="22"/>
          <w:szCs w:val="22"/>
          <w:u w:val="single"/>
        </w:rPr>
        <w:t>ACADEMIC ACTIVITIES</w:t>
      </w:r>
      <w:r w:rsidR="00F84F22" w:rsidRPr="005949B7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5949B7">
        <w:rPr>
          <w:rFonts w:ascii="Mangal" w:hAnsi="Mangal" w:cs="Mangal" w:hint="cs"/>
          <w:b/>
          <w:u w:val="single"/>
          <w:cs/>
          <w:lang w:bidi="hi-IN"/>
        </w:rPr>
        <w:t>शैक्षणिकगतिविधियों</w:t>
      </w:r>
    </w:p>
    <w:p w:rsidR="0022588D" w:rsidRPr="005949B7" w:rsidRDefault="0022588D" w:rsidP="000D6AAD">
      <w:pPr>
        <w:pStyle w:val="ListParagraph"/>
        <w:tabs>
          <w:tab w:val="left" w:pos="-180"/>
          <w:tab w:val="left" w:pos="0"/>
        </w:tabs>
        <w:spacing w:line="240" w:lineRule="auto"/>
        <w:ind w:left="360"/>
        <w:jc w:val="center"/>
        <w:rPr>
          <w:rFonts w:ascii="Times New Roman" w:hAnsi="Times New Roman"/>
          <w:b/>
          <w:sz w:val="2"/>
          <w:szCs w:val="22"/>
          <w:u w:val="single"/>
        </w:rPr>
      </w:pPr>
    </w:p>
    <w:p w:rsidR="00810135" w:rsidRPr="005949B7" w:rsidRDefault="00810135" w:rsidP="000D6AAD">
      <w:pPr>
        <w:pStyle w:val="ListParagraph"/>
        <w:tabs>
          <w:tab w:val="left" w:pos="-180"/>
          <w:tab w:val="left" w:pos="0"/>
        </w:tabs>
        <w:spacing w:line="240" w:lineRule="auto"/>
        <w:ind w:left="990" w:hanging="270"/>
        <w:rPr>
          <w:rFonts w:ascii="Times New Roman" w:hAnsi="Times New Roman"/>
          <w:b/>
          <w:sz w:val="2"/>
          <w:szCs w:val="22"/>
        </w:rPr>
      </w:pPr>
    </w:p>
    <w:p w:rsidR="0050130D" w:rsidRPr="005949B7" w:rsidRDefault="00833B60" w:rsidP="00654BF5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5949B7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5949B7">
        <w:rPr>
          <w:rFonts w:ascii="Times New Roman" w:hAnsi="Times New Roman"/>
          <w:b/>
          <w:sz w:val="22"/>
          <w:szCs w:val="22"/>
        </w:rPr>
        <w:t>organized</w:t>
      </w:r>
      <w:r w:rsidR="00654BF5" w:rsidRPr="005949B7">
        <w:rPr>
          <w:rFonts w:ascii="Times New Roman" w:hAnsi="Times New Roman"/>
          <w:b/>
          <w:sz w:val="22"/>
          <w:szCs w:val="22"/>
        </w:rPr>
        <w:t>-</w:t>
      </w:r>
    </w:p>
    <w:p w:rsidR="00E61975" w:rsidRPr="005949B7" w:rsidRDefault="00E61975" w:rsidP="001E71E3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8"/>
          <w:szCs w:val="22"/>
        </w:rPr>
      </w:pPr>
    </w:p>
    <w:p w:rsidR="001E71E3" w:rsidRPr="005949B7" w:rsidRDefault="00E61975" w:rsidP="001E71E3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Short-term Training</w:t>
      </w:r>
    </w:p>
    <w:tbl>
      <w:tblPr>
        <w:tblW w:w="9720" w:type="dxa"/>
        <w:tblInd w:w="378" w:type="dxa"/>
        <w:tblLayout w:type="fixed"/>
        <w:tblLook w:val="04A0"/>
      </w:tblPr>
      <w:tblGrid>
        <w:gridCol w:w="630"/>
        <w:gridCol w:w="1350"/>
        <w:gridCol w:w="1710"/>
        <w:gridCol w:w="2610"/>
        <w:gridCol w:w="1620"/>
        <w:gridCol w:w="810"/>
        <w:gridCol w:w="990"/>
      </w:tblGrid>
      <w:tr w:rsidR="00107557" w:rsidRPr="005949B7" w:rsidTr="00DD1F31">
        <w:trPr>
          <w:trHeight w:val="38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Oriented by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107557" w:rsidRPr="005949B7" w:rsidTr="00DD1F31">
        <w:trPr>
          <w:trHeight w:val="110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10755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Bio Medial Instrumentation in Speech and Hearing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Observation of hearing tests, procedures and instruments for their training-‘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Ankith K Nair, Sneha M, Nithesh Kumar, Keerthana R &amp;AmeerSohailNalband  from</w:t>
            </w:r>
            <w:r w:rsidR="003E0BC5" w:rsidRPr="005949B7">
              <w:rPr>
                <w:rFonts w:ascii="Times New Roman" w:hAnsi="Times New Roman"/>
                <w:sz w:val="22"/>
                <w:szCs w:val="22"/>
              </w:rPr>
              <w:t xml:space="preserve"> Electronics and Communication branch,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VidhyaVikas Institute of Engg&amp; Technology, Mysore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3E0BC5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Mr. Darga Baba </w:t>
            </w:r>
            <w:r w:rsidR="00107557" w:rsidRPr="005949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107557" w:rsidRPr="005949B7" w:rsidRDefault="00107557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RakeshGatla&amp;</w:t>
            </w:r>
          </w:p>
          <w:p w:rsidR="00107557" w:rsidRPr="005949B7" w:rsidRDefault="00107557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Yashaswini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07557" w:rsidRPr="005949B7" w:rsidRDefault="00107557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21-22.07.16</w:t>
            </w:r>
          </w:p>
        </w:tc>
      </w:tr>
      <w:tr w:rsidR="003E0BC5" w:rsidRPr="005949B7" w:rsidTr="00DD1F31">
        <w:trPr>
          <w:trHeight w:val="110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10755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Bio Medial Instrumentation in Speech and Hearing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Observation of hearing tests, procedures and instruments for their training-‘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8F79FC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Sandeep M, BushraKhanam,</w:t>
            </w:r>
            <w:r w:rsidR="00BA7EC2" w:rsidRPr="005949B7">
              <w:rPr>
                <w:rFonts w:ascii="Times New Roman" w:hAnsi="Times New Roman"/>
                <w:sz w:val="22"/>
                <w:szCs w:val="22"/>
              </w:rPr>
              <w:t xml:space="preserve">Pratap H J., Raghavendra K.V. and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SunainaKouser from Electronics and Communication branch,  VidhyaVikas Institute of Engg&amp; Technology, Mysore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Mr. Darga Baba , </w:t>
            </w:r>
          </w:p>
          <w:p w:rsidR="003E0BC5" w:rsidRPr="005949B7" w:rsidRDefault="003E0BC5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RakeshGatla&amp;</w:t>
            </w:r>
          </w:p>
          <w:p w:rsidR="003E0BC5" w:rsidRPr="005949B7" w:rsidRDefault="003E0BC5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Yashaswini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3E0BC5" w:rsidP="008F79FC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E0BC5" w:rsidRPr="005949B7" w:rsidRDefault="00BA7EC2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28</w:t>
            </w:r>
            <w:r w:rsidR="003E0BC5" w:rsidRPr="005949B7">
              <w:rPr>
                <w:rFonts w:ascii="Times New Roman" w:hAnsi="Times New Roman"/>
                <w:sz w:val="22"/>
                <w:szCs w:val="22"/>
              </w:rPr>
              <w:t>.07.16</w:t>
            </w:r>
          </w:p>
        </w:tc>
      </w:tr>
    </w:tbl>
    <w:p w:rsidR="00107557" w:rsidRPr="005949B7" w:rsidRDefault="00107557" w:rsidP="001E71E3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10"/>
          <w:szCs w:val="22"/>
        </w:rPr>
      </w:pPr>
    </w:p>
    <w:p w:rsidR="00654BF5" w:rsidRPr="005949B7" w:rsidRDefault="00E61975" w:rsidP="00654BF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Orientation Programs  </w:t>
      </w:r>
    </w:p>
    <w:tbl>
      <w:tblPr>
        <w:tblW w:w="9720" w:type="dxa"/>
        <w:tblInd w:w="378" w:type="dxa"/>
        <w:tblLayout w:type="fixed"/>
        <w:tblLook w:val="04A0"/>
      </w:tblPr>
      <w:tblGrid>
        <w:gridCol w:w="810"/>
        <w:gridCol w:w="1440"/>
        <w:gridCol w:w="1800"/>
        <w:gridCol w:w="1710"/>
        <w:gridCol w:w="1260"/>
        <w:gridCol w:w="1440"/>
        <w:gridCol w:w="1260"/>
      </w:tblGrid>
      <w:tr w:rsidR="00BF4EBD" w:rsidRPr="005949B7" w:rsidTr="00A6638F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F4EBD" w:rsidRPr="005949B7" w:rsidTr="00A6638F">
        <w:trPr>
          <w:trHeight w:val="3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6A30E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Orientation program on Listening Training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AshaYathiraj, Ms. Revathi K.R. &amp; Ms. Dhanalakshmi T.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orient about LTU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 B.ASLP students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4EBD" w:rsidRPr="005949B7" w:rsidRDefault="00BF4EBD" w:rsidP="00BF4E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15.07.16</w:t>
            </w:r>
          </w:p>
        </w:tc>
      </w:tr>
    </w:tbl>
    <w:p w:rsidR="00E61975" w:rsidRPr="005949B7" w:rsidRDefault="00E61975" w:rsidP="00DD1F31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284F54" w:rsidRPr="005949B7" w:rsidRDefault="007E657D" w:rsidP="00DD1F31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5949B7">
        <w:rPr>
          <w:rFonts w:ascii="Times New Roman" w:hAnsi="Times New Roman"/>
          <w:b/>
          <w:sz w:val="22"/>
          <w:szCs w:val="22"/>
        </w:rPr>
        <w:t>–</w:t>
      </w:r>
    </w:p>
    <w:tbl>
      <w:tblPr>
        <w:tblW w:w="9720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40"/>
        <w:gridCol w:w="1350"/>
        <w:gridCol w:w="1440"/>
        <w:gridCol w:w="1260"/>
        <w:gridCol w:w="1620"/>
        <w:gridCol w:w="1260"/>
        <w:gridCol w:w="900"/>
        <w:gridCol w:w="1350"/>
      </w:tblGrid>
      <w:tr w:rsidR="00872179" w:rsidRPr="005949B7" w:rsidTr="00A6638F">
        <w:trPr>
          <w:trHeight w:val="74"/>
        </w:trPr>
        <w:tc>
          <w:tcPr>
            <w:tcW w:w="540" w:type="dxa"/>
          </w:tcPr>
          <w:p w:rsidR="00872179" w:rsidRPr="005949B7" w:rsidRDefault="00003215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35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44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126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Lecture delivered</w:t>
            </w:r>
          </w:p>
        </w:tc>
        <w:tc>
          <w:tcPr>
            <w:tcW w:w="162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26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900" w:type="dxa"/>
          </w:tcPr>
          <w:p w:rsidR="00872179" w:rsidRPr="005949B7" w:rsidRDefault="00654BF5" w:rsidP="00D4082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  <w:r w:rsidR="00872179" w:rsidRPr="005949B7">
              <w:rPr>
                <w:rFonts w:ascii="Times New Roman" w:hAnsi="Times New Roman"/>
                <w:b/>
                <w:sz w:val="22"/>
                <w:szCs w:val="22"/>
              </w:rPr>
              <w:t>ipants</w:t>
            </w:r>
          </w:p>
        </w:tc>
        <w:tc>
          <w:tcPr>
            <w:tcW w:w="1350" w:type="dxa"/>
          </w:tcPr>
          <w:p w:rsidR="00872179" w:rsidRPr="005949B7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D448D" w:rsidRPr="005949B7" w:rsidTr="00A6638F">
        <w:trPr>
          <w:trHeight w:val="74"/>
        </w:trPr>
        <w:tc>
          <w:tcPr>
            <w:tcW w:w="540" w:type="dxa"/>
          </w:tcPr>
          <w:p w:rsidR="00AD448D" w:rsidRPr="005949B7" w:rsidRDefault="00AD448D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3175CE" w:rsidRPr="005949B7" w:rsidRDefault="00107557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Biometric Authentication Technology using Sound (Bone conduction)</w:t>
            </w:r>
          </w:p>
        </w:tc>
        <w:tc>
          <w:tcPr>
            <w:tcW w:w="1440" w:type="dxa"/>
          </w:tcPr>
          <w:p w:rsidR="00AD448D" w:rsidRPr="005949B7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M., HOD Audiology</w:t>
            </w:r>
          </w:p>
        </w:tc>
        <w:tc>
          <w:tcPr>
            <w:tcW w:w="1260" w:type="dxa"/>
          </w:tcPr>
          <w:p w:rsidR="00AD448D" w:rsidRPr="005949B7" w:rsidRDefault="00107557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Syeda Aisha</w:t>
            </w:r>
          </w:p>
        </w:tc>
        <w:tc>
          <w:tcPr>
            <w:tcW w:w="1620" w:type="dxa"/>
          </w:tcPr>
          <w:p w:rsidR="00AD448D" w:rsidRPr="005949B7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260" w:type="dxa"/>
          </w:tcPr>
          <w:p w:rsidR="00AD448D" w:rsidRPr="005949B7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900" w:type="dxa"/>
          </w:tcPr>
          <w:p w:rsidR="00AD448D" w:rsidRPr="005949B7" w:rsidRDefault="00107557" w:rsidP="00284F54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50" w:type="dxa"/>
          </w:tcPr>
          <w:p w:rsidR="00AD448D" w:rsidRPr="005949B7" w:rsidRDefault="00107557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27.07.16</w:t>
            </w:r>
          </w:p>
        </w:tc>
      </w:tr>
      <w:tr w:rsidR="00BA7EC2" w:rsidRPr="005949B7" w:rsidTr="00A6638F">
        <w:trPr>
          <w:trHeight w:val="74"/>
        </w:trPr>
        <w:tc>
          <w:tcPr>
            <w:tcW w:w="540" w:type="dxa"/>
          </w:tcPr>
          <w:p w:rsidR="00BA7EC2" w:rsidRPr="005949B7" w:rsidRDefault="00BA7EC2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Auditory Verbal Therapy</w:t>
            </w:r>
          </w:p>
        </w:tc>
        <w:tc>
          <w:tcPr>
            <w:tcW w:w="144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M., HOD Audiology</w:t>
            </w:r>
          </w:p>
        </w:tc>
        <w:tc>
          <w:tcPr>
            <w:tcW w:w="126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162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26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90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50" w:type="dxa"/>
          </w:tcPr>
          <w:p w:rsidR="00BA7EC2" w:rsidRPr="005949B7" w:rsidRDefault="00BA7EC2" w:rsidP="008F79FC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29.07.16</w:t>
            </w:r>
          </w:p>
        </w:tc>
      </w:tr>
    </w:tbl>
    <w:p w:rsidR="0050130D" w:rsidRPr="005949B7" w:rsidRDefault="0050130D" w:rsidP="00AE46B8">
      <w:pPr>
        <w:tabs>
          <w:tab w:val="left" w:pos="-180"/>
          <w:tab w:val="left" w:pos="0"/>
          <w:tab w:val="left" w:pos="6987"/>
        </w:tabs>
        <w:spacing w:line="240" w:lineRule="auto"/>
        <w:rPr>
          <w:rFonts w:ascii="Times New Roman" w:hAnsi="Times New Roman"/>
          <w:sz w:val="2"/>
          <w:szCs w:val="22"/>
        </w:rPr>
      </w:pPr>
    </w:p>
    <w:p w:rsidR="00C806BA" w:rsidRPr="005949B7" w:rsidRDefault="00C806BA" w:rsidP="00FF30B9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lastRenderedPageBreak/>
        <w:t>Journal conference/Clinical Conference</w:t>
      </w:r>
      <w:r w:rsidR="002E4AF0" w:rsidRPr="005949B7">
        <w:rPr>
          <w:rFonts w:ascii="Times New Roman" w:hAnsi="Times New Roman"/>
          <w:b/>
          <w:sz w:val="22"/>
          <w:szCs w:val="22"/>
        </w:rPr>
        <w:t>-NIL</w:t>
      </w:r>
    </w:p>
    <w:p w:rsidR="002E4AF0" w:rsidRPr="005949B7" w:rsidRDefault="002E4AF0" w:rsidP="002E4AF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A6638F" w:rsidRPr="005949B7" w:rsidRDefault="00833B60" w:rsidP="00A6638F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5949B7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A6638F" w:rsidRPr="005949B7">
        <w:rPr>
          <w:rFonts w:ascii="Times New Roman" w:hAnsi="Times New Roman"/>
          <w:b/>
          <w:sz w:val="22"/>
          <w:szCs w:val="22"/>
        </w:rPr>
        <w:t>3</w:t>
      </w:r>
    </w:p>
    <w:p w:rsidR="00A6638F" w:rsidRPr="005949B7" w:rsidRDefault="00A6638F" w:rsidP="00A6638F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1800"/>
        <w:gridCol w:w="1260"/>
        <w:gridCol w:w="990"/>
        <w:gridCol w:w="1260"/>
      </w:tblGrid>
      <w:tr w:rsidR="00A6638F" w:rsidRPr="005949B7" w:rsidTr="00656C84">
        <w:trPr>
          <w:trHeight w:val="386"/>
        </w:trPr>
        <w:tc>
          <w:tcPr>
            <w:tcW w:w="72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0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Oriented by</w:t>
            </w:r>
          </w:p>
        </w:tc>
        <w:tc>
          <w:tcPr>
            <w:tcW w:w="990" w:type="dxa"/>
          </w:tcPr>
          <w:p w:rsidR="00656C84" w:rsidRPr="005949B7" w:rsidRDefault="00656C84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5949B7" w:rsidTr="00656C84">
        <w:trPr>
          <w:trHeight w:val="1106"/>
        </w:trPr>
        <w:tc>
          <w:tcPr>
            <w:tcW w:w="720" w:type="dxa"/>
          </w:tcPr>
          <w:p w:rsidR="00656C84" w:rsidRPr="005949B7" w:rsidRDefault="00656C84" w:rsidP="006A30E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800" w:type="dxa"/>
          </w:tcPr>
          <w:p w:rsidR="00656C84" w:rsidRPr="005949B7" w:rsidRDefault="00656C84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MullherjeeAnkithaAtin, J.N Medical College, Belgaum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Darga Baba F.</w:t>
            </w:r>
          </w:p>
        </w:tc>
        <w:tc>
          <w:tcPr>
            <w:tcW w:w="99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13.07.16</w:t>
            </w:r>
          </w:p>
        </w:tc>
      </w:tr>
      <w:tr w:rsidR="00A6638F" w:rsidRPr="005949B7" w:rsidTr="00656C84">
        <w:trPr>
          <w:trHeight w:val="1106"/>
        </w:trPr>
        <w:tc>
          <w:tcPr>
            <w:tcW w:w="720" w:type="dxa"/>
          </w:tcPr>
          <w:p w:rsidR="00656C84" w:rsidRPr="005949B7" w:rsidRDefault="00656C84" w:rsidP="006A30E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5949B7" w:rsidRDefault="00656C84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5949B7" w:rsidRDefault="00656C84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800" w:type="dxa"/>
          </w:tcPr>
          <w:p w:rsidR="00656C84" w:rsidRPr="005949B7" w:rsidRDefault="00656C84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HiranRamanan</w:t>
            </w:r>
            <w:r w:rsidR="00A6638F" w:rsidRPr="005949B7">
              <w:rPr>
                <w:rFonts w:ascii="Times New Roman" w:hAnsi="Times New Roman"/>
                <w:sz w:val="22"/>
                <w:szCs w:val="22"/>
              </w:rPr>
              <w:t>, Vijayanagara Institute of Medical Sciences, Bellary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Darga Baba F.</w:t>
            </w:r>
          </w:p>
        </w:tc>
        <w:tc>
          <w:tcPr>
            <w:tcW w:w="99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25.07.16</w:t>
            </w:r>
          </w:p>
        </w:tc>
      </w:tr>
      <w:tr w:rsidR="00A6638F" w:rsidRPr="005949B7" w:rsidTr="00656C84">
        <w:trPr>
          <w:trHeight w:val="1106"/>
        </w:trPr>
        <w:tc>
          <w:tcPr>
            <w:tcW w:w="720" w:type="dxa"/>
          </w:tcPr>
          <w:p w:rsidR="00656C84" w:rsidRPr="005949B7" w:rsidRDefault="00656C84" w:rsidP="006A30E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5949B7" w:rsidRDefault="00656C84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5949B7" w:rsidRDefault="00656C84" w:rsidP="008F79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800" w:type="dxa"/>
          </w:tcPr>
          <w:p w:rsidR="00656C84" w:rsidRPr="005949B7" w:rsidRDefault="00656C84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Mohana, Vijayanagara Institute of Medical Sciences, Bellary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Darga Baba F.</w:t>
            </w:r>
          </w:p>
        </w:tc>
        <w:tc>
          <w:tcPr>
            <w:tcW w:w="99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656C84" w:rsidRPr="005949B7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25.07.16</w:t>
            </w:r>
          </w:p>
        </w:tc>
      </w:tr>
    </w:tbl>
    <w:p w:rsidR="00C806BA" w:rsidRPr="005949B7" w:rsidRDefault="00C806BA" w:rsidP="005A7A9A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5949B7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5949B7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5949B7" w:rsidRDefault="00B85FD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Organized</w:t>
      </w:r>
      <w:r w:rsidR="00006F9A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107557" w:rsidRPr="005949B7">
        <w:rPr>
          <w:rFonts w:ascii="Times New Roman" w:hAnsi="Times New Roman"/>
          <w:b/>
          <w:sz w:val="22"/>
          <w:szCs w:val="22"/>
        </w:rPr>
        <w:t>NIL</w:t>
      </w:r>
    </w:p>
    <w:p w:rsidR="00284F54" w:rsidRPr="005949B7" w:rsidRDefault="00284F54" w:rsidP="00284F54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5949B7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Attended</w:t>
      </w:r>
      <w:r w:rsidR="00FF30B9" w:rsidRPr="005949B7">
        <w:rPr>
          <w:rFonts w:ascii="Times New Roman" w:hAnsi="Times New Roman"/>
          <w:b/>
          <w:sz w:val="22"/>
          <w:szCs w:val="22"/>
        </w:rPr>
        <w:t>: NIL</w:t>
      </w:r>
    </w:p>
    <w:p w:rsidR="000E1EEA" w:rsidRPr="005949B7" w:rsidRDefault="000E1EEA" w:rsidP="000E1EEA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</w:p>
    <w:p w:rsidR="006D6425" w:rsidRPr="005949B7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Guest lectures</w:t>
      </w:r>
      <w:r w:rsidR="00730A75" w:rsidRPr="005949B7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5949B7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E86011" w:rsidRPr="005949B7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Attended</w:t>
      </w:r>
      <w:r w:rsidR="007D6293" w:rsidRPr="005949B7">
        <w:rPr>
          <w:rFonts w:ascii="Times New Roman" w:hAnsi="Times New Roman"/>
          <w:b/>
          <w:sz w:val="22"/>
          <w:szCs w:val="22"/>
        </w:rPr>
        <w:t>-</w:t>
      </w:r>
      <w:r w:rsidR="00107557" w:rsidRPr="005949B7">
        <w:rPr>
          <w:rFonts w:ascii="Times New Roman" w:hAnsi="Times New Roman"/>
          <w:b/>
          <w:sz w:val="22"/>
          <w:szCs w:val="22"/>
        </w:rPr>
        <w:t>NIL</w:t>
      </w:r>
    </w:p>
    <w:p w:rsidR="00AE46B8" w:rsidRPr="005949B7" w:rsidRDefault="00AE46B8" w:rsidP="0036615F">
      <w:p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6D6425" w:rsidRPr="005949B7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Organised</w:t>
      </w:r>
      <w:r w:rsidR="003B2B64" w:rsidRPr="005949B7">
        <w:rPr>
          <w:rFonts w:ascii="Times New Roman" w:hAnsi="Times New Roman"/>
          <w:b/>
          <w:sz w:val="22"/>
          <w:szCs w:val="22"/>
        </w:rPr>
        <w:t xml:space="preserve">- </w:t>
      </w:r>
      <w:r w:rsidR="000E1EEA" w:rsidRPr="005949B7">
        <w:rPr>
          <w:rFonts w:ascii="Times New Roman" w:hAnsi="Times New Roman"/>
          <w:b/>
          <w:sz w:val="22"/>
          <w:szCs w:val="22"/>
        </w:rPr>
        <w:t>NIL</w:t>
      </w:r>
    </w:p>
    <w:p w:rsidR="001F1542" w:rsidRPr="005949B7" w:rsidRDefault="001F1542" w:rsidP="000E1EEA">
      <w:pPr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</w:p>
    <w:p w:rsidR="007E657D" w:rsidRPr="005949B7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Invited talks</w:t>
      </w:r>
      <w:r w:rsidR="007E657D" w:rsidRPr="005949B7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5949B7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3490E" w:rsidRPr="005949B7" w:rsidRDefault="00FA5021" w:rsidP="00837F8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Within</w:t>
      </w:r>
      <w:r w:rsidR="0033490E" w:rsidRPr="005949B7">
        <w:rPr>
          <w:rFonts w:ascii="Times New Roman" w:hAnsi="Times New Roman"/>
          <w:b/>
          <w:sz w:val="22"/>
          <w:szCs w:val="22"/>
        </w:rPr>
        <w:t xml:space="preserve"> AIISH</w:t>
      </w:r>
      <w:r w:rsidR="00FF30B9" w:rsidRPr="005949B7">
        <w:rPr>
          <w:rFonts w:ascii="Times New Roman" w:hAnsi="Times New Roman"/>
          <w:b/>
          <w:sz w:val="22"/>
          <w:szCs w:val="22"/>
        </w:rPr>
        <w:t>: NIL</w:t>
      </w:r>
    </w:p>
    <w:p w:rsidR="0033490E" w:rsidRPr="005949B7" w:rsidRDefault="0033490E" w:rsidP="00F5781A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eastAsia="Times New Roman" w:hAnsi="Times New Roman"/>
          <w:sz w:val="22"/>
          <w:szCs w:val="22"/>
        </w:rPr>
      </w:pPr>
    </w:p>
    <w:p w:rsidR="00FF30B9" w:rsidRPr="005949B7" w:rsidRDefault="00F5781A" w:rsidP="00FF30B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Outside AIISH</w:t>
      </w:r>
      <w:r w:rsidR="00EF48E6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0E1EEA" w:rsidRPr="005949B7">
        <w:rPr>
          <w:rFonts w:ascii="Times New Roman" w:hAnsi="Times New Roman"/>
          <w:b/>
          <w:sz w:val="22"/>
          <w:szCs w:val="22"/>
        </w:rPr>
        <w:t>NIL</w:t>
      </w:r>
    </w:p>
    <w:p w:rsidR="00F84F22" w:rsidRPr="005949B7" w:rsidRDefault="00F84F22" w:rsidP="000E1EE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60A5A" w:rsidRPr="005949B7" w:rsidRDefault="00760A5A" w:rsidP="00FF30B9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B85FD9" w:rsidRPr="005949B7">
        <w:rPr>
          <w:rFonts w:ascii="Times New Roman" w:hAnsi="Times New Roman"/>
          <w:sz w:val="22"/>
          <w:szCs w:val="22"/>
        </w:rPr>
        <w:t>( Name of the organization, role, tenure)</w:t>
      </w:r>
    </w:p>
    <w:p w:rsidR="004F055F" w:rsidRPr="005949B7" w:rsidRDefault="004F055F" w:rsidP="004F055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8175" w:type="dxa"/>
        <w:tblInd w:w="84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325"/>
        <w:gridCol w:w="5850"/>
      </w:tblGrid>
      <w:tr w:rsidR="003E0BC5" w:rsidRPr="003C75FF" w:rsidTr="000E1EEA">
        <w:tc>
          <w:tcPr>
            <w:tcW w:w="2325" w:type="dxa"/>
          </w:tcPr>
          <w:p w:rsidR="003E0BC5" w:rsidRPr="003C75FF" w:rsidRDefault="003E0BC5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5850" w:type="dxa"/>
          </w:tcPr>
          <w:p w:rsidR="00BA7EC2" w:rsidRPr="003C75FF" w:rsidRDefault="00BA7EC2" w:rsidP="003C75F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Examiner at University of Bangalore</w:t>
            </w:r>
          </w:p>
        </w:tc>
      </w:tr>
      <w:tr w:rsidR="003E0BC5" w:rsidRPr="003C75FF" w:rsidTr="000E1EEA">
        <w:tc>
          <w:tcPr>
            <w:tcW w:w="2325" w:type="dxa"/>
          </w:tcPr>
          <w:p w:rsidR="003E0BC5" w:rsidRPr="003C75FF" w:rsidRDefault="003E0BC5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Dr. Rajalakshmi K.</w:t>
            </w:r>
          </w:p>
        </w:tc>
        <w:tc>
          <w:tcPr>
            <w:tcW w:w="5850" w:type="dxa"/>
          </w:tcPr>
          <w:p w:rsidR="00BA7EC2" w:rsidRPr="003C75FF" w:rsidRDefault="00BA7EC2" w:rsidP="003C75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BOS-Member of B.Sc (Speech and Hearing) of Vijayanagara Sri Krishnadevaraya University for 3 years</w:t>
            </w:r>
          </w:p>
          <w:p w:rsidR="003E0BC5" w:rsidRPr="003C75FF" w:rsidRDefault="00BA7EC2" w:rsidP="003C75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Attended governing council meeting of SamvaadInstitute of speech and hearing, Bangalore</w:t>
            </w:r>
          </w:p>
        </w:tc>
      </w:tr>
      <w:tr w:rsidR="003E0BC5" w:rsidRPr="003C75FF" w:rsidTr="000E1EEA">
        <w:tc>
          <w:tcPr>
            <w:tcW w:w="2325" w:type="dxa"/>
          </w:tcPr>
          <w:p w:rsidR="003E0BC5" w:rsidRPr="003C75FF" w:rsidRDefault="003E0BC5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5850" w:type="dxa"/>
          </w:tcPr>
          <w:p w:rsidR="003E0BC5" w:rsidRPr="003C75FF" w:rsidRDefault="003E0BC5" w:rsidP="003C75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 xml:space="preserve">Examiner Bangalore university-PG Evaluations </w:t>
            </w:r>
          </w:p>
        </w:tc>
      </w:tr>
      <w:tr w:rsidR="003E0BC5" w:rsidRPr="003C75FF" w:rsidTr="000E1EEA">
        <w:tc>
          <w:tcPr>
            <w:tcW w:w="2325" w:type="dxa"/>
          </w:tcPr>
          <w:p w:rsidR="003E0BC5" w:rsidRPr="003C75FF" w:rsidRDefault="003E0BC5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lastRenderedPageBreak/>
              <w:t>Dr. Niraj Kumar Sinha</w:t>
            </w:r>
          </w:p>
        </w:tc>
        <w:tc>
          <w:tcPr>
            <w:tcW w:w="5850" w:type="dxa"/>
          </w:tcPr>
          <w:p w:rsidR="003E0BC5" w:rsidRPr="003C75FF" w:rsidRDefault="003E0BC5" w:rsidP="003C75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5FF">
              <w:rPr>
                <w:rFonts w:ascii="Times New Roman" w:hAnsi="Times New Roman"/>
                <w:sz w:val="22"/>
                <w:szCs w:val="22"/>
              </w:rPr>
              <w:t xml:space="preserve">Examiner Bangalore university-UG &amp; PG Evaluations </w:t>
            </w:r>
          </w:p>
        </w:tc>
      </w:tr>
    </w:tbl>
    <w:p w:rsidR="00313B9F" w:rsidRPr="005949B7" w:rsidRDefault="00313B9F" w:rsidP="000D6AAD">
      <w:pPr>
        <w:pStyle w:val="ListParagraph"/>
        <w:tabs>
          <w:tab w:val="left" w:pos="-180"/>
          <w:tab w:val="left" w:pos="0"/>
          <w:tab w:val="left" w:pos="1440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7F299E" w:rsidRPr="00CA0674" w:rsidRDefault="002E1592" w:rsidP="00CA067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5949B7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5949B7">
        <w:rPr>
          <w:rFonts w:ascii="Times New Roman" w:hAnsi="Times New Roman"/>
          <w:b/>
          <w:sz w:val="22"/>
          <w:szCs w:val="22"/>
        </w:rPr>
        <w:t>organizations/agencies</w:t>
      </w:r>
      <w:r w:rsidR="00B85FD9" w:rsidRPr="005949B7">
        <w:rPr>
          <w:rFonts w:ascii="Times New Roman" w:hAnsi="Times New Roman"/>
          <w:sz w:val="22"/>
          <w:szCs w:val="22"/>
        </w:rPr>
        <w:t xml:space="preserve">( Name of the committee, organization, </w:t>
      </w:r>
      <w:r w:rsidR="007D5270" w:rsidRPr="005949B7">
        <w:rPr>
          <w:rFonts w:ascii="Times New Roman" w:hAnsi="Times New Roman"/>
          <w:sz w:val="22"/>
          <w:szCs w:val="22"/>
        </w:rPr>
        <w:t xml:space="preserve">purpose, </w:t>
      </w:r>
      <w:r w:rsidR="00B85FD9" w:rsidRPr="005949B7">
        <w:rPr>
          <w:rFonts w:ascii="Times New Roman" w:hAnsi="Times New Roman"/>
          <w:sz w:val="22"/>
          <w:szCs w:val="22"/>
        </w:rPr>
        <w:t>role, tenure)</w:t>
      </w:r>
      <w:r w:rsidR="00520768" w:rsidRPr="005949B7">
        <w:rPr>
          <w:rFonts w:ascii="Times New Roman" w:hAnsi="Times New Roman"/>
          <w:sz w:val="22"/>
          <w:szCs w:val="22"/>
        </w:rPr>
        <w:t>-</w:t>
      </w:r>
      <w:r w:rsidR="00520768" w:rsidRPr="005949B7">
        <w:rPr>
          <w:rFonts w:ascii="Times New Roman" w:hAnsi="Times New Roman"/>
          <w:b/>
          <w:sz w:val="22"/>
          <w:szCs w:val="22"/>
        </w:rPr>
        <w:t>NIL</w:t>
      </w:r>
    </w:p>
    <w:p w:rsidR="00F84F22" w:rsidRPr="005949B7" w:rsidRDefault="0022588D" w:rsidP="00F84F22">
      <w:pPr>
        <w:pStyle w:val="HTMLPreformatted"/>
        <w:shd w:val="clear" w:color="auto" w:fill="FFFFFF"/>
        <w:jc w:val="center"/>
        <w:rPr>
          <w:rFonts w:ascii="inherit" w:hAnsi="inherit"/>
          <w:u w:val="single"/>
        </w:rPr>
      </w:pPr>
      <w:r w:rsidRPr="005949B7">
        <w:rPr>
          <w:rFonts w:ascii="Times New Roman" w:hAnsi="Times New Roman"/>
          <w:b/>
          <w:sz w:val="22"/>
          <w:szCs w:val="22"/>
          <w:u w:val="single"/>
        </w:rPr>
        <w:t>RESEARCH ACTIVITIES</w:t>
      </w:r>
      <w:r w:rsidR="00F84F22" w:rsidRPr="005949B7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5949B7">
        <w:rPr>
          <w:rFonts w:ascii="Mangal" w:hAnsi="Mangal" w:cs="Mangal" w:hint="cs"/>
          <w:u w:val="single"/>
          <w:cs/>
          <w:lang w:bidi="hi-IN"/>
        </w:rPr>
        <w:t>अनुसंधानगतिविधियाँ</w:t>
      </w:r>
    </w:p>
    <w:p w:rsidR="00B87105" w:rsidRPr="005949B7" w:rsidRDefault="00B87105" w:rsidP="00F84F22">
      <w:pPr>
        <w:tabs>
          <w:tab w:val="left" w:pos="-180"/>
          <w:tab w:val="left" w:pos="0"/>
          <w:tab w:val="left" w:pos="36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0247EC" w:rsidRPr="005949B7" w:rsidRDefault="00B87105" w:rsidP="00A6638F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5949B7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5949B7">
        <w:rPr>
          <w:rFonts w:ascii="Times New Roman" w:hAnsi="Times New Roman"/>
          <w:b/>
          <w:sz w:val="22"/>
          <w:szCs w:val="22"/>
        </w:rPr>
        <w:t xml:space="preserve">:  </w:t>
      </w:r>
    </w:p>
    <w:p w:rsidR="00A6638F" w:rsidRPr="005949B7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66049E" w:rsidRPr="005949B7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5949B7">
        <w:rPr>
          <w:rFonts w:ascii="Times New Roman" w:hAnsi="Times New Roman"/>
          <w:b/>
          <w:sz w:val="22"/>
          <w:szCs w:val="22"/>
        </w:rPr>
        <w:t xml:space="preserve">s: </w:t>
      </w:r>
      <w:r w:rsidRPr="005949B7">
        <w:rPr>
          <w:rFonts w:ascii="Times New Roman" w:hAnsi="Times New Roman"/>
          <w:b/>
          <w:sz w:val="22"/>
          <w:szCs w:val="22"/>
        </w:rPr>
        <w:t>Intra-mural</w:t>
      </w:r>
      <w:r w:rsidR="009F42E6" w:rsidRPr="005949B7">
        <w:rPr>
          <w:rFonts w:ascii="Times New Roman" w:hAnsi="Times New Roman"/>
          <w:b/>
          <w:sz w:val="22"/>
          <w:szCs w:val="22"/>
        </w:rPr>
        <w:t>-</w:t>
      </w:r>
      <w:r w:rsidR="000E1EEA" w:rsidRPr="005949B7">
        <w:rPr>
          <w:rFonts w:ascii="Times New Roman" w:hAnsi="Times New Roman"/>
          <w:b/>
          <w:sz w:val="22"/>
          <w:szCs w:val="22"/>
        </w:rPr>
        <w:t xml:space="preserve"> NIL</w:t>
      </w:r>
    </w:p>
    <w:p w:rsidR="009C3126" w:rsidRPr="005949B7" w:rsidRDefault="00B87105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5949B7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9C3126" w:rsidRPr="005949B7">
        <w:rPr>
          <w:rFonts w:ascii="Times New Roman" w:hAnsi="Times New Roman"/>
          <w:b/>
          <w:sz w:val="22"/>
          <w:szCs w:val="22"/>
        </w:rPr>
        <w:t>–</w:t>
      </w:r>
      <w:r w:rsidR="005C143B" w:rsidRPr="005949B7">
        <w:rPr>
          <w:rFonts w:ascii="Times New Roman" w:hAnsi="Times New Roman"/>
          <w:b/>
          <w:sz w:val="22"/>
          <w:szCs w:val="22"/>
        </w:rPr>
        <w:t>NIL</w:t>
      </w:r>
    </w:p>
    <w:p w:rsidR="009C3126" w:rsidRPr="005949B7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5949B7">
        <w:rPr>
          <w:rFonts w:ascii="Times New Roman" w:hAnsi="Times New Roman"/>
          <w:b/>
          <w:sz w:val="22"/>
          <w:szCs w:val="22"/>
        </w:rPr>
        <w:t>: Intra-mural</w:t>
      </w:r>
      <w:r w:rsidR="009C3126" w:rsidRPr="005949B7">
        <w:rPr>
          <w:rFonts w:ascii="Times New Roman" w:hAnsi="Times New Roman"/>
          <w:b/>
          <w:sz w:val="22"/>
          <w:szCs w:val="22"/>
        </w:rPr>
        <w:t>–</w:t>
      </w:r>
      <w:r w:rsidR="005C143B" w:rsidRPr="005949B7">
        <w:rPr>
          <w:rFonts w:ascii="Times New Roman" w:hAnsi="Times New Roman"/>
          <w:b/>
          <w:sz w:val="22"/>
          <w:szCs w:val="22"/>
        </w:rPr>
        <w:t>NIL</w:t>
      </w:r>
    </w:p>
    <w:p w:rsidR="00A24974" w:rsidRPr="005949B7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5C143B" w:rsidRPr="005949B7">
        <w:rPr>
          <w:rFonts w:ascii="Times New Roman" w:hAnsi="Times New Roman"/>
          <w:b/>
          <w:sz w:val="22"/>
          <w:szCs w:val="22"/>
        </w:rPr>
        <w:t>-NIL</w:t>
      </w:r>
    </w:p>
    <w:p w:rsidR="00A7382C" w:rsidRPr="005949B7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5949B7">
        <w:rPr>
          <w:rFonts w:ascii="Times New Roman" w:hAnsi="Times New Roman"/>
          <w:b/>
          <w:sz w:val="22"/>
          <w:szCs w:val="22"/>
        </w:rPr>
        <w:t>research project</w:t>
      </w:r>
      <w:r w:rsidR="00360B9A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5949B7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5949B7">
        <w:rPr>
          <w:rFonts w:ascii="Times New Roman" w:hAnsi="Times New Roman"/>
          <w:b/>
          <w:sz w:val="22"/>
          <w:szCs w:val="22"/>
        </w:rPr>
        <w:t>-</w:t>
      </w:r>
      <w:r w:rsidR="00FF30B9" w:rsidRPr="005949B7">
        <w:rPr>
          <w:rFonts w:ascii="Times New Roman" w:hAnsi="Times New Roman"/>
          <w:b/>
          <w:sz w:val="22"/>
          <w:szCs w:val="22"/>
        </w:rPr>
        <w:t xml:space="preserve"> 15</w:t>
      </w:r>
    </w:p>
    <w:tbl>
      <w:tblPr>
        <w:tblW w:w="9757" w:type="dxa"/>
        <w:tblLayout w:type="fixed"/>
        <w:tblLook w:val="04A0"/>
      </w:tblPr>
      <w:tblGrid>
        <w:gridCol w:w="540"/>
        <w:gridCol w:w="2197"/>
        <w:gridCol w:w="2430"/>
        <w:gridCol w:w="2231"/>
        <w:gridCol w:w="1144"/>
        <w:gridCol w:w="1215"/>
      </w:tblGrid>
      <w:tr w:rsidR="005C143B" w:rsidRPr="005949B7" w:rsidTr="000E1EE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Ajith Kumar U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Santosh M</w:t>
            </w:r>
            <w:r w:rsidR="00C053CC" w:rsidRPr="005949B7">
              <w:rPr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Sandeep M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Chand</w:t>
            </w:r>
            <w:r w:rsidR="005C143B" w:rsidRPr="005949B7">
              <w:rPr>
                <w:sz w:val="22"/>
                <w:szCs w:val="22"/>
              </w:rPr>
              <w:t>ni Jain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Mr. Kishore Tanniru</w:t>
            </w:r>
          </w:p>
          <w:p w:rsidR="005C143B" w:rsidRPr="005949B7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</w:t>
            </w:r>
            <w:r w:rsidR="005C143B" w:rsidRPr="005949B7">
              <w:rPr>
                <w:sz w:val="22"/>
                <w:szCs w:val="22"/>
              </w:rPr>
              <w:t>AnimeshBarman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Chandni Jain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Mr. Vikas</w:t>
            </w:r>
            <w:r w:rsidR="00CA0674">
              <w:rPr>
                <w:sz w:val="22"/>
                <w:szCs w:val="22"/>
              </w:rPr>
              <w:t xml:space="preserve"> M.D.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Mr. Niraj Kumar Singh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Rajashwari G</w:t>
            </w:r>
            <w:r w:rsidR="00C053CC" w:rsidRPr="005949B7">
              <w:rPr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Measurement and comparision of noise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>levels of identified areas (under 4 categories) at four different time frames spaning day and night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lastRenderedPageBreak/>
              <w:t>Mr. Sreeraj K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Suma Chatni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</w:t>
            </w:r>
            <w:r w:rsidR="005C143B" w:rsidRPr="005949B7">
              <w:rPr>
                <w:sz w:val="22"/>
                <w:szCs w:val="22"/>
              </w:rPr>
              <w:t>Rajalakshmi K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RamadeviSreenivas</w:t>
            </w:r>
          </w:p>
          <w:p w:rsidR="005C143B" w:rsidRPr="005949B7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Mamatha N.</w:t>
            </w:r>
            <w:r w:rsidR="005C143B" w:rsidRPr="005949B7">
              <w:rPr>
                <w:sz w:val="22"/>
                <w:szCs w:val="22"/>
              </w:rPr>
              <w:t>M</w:t>
            </w:r>
            <w:r w:rsidRPr="005949B7">
              <w:rPr>
                <w:sz w:val="22"/>
                <w:szCs w:val="22"/>
              </w:rPr>
              <w:t>.</w:t>
            </w:r>
            <w:r w:rsidR="005C143B" w:rsidRPr="005949B7">
              <w:rPr>
                <w:sz w:val="22"/>
                <w:szCs w:val="22"/>
              </w:rPr>
              <w:t xml:space="preserve">, 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Geetha C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Hemanth N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Manjula P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Ms. Megha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5949B7" w:rsidTr="007F299E">
        <w:trPr>
          <w:trHeight w:val="1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Prawin Kumar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Mr. Niraj Kumar &amp; Mr. Ganapathy M</w:t>
            </w:r>
            <w:r w:rsidR="00C053CC" w:rsidRPr="005949B7">
              <w:rPr>
                <w:sz w:val="22"/>
                <w:szCs w:val="22"/>
              </w:rPr>
              <w:t>.</w:t>
            </w:r>
            <w:r w:rsidRPr="005949B7">
              <w:rPr>
                <w:sz w:val="22"/>
                <w:szCs w:val="22"/>
              </w:rPr>
              <w:t xml:space="preserve"> K</w:t>
            </w:r>
            <w:r w:rsidR="00C053CC" w:rsidRPr="005949B7">
              <w:rPr>
                <w:sz w:val="22"/>
                <w:szCs w:val="22"/>
              </w:rPr>
              <w:t>.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A24974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Prawin Kumar</w:t>
            </w:r>
          </w:p>
          <w:p w:rsidR="00A24974" w:rsidRPr="005949B7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Niraj Kumar Singh</w:t>
            </w:r>
          </w:p>
          <w:p w:rsidR="00A24974" w:rsidRPr="005949B7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5949B7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5949B7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A135DD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Newborn communication screening: Through an innovative mobile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>(Android based) technology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To develop android based application tool for self (parents) newborn communication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>screening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5949B7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lastRenderedPageBreak/>
              <w:t xml:space="preserve">Mr. </w:t>
            </w:r>
            <w:r w:rsidR="005C143B" w:rsidRPr="005949B7">
              <w:rPr>
                <w:sz w:val="22"/>
                <w:szCs w:val="22"/>
              </w:rPr>
              <w:t>Arunraj K</w:t>
            </w:r>
            <w:r w:rsidR="00961348" w:rsidRPr="005949B7">
              <w:rPr>
                <w:sz w:val="22"/>
                <w:szCs w:val="22"/>
              </w:rPr>
              <w:t>.</w:t>
            </w:r>
            <w:r w:rsidR="005C143B" w:rsidRPr="005949B7">
              <w:rPr>
                <w:sz w:val="22"/>
                <w:szCs w:val="22"/>
              </w:rPr>
              <w:t xml:space="preserve">,     </w:t>
            </w:r>
          </w:p>
          <w:p w:rsidR="000E1EEA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JayashreeShanbal</w:t>
            </w:r>
          </w:p>
          <w:p w:rsidR="005C143B" w:rsidRPr="005949B7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5949B7">
              <w:rPr>
                <w:sz w:val="22"/>
                <w:szCs w:val="22"/>
              </w:rPr>
              <w:t>Dr. Vijayakumar</w:t>
            </w:r>
            <w:r w:rsidR="00FB666A" w:rsidRPr="005949B7">
              <w:rPr>
                <w:sz w:val="22"/>
                <w:szCs w:val="22"/>
              </w:rPr>
              <w:t>a</w:t>
            </w:r>
            <w:r w:rsidRPr="005949B7">
              <w:rPr>
                <w:sz w:val="22"/>
                <w:szCs w:val="22"/>
              </w:rPr>
              <w:t>Narne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</w:tbl>
    <w:p w:rsidR="005C143B" w:rsidRPr="005949B7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A7AB1" w:rsidRPr="005949B7" w:rsidRDefault="00AC752C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5949B7">
        <w:rPr>
          <w:rFonts w:ascii="Times New Roman" w:hAnsi="Times New Roman"/>
          <w:b/>
          <w:sz w:val="22"/>
          <w:szCs w:val="22"/>
        </w:rPr>
        <w:t>Extramural</w:t>
      </w:r>
      <w:r w:rsidR="00520768" w:rsidRPr="005949B7">
        <w:rPr>
          <w:rFonts w:ascii="Times New Roman" w:hAnsi="Times New Roman"/>
          <w:b/>
          <w:sz w:val="22"/>
          <w:szCs w:val="22"/>
        </w:rPr>
        <w:t>-2</w:t>
      </w:r>
    </w:p>
    <w:tbl>
      <w:tblPr>
        <w:tblW w:w="9630" w:type="dxa"/>
        <w:tblInd w:w="108" w:type="dxa"/>
        <w:tblLayout w:type="fixed"/>
        <w:tblLook w:val="04A0"/>
      </w:tblPr>
      <w:tblGrid>
        <w:gridCol w:w="630"/>
        <w:gridCol w:w="2250"/>
        <w:gridCol w:w="3510"/>
        <w:gridCol w:w="1980"/>
        <w:gridCol w:w="1260"/>
      </w:tblGrid>
      <w:tr w:rsidR="005C143B" w:rsidRPr="005949B7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5949B7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 xml:space="preserve">Fund </w:t>
            </w:r>
            <w:r w:rsidRPr="005949B7">
              <w:rPr>
                <w:rFonts w:ascii="Times New Roman" w:hAnsi="Times New Roman"/>
                <w:sz w:val="22"/>
                <w:szCs w:val="22"/>
                <w:lang w:val="en-GB"/>
              </w:rPr>
              <w:t>`</w:t>
            </w:r>
          </w:p>
        </w:tc>
      </w:tr>
      <w:tr w:rsidR="00A135DD" w:rsidRPr="005949B7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5949B7">
              <w:rPr>
                <w:sz w:val="22"/>
                <w:szCs w:val="22"/>
              </w:rPr>
              <w:t>Cortical auditory evoked potentials as a measure of central auditory development in children with hearing impairment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9B7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To record CAEP in children with normal hearing and children with hearing impairment. (2) To find out the relation- ship between auditory development and language development usingP1 maturation in children with normal hearing and hearing impairment.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B666A" w:rsidRPr="005949B7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Vijayakumar</w:t>
            </w:r>
            <w:r w:rsidR="00FB666A" w:rsidRPr="005949B7">
              <w:rPr>
                <w:rFonts w:ascii="Times New Roman" w:hAnsi="Times New Roman"/>
                <w:sz w:val="22"/>
                <w:szCs w:val="22"/>
              </w:rPr>
              <w:t>a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Narne, </w:t>
            </w:r>
          </w:p>
          <w:p w:rsidR="00FB666A" w:rsidRPr="005949B7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Swapna N</w:t>
            </w:r>
            <w:r w:rsidR="00961348" w:rsidRPr="005949B7">
              <w:rPr>
                <w:rFonts w:ascii="Times New Roman" w:hAnsi="Times New Roman"/>
                <w:sz w:val="22"/>
                <w:szCs w:val="22"/>
              </w:rPr>
              <w:t>.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135DD" w:rsidRPr="005949B7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Jayakumar T</w:t>
            </w:r>
            <w:r w:rsidR="00961348" w:rsidRPr="005949B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135DD" w:rsidRPr="005949B7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ab/>
              <w:t xml:space="preserve">&amp; Co-Investigator(s)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ab/>
            </w:r>
            <w:r w:rsidRPr="005949B7">
              <w:rPr>
                <w:rFonts w:ascii="Times New Roman" w:hAnsi="Times New Roman"/>
                <w:sz w:val="22"/>
                <w:szCs w:val="22"/>
              </w:rPr>
              <w:tab/>
              <w:t>Dr. Swapna N; Mr. Jayakumar T</w:t>
            </w:r>
          </w:p>
          <w:p w:rsidR="00A135DD" w:rsidRPr="005949B7" w:rsidRDefault="00A135DD" w:rsidP="004904E7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4904E7">
            <w:pPr>
              <w:tabs>
                <w:tab w:val="left" w:pos="540"/>
                <w:tab w:val="left" w:pos="3960"/>
                <w:tab w:val="left" w:pos="4230"/>
              </w:tabs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26,00,000</w:t>
            </w:r>
          </w:p>
          <w:p w:rsidR="00A135DD" w:rsidRPr="005949B7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A135DD" w:rsidRPr="005949B7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5949B7">
              <w:rPr>
                <w:sz w:val="22"/>
                <w:szCs w:val="22"/>
                <w:lang w:val="en-GB"/>
              </w:rPr>
              <w:t>Effect of auditory cognitive training on some auditory and speech perception skills in individuals with sensori-neural hearing loss (DST) project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9B7">
              <w:rPr>
                <w:rFonts w:ascii="Times New Roman" w:hAnsi="Times New Roman" w:cs="Times New Roman"/>
                <w:sz w:val="22"/>
                <w:szCs w:val="22"/>
              </w:rPr>
              <w:t>To establish the relation-ship between working memory and auditory skills in individuals with cochlear hearing loss, To assess the influence of auditory-cognitive  training material on auditory skills, To document the auditory neuro-physiological (ERPs) changes, if any, secondary to training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B666A" w:rsidRPr="005949B7" w:rsidRDefault="00A135DD" w:rsidP="004904E7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5949B7">
              <w:rPr>
                <w:sz w:val="22"/>
                <w:szCs w:val="22"/>
                <w:lang w:val="en-GB"/>
              </w:rPr>
              <w:t>Dr.Ajith Kumar U</w:t>
            </w:r>
            <w:r w:rsidR="00FB666A" w:rsidRPr="005949B7">
              <w:rPr>
                <w:sz w:val="22"/>
                <w:szCs w:val="22"/>
                <w:lang w:val="en-GB"/>
              </w:rPr>
              <w:t>.</w:t>
            </w:r>
            <w:r w:rsidRPr="005949B7">
              <w:rPr>
                <w:sz w:val="22"/>
                <w:szCs w:val="22"/>
                <w:lang w:val="en-GB"/>
              </w:rPr>
              <w:t xml:space="preserve">, </w:t>
            </w:r>
          </w:p>
          <w:p w:rsidR="00A135DD" w:rsidRPr="005949B7" w:rsidRDefault="00A135DD" w:rsidP="004904E7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5949B7">
              <w:rPr>
                <w:sz w:val="22"/>
                <w:szCs w:val="22"/>
                <w:lang w:val="en-GB"/>
              </w:rPr>
              <w:t>Dr.Sandeep M</w:t>
            </w:r>
            <w:r w:rsidR="00961348" w:rsidRPr="005949B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5949B7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  <w:r w:rsidRPr="005949B7">
              <w:rPr>
                <w:sz w:val="22"/>
                <w:szCs w:val="22"/>
                <w:lang w:val="en-GB"/>
              </w:rPr>
              <w:t>18,33,600</w:t>
            </w:r>
          </w:p>
        </w:tc>
      </w:tr>
    </w:tbl>
    <w:p w:rsidR="005C143B" w:rsidRPr="005949B7" w:rsidRDefault="005C143B" w:rsidP="005C143B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"/>
          <w:szCs w:val="22"/>
        </w:rPr>
      </w:pPr>
    </w:p>
    <w:p w:rsidR="00204CB3" w:rsidRPr="005949B7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3175CE" w:rsidRPr="005949B7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10"/>
          <w:szCs w:val="22"/>
        </w:rPr>
      </w:pPr>
    </w:p>
    <w:p w:rsidR="007931FF" w:rsidRPr="005949B7" w:rsidRDefault="00833B60" w:rsidP="007931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Degree Awarded</w:t>
      </w:r>
      <w:r w:rsidR="009C3126" w:rsidRPr="005949B7">
        <w:rPr>
          <w:rFonts w:ascii="Times New Roman" w:hAnsi="Times New Roman"/>
          <w:b/>
          <w:sz w:val="22"/>
          <w:szCs w:val="22"/>
        </w:rPr>
        <w:t>:</w:t>
      </w:r>
      <w:r w:rsidR="00576556" w:rsidRPr="005949B7">
        <w:rPr>
          <w:rFonts w:ascii="Times New Roman" w:hAnsi="Times New Roman"/>
          <w:b/>
          <w:sz w:val="22"/>
          <w:szCs w:val="22"/>
        </w:rPr>
        <w:t xml:space="preserve"> NIL</w:t>
      </w:r>
    </w:p>
    <w:p w:rsidR="00572344" w:rsidRPr="005949B7" w:rsidRDefault="00572344" w:rsidP="00572344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Open Viva</w:t>
      </w:r>
      <w:r w:rsidR="00576556" w:rsidRPr="005949B7">
        <w:rPr>
          <w:rFonts w:ascii="Times New Roman" w:hAnsi="Times New Roman"/>
          <w:b/>
          <w:sz w:val="22"/>
          <w:szCs w:val="22"/>
        </w:rPr>
        <w:t>: NIL</w:t>
      </w:r>
    </w:p>
    <w:p w:rsidR="003C75FF" w:rsidRPr="003C75FF" w:rsidRDefault="00833B60" w:rsidP="003C75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Thesis Submitted</w:t>
      </w:r>
      <w:r w:rsidR="003C75FF">
        <w:rPr>
          <w:rFonts w:ascii="Times New Roman" w:hAnsi="Times New Roman"/>
          <w:b/>
          <w:sz w:val="22"/>
          <w:szCs w:val="22"/>
        </w:rPr>
        <w:t>: NIL</w:t>
      </w:r>
    </w:p>
    <w:p w:rsidR="00CE2748" w:rsidRPr="005949B7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Under Progress</w:t>
      </w:r>
      <w:r w:rsidR="009C3126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5949B7">
        <w:rPr>
          <w:rFonts w:ascii="Times New Roman" w:hAnsi="Times New Roman"/>
          <w:b/>
          <w:sz w:val="22"/>
          <w:szCs w:val="22"/>
        </w:rPr>
        <w:t>2</w:t>
      </w:r>
      <w:r w:rsidR="003C75FF">
        <w:rPr>
          <w:rFonts w:ascii="Times New Roman" w:hAnsi="Times New Roman"/>
          <w:b/>
          <w:sz w:val="22"/>
          <w:szCs w:val="22"/>
        </w:rPr>
        <w:t>5</w:t>
      </w:r>
    </w:p>
    <w:tbl>
      <w:tblPr>
        <w:tblW w:w="9499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0"/>
        <w:gridCol w:w="2012"/>
        <w:gridCol w:w="4938"/>
        <w:gridCol w:w="1979"/>
      </w:tblGrid>
      <w:tr w:rsidR="00CE2748" w:rsidRPr="005949B7" w:rsidTr="003C75FF">
        <w:tc>
          <w:tcPr>
            <w:tcW w:w="570" w:type="dxa"/>
          </w:tcPr>
          <w:p w:rsidR="00CE2748" w:rsidRPr="005949B7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12" w:type="dxa"/>
          </w:tcPr>
          <w:p w:rsidR="00CE2748" w:rsidRPr="005949B7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938" w:type="dxa"/>
          </w:tcPr>
          <w:p w:rsidR="00CE2748" w:rsidRPr="005949B7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5949B7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893D9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Geetha C </w:t>
            </w:r>
          </w:p>
        </w:tc>
        <w:tc>
          <w:tcPr>
            <w:tcW w:w="4938" w:type="dxa"/>
          </w:tcPr>
          <w:p w:rsidR="003C75FF" w:rsidRPr="005949B7" w:rsidRDefault="003C75FF" w:rsidP="00893D9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Optimization of compression parameters in hearing aids using aided audibility index</w:t>
            </w:r>
          </w:p>
        </w:tc>
        <w:tc>
          <w:tcPr>
            <w:tcW w:w="1979" w:type="dxa"/>
          </w:tcPr>
          <w:p w:rsidR="003C75FF" w:rsidRPr="005949B7" w:rsidRDefault="003C75FF" w:rsidP="00893D9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893D9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Chandni Jain</w:t>
            </w:r>
          </w:p>
        </w:tc>
        <w:tc>
          <w:tcPr>
            <w:tcW w:w="4938" w:type="dxa"/>
          </w:tcPr>
          <w:p w:rsidR="003C75FF" w:rsidRPr="005949B7" w:rsidRDefault="003C75FF" w:rsidP="00893D9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Psychophysical abilities and working memory in individuals with normal hearing sensitivity across different age groups </w:t>
            </w:r>
          </w:p>
        </w:tc>
        <w:tc>
          <w:tcPr>
            <w:tcW w:w="1979" w:type="dxa"/>
          </w:tcPr>
          <w:p w:rsidR="003C75FF" w:rsidRPr="005949B7" w:rsidRDefault="003C75FF" w:rsidP="00893D9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5949B7" w:rsidTr="003C75FF">
        <w:tc>
          <w:tcPr>
            <w:tcW w:w="570" w:type="dxa"/>
          </w:tcPr>
          <w:p w:rsidR="003C75FF" w:rsidRPr="003C75FF" w:rsidRDefault="003C75FF" w:rsidP="003C75F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4938" w:type="dxa"/>
          </w:tcPr>
          <w:p w:rsidR="003C75FF" w:rsidRPr="005949B7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5949B7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</w:tbl>
    <w:p w:rsidR="007D5270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sz w:val="12"/>
          <w:szCs w:val="22"/>
        </w:rPr>
      </w:pPr>
    </w:p>
    <w:p w:rsidR="00117D06" w:rsidRDefault="00117D06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sz w:val="12"/>
          <w:szCs w:val="22"/>
        </w:rPr>
      </w:pPr>
    </w:p>
    <w:p w:rsidR="00117D06" w:rsidRPr="003C75FF" w:rsidRDefault="00117D06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sz w:val="12"/>
          <w:szCs w:val="22"/>
        </w:rPr>
      </w:pPr>
    </w:p>
    <w:p w:rsidR="007D5270" w:rsidRPr="005949B7" w:rsidRDefault="00313B9F" w:rsidP="00A24974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5949B7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5949B7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Completed</w:t>
      </w:r>
      <w:r w:rsidR="00E82512" w:rsidRPr="005949B7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5949B7">
        <w:rPr>
          <w:rFonts w:ascii="Times New Roman" w:hAnsi="Times New Roman"/>
          <w:b/>
          <w:sz w:val="22"/>
          <w:szCs w:val="22"/>
        </w:rPr>
        <w:t>NIL</w:t>
      </w:r>
    </w:p>
    <w:p w:rsidR="00CC3771" w:rsidRPr="005949B7" w:rsidRDefault="007D5270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U</w:t>
      </w:r>
      <w:r w:rsidR="00B45D87" w:rsidRPr="005949B7">
        <w:rPr>
          <w:rFonts w:ascii="Times New Roman" w:hAnsi="Times New Roman"/>
          <w:b/>
          <w:sz w:val="22"/>
          <w:szCs w:val="22"/>
        </w:rPr>
        <w:t>nder progress</w:t>
      </w:r>
      <w:r w:rsidR="00C53BF4" w:rsidRPr="005949B7">
        <w:rPr>
          <w:rFonts w:ascii="Times New Roman" w:hAnsi="Times New Roman"/>
          <w:b/>
          <w:sz w:val="22"/>
          <w:szCs w:val="22"/>
        </w:rPr>
        <w:t>–</w:t>
      </w:r>
      <w:r w:rsidR="00576556" w:rsidRPr="005949B7">
        <w:rPr>
          <w:rFonts w:ascii="Times New Roman" w:hAnsi="Times New Roman"/>
          <w:b/>
          <w:sz w:val="22"/>
          <w:szCs w:val="22"/>
        </w:rPr>
        <w:t>NIL</w:t>
      </w:r>
    </w:p>
    <w:p w:rsidR="00C53BF4" w:rsidRPr="003C75FF" w:rsidRDefault="00C53BF4" w:rsidP="00C53BF4">
      <w:pPr>
        <w:pStyle w:val="ListParagraph"/>
        <w:tabs>
          <w:tab w:val="left" w:pos="-180"/>
          <w:tab w:val="left" w:pos="0"/>
        </w:tabs>
        <w:spacing w:after="120" w:line="240" w:lineRule="auto"/>
        <w:ind w:left="1080"/>
        <w:rPr>
          <w:rFonts w:ascii="Times New Roman" w:hAnsi="Times New Roman"/>
          <w:b/>
          <w:sz w:val="12"/>
          <w:szCs w:val="22"/>
        </w:rPr>
      </w:pPr>
    </w:p>
    <w:p w:rsidR="00DE03F7" w:rsidRPr="005949B7" w:rsidRDefault="00204CB3" w:rsidP="00691A8D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Research Paper</w:t>
      </w:r>
      <w:r w:rsidR="007D5270" w:rsidRPr="005949B7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3C75F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12"/>
          <w:szCs w:val="22"/>
        </w:rPr>
      </w:pPr>
    </w:p>
    <w:p w:rsidR="00204CB3" w:rsidRPr="005949B7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P</w:t>
      </w:r>
      <w:r w:rsidR="00204CB3" w:rsidRPr="005949B7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5949B7">
        <w:rPr>
          <w:rFonts w:ascii="Times New Roman" w:hAnsi="Times New Roman"/>
          <w:b/>
          <w:sz w:val="22"/>
          <w:szCs w:val="22"/>
        </w:rPr>
        <w:t>N</w:t>
      </w:r>
      <w:r w:rsidR="00204CB3" w:rsidRPr="005949B7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BF4EBD" w:rsidRPr="005949B7" w:rsidRDefault="00010D29" w:rsidP="00A6638F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lastRenderedPageBreak/>
        <w:t>National</w:t>
      </w:r>
      <w:r w:rsidR="00434FB6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BF4EBD" w:rsidRPr="005949B7">
        <w:rPr>
          <w:rFonts w:ascii="Times New Roman" w:hAnsi="Times New Roman"/>
          <w:b/>
          <w:sz w:val="22"/>
          <w:szCs w:val="22"/>
        </w:rPr>
        <w:t>NIL</w:t>
      </w:r>
    </w:p>
    <w:p w:rsidR="00A6638F" w:rsidRPr="003C75FF" w:rsidRDefault="00A6638F" w:rsidP="00A6638F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6"/>
          <w:szCs w:val="22"/>
        </w:rPr>
      </w:pPr>
    </w:p>
    <w:p w:rsidR="00FA5021" w:rsidRPr="005949B7" w:rsidRDefault="001A593B" w:rsidP="0052076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International</w:t>
      </w:r>
      <w:r w:rsidR="00434FB6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BF4EBD" w:rsidRPr="005949B7">
        <w:rPr>
          <w:rFonts w:ascii="Times New Roman" w:hAnsi="Times New Roman"/>
          <w:b/>
          <w:sz w:val="22"/>
          <w:szCs w:val="22"/>
        </w:rPr>
        <w:t>1</w:t>
      </w:r>
    </w:p>
    <w:p w:rsidR="00A14ABF" w:rsidRPr="005949B7" w:rsidRDefault="00BF4EBD" w:rsidP="00DD1F31">
      <w:pPr>
        <w:pStyle w:val="ListParagraph"/>
        <w:tabs>
          <w:tab w:val="left" w:pos="9360"/>
          <w:tab w:val="left" w:pos="9810"/>
        </w:tabs>
        <w:jc w:val="both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G.  Nike Gnanateja, Dhatri S. Devaraju, SandeepMaruthy&amp;Ajith Kumar Uppunda (2016).</w:t>
      </w:r>
      <w:r w:rsidRPr="005949B7">
        <w:rPr>
          <w:rFonts w:ascii="Times New Roman" w:hAnsi="Times New Roman"/>
          <w:i/>
          <w:sz w:val="22"/>
          <w:szCs w:val="22"/>
        </w:rPr>
        <w:t>Gender Difference in the Sub-Cortical Auditory Encoding of Infant Cry</w:t>
      </w:r>
      <w:r w:rsidRPr="005949B7">
        <w:rPr>
          <w:rFonts w:ascii="Times New Roman" w:hAnsi="Times New Roman"/>
          <w:sz w:val="22"/>
          <w:szCs w:val="22"/>
        </w:rPr>
        <w:t>.Gorden Research Seminar and the Gordon Research Conference at Bates College in Lewiston, Maine, United States of America from 9</w:t>
      </w:r>
      <w:r w:rsidRPr="005949B7">
        <w:rPr>
          <w:rFonts w:ascii="Times New Roman" w:hAnsi="Times New Roman"/>
          <w:sz w:val="22"/>
          <w:szCs w:val="22"/>
          <w:vertAlign w:val="superscript"/>
        </w:rPr>
        <w:t>th</w:t>
      </w:r>
      <w:r w:rsidRPr="005949B7">
        <w:rPr>
          <w:rFonts w:ascii="Times New Roman" w:hAnsi="Times New Roman"/>
          <w:sz w:val="22"/>
          <w:szCs w:val="22"/>
        </w:rPr>
        <w:t xml:space="preserve"> to 15</w:t>
      </w:r>
      <w:r w:rsidRPr="005949B7">
        <w:rPr>
          <w:rFonts w:ascii="Times New Roman" w:hAnsi="Times New Roman"/>
          <w:sz w:val="22"/>
          <w:szCs w:val="22"/>
          <w:vertAlign w:val="superscript"/>
        </w:rPr>
        <w:t>th</w:t>
      </w:r>
      <w:r w:rsidRPr="005949B7">
        <w:rPr>
          <w:rFonts w:ascii="Times New Roman" w:hAnsi="Times New Roman"/>
          <w:sz w:val="22"/>
          <w:szCs w:val="22"/>
        </w:rPr>
        <w:t xml:space="preserve"> July 2016.</w:t>
      </w:r>
    </w:p>
    <w:p w:rsidR="00DD1F31" w:rsidRPr="005949B7" w:rsidRDefault="00DD1F31" w:rsidP="00DD1F31">
      <w:pPr>
        <w:pStyle w:val="ListParagraph"/>
        <w:tabs>
          <w:tab w:val="left" w:pos="9360"/>
          <w:tab w:val="left" w:pos="9810"/>
        </w:tabs>
        <w:jc w:val="both"/>
        <w:rPr>
          <w:rFonts w:ascii="Times New Roman" w:hAnsi="Times New Roman"/>
          <w:sz w:val="10"/>
          <w:szCs w:val="22"/>
        </w:rPr>
      </w:pPr>
    </w:p>
    <w:p w:rsidR="00833B60" w:rsidRPr="005949B7" w:rsidRDefault="00833B60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Research Papers Published</w:t>
      </w:r>
    </w:p>
    <w:p w:rsidR="00DF5440" w:rsidRPr="005949B7" w:rsidRDefault="00DF5440" w:rsidP="000D6AAD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5949B7">
        <w:rPr>
          <w:rFonts w:ascii="Times New Roman" w:hAnsi="Times New Roman"/>
          <w:b/>
          <w:sz w:val="22"/>
          <w:szCs w:val="22"/>
        </w:rPr>
        <w:t>NIL</w:t>
      </w:r>
    </w:p>
    <w:p w:rsidR="00284F54" w:rsidRPr="005949B7" w:rsidRDefault="002D59CB" w:rsidP="00C53BF4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National</w:t>
      </w:r>
      <w:r w:rsidR="00A14ABF" w:rsidRPr="005949B7">
        <w:rPr>
          <w:rFonts w:ascii="Times New Roman" w:hAnsi="Times New Roman"/>
          <w:b/>
          <w:sz w:val="22"/>
          <w:szCs w:val="22"/>
        </w:rPr>
        <w:t>Publications</w:t>
      </w:r>
      <w:r w:rsidR="005B3B91" w:rsidRPr="005949B7">
        <w:rPr>
          <w:rFonts w:ascii="Times New Roman" w:hAnsi="Times New Roman"/>
          <w:b/>
          <w:sz w:val="22"/>
          <w:szCs w:val="22"/>
        </w:rPr>
        <w:t>:</w:t>
      </w:r>
      <w:r w:rsidR="00C53BF4" w:rsidRPr="005949B7">
        <w:rPr>
          <w:rFonts w:ascii="Times New Roman" w:hAnsi="Times New Roman"/>
          <w:b/>
          <w:sz w:val="22"/>
          <w:szCs w:val="22"/>
        </w:rPr>
        <w:t>NIL</w:t>
      </w:r>
    </w:p>
    <w:p w:rsidR="00BC2F32" w:rsidRPr="005949B7" w:rsidRDefault="002D59CB" w:rsidP="007931FF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International</w:t>
      </w:r>
      <w:r w:rsidR="00A14ABF" w:rsidRPr="005949B7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5949B7">
        <w:rPr>
          <w:rFonts w:ascii="Times New Roman" w:hAnsi="Times New Roman"/>
          <w:b/>
          <w:sz w:val="22"/>
          <w:szCs w:val="22"/>
        </w:rPr>
        <w:t xml:space="preserve">: </w:t>
      </w:r>
      <w:r w:rsidR="008F79FC" w:rsidRPr="005949B7">
        <w:rPr>
          <w:rFonts w:ascii="Times New Roman" w:hAnsi="Times New Roman"/>
          <w:b/>
          <w:sz w:val="22"/>
          <w:szCs w:val="22"/>
        </w:rPr>
        <w:t>5</w:t>
      </w:r>
    </w:p>
    <w:p w:rsidR="00C53BF4" w:rsidRPr="005949B7" w:rsidRDefault="00C53BF4" w:rsidP="007931FF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0"/>
          <w:szCs w:val="22"/>
        </w:rPr>
      </w:pPr>
    </w:p>
    <w:p w:rsidR="001E71E3" w:rsidRPr="005949B7" w:rsidRDefault="001E71E3" w:rsidP="006A30EF">
      <w:pPr>
        <w:pStyle w:val="ListParagraph"/>
        <w:numPr>
          <w:ilvl w:val="0"/>
          <w:numId w:val="33"/>
        </w:numPr>
        <w:spacing w:line="240" w:lineRule="auto"/>
        <w:ind w:left="990" w:hanging="270"/>
        <w:jc w:val="both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SpoorthiThammaiah, VinayaManchaiah, VijayalakshmiEaswar, Rajalakshmi Krishna (2016).  Translation and adaptation of five English language self-report health measures to South Indian Kannada language.  Audiology Research 2016; volume 6:153 (pg 22-27).</w:t>
      </w:r>
    </w:p>
    <w:p w:rsidR="008F79FC" w:rsidRPr="005949B7" w:rsidRDefault="008F79FC" w:rsidP="008F79FC">
      <w:pPr>
        <w:pStyle w:val="ListParagraph"/>
        <w:spacing w:line="240" w:lineRule="auto"/>
        <w:ind w:left="990"/>
        <w:jc w:val="both"/>
        <w:rPr>
          <w:rFonts w:ascii="Times New Roman" w:hAnsi="Times New Roman"/>
          <w:sz w:val="12"/>
          <w:szCs w:val="22"/>
        </w:rPr>
      </w:pPr>
    </w:p>
    <w:p w:rsidR="008F79FC" w:rsidRPr="005949B7" w:rsidRDefault="001E71E3" w:rsidP="006A30E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  <w:sz w:val="22"/>
          <w:szCs w:val="22"/>
        </w:rPr>
      </w:pPr>
      <w:r w:rsidRPr="005949B7">
        <w:rPr>
          <w:rFonts w:ascii="Times New Roman" w:eastAsia="Times New Roman" w:hAnsi="Times New Roman"/>
          <w:sz w:val="22"/>
          <w:szCs w:val="22"/>
        </w:rPr>
        <w:t>Kumar, P., Sanju, H. K., Singh, V., &amp; Kumar, S. (2016). Word perception in noise at different channels in simulated cochlear implant listeners. </w:t>
      </w:r>
      <w:r w:rsidRPr="005949B7">
        <w:rPr>
          <w:rFonts w:ascii="Times New Roman" w:eastAsia="Times New Roman" w:hAnsi="Times New Roman"/>
          <w:i/>
          <w:iCs/>
          <w:sz w:val="22"/>
          <w:szCs w:val="22"/>
        </w:rPr>
        <w:t>World Journal of Otorhinolaryngology, 6</w:t>
      </w:r>
      <w:r w:rsidRPr="005949B7">
        <w:rPr>
          <w:rFonts w:ascii="Times New Roman" w:eastAsia="Times New Roman" w:hAnsi="Times New Roman"/>
          <w:sz w:val="22"/>
          <w:szCs w:val="22"/>
        </w:rPr>
        <w:t>(2), 45-49.</w:t>
      </w:r>
    </w:p>
    <w:p w:rsidR="008F79FC" w:rsidRPr="005949B7" w:rsidRDefault="008F79FC" w:rsidP="008F79FC">
      <w:pPr>
        <w:pStyle w:val="ListParagraph"/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/>
          <w:sz w:val="14"/>
          <w:szCs w:val="22"/>
        </w:rPr>
      </w:pPr>
    </w:p>
    <w:p w:rsidR="001E71E3" w:rsidRPr="005949B7" w:rsidRDefault="001E71E3" w:rsidP="006A30E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  <w:sz w:val="22"/>
          <w:szCs w:val="22"/>
        </w:rPr>
      </w:pPr>
      <w:r w:rsidRPr="005949B7">
        <w:rPr>
          <w:rFonts w:ascii="Times New Roman" w:eastAsia="Times New Roman" w:hAnsi="Times New Roman"/>
          <w:sz w:val="22"/>
          <w:szCs w:val="22"/>
        </w:rPr>
        <w:t>Sanju, H. K., Nikhil, J., &amp; Kumar, P. (2016). Effect of Carnatic Vocal Music Training and Experience on Cortical Auditory Evoked Potential. </w:t>
      </w:r>
      <w:r w:rsidRPr="005949B7">
        <w:rPr>
          <w:rFonts w:ascii="Times New Roman" w:eastAsia="Times New Roman" w:hAnsi="Times New Roman"/>
          <w:i/>
          <w:iCs/>
          <w:sz w:val="22"/>
          <w:szCs w:val="22"/>
        </w:rPr>
        <w:t>Journal of Hearing Science,6 </w:t>
      </w:r>
      <w:r w:rsidRPr="005949B7">
        <w:rPr>
          <w:rFonts w:ascii="Times New Roman" w:eastAsia="Times New Roman" w:hAnsi="Times New Roman"/>
          <w:sz w:val="22"/>
          <w:szCs w:val="22"/>
        </w:rPr>
        <w:t>(1), 40-47.</w:t>
      </w:r>
    </w:p>
    <w:p w:rsidR="008F79FC" w:rsidRPr="005949B7" w:rsidRDefault="008F79FC" w:rsidP="008F7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2"/>
          <w:szCs w:val="22"/>
        </w:rPr>
      </w:pPr>
    </w:p>
    <w:p w:rsidR="008F79FC" w:rsidRPr="005949B7" w:rsidRDefault="001E71E3" w:rsidP="006A30E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  <w:sz w:val="22"/>
          <w:szCs w:val="22"/>
        </w:rPr>
      </w:pPr>
      <w:r w:rsidRPr="005949B7">
        <w:rPr>
          <w:rFonts w:ascii="Times New Roman" w:eastAsia="Times New Roman" w:hAnsi="Times New Roman"/>
          <w:sz w:val="22"/>
          <w:szCs w:val="22"/>
        </w:rPr>
        <w:t>Kumar, P., Pradhan, B., Handa, D., &amp;Sanju, H.K. (2016). Effect of Age on Time Compressed Speech Perception and Speech Perception in Noise in Individuals with Normal Hearing. </w:t>
      </w:r>
      <w:r w:rsidRPr="005949B7">
        <w:rPr>
          <w:rFonts w:ascii="Times New Roman" w:eastAsia="Times New Roman" w:hAnsi="Times New Roman"/>
          <w:i/>
          <w:iCs/>
          <w:sz w:val="22"/>
          <w:szCs w:val="22"/>
        </w:rPr>
        <w:t>Journal of Hearing Science, 6</w:t>
      </w:r>
      <w:r w:rsidRPr="005949B7">
        <w:rPr>
          <w:rFonts w:ascii="Times New Roman" w:eastAsia="Times New Roman" w:hAnsi="Times New Roman"/>
          <w:sz w:val="22"/>
          <w:szCs w:val="22"/>
        </w:rPr>
        <w:t>(1), 33-39.</w:t>
      </w:r>
    </w:p>
    <w:p w:rsidR="008F79FC" w:rsidRPr="005949B7" w:rsidRDefault="008F79FC" w:rsidP="008F79FC">
      <w:pPr>
        <w:pStyle w:val="ListParagraph"/>
        <w:rPr>
          <w:rFonts w:ascii="Times New Roman" w:hAnsi="Times New Roman"/>
          <w:sz w:val="6"/>
          <w:szCs w:val="22"/>
        </w:rPr>
      </w:pPr>
    </w:p>
    <w:p w:rsidR="00CE2748" w:rsidRPr="005949B7" w:rsidRDefault="00BA7EC2" w:rsidP="006A30E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U</w:t>
      </w:r>
      <w:r w:rsidR="008F79FC" w:rsidRPr="005949B7">
        <w:rPr>
          <w:rFonts w:ascii="Times New Roman" w:hAnsi="Times New Roman"/>
          <w:sz w:val="22"/>
          <w:szCs w:val="22"/>
        </w:rPr>
        <w:t>.</w:t>
      </w:r>
      <w:r w:rsidRPr="005949B7">
        <w:rPr>
          <w:rFonts w:ascii="Times New Roman" w:hAnsi="Times New Roman"/>
          <w:sz w:val="22"/>
          <w:szCs w:val="22"/>
        </w:rPr>
        <w:t xml:space="preserve"> A</w:t>
      </w:r>
      <w:r w:rsidR="008F79FC" w:rsidRPr="005949B7">
        <w:rPr>
          <w:rFonts w:ascii="Times New Roman" w:hAnsi="Times New Roman"/>
          <w:sz w:val="22"/>
          <w:szCs w:val="22"/>
        </w:rPr>
        <w:t>.</w:t>
      </w:r>
      <w:r w:rsidRPr="005949B7">
        <w:rPr>
          <w:rFonts w:ascii="Times New Roman" w:hAnsi="Times New Roman"/>
          <w:sz w:val="22"/>
          <w:szCs w:val="22"/>
        </w:rPr>
        <w:t xml:space="preserve"> Kumar,  S R Deepashree (2016).  Personal  music systems and hearing.  The  Journal of Laryngology &amp; Otology (2016), 130, 717-729         </w:t>
      </w:r>
    </w:p>
    <w:p w:rsidR="00DD1F31" w:rsidRPr="003C75FF" w:rsidRDefault="00DD1F31" w:rsidP="00DD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2"/>
          <w:szCs w:val="22"/>
        </w:rPr>
      </w:pPr>
    </w:p>
    <w:p w:rsidR="00EE2B8C" w:rsidRPr="005949B7" w:rsidRDefault="00833B60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5949B7">
        <w:rPr>
          <w:rFonts w:ascii="Times New Roman" w:hAnsi="Times New Roman"/>
          <w:sz w:val="22"/>
          <w:szCs w:val="22"/>
        </w:rPr>
        <w:t>c</w:t>
      </w:r>
      <w:r w:rsidRPr="005949B7">
        <w:rPr>
          <w:rFonts w:ascii="Times New Roman" w:hAnsi="Times New Roman"/>
          <w:sz w:val="22"/>
          <w:szCs w:val="22"/>
        </w:rPr>
        <w:t>eedings</w:t>
      </w:r>
      <w:r w:rsidR="007022CE" w:rsidRPr="005949B7">
        <w:rPr>
          <w:rFonts w:ascii="Times New Roman" w:hAnsi="Times New Roman"/>
          <w:sz w:val="22"/>
          <w:szCs w:val="22"/>
        </w:rPr>
        <w:t>-NIL</w:t>
      </w:r>
    </w:p>
    <w:p w:rsidR="005B3B91" w:rsidRPr="005949B7" w:rsidRDefault="00204CB3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Books/Book chapters published</w:t>
      </w:r>
      <w:r w:rsidR="007022CE" w:rsidRPr="005949B7">
        <w:rPr>
          <w:rFonts w:ascii="Times New Roman" w:hAnsi="Times New Roman"/>
          <w:sz w:val="22"/>
          <w:szCs w:val="22"/>
        </w:rPr>
        <w:t>-NIL</w:t>
      </w:r>
    </w:p>
    <w:p w:rsidR="005B3B91" w:rsidRPr="005949B7" w:rsidRDefault="00204CB3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5949B7">
        <w:rPr>
          <w:rFonts w:ascii="Times New Roman" w:hAnsi="Times New Roman"/>
          <w:sz w:val="22"/>
          <w:szCs w:val="22"/>
        </w:rPr>
        <w:t>-NIL</w:t>
      </w:r>
    </w:p>
    <w:p w:rsidR="00F742E0" w:rsidRPr="005949B7" w:rsidRDefault="00F5781A" w:rsidP="003D7DDB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Scholarly</w:t>
      </w:r>
      <w:r w:rsidR="005B3B91" w:rsidRPr="005949B7">
        <w:rPr>
          <w:rFonts w:ascii="Times New Roman" w:hAnsi="Times New Roman"/>
          <w:sz w:val="22"/>
          <w:szCs w:val="22"/>
        </w:rPr>
        <w:t xml:space="preserve"> Reviewing </w:t>
      </w:r>
      <w:r w:rsidRPr="005949B7">
        <w:rPr>
          <w:rFonts w:ascii="Times New Roman" w:hAnsi="Times New Roman"/>
          <w:sz w:val="22"/>
          <w:szCs w:val="22"/>
        </w:rPr>
        <w:t>Activities</w:t>
      </w:r>
    </w:p>
    <w:p w:rsidR="007D6293" w:rsidRPr="003C75FF" w:rsidRDefault="007D6293" w:rsidP="007D629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2"/>
          <w:szCs w:val="22"/>
        </w:rPr>
      </w:pPr>
    </w:p>
    <w:p w:rsidR="0082599A" w:rsidRPr="005949B7" w:rsidRDefault="0082599A" w:rsidP="0082599A">
      <w:pPr>
        <w:pStyle w:val="ListParagraph"/>
        <w:jc w:val="both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5949B7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8F79FC" w:rsidRPr="005949B7" w:rsidRDefault="001E71E3" w:rsidP="006A30EF">
      <w:pPr>
        <w:pStyle w:val="ListParagraph"/>
        <w:numPr>
          <w:ilvl w:val="0"/>
          <w:numId w:val="34"/>
        </w:numPr>
        <w:tabs>
          <w:tab w:val="left" w:pos="-180"/>
          <w:tab w:val="left" w:pos="0"/>
        </w:tabs>
        <w:ind w:left="990" w:hanging="27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eastAsia="Times New Roman" w:hAnsi="Times New Roman"/>
          <w:sz w:val="22"/>
          <w:szCs w:val="22"/>
        </w:rPr>
        <w:t>Journal of Pediatric Neurology and Medicine </w:t>
      </w:r>
    </w:p>
    <w:p w:rsidR="00A24974" w:rsidRPr="005949B7" w:rsidRDefault="005B3B91" w:rsidP="004E44F9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 xml:space="preserve">Journal Editorship </w:t>
      </w:r>
      <w:r w:rsidR="00A24974" w:rsidRPr="005949B7">
        <w:rPr>
          <w:rFonts w:ascii="Times New Roman" w:hAnsi="Times New Roman"/>
          <w:sz w:val="22"/>
          <w:szCs w:val="22"/>
        </w:rPr>
        <w:t>–</w:t>
      </w:r>
      <w:r w:rsidR="007022CE" w:rsidRPr="005949B7">
        <w:rPr>
          <w:rFonts w:ascii="Times New Roman" w:hAnsi="Times New Roman"/>
          <w:sz w:val="22"/>
          <w:szCs w:val="22"/>
        </w:rPr>
        <w:t>NIL</w:t>
      </w:r>
    </w:p>
    <w:p w:rsidR="004E44F9" w:rsidRPr="003C75FF" w:rsidRDefault="004E44F9" w:rsidP="004E44F9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"/>
          <w:szCs w:val="22"/>
        </w:rPr>
      </w:pPr>
    </w:p>
    <w:p w:rsidR="00423653" w:rsidRPr="005949B7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u w:val="single"/>
        </w:rPr>
      </w:pPr>
      <w:r w:rsidRPr="005949B7">
        <w:rPr>
          <w:rFonts w:ascii="Times New Roman" w:hAnsi="Times New Roman"/>
          <w:b/>
          <w:sz w:val="22"/>
          <w:szCs w:val="22"/>
          <w:u w:val="single"/>
        </w:rPr>
        <w:t>CLINICAL SERVICES</w:t>
      </w:r>
      <w:r w:rsidR="00313B9F" w:rsidRPr="005949B7">
        <w:rPr>
          <w:rFonts w:ascii="Times New Roman" w:hAnsi="Times New Roman"/>
          <w:b/>
          <w:sz w:val="22"/>
          <w:szCs w:val="22"/>
          <w:u w:val="single"/>
        </w:rPr>
        <w:t>: GENERAL</w:t>
      </w:r>
      <w:r w:rsidR="00DD1F31" w:rsidRPr="005949B7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 xml:space="preserve"> नैदानिक</w:t>
      </w:r>
      <w:r w:rsidR="00DD1F31" w:rsidRPr="005949B7">
        <w:rPr>
          <w:rFonts w:ascii="Times New Roman" w:hAnsi="Times New Roman" w:cs="Times New Roman" w:hint="cs"/>
          <w:u w:val="single"/>
          <w:cs/>
          <w:lang w:bidi="hi-IN"/>
        </w:rPr>
        <w:t xml:space="preserve"> ​​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>सेवाओं</w:t>
      </w:r>
      <w:r w:rsidR="00DD1F31" w:rsidRPr="005949B7">
        <w:rPr>
          <w:rFonts w:ascii="Times New Roman" w:hAnsi="Times New Roman" w:cs="Times New Roman" w:hint="cs"/>
          <w:u w:val="single"/>
          <w:cs/>
          <w:lang w:bidi="hi-IN"/>
        </w:rPr>
        <w:t xml:space="preserve"> :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>आम</w:t>
      </w:r>
    </w:p>
    <w:p w:rsidR="00A14ABF" w:rsidRPr="005949B7" w:rsidRDefault="00A14ABF" w:rsidP="00A14ABF">
      <w:pPr>
        <w:pStyle w:val="ListParagraph"/>
        <w:tabs>
          <w:tab w:val="left" w:pos="-180"/>
          <w:tab w:val="left" w:pos="0"/>
        </w:tabs>
        <w:spacing w:before="240" w:line="240" w:lineRule="auto"/>
        <w:ind w:left="450"/>
        <w:jc w:val="center"/>
        <w:rPr>
          <w:rFonts w:ascii="Times New Roman" w:hAnsi="Times New Roman"/>
          <w:b/>
          <w:sz w:val="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5949B7" w:rsidTr="00BC2F32">
        <w:trPr>
          <w:trHeight w:val="8766"/>
        </w:trPr>
        <w:tc>
          <w:tcPr>
            <w:tcW w:w="4856" w:type="dxa"/>
          </w:tcPr>
          <w:p w:rsidR="00423653" w:rsidRPr="005949B7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Hearing Evaluation</w:t>
            </w:r>
          </w:p>
          <w:p w:rsidR="00423653" w:rsidRPr="005949B7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5949B7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C16691" w:rsidP="00CE27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1230</w:t>
                  </w:r>
                </w:p>
              </w:tc>
            </w:tr>
            <w:tr w:rsidR="00423653" w:rsidRPr="005949B7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7931FF" w:rsidP="00924C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  <w:r w:rsidR="00924CB1"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298</w:t>
                  </w:r>
                </w:p>
              </w:tc>
            </w:tr>
            <w:tr w:rsidR="00423653" w:rsidRPr="005949B7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23653" w:rsidRPr="005949B7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419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206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238</w:t>
                  </w:r>
                </w:p>
              </w:tc>
            </w:tr>
            <w:tr w:rsidR="00423653" w:rsidRPr="005949B7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390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332</w:t>
                  </w:r>
                </w:p>
              </w:tc>
            </w:tr>
            <w:tr w:rsidR="00423653" w:rsidRPr="005949B7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413</w:t>
                  </w:r>
                </w:p>
              </w:tc>
            </w:tr>
            <w:tr w:rsidR="00423653" w:rsidRPr="005949B7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382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3653" w:rsidRPr="005949B7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423653" w:rsidRPr="005949B7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110</w:t>
                  </w:r>
                </w:p>
              </w:tc>
            </w:tr>
            <w:tr w:rsidR="007931FF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5949B7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3653" w:rsidRPr="005949B7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61</w:t>
                  </w:r>
                </w:p>
              </w:tc>
            </w:tr>
            <w:tr w:rsidR="00423653" w:rsidRPr="005949B7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23653" w:rsidRPr="005949B7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263</w:t>
                  </w:r>
                </w:p>
              </w:tc>
            </w:tr>
            <w:tr w:rsidR="00423653" w:rsidRPr="005949B7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410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684</w:t>
                  </w:r>
                </w:p>
              </w:tc>
            </w:tr>
            <w:tr w:rsidR="00423653" w:rsidRPr="005949B7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128</w:t>
                  </w:r>
                </w:p>
              </w:tc>
            </w:tr>
            <w:tr w:rsidR="00423653" w:rsidRPr="005949B7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1025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423653" w:rsidRPr="005949B7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3653" w:rsidRPr="005949B7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423653" w:rsidRPr="005949B7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</w:t>
                  </w:r>
                </w:p>
              </w:tc>
            </w:tr>
            <w:tr w:rsidR="00423653" w:rsidRPr="005949B7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1219</w:t>
                  </w:r>
                </w:p>
              </w:tc>
            </w:tr>
            <w:tr w:rsidR="00423653" w:rsidRPr="005949B7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1219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1230</w:t>
                  </w:r>
                </w:p>
              </w:tc>
            </w:tr>
            <w:tr w:rsidR="00423653" w:rsidRPr="005949B7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3263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311</w:t>
                  </w:r>
                </w:p>
              </w:tc>
            </w:tr>
            <w:tr w:rsidR="00423653" w:rsidRPr="005949B7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353</w:t>
                  </w:r>
                </w:p>
              </w:tc>
            </w:tr>
            <w:tr w:rsidR="00423653" w:rsidRPr="005949B7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91497" w:rsidRPr="005949B7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5949B7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23653" w:rsidRPr="005949B7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59</w:t>
                  </w:r>
                </w:p>
              </w:tc>
            </w:tr>
            <w:tr w:rsidR="00423653" w:rsidRPr="005949B7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D28D3" w:rsidRPr="005949B7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5949B7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5949B7" w:rsidRDefault="00924CB1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23653" w:rsidRPr="005949B7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5949B7" w:rsidRDefault="00423653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5949B7" w:rsidTr="00BC2F32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23653" w:rsidRPr="005949B7" w:rsidTr="00BC2F32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D91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658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485</w:t>
                  </w:r>
                </w:p>
              </w:tc>
            </w:tr>
            <w:tr w:rsidR="00423653" w:rsidRPr="005949B7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116</w:t>
                  </w:r>
                </w:p>
              </w:tc>
            </w:tr>
            <w:tr w:rsidR="00423653" w:rsidRPr="005949B7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116</w:t>
                  </w:r>
                </w:p>
              </w:tc>
            </w:tr>
            <w:tr w:rsidR="00423653" w:rsidRPr="005949B7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691A8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23653" w:rsidRPr="005949B7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23653" w:rsidRPr="005949B7" w:rsidTr="00BC2F32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312</w:t>
                  </w:r>
                </w:p>
              </w:tc>
            </w:tr>
            <w:tr w:rsidR="00423653" w:rsidRPr="005949B7" w:rsidTr="00BC2F32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23653" w:rsidRPr="005949B7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23653" w:rsidRPr="005949B7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3653" w:rsidRPr="005949B7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49</w:t>
                  </w:r>
                </w:p>
              </w:tc>
            </w:tr>
            <w:tr w:rsidR="00423653" w:rsidRPr="005949B7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</w:t>
                  </w:r>
                </w:p>
              </w:tc>
            </w:tr>
            <w:tr w:rsidR="00423653" w:rsidRPr="005949B7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103</w:t>
                  </w:r>
                </w:p>
              </w:tc>
            </w:tr>
            <w:tr w:rsidR="00423653" w:rsidRPr="005949B7" w:rsidTr="007D6293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423653" w:rsidRPr="005949B7" w:rsidTr="00BC2F32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23653" w:rsidRPr="005949B7" w:rsidTr="00BC2F32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82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23653" w:rsidRPr="005949B7" w:rsidTr="00BC2F32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326</w:t>
                  </w:r>
                </w:p>
              </w:tc>
            </w:tr>
            <w:tr w:rsidR="00423653" w:rsidRPr="005949B7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3653" w:rsidRPr="005949B7" w:rsidTr="00BC2F32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23653" w:rsidRPr="005949B7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170</w:t>
                  </w:r>
                </w:p>
              </w:tc>
            </w:tr>
            <w:tr w:rsidR="00423653" w:rsidRPr="005949B7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3653" w:rsidRPr="005949B7" w:rsidTr="00BC2F32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5949B7" w:rsidRDefault="00924CB1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F299E" w:rsidRPr="005949B7" w:rsidRDefault="007F299E" w:rsidP="00A2497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5949B7" w:rsidRDefault="00A14ABF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5949B7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5949B7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sz w:val="20"/>
                      <w:szCs w:val="20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5949B7" w:rsidRDefault="00924CB1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489</w:t>
                  </w:r>
                </w:p>
              </w:tc>
            </w:tr>
            <w:tr w:rsidR="00A14ABF" w:rsidRPr="005949B7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5949B7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sz w:val="20"/>
                      <w:szCs w:val="20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5949B7" w:rsidRDefault="00924CB1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sz w:val="20"/>
                      <w:szCs w:val="20"/>
                    </w:rPr>
                    <w:t>399</w:t>
                  </w:r>
                </w:p>
              </w:tc>
            </w:tr>
            <w:tr w:rsidR="00A14ABF" w:rsidRPr="005949B7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5949B7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sz w:val="20"/>
                      <w:szCs w:val="20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5949B7" w:rsidRDefault="00924CB1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9B7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</w:tr>
          </w:tbl>
          <w:p w:rsidR="00423653" w:rsidRPr="005949B7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  <w:u w:val="single"/>
              </w:rPr>
            </w:pPr>
          </w:p>
        </w:tc>
      </w:tr>
    </w:tbl>
    <w:p w:rsidR="00423653" w:rsidRPr="005949B7" w:rsidRDefault="00423653" w:rsidP="00083D93">
      <w:pPr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5949B7" w:rsidSect="003C75FF">
          <w:footerReference w:type="default" r:id="rId8"/>
          <w:type w:val="continuous"/>
          <w:pgSz w:w="11907" w:h="16839" w:code="9"/>
          <w:pgMar w:top="1080" w:right="1440" w:bottom="630" w:left="1440" w:header="720" w:footer="418" w:gutter="0"/>
          <w:cols w:space="720"/>
          <w:docGrid w:linePitch="360"/>
        </w:sectPr>
      </w:pPr>
    </w:p>
    <w:p w:rsidR="007931FF" w:rsidRPr="005949B7" w:rsidRDefault="007931FF" w:rsidP="001C192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22588D" w:rsidRPr="005949B7" w:rsidRDefault="0022588D" w:rsidP="00A14ABF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5949B7" w:rsidRDefault="009E063A" w:rsidP="00C45BF0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5949B7" w:rsidRDefault="00DD1F31" w:rsidP="00C45BF0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5949B7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316"/>
        <w:gridCol w:w="516"/>
      </w:tblGrid>
      <w:tr w:rsidR="00202225" w:rsidRPr="005949B7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5949B7" w:rsidRDefault="00202225" w:rsidP="002022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Earmold lab</w:t>
            </w:r>
          </w:p>
        </w:tc>
      </w:tr>
      <w:tr w:rsidR="009E063A" w:rsidRPr="005949B7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</w:tc>
      </w:tr>
      <w:tr w:rsidR="009E063A" w:rsidRPr="005949B7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691A8D">
            <w:pPr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167</w:t>
            </w:r>
          </w:p>
        </w:tc>
      </w:tr>
      <w:tr w:rsidR="009E063A" w:rsidRPr="005949B7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691A8D">
            <w:pPr>
              <w:numPr>
                <w:ilvl w:val="0"/>
                <w:numId w:val="16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56556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02225" w:rsidRPr="005949B7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</w:tr>
      <w:tr w:rsidR="009E063A" w:rsidRPr="005949B7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517</w:t>
            </w:r>
          </w:p>
        </w:tc>
      </w:tr>
      <w:tr w:rsidR="009E063A" w:rsidRPr="005949B7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691A8D">
            <w:pPr>
              <w:numPr>
                <w:ilvl w:val="0"/>
                <w:numId w:val="15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56556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02225" w:rsidRPr="005949B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9E063A" w:rsidRPr="005949B7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691A8D">
            <w:pPr>
              <w:numPr>
                <w:ilvl w:val="0"/>
                <w:numId w:val="15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396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517</w:t>
            </w:r>
          </w:p>
        </w:tc>
      </w:tr>
      <w:tr w:rsidR="009E063A" w:rsidRPr="005949B7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67748F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67748F" w:rsidRPr="005949B7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5949B7" w:rsidRDefault="0067748F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202225" w:rsidRPr="005949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</w:tr>
      <w:tr w:rsidR="009E063A" w:rsidRPr="005949B7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063A" w:rsidRPr="005949B7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</w:tr>
      <w:tr w:rsidR="009E063A" w:rsidRPr="005949B7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063A" w:rsidRPr="005949B7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E063A" w:rsidRPr="005949B7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9E063A" w:rsidRPr="005949B7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E063A" w:rsidRPr="005949B7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</w:tr>
      <w:tr w:rsidR="009E063A" w:rsidRPr="005949B7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</w:tr>
      <w:tr w:rsidR="009E063A" w:rsidRPr="005949B7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9E063A" w:rsidRPr="005949B7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202225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9E063A" w:rsidRPr="005949B7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5949B7" w:rsidRDefault="0099205E" w:rsidP="00C45BF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:rsidR="009E063A" w:rsidRPr="005949B7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5949B7" w:rsidSect="00DD1F31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C3771" w:rsidRPr="003C75FF" w:rsidRDefault="00CC3771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2"/>
          <w:szCs w:val="22"/>
        </w:rPr>
      </w:pPr>
    </w:p>
    <w:p w:rsidR="00CC3771" w:rsidRPr="005949B7" w:rsidRDefault="009C71BB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5949B7">
        <w:rPr>
          <w:rFonts w:ascii="Times New Roman" w:hAnsi="Times New Roman"/>
          <w:b/>
          <w:i/>
          <w:sz w:val="22"/>
          <w:szCs w:val="22"/>
        </w:rPr>
        <w:tab/>
      </w:r>
      <w:r w:rsidRPr="005949B7">
        <w:rPr>
          <w:rFonts w:ascii="Times New Roman" w:hAnsi="Times New Roman"/>
          <w:b/>
          <w:i/>
          <w:sz w:val="22"/>
          <w:szCs w:val="22"/>
        </w:rPr>
        <w:tab/>
      </w:r>
      <w:r w:rsidR="001C1927" w:rsidRPr="005949B7">
        <w:rPr>
          <w:rFonts w:ascii="Times New Roman" w:hAnsi="Times New Roman"/>
          <w:b/>
          <w:i/>
          <w:sz w:val="22"/>
          <w:szCs w:val="22"/>
        </w:rPr>
        <w:t>State wise statistics</w:t>
      </w:r>
      <w:r w:rsidRPr="005949B7">
        <w:rPr>
          <w:rFonts w:ascii="Times New Roman" w:hAnsi="Times New Roman"/>
          <w:b/>
          <w:i/>
          <w:sz w:val="22"/>
          <w:szCs w:val="22"/>
        </w:rPr>
        <w:tab/>
      </w:r>
      <w:r w:rsidRPr="005949B7">
        <w:rPr>
          <w:rFonts w:ascii="Times New Roman" w:hAnsi="Times New Roman"/>
          <w:b/>
          <w:i/>
          <w:sz w:val="22"/>
          <w:szCs w:val="22"/>
        </w:rPr>
        <w:tab/>
      </w:r>
      <w:r w:rsidRPr="005949B7">
        <w:rPr>
          <w:rFonts w:ascii="Times New Roman" w:hAnsi="Times New Roman"/>
          <w:b/>
          <w:i/>
          <w:sz w:val="22"/>
          <w:szCs w:val="22"/>
        </w:rPr>
        <w:tab/>
      </w:r>
      <w:r w:rsidRPr="005949B7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5949B7" w:rsidTr="009C71BB">
        <w:tc>
          <w:tcPr>
            <w:tcW w:w="558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Sl.No.</w:t>
            </w: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17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Sl.No.</w:t>
            </w:r>
          </w:p>
        </w:tc>
        <w:tc>
          <w:tcPr>
            <w:tcW w:w="2132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Details</w:t>
            </w:r>
          </w:p>
        </w:tc>
        <w:tc>
          <w:tcPr>
            <w:tcW w:w="126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9B7">
              <w:rPr>
                <w:rFonts w:ascii="Times New Roman" w:hAnsi="Times New Roman"/>
                <w:b/>
                <w:sz w:val="20"/>
                <w:szCs w:val="20"/>
              </w:rPr>
              <w:t>Amount</w:t>
            </w: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Andhra Pradesh</w:t>
            </w:r>
          </w:p>
        </w:tc>
        <w:tc>
          <w:tcPr>
            <w:tcW w:w="1170" w:type="dxa"/>
          </w:tcPr>
          <w:p w:rsidR="009C71BB" w:rsidRPr="005949B7" w:rsidRDefault="0099205E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Spares</w:t>
            </w:r>
          </w:p>
        </w:tc>
        <w:tc>
          <w:tcPr>
            <w:tcW w:w="126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5290</w:t>
            </w:r>
            <w:r w:rsidR="0099205E" w:rsidRPr="005949B7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Karnataka</w:t>
            </w:r>
          </w:p>
        </w:tc>
        <w:tc>
          <w:tcPr>
            <w:tcW w:w="117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425</w:t>
            </w:r>
            <w:r w:rsidR="0099205E" w:rsidRPr="005949B7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Kerala</w:t>
            </w:r>
          </w:p>
        </w:tc>
        <w:tc>
          <w:tcPr>
            <w:tcW w:w="117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72950</w:t>
            </w:r>
            <w:r w:rsidR="0099205E" w:rsidRPr="005949B7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Tamil Nadu</w:t>
            </w:r>
          </w:p>
        </w:tc>
        <w:tc>
          <w:tcPr>
            <w:tcW w:w="117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Telangana</w:t>
            </w:r>
          </w:p>
        </w:tc>
        <w:tc>
          <w:tcPr>
            <w:tcW w:w="117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9C71BB" w:rsidRPr="005949B7" w:rsidTr="009C71BB">
        <w:tc>
          <w:tcPr>
            <w:tcW w:w="558" w:type="dxa"/>
          </w:tcPr>
          <w:p w:rsidR="009C71BB" w:rsidRPr="005949B7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1170" w:type="dxa"/>
          </w:tcPr>
          <w:p w:rsidR="009C71BB" w:rsidRPr="005949B7" w:rsidRDefault="00202225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5949B7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1C1927" w:rsidRPr="005C4596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"/>
          <w:szCs w:val="22"/>
        </w:rPr>
      </w:pPr>
    </w:p>
    <w:p w:rsidR="000D0AC1" w:rsidRPr="005949B7" w:rsidRDefault="000D0AC1" w:rsidP="00A14ABF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5949B7" w:rsidRDefault="001D7F83" w:rsidP="00CC377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0547E1" w:rsidRPr="005949B7" w:rsidTr="009727AE">
        <w:trPr>
          <w:cantSplit/>
        </w:trPr>
        <w:tc>
          <w:tcPr>
            <w:tcW w:w="1008" w:type="dxa"/>
            <w:vMerge w:val="restart"/>
          </w:tcPr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Age</w:t>
            </w:r>
          </w:p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group</w:t>
            </w:r>
          </w:p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yrs.</w:t>
            </w:r>
          </w:p>
        </w:tc>
        <w:tc>
          <w:tcPr>
            <w:tcW w:w="1800" w:type="dxa"/>
            <w:gridSpan w:val="2"/>
          </w:tcPr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Hearing</w:t>
            </w:r>
          </w:p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1800" w:type="dxa"/>
            <w:gridSpan w:val="2"/>
          </w:tcPr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Hearing Aid</w:t>
            </w:r>
          </w:p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Trial</w:t>
            </w:r>
          </w:p>
        </w:tc>
        <w:tc>
          <w:tcPr>
            <w:tcW w:w="1800" w:type="dxa"/>
            <w:gridSpan w:val="2"/>
          </w:tcPr>
          <w:p w:rsidR="000547E1" w:rsidRPr="005949B7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Ear moulds</w:t>
            </w:r>
          </w:p>
        </w:tc>
      </w:tr>
      <w:tr w:rsidR="000547E1" w:rsidRPr="005949B7" w:rsidTr="009727AE">
        <w:trPr>
          <w:cantSplit/>
        </w:trPr>
        <w:tc>
          <w:tcPr>
            <w:tcW w:w="1008" w:type="dxa"/>
            <w:vMerge/>
            <w:vAlign w:val="center"/>
          </w:tcPr>
          <w:p w:rsidR="000547E1" w:rsidRPr="005949B7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949B7">
              <w:rPr>
                <w:b/>
                <w:sz w:val="20"/>
                <w:szCs w:val="20"/>
              </w:rPr>
              <w:t>Female</w:t>
            </w:r>
          </w:p>
        </w:tc>
      </w:tr>
      <w:tr w:rsidR="000547E1" w:rsidRPr="005949B7" w:rsidTr="009727AE">
        <w:tc>
          <w:tcPr>
            <w:tcW w:w="1008" w:type="dxa"/>
          </w:tcPr>
          <w:p w:rsidR="000547E1" w:rsidRPr="005949B7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0-1</w:t>
            </w:r>
          </w:p>
        </w:tc>
        <w:tc>
          <w:tcPr>
            <w:tcW w:w="810" w:type="dxa"/>
            <w:vAlign w:val="bottom"/>
          </w:tcPr>
          <w:p w:rsidR="000547E1" w:rsidRPr="005949B7" w:rsidRDefault="00924CB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bottom"/>
          </w:tcPr>
          <w:p w:rsidR="000547E1" w:rsidRPr="005949B7" w:rsidRDefault="005403F6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vAlign w:val="bottom"/>
          </w:tcPr>
          <w:p w:rsidR="000547E1" w:rsidRPr="005949B7" w:rsidRDefault="005403F6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0547E1" w:rsidRPr="005949B7" w:rsidRDefault="005403F6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bottom"/>
          </w:tcPr>
          <w:p w:rsidR="000547E1" w:rsidRPr="005949B7" w:rsidRDefault="009727AE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0547E1" w:rsidRPr="005949B7" w:rsidRDefault="009727AE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2-5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6-10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11-15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16-20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21-25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26-30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31-35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36-40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41-45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46-50</w:t>
            </w:r>
          </w:p>
        </w:tc>
        <w:tc>
          <w:tcPr>
            <w:tcW w:w="810" w:type="dxa"/>
            <w:vAlign w:val="bottom"/>
          </w:tcPr>
          <w:p w:rsidR="005A7F3E" w:rsidRPr="005949B7" w:rsidRDefault="00924CB1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51-55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56-60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61-65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66-70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71-75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76-80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81-85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86-90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5A7F3E" w:rsidRPr="005949B7" w:rsidTr="009727AE">
        <w:tc>
          <w:tcPr>
            <w:tcW w:w="1008" w:type="dxa"/>
          </w:tcPr>
          <w:p w:rsidR="005A7F3E" w:rsidRPr="005949B7" w:rsidRDefault="005A7F3E" w:rsidP="00A24974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sz w:val="20"/>
                <w:szCs w:val="20"/>
              </w:rPr>
              <w:t>91</w:t>
            </w:r>
            <w:r w:rsidR="00A24974" w:rsidRPr="005949B7"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5949B7" w:rsidRDefault="005403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5949B7" w:rsidRDefault="009727A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5A7F3E" w:rsidRPr="005949B7" w:rsidTr="009727AE">
        <w:trPr>
          <w:cantSplit/>
        </w:trPr>
        <w:tc>
          <w:tcPr>
            <w:tcW w:w="1008" w:type="dxa"/>
            <w:vMerge w:val="restart"/>
          </w:tcPr>
          <w:p w:rsidR="005A7F3E" w:rsidRPr="005949B7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0"/>
                <w:szCs w:val="20"/>
              </w:rPr>
            </w:pPr>
            <w:r w:rsidRPr="005949B7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5403F6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5403F6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763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5403F6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5403F6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535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5403F6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5403F6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390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5403F6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5403F6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268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9727AE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9727AE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181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5949B7" w:rsidRDefault="00DD294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9727AE" w:rsidRPr="005949B7">
              <w:rPr>
                <w:rFonts w:ascii="Times New Roman" w:eastAsia="Times New Roman" w:hAnsi="Times New Roman"/>
                <w:sz w:val="20"/>
                <w:szCs w:val="20"/>
              </w:rPr>
              <w:instrText xml:space="preserve"> =SUM(ABOVE) </w:instrTex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9727AE" w:rsidRPr="005949B7">
              <w:rPr>
                <w:rFonts w:ascii="Times New Roman" w:eastAsia="Times New Roman" w:hAnsi="Times New Roman"/>
                <w:noProof/>
                <w:sz w:val="20"/>
                <w:szCs w:val="20"/>
              </w:rPr>
              <w:t>143</w:t>
            </w:r>
            <w:r w:rsidRPr="005949B7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</w:tr>
      <w:tr w:rsidR="005A7F3E" w:rsidRPr="005949B7" w:rsidTr="009727AE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5A7F3E" w:rsidRPr="005949B7" w:rsidRDefault="005A7F3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A7F3E" w:rsidRPr="005949B7" w:rsidRDefault="005403F6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49B7">
              <w:rPr>
                <w:b/>
                <w:bCs/>
                <w:sz w:val="20"/>
                <w:szCs w:val="20"/>
              </w:rPr>
              <w:t>1298</w:t>
            </w:r>
          </w:p>
        </w:tc>
        <w:tc>
          <w:tcPr>
            <w:tcW w:w="1800" w:type="dxa"/>
            <w:gridSpan w:val="2"/>
          </w:tcPr>
          <w:p w:rsidR="005A7F3E" w:rsidRPr="005949B7" w:rsidRDefault="005403F6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49B7"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1800" w:type="dxa"/>
            <w:gridSpan w:val="2"/>
          </w:tcPr>
          <w:p w:rsidR="005A7F3E" w:rsidRPr="005949B7" w:rsidRDefault="009727AE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49B7">
              <w:rPr>
                <w:b/>
                <w:bCs/>
                <w:sz w:val="20"/>
                <w:szCs w:val="20"/>
              </w:rPr>
              <w:t>324</w:t>
            </w:r>
          </w:p>
        </w:tc>
      </w:tr>
    </w:tbl>
    <w:p w:rsidR="0033490E" w:rsidRPr="005949B7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33490E" w:rsidRPr="005949B7" w:rsidRDefault="0033490E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C71BB" w:rsidRPr="005949B7" w:rsidRDefault="009C71BB" w:rsidP="009C71BB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F742E0" w:rsidRPr="005949B7" w:rsidRDefault="00F742E0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F742E0" w:rsidRPr="005949B7" w:rsidRDefault="00F742E0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F742E0" w:rsidRPr="005949B7" w:rsidRDefault="00F742E0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79FC" w:rsidRPr="005949B7" w:rsidRDefault="008F79FC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D1F31" w:rsidRDefault="00DD1F31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893D9A" w:rsidRPr="005949B7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117D06" w:rsidRDefault="00117D06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117D06" w:rsidRDefault="00117D06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117D06" w:rsidRDefault="00117D06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D1F31" w:rsidRPr="005949B7" w:rsidRDefault="00313B9F" w:rsidP="00DD1F31">
      <w:pPr>
        <w:pStyle w:val="HTMLPreformatted"/>
        <w:shd w:val="clear" w:color="auto" w:fill="FFFFFF"/>
        <w:jc w:val="center"/>
        <w:rPr>
          <w:rFonts w:ascii="inherit" w:hAnsi="inherit"/>
          <w:u w:val="single"/>
        </w:rPr>
      </w:pPr>
      <w:r w:rsidRPr="005949B7">
        <w:rPr>
          <w:rFonts w:ascii="Times New Roman" w:hAnsi="Times New Roman"/>
          <w:b/>
          <w:sz w:val="22"/>
          <w:szCs w:val="22"/>
          <w:u w:val="single"/>
        </w:rPr>
        <w:t>CLINICAL SERVICES: SPECIALIZED</w:t>
      </w:r>
      <w:r w:rsidR="00DD1F31" w:rsidRPr="005949B7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 xml:space="preserve"> नैदानिक</w:t>
      </w:r>
      <w:r w:rsidR="00DD1F31" w:rsidRPr="005949B7">
        <w:rPr>
          <w:rFonts w:ascii="Times New Roman" w:hAnsi="Times New Roman" w:cs="Times New Roman" w:hint="cs"/>
          <w:u w:val="single"/>
          <w:cs/>
          <w:lang w:bidi="hi-IN"/>
        </w:rPr>
        <w:t xml:space="preserve"> ​​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>सेवाओं</w:t>
      </w:r>
      <w:r w:rsidR="00DD1F31" w:rsidRPr="005949B7">
        <w:rPr>
          <w:rFonts w:ascii="Times New Roman" w:hAnsi="Times New Roman" w:cs="Times New Roman" w:hint="cs"/>
          <w:u w:val="single"/>
          <w:cs/>
          <w:lang w:bidi="hi-IN"/>
        </w:rPr>
        <w:t xml:space="preserve"> :</w:t>
      </w:r>
      <w:r w:rsidR="00DD1F31" w:rsidRPr="005949B7">
        <w:rPr>
          <w:rFonts w:ascii="Mangal" w:hAnsi="Mangal" w:cs="Mangal" w:hint="cs"/>
          <w:u w:val="single"/>
          <w:cs/>
          <w:lang w:bidi="hi-IN"/>
        </w:rPr>
        <w:t>विशेष</w:t>
      </w:r>
    </w:p>
    <w:p w:rsidR="00313B9F" w:rsidRPr="00117D06" w:rsidRDefault="00313B9F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"/>
          <w:szCs w:val="22"/>
          <w:u w:val="single"/>
        </w:rPr>
      </w:pPr>
    </w:p>
    <w:p w:rsidR="00313B9F" w:rsidRPr="005949B7" w:rsidRDefault="00313B9F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"/>
          <w:szCs w:val="22"/>
          <w:u w:val="single"/>
        </w:rPr>
      </w:pPr>
    </w:p>
    <w:p w:rsidR="00E74321" w:rsidRPr="005949B7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5949B7" w:rsidSect="00117D06">
          <w:type w:val="continuous"/>
          <w:pgSz w:w="11907" w:h="16839" w:code="9"/>
          <w:pgMar w:top="1350" w:right="1440" w:bottom="1440" w:left="1440" w:header="720" w:footer="418" w:gutter="0"/>
          <w:cols w:space="720"/>
          <w:docGrid w:linePitch="360"/>
        </w:sectPr>
      </w:pPr>
      <w:r w:rsidRPr="005949B7">
        <w:rPr>
          <w:rFonts w:ascii="Times New Roman" w:hAnsi="Times New Roman"/>
          <w:b/>
          <w:sz w:val="22"/>
          <w:szCs w:val="22"/>
        </w:rPr>
        <w:lastRenderedPageBreak/>
        <w:t>Implantable Hearing Devices Unit</w:t>
      </w:r>
    </w:p>
    <w:tbl>
      <w:tblPr>
        <w:tblW w:w="0" w:type="auto"/>
        <w:jc w:val="center"/>
        <w:tblInd w:w="558" w:type="dxa"/>
        <w:tblLook w:val="04A0"/>
      </w:tblPr>
      <w:tblGrid>
        <w:gridCol w:w="2991"/>
        <w:gridCol w:w="436"/>
      </w:tblGrid>
      <w:tr w:rsidR="00E77F68" w:rsidRPr="005949B7" w:rsidTr="00C45BF0">
        <w:trPr>
          <w:trHeight w:val="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68" w:rsidRPr="005949B7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F68" w:rsidRPr="005949B7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F95A75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C16691" w:rsidRPr="005949B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5949B7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C16691"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5949B7" w:rsidTr="00C45BF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5949B7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5949B7" w:rsidTr="00A14ABF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5949B7" w:rsidTr="00A14ABF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5949B7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</w:tr>
      <w:tr w:rsidR="00E77F68" w:rsidRPr="005949B7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E74321" w:rsidRPr="005949B7" w:rsidTr="00F742E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5949B7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4321" w:rsidRPr="005949B7" w:rsidTr="00F742E0">
        <w:trPr>
          <w:trHeight w:val="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5949B7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5949B7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5949B7" w:rsidTr="00E74321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F526F0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C16691"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5949B7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E77F68" w:rsidRPr="005949B7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5949B7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5949B7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5949B7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E77F68" w:rsidRPr="005949B7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E77F68" w:rsidRPr="005949B7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F95A75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5949B7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F95A75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C16691" w:rsidRPr="005949B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5949B7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E77F68" w:rsidRPr="005949B7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182F11" w:rsidRPr="005949B7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5949B7" w:rsidTr="00182F11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182F11" w:rsidRPr="005949B7" w:rsidTr="00C45BF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5949B7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5949B7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5949B7" w:rsidSect="008F79FC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C16691" w:rsidRPr="00117D06" w:rsidRDefault="00C16691" w:rsidP="00A14ABF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i/>
          <w:sz w:val="2"/>
          <w:szCs w:val="22"/>
        </w:rPr>
      </w:pPr>
    </w:p>
    <w:p w:rsidR="0022588D" w:rsidRPr="005949B7" w:rsidRDefault="0022588D" w:rsidP="00117D06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5949B7" w:rsidRDefault="00BC2F32" w:rsidP="00117D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117D06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"/>
          <w:szCs w:val="22"/>
        </w:rPr>
        <w:sectPr w:rsidR="00C53BF4" w:rsidRPr="00117D06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3858"/>
        <w:gridCol w:w="825"/>
      </w:tblGrid>
      <w:tr w:rsidR="00223564" w:rsidRPr="005949B7" w:rsidTr="00223564">
        <w:trPr>
          <w:trHeight w:val="134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184</w:t>
            </w:r>
          </w:p>
        </w:tc>
      </w:tr>
      <w:tr w:rsidR="00223564" w:rsidRPr="005949B7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1091</w:t>
            </w:r>
          </w:p>
        </w:tc>
      </w:tr>
      <w:tr w:rsidR="00223564" w:rsidRPr="005949B7" w:rsidTr="00223564">
        <w:trPr>
          <w:trHeight w:val="188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F95A75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107557"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5949B7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223564" w:rsidRPr="005949B7" w:rsidTr="00223564">
        <w:trPr>
          <w:trHeight w:val="116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F95A75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107557" w:rsidRPr="005949B7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223564" w:rsidRPr="005949B7" w:rsidTr="00223564">
        <w:trPr>
          <w:trHeight w:val="107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5949B7" w:rsidTr="00223564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F526F0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223564" w:rsidRPr="005949B7" w:rsidTr="00A14ABF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223564" w:rsidRPr="005949B7" w:rsidTr="00A14ABF">
        <w:trPr>
          <w:trHeight w:val="60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CI taken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180</w:t>
            </w:r>
          </w:p>
        </w:tc>
      </w:tr>
      <w:tr w:rsidR="00223564" w:rsidRPr="005949B7" w:rsidTr="00223564">
        <w:trPr>
          <w:trHeight w:val="89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5949B7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5949B7" w:rsidTr="00223564">
        <w:trPr>
          <w:trHeight w:val="12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6F0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session </w:t>
            </w:r>
          </w:p>
          <w:p w:rsidR="00223564" w:rsidRPr="005949B7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HA fitting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5949B7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5949B7" w:rsidRDefault="00BC2F32" w:rsidP="008A06C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BC2F32" w:rsidRPr="005949B7" w:rsidSect="008F79FC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A24974" w:rsidRPr="005949B7" w:rsidRDefault="00A24974" w:rsidP="00107557">
      <w:pPr>
        <w:tabs>
          <w:tab w:val="left" w:pos="-180"/>
          <w:tab w:val="left" w:pos="0"/>
        </w:tabs>
        <w:spacing w:before="120" w:after="0" w:line="240" w:lineRule="auto"/>
        <w:rPr>
          <w:rFonts w:ascii="Times New Roman" w:hAnsi="Times New Roman"/>
          <w:b/>
          <w:caps/>
          <w:sz w:val="2"/>
          <w:szCs w:val="22"/>
        </w:rPr>
      </w:pPr>
    </w:p>
    <w:p w:rsidR="00313B9F" w:rsidRPr="005949B7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5949B7">
        <w:rPr>
          <w:rFonts w:ascii="Times New Roman" w:hAnsi="Times New Roman"/>
          <w:b/>
          <w:caps/>
          <w:sz w:val="22"/>
          <w:szCs w:val="22"/>
        </w:rPr>
        <w:t>Clinical Support Services</w:t>
      </w:r>
      <w:r w:rsidR="00DD1F31" w:rsidRPr="005949B7">
        <w:rPr>
          <w:rFonts w:ascii="Times New Roman" w:hAnsi="Times New Roman"/>
          <w:b/>
          <w:caps/>
          <w:sz w:val="22"/>
          <w:szCs w:val="22"/>
        </w:rPr>
        <w:t xml:space="preserve">/ </w:t>
      </w:r>
      <w:r w:rsidR="00DD1F31" w:rsidRPr="005949B7">
        <w:rPr>
          <w:rFonts w:ascii="Mangal" w:hAnsi="Mangal" w:cs="Mangal" w:hint="cs"/>
          <w:cs/>
          <w:lang w:bidi="hi-IN"/>
        </w:rPr>
        <w:t>नैदानिक</w:t>
      </w:r>
      <w:r w:rsidR="00DD1F31" w:rsidRPr="005949B7">
        <w:rPr>
          <w:rFonts w:ascii="Times New Roman" w:hAnsi="Times New Roman" w:cs="Times New Roman" w:hint="cs"/>
          <w:cs/>
          <w:lang w:bidi="hi-IN"/>
        </w:rPr>
        <w:t xml:space="preserve"> ​​</w:t>
      </w:r>
      <w:r w:rsidR="00DD1F31" w:rsidRPr="005949B7">
        <w:rPr>
          <w:rFonts w:ascii="Mangal" w:hAnsi="Mangal" w:cs="Mangal" w:hint="cs"/>
          <w:cs/>
          <w:lang w:bidi="hi-IN"/>
        </w:rPr>
        <w:t>समर्थनसेवाएं</w:t>
      </w:r>
    </w:p>
    <w:p w:rsidR="0022588D" w:rsidRPr="005949B7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5949B7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5949B7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4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5949B7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5949B7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168</w:t>
            </w:r>
          </w:p>
        </w:tc>
      </w:tr>
      <w:tr w:rsidR="000D10B4" w:rsidRPr="005949B7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0D10B4" w:rsidRPr="005949B7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0D10B4" w:rsidRPr="005949B7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5949B7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5949B7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5949B7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5949B7" w:rsidTr="00117D06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3263DF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 w:rsidR="005403F6" w:rsidRPr="005949B7">
              <w:rPr>
                <w:rFonts w:ascii="Times New Roman" w:eastAsia="Times New Roman" w:hAnsi="Times New Roman"/>
                <w:b/>
                <w:sz w:val="22"/>
                <w:szCs w:val="22"/>
              </w:rPr>
              <w:t>76</w:t>
            </w:r>
          </w:p>
        </w:tc>
      </w:tr>
      <w:tr w:rsidR="000D10B4" w:rsidRPr="005949B7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5949B7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D10B4" w:rsidRPr="005949B7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0D10B4" w:rsidRPr="005949B7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0D10B4" w:rsidRPr="005949B7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5949B7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5949B7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eastAsia="Times New Roman" w:hAnsi="Times New Roman"/>
                <w:b/>
                <w:sz w:val="22"/>
                <w:szCs w:val="22"/>
              </w:rPr>
              <w:t>48</w:t>
            </w:r>
          </w:p>
        </w:tc>
      </w:tr>
    </w:tbl>
    <w:p w:rsidR="0022588D" w:rsidRPr="005949B7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5949B7">
        <w:rPr>
          <w:rFonts w:ascii="Times New Roman" w:hAnsi="Times New Roman"/>
          <w:b/>
          <w:sz w:val="22"/>
          <w:szCs w:val="22"/>
        </w:rPr>
        <w:t>/</w:t>
      </w:r>
    </w:p>
    <w:p w:rsidR="00D304A9" w:rsidRPr="005949B7" w:rsidRDefault="00DD1F31" w:rsidP="00DD1F31">
      <w:pPr>
        <w:pStyle w:val="HTMLPreformatted"/>
        <w:shd w:val="clear" w:color="auto" w:fill="FFFFFF"/>
        <w:jc w:val="center"/>
        <w:rPr>
          <w:rFonts w:ascii="Mangal" w:hAnsi="Mangal" w:cs="Mangal"/>
          <w:cs/>
          <w:lang w:bidi="hi-IN"/>
        </w:rPr>
      </w:pPr>
      <w:r w:rsidRPr="005949B7">
        <w:rPr>
          <w:rFonts w:ascii="Mangal" w:hAnsi="Mangal" w:cs="Mangal" w:hint="cs"/>
          <w:cs/>
          <w:lang w:bidi="hi-IN"/>
        </w:rPr>
        <w:t>सार्वजनिकशिक्षाऔरआउटरीचसेवाएं</w:t>
      </w:r>
    </w:p>
    <w:p w:rsidR="00DD1F31" w:rsidRPr="005949B7" w:rsidRDefault="00DD1F31" w:rsidP="00DD1F31">
      <w:pPr>
        <w:pStyle w:val="HTMLPreformatted"/>
        <w:shd w:val="clear" w:color="auto" w:fill="FFFFFF"/>
        <w:jc w:val="center"/>
        <w:rPr>
          <w:rFonts w:ascii="inherit" w:hAnsi="inherit"/>
        </w:rPr>
      </w:pPr>
    </w:p>
    <w:p w:rsidR="00A3748C" w:rsidRPr="005949B7" w:rsidRDefault="0022588D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5949B7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5949B7">
        <w:rPr>
          <w:rFonts w:ascii="Times New Roman" w:hAnsi="Times New Roman"/>
          <w:sz w:val="22"/>
          <w:szCs w:val="22"/>
        </w:rPr>
        <w:t>Details such as</w:t>
      </w:r>
      <w:r w:rsidR="00560D4E" w:rsidRPr="005949B7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5949B7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</w:p>
    <w:p w:rsidR="00560D4E" w:rsidRPr="005949B7" w:rsidRDefault="00560D4E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8E0D3D" w:rsidRPr="005949B7" w:rsidRDefault="008E0D3D" w:rsidP="008E0D3D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Camps organized under the project titled 'Survey of communication disorders by trained ASHA workers in the Districts of Mysore, Mandya and Chamarajanagara'</w:t>
      </w:r>
    </w:p>
    <w:tbl>
      <w:tblPr>
        <w:tblStyle w:val="TableGrid"/>
        <w:tblW w:w="8911" w:type="dxa"/>
        <w:tblInd w:w="828" w:type="dxa"/>
        <w:tblLook w:val="04A0"/>
      </w:tblPr>
      <w:tblGrid>
        <w:gridCol w:w="1551"/>
        <w:gridCol w:w="1829"/>
        <w:gridCol w:w="2074"/>
        <w:gridCol w:w="2887"/>
        <w:gridCol w:w="570"/>
      </w:tblGrid>
      <w:tr w:rsidR="008E0D3D" w:rsidRPr="005949B7" w:rsidTr="00A6638F">
        <w:trPr>
          <w:trHeight w:val="419"/>
        </w:trPr>
        <w:tc>
          <w:tcPr>
            <w:tcW w:w="1551" w:type="dxa"/>
            <w:tcBorders>
              <w:bottom w:val="single" w:sz="4" w:space="0" w:color="000000"/>
            </w:tcBorders>
          </w:tcPr>
          <w:p w:rsidR="008E0D3D" w:rsidRPr="005949B7" w:rsidRDefault="008E0D3D" w:rsidP="008F79F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E0D3D" w:rsidRPr="005949B7" w:rsidRDefault="008E0D3D" w:rsidP="008F79F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E0D3D" w:rsidRPr="005949B7" w:rsidRDefault="008E0D3D" w:rsidP="008F79F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2887" w:type="dxa"/>
          </w:tcPr>
          <w:p w:rsidR="008E0D3D" w:rsidRPr="005949B7" w:rsidRDefault="008E0D3D" w:rsidP="008F7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D3D" w:rsidRPr="005949B7" w:rsidRDefault="008E0D3D" w:rsidP="008F79F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BF4EBD" w:rsidRPr="005949B7" w:rsidTr="00A6638F">
        <w:trPr>
          <w:trHeight w:val="332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01.07.16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Chamarajanagar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Sudarshan B.</w:t>
            </w:r>
          </w:p>
        </w:tc>
        <w:tc>
          <w:tcPr>
            <w:tcW w:w="3457" w:type="dxa"/>
            <w:gridSpan w:val="2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BF4EBD" w:rsidRPr="005949B7" w:rsidTr="008F79FC">
        <w:trPr>
          <w:trHeight w:val="269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F4EBD" w:rsidRPr="005949B7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F4EBD" w:rsidRPr="005949B7" w:rsidTr="00A6638F">
        <w:trPr>
          <w:trHeight w:val="332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08.07.16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Hunsuru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Sudarshan B.</w:t>
            </w:r>
          </w:p>
        </w:tc>
        <w:tc>
          <w:tcPr>
            <w:tcW w:w="3457" w:type="dxa"/>
            <w:gridSpan w:val="2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BF4EBD" w:rsidRPr="005949B7" w:rsidTr="008F79FC">
        <w:trPr>
          <w:trHeight w:val="179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F4EBD" w:rsidRPr="005949B7" w:rsidTr="008F79FC">
        <w:trPr>
          <w:trHeight w:val="287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F4EBD" w:rsidRPr="005949B7" w:rsidTr="00A6638F">
        <w:trPr>
          <w:trHeight w:val="332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15.07.16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Pandavapura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Sudarshan B.</w:t>
            </w:r>
          </w:p>
        </w:tc>
        <w:tc>
          <w:tcPr>
            <w:tcW w:w="3457" w:type="dxa"/>
            <w:gridSpan w:val="2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BF4EBD" w:rsidRPr="005949B7" w:rsidTr="008F79FC">
        <w:trPr>
          <w:trHeight w:val="278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BF4EBD" w:rsidRPr="005949B7" w:rsidTr="008F79FC">
        <w:trPr>
          <w:trHeight w:val="341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107557" w:rsidRPr="005949B7" w:rsidTr="00A6638F">
        <w:trPr>
          <w:trHeight w:val="332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22.07.16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Chamarajanagar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Sudarshan B.</w:t>
            </w:r>
          </w:p>
        </w:tc>
        <w:tc>
          <w:tcPr>
            <w:tcW w:w="3457" w:type="dxa"/>
            <w:gridSpan w:val="2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8F79FC" w:rsidRPr="005949B7" w:rsidTr="008F79FC">
        <w:trPr>
          <w:trHeight w:val="188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F79FC" w:rsidRPr="005949B7" w:rsidTr="008F79FC">
        <w:trPr>
          <w:trHeight w:val="287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07557" w:rsidRPr="005949B7" w:rsidRDefault="00107557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BA7EC2" w:rsidRPr="005949B7" w:rsidTr="00A6638F">
        <w:trPr>
          <w:trHeight w:val="332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29.07.16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Hunsur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Dilip Kumar G.C</w:t>
            </w:r>
          </w:p>
        </w:tc>
        <w:tc>
          <w:tcPr>
            <w:tcW w:w="3457" w:type="dxa"/>
            <w:gridSpan w:val="2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8F79FC" w:rsidRPr="005949B7" w:rsidTr="008F79FC">
        <w:trPr>
          <w:trHeight w:val="278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8F79FC" w:rsidRPr="005949B7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BA7EC2" w:rsidRPr="005949B7" w:rsidRDefault="00BA7EC2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</w:tbl>
    <w:p w:rsidR="00182F11" w:rsidRPr="005949B7" w:rsidRDefault="00182F11" w:rsidP="003175C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BF4EBD" w:rsidRPr="005949B7" w:rsidRDefault="00BF4EBD" w:rsidP="008F79FC">
      <w:p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 xml:space="preserve">Camps organized by SarvaShikshaAbhiyan, Mysore </w:t>
      </w:r>
    </w:p>
    <w:tbl>
      <w:tblPr>
        <w:tblStyle w:val="TableGrid"/>
        <w:tblW w:w="8910" w:type="dxa"/>
        <w:tblInd w:w="828" w:type="dxa"/>
        <w:tblLayout w:type="fixed"/>
        <w:tblLook w:val="04A0"/>
      </w:tblPr>
      <w:tblGrid>
        <w:gridCol w:w="1170"/>
        <w:gridCol w:w="1440"/>
        <w:gridCol w:w="1890"/>
        <w:gridCol w:w="3870"/>
        <w:gridCol w:w="540"/>
      </w:tblGrid>
      <w:tr w:rsidR="00BF4EBD" w:rsidRPr="005949B7" w:rsidTr="008F79FC">
        <w:trPr>
          <w:trHeight w:val="350"/>
        </w:trPr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14.07.16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Hunsuru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Jithinraj B.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No. of cases seen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BF4EBD" w:rsidRPr="005949B7" w:rsidTr="008F79FC">
        <w:trPr>
          <w:trHeight w:val="431"/>
        </w:trPr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Hearing Aid prescribed (Strong: 3, Extra strong: 9, Mild: 1)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F4EBD" w:rsidRPr="005949B7" w:rsidTr="008F79FC">
        <w:trPr>
          <w:trHeight w:val="278"/>
        </w:trPr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No. of clients referred to AIISH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BF4EBD" w:rsidRPr="005949B7" w:rsidRDefault="00BF4EBD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E0BC5" w:rsidRPr="005949B7" w:rsidTr="008F79FC">
        <w:trPr>
          <w:trHeight w:val="170"/>
        </w:trPr>
        <w:tc>
          <w:tcPr>
            <w:tcW w:w="117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16.07.16</w:t>
            </w:r>
          </w:p>
        </w:tc>
        <w:tc>
          <w:tcPr>
            <w:tcW w:w="144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Bogadi</w:t>
            </w:r>
          </w:p>
        </w:tc>
        <w:tc>
          <w:tcPr>
            <w:tcW w:w="189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Vikas M.D.</w:t>
            </w: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No. of cases seen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3E0BC5" w:rsidRPr="005949B7" w:rsidTr="008F79FC">
        <w:trPr>
          <w:trHeight w:val="260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3E0BC5" w:rsidRPr="005949B7" w:rsidTr="008F79FC">
        <w:trPr>
          <w:trHeight w:val="260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No. of clients referred to AIISH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E0BC5" w:rsidRPr="005949B7" w:rsidTr="008F79FC">
        <w:trPr>
          <w:trHeight w:val="179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Certificates issued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E0BC5" w:rsidRPr="005949B7" w:rsidTr="008F79FC">
        <w:trPr>
          <w:trHeight w:val="269"/>
        </w:trPr>
        <w:tc>
          <w:tcPr>
            <w:tcW w:w="117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22.07.16</w:t>
            </w:r>
          </w:p>
        </w:tc>
        <w:tc>
          <w:tcPr>
            <w:tcW w:w="144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Nanjangud</w:t>
            </w:r>
          </w:p>
        </w:tc>
        <w:tc>
          <w:tcPr>
            <w:tcW w:w="189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K.Arunraj</w:t>
            </w:r>
          </w:p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Megha</w:t>
            </w: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No. of cases seen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3E0BC5" w:rsidRPr="005949B7" w:rsidTr="008F79FC">
        <w:trPr>
          <w:trHeight w:val="431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Hearing Aid prescribed (Moderate:1, Strong: 5, Ext. Strng: 9)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E0BC5" w:rsidRPr="005949B7" w:rsidTr="008F79FC">
        <w:trPr>
          <w:trHeight w:val="296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No. of clients referred to AIISH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E0BC5" w:rsidRPr="005949B7" w:rsidTr="008F79FC">
        <w:trPr>
          <w:trHeight w:val="260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Certificates issued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E0BC5" w:rsidRPr="005949B7" w:rsidTr="008F79FC">
        <w:trPr>
          <w:trHeight w:val="260"/>
        </w:trPr>
        <w:tc>
          <w:tcPr>
            <w:tcW w:w="117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23.07.16</w:t>
            </w:r>
          </w:p>
        </w:tc>
        <w:tc>
          <w:tcPr>
            <w:tcW w:w="144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K.R.Nagar</w:t>
            </w:r>
          </w:p>
        </w:tc>
        <w:tc>
          <w:tcPr>
            <w:tcW w:w="1890" w:type="dxa"/>
            <w:vMerge w:val="restart"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Darga Baba F.</w:t>
            </w: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No. of cases seen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3E0BC5" w:rsidRPr="005949B7" w:rsidTr="008F79FC">
        <w:trPr>
          <w:trHeight w:val="431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Total Hearing Aid prescribed  (Mild: 1, Mod: 3, Strong: 11)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E0BC5" w:rsidRPr="005949B7" w:rsidTr="008F79FC">
        <w:trPr>
          <w:trHeight w:val="251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No. of clients referred to AIISH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E0BC5" w:rsidRPr="005949B7" w:rsidTr="008F79FC">
        <w:trPr>
          <w:trHeight w:val="251"/>
        </w:trPr>
        <w:tc>
          <w:tcPr>
            <w:tcW w:w="117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3E0BC5" w:rsidRPr="005949B7" w:rsidRDefault="003E0BC5" w:rsidP="008F79FC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Certificates issued</w:t>
            </w:r>
          </w:p>
        </w:tc>
        <w:tc>
          <w:tcPr>
            <w:tcW w:w="540" w:type="dxa"/>
          </w:tcPr>
          <w:p w:rsidR="003E0BC5" w:rsidRPr="005949B7" w:rsidRDefault="003E0BC5" w:rsidP="008F79F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F4EBD" w:rsidRPr="005949B7" w:rsidRDefault="00BF4EBD" w:rsidP="008F79FC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A7382C" w:rsidRPr="005949B7" w:rsidRDefault="00313B9F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5949B7">
        <w:rPr>
          <w:rFonts w:ascii="Times New Roman" w:hAnsi="Times New Roman"/>
          <w:b/>
          <w:sz w:val="22"/>
          <w:szCs w:val="22"/>
        </w:rPr>
        <w:t>-NIL</w:t>
      </w:r>
    </w:p>
    <w:p w:rsidR="008A5421" w:rsidRPr="005949B7" w:rsidRDefault="008A5421" w:rsidP="008A5421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13B9F" w:rsidRPr="005949B7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5949B7">
        <w:rPr>
          <w:rFonts w:ascii="Times New Roman" w:hAnsi="Times New Roman"/>
          <w:b/>
          <w:sz w:val="22"/>
          <w:szCs w:val="22"/>
        </w:rPr>
        <w:t>-NIL</w:t>
      </w:r>
    </w:p>
    <w:p w:rsidR="00A24974" w:rsidRPr="005949B7" w:rsidRDefault="00A24974" w:rsidP="00A2497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A5421" w:rsidRPr="005949B7" w:rsidRDefault="0022588D" w:rsidP="00AB4EEE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5949B7">
        <w:rPr>
          <w:rFonts w:ascii="Times New Roman" w:hAnsi="Times New Roman"/>
          <w:b/>
          <w:sz w:val="22"/>
          <w:szCs w:val="22"/>
        </w:rPr>
        <w:lastRenderedPageBreak/>
        <w:t>TECHNOLOGICAL CONSULTANCY SERVICES</w:t>
      </w:r>
      <w:r w:rsidR="00AB4EEE" w:rsidRPr="005949B7">
        <w:rPr>
          <w:rFonts w:ascii="Times New Roman" w:hAnsi="Times New Roman"/>
          <w:b/>
          <w:sz w:val="22"/>
          <w:szCs w:val="22"/>
        </w:rPr>
        <w:t>/</w:t>
      </w:r>
      <w:r w:rsidR="00AB4EEE" w:rsidRPr="005949B7">
        <w:rPr>
          <w:rFonts w:ascii="Mangal" w:hAnsi="Mangal" w:cs="Mangal" w:hint="cs"/>
          <w:cs/>
          <w:lang w:bidi="hi-IN"/>
        </w:rPr>
        <w:t xml:space="preserve"> तकनीकीपरामर्शसेवाएं</w:t>
      </w:r>
      <w:r w:rsidR="007D6293" w:rsidRPr="005949B7">
        <w:rPr>
          <w:rFonts w:ascii="Times New Roman" w:hAnsi="Times New Roman"/>
          <w:b/>
          <w:sz w:val="22"/>
          <w:szCs w:val="22"/>
        </w:rPr>
        <w:t>-NIL</w:t>
      </w:r>
    </w:p>
    <w:p w:rsidR="00107557" w:rsidRPr="005949B7" w:rsidRDefault="00107557" w:rsidP="00A24974">
      <w:pPr>
        <w:pStyle w:val="ListParagraph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313B9F" w:rsidRPr="005949B7" w:rsidRDefault="0022588D" w:rsidP="00AB4EEE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5949B7">
        <w:rPr>
          <w:rFonts w:ascii="Times New Roman" w:hAnsi="Times New Roman"/>
          <w:b/>
          <w:sz w:val="22"/>
          <w:szCs w:val="22"/>
        </w:rPr>
        <w:t>AWARDS AND HONORS</w:t>
      </w:r>
      <w:r w:rsidR="00AB4EEE" w:rsidRPr="005949B7">
        <w:rPr>
          <w:rFonts w:ascii="Times New Roman" w:hAnsi="Times New Roman"/>
          <w:b/>
          <w:sz w:val="22"/>
          <w:szCs w:val="22"/>
        </w:rPr>
        <w:t>/</w:t>
      </w:r>
      <w:r w:rsidR="00AB4EEE" w:rsidRPr="005949B7">
        <w:rPr>
          <w:rFonts w:ascii="Mangal" w:hAnsi="Mangal" w:cs="Mangal" w:hint="cs"/>
          <w:cs/>
          <w:lang w:bidi="hi-IN"/>
        </w:rPr>
        <w:t xml:space="preserve"> पुरस्कारऔरसम्मान</w:t>
      </w:r>
      <w:r w:rsidR="00AB4EEE" w:rsidRPr="005949B7">
        <w:rPr>
          <w:rFonts w:ascii="Times New Roman" w:hAnsi="Times New Roman"/>
          <w:b/>
          <w:sz w:val="22"/>
          <w:szCs w:val="22"/>
        </w:rPr>
        <w:t>RECEIVED</w:t>
      </w:r>
      <w:r w:rsidRPr="005949B7">
        <w:rPr>
          <w:rFonts w:ascii="Times New Roman" w:hAnsi="Times New Roman"/>
          <w:b/>
          <w:sz w:val="22"/>
          <w:szCs w:val="22"/>
        </w:rPr>
        <w:t xml:space="preserve"> BY FACULTY AND STAFF</w:t>
      </w:r>
      <w:r w:rsidR="00656C84" w:rsidRPr="005949B7">
        <w:rPr>
          <w:rFonts w:ascii="Times New Roman" w:hAnsi="Times New Roman"/>
          <w:b/>
          <w:sz w:val="22"/>
          <w:szCs w:val="22"/>
        </w:rPr>
        <w:t>-2</w:t>
      </w:r>
    </w:p>
    <w:p w:rsidR="00656C84" w:rsidRPr="005949B7" w:rsidRDefault="00656C84" w:rsidP="00A24974">
      <w:pPr>
        <w:pStyle w:val="ListParagraph"/>
        <w:tabs>
          <w:tab w:val="left" w:pos="-180"/>
          <w:tab w:val="left" w:pos="0"/>
        </w:tabs>
        <w:spacing w:after="0" w:line="240" w:lineRule="auto"/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8869" w:type="dxa"/>
        <w:tblInd w:w="84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505"/>
        <w:gridCol w:w="6364"/>
      </w:tblGrid>
      <w:tr w:rsidR="008F79FC" w:rsidRPr="005949B7" w:rsidTr="008F79FC">
        <w:tc>
          <w:tcPr>
            <w:tcW w:w="2505" w:type="dxa"/>
          </w:tcPr>
          <w:p w:rsidR="008F79FC" w:rsidRPr="005949B7" w:rsidRDefault="008F79FC" w:rsidP="008F79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49B7">
              <w:rPr>
                <w:rFonts w:ascii="Times New Roman" w:hAnsi="Times New Roman"/>
                <w:i/>
                <w:sz w:val="22"/>
                <w:szCs w:val="22"/>
              </w:rPr>
              <w:t>Name</w:t>
            </w:r>
          </w:p>
        </w:tc>
        <w:tc>
          <w:tcPr>
            <w:tcW w:w="6364" w:type="dxa"/>
          </w:tcPr>
          <w:p w:rsidR="008F79FC" w:rsidRPr="005949B7" w:rsidRDefault="008F79FC" w:rsidP="008F79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49B7">
              <w:rPr>
                <w:rFonts w:ascii="Times New Roman" w:hAnsi="Times New Roman"/>
                <w:i/>
                <w:sz w:val="22"/>
                <w:szCs w:val="22"/>
              </w:rPr>
              <w:t>Awards</w:t>
            </w:r>
          </w:p>
        </w:tc>
      </w:tr>
      <w:tr w:rsidR="008F79FC" w:rsidRPr="005949B7" w:rsidTr="008F79FC">
        <w:tc>
          <w:tcPr>
            <w:tcW w:w="2505" w:type="dxa"/>
          </w:tcPr>
          <w:p w:rsidR="008F79FC" w:rsidRPr="005949B7" w:rsidRDefault="008F79FC" w:rsidP="008F79F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G.  Nike Gnanateja, Junior Research Fellow</w:t>
            </w:r>
          </w:p>
        </w:tc>
        <w:tc>
          <w:tcPr>
            <w:tcW w:w="6364" w:type="dxa"/>
          </w:tcPr>
          <w:p w:rsidR="008F79FC" w:rsidRPr="005949B7" w:rsidRDefault="008F79FC" w:rsidP="006A30E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Carl Storm International Diversity Award for an amount of $ 1250 to attend the conference and the seminar</w:t>
            </w:r>
          </w:p>
          <w:p w:rsidR="008F79FC" w:rsidRPr="005949B7" w:rsidRDefault="008F79FC" w:rsidP="006A30E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Also, received a grant of $730 from National Institute of Health (NIH) for the seminar.</w:t>
            </w:r>
            <w:r w:rsidRPr="005949B7">
              <w:rPr>
                <w:rFonts w:ascii="Times New Roman" w:hAnsi="Times New Roman"/>
                <w:i/>
                <w:sz w:val="22"/>
                <w:szCs w:val="22"/>
              </w:rPr>
              <w:t>Gender Difference in the Sub-Cortical Auditory Encoding of Infant Cry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.Gorden Research Seminar and the Gordon Research Conference at Bates College in Lewiston, Maine, United States of America from 9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 to 15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 July 2016.</w:t>
            </w:r>
          </w:p>
        </w:tc>
      </w:tr>
    </w:tbl>
    <w:p w:rsidR="00656C84" w:rsidRPr="005949B7" w:rsidRDefault="00656C84" w:rsidP="00AB4EEE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B4EEE" w:rsidRPr="00943CF0" w:rsidRDefault="0022588D" w:rsidP="00943CF0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5949B7">
        <w:rPr>
          <w:rFonts w:ascii="Times New Roman" w:hAnsi="Times New Roman"/>
          <w:b/>
          <w:sz w:val="22"/>
          <w:szCs w:val="22"/>
        </w:rPr>
        <w:t>/</w:t>
      </w:r>
      <w:r w:rsidR="00AB4EEE" w:rsidRPr="005949B7">
        <w:rPr>
          <w:rFonts w:ascii="Mangal" w:hAnsi="Mangal" w:cs="Mangal" w:hint="cs"/>
          <w:cs/>
          <w:lang w:bidi="hi-IN"/>
        </w:rPr>
        <w:t xml:space="preserve"> पाठ्येतरगतिविधियां</w:t>
      </w:r>
      <w:r w:rsidR="007D6293" w:rsidRPr="005949B7">
        <w:rPr>
          <w:rFonts w:ascii="Times New Roman" w:hAnsi="Times New Roman"/>
          <w:b/>
          <w:sz w:val="22"/>
          <w:szCs w:val="22"/>
        </w:rPr>
        <w:t>-NIL</w:t>
      </w:r>
    </w:p>
    <w:p w:rsidR="00B53392" w:rsidRPr="005949B7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5949B7">
        <w:rPr>
          <w:rFonts w:ascii="Times New Roman" w:hAnsi="Times New Roman"/>
          <w:b/>
          <w:sz w:val="22"/>
          <w:szCs w:val="22"/>
        </w:rPr>
        <w:t>MAJOR EVENTS</w:t>
      </w:r>
      <w:r w:rsidR="00DD1F31" w:rsidRPr="005949B7">
        <w:rPr>
          <w:rFonts w:ascii="Times New Roman" w:hAnsi="Times New Roman"/>
          <w:b/>
          <w:sz w:val="22"/>
          <w:szCs w:val="22"/>
        </w:rPr>
        <w:t>/</w:t>
      </w:r>
      <w:r w:rsidR="00DD1F31" w:rsidRPr="005949B7">
        <w:rPr>
          <w:rFonts w:ascii="Mangal" w:hAnsi="Mangal" w:cs="Mangal" w:hint="cs"/>
          <w:cs/>
          <w:lang w:bidi="hi-IN"/>
        </w:rPr>
        <w:t xml:space="preserve"> प्रमुखईवेंट</w:t>
      </w:r>
      <w:r w:rsidR="007022CE" w:rsidRPr="005949B7">
        <w:rPr>
          <w:rFonts w:ascii="Times New Roman" w:hAnsi="Times New Roman"/>
          <w:b/>
          <w:sz w:val="22"/>
          <w:szCs w:val="22"/>
        </w:rPr>
        <w:t>-NIL</w:t>
      </w:r>
    </w:p>
    <w:p w:rsidR="00DD1F31" w:rsidRPr="00943CF0" w:rsidRDefault="00B53392" w:rsidP="00943CF0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5949B7">
        <w:rPr>
          <w:rFonts w:ascii="Times New Roman" w:hAnsi="Times New Roman"/>
          <w:sz w:val="22"/>
          <w:szCs w:val="22"/>
        </w:rPr>
        <w:t>( A brief note in not more than five sentences about each activity/event)</w:t>
      </w:r>
    </w:p>
    <w:p w:rsidR="005C4596" w:rsidRDefault="0022588D" w:rsidP="00943CF0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VISITORS</w:t>
      </w:r>
      <w:r w:rsidR="00DD1F31" w:rsidRPr="005949B7">
        <w:rPr>
          <w:rFonts w:ascii="Times New Roman" w:hAnsi="Times New Roman"/>
          <w:b/>
          <w:sz w:val="22"/>
          <w:szCs w:val="22"/>
        </w:rPr>
        <w:t>/</w:t>
      </w:r>
      <w:r w:rsidR="00DD1F31" w:rsidRPr="005949B7">
        <w:rPr>
          <w:rFonts w:ascii="Mangal" w:hAnsi="Mangal" w:cs="Mangal" w:hint="cs"/>
          <w:cs/>
          <w:lang w:bidi="hi-IN"/>
        </w:rPr>
        <w:t xml:space="preserve"> आगंतुकों</w:t>
      </w:r>
      <w:r w:rsidR="007D6293" w:rsidRPr="005949B7">
        <w:rPr>
          <w:rFonts w:ascii="Times New Roman" w:hAnsi="Times New Roman"/>
          <w:b/>
          <w:sz w:val="22"/>
          <w:szCs w:val="22"/>
        </w:rPr>
        <w:t>-NIL</w:t>
      </w:r>
    </w:p>
    <w:p w:rsidR="00DD1F31" w:rsidRPr="005949B7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5949B7">
        <w:rPr>
          <w:rFonts w:ascii="Times New Roman" w:hAnsi="Times New Roman"/>
          <w:b/>
          <w:sz w:val="22"/>
          <w:szCs w:val="22"/>
        </w:rPr>
        <w:t>ANY OTHER</w:t>
      </w:r>
      <w:r w:rsidR="00DD1F31" w:rsidRPr="005949B7">
        <w:rPr>
          <w:rFonts w:ascii="Times New Roman" w:hAnsi="Times New Roman"/>
          <w:b/>
          <w:sz w:val="22"/>
          <w:szCs w:val="22"/>
        </w:rPr>
        <w:t>/</w:t>
      </w:r>
      <w:r w:rsidR="00DD1F31" w:rsidRPr="005949B7">
        <w:rPr>
          <w:rFonts w:ascii="Mangal" w:hAnsi="Mangal" w:cs="Mangal" w:hint="cs"/>
          <w:cs/>
          <w:lang w:bidi="hi-IN"/>
        </w:rPr>
        <w:t xml:space="preserve"> कोईदूसरा</w:t>
      </w:r>
    </w:p>
    <w:p w:rsidR="00560D4E" w:rsidRPr="009F5240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12"/>
          <w:szCs w:val="22"/>
        </w:rPr>
      </w:pPr>
      <w:bookmarkStart w:id="0" w:name="_GoBack"/>
      <w:bookmarkEnd w:id="0"/>
    </w:p>
    <w:p w:rsidR="00560D4E" w:rsidRPr="005949B7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8869" w:type="dxa"/>
        <w:tblInd w:w="84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505"/>
        <w:gridCol w:w="6364"/>
      </w:tblGrid>
      <w:tr w:rsidR="009F42E6" w:rsidRPr="005949B7" w:rsidTr="001E71E3">
        <w:tc>
          <w:tcPr>
            <w:tcW w:w="2505" w:type="dxa"/>
          </w:tcPr>
          <w:p w:rsidR="009F42E6" w:rsidRPr="005949B7" w:rsidRDefault="009F42E6" w:rsidP="001E71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6364" w:type="dxa"/>
          </w:tcPr>
          <w:p w:rsidR="009F42E6" w:rsidRPr="005949B7" w:rsidRDefault="009F42E6" w:rsidP="001E71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49B7">
              <w:rPr>
                <w:rFonts w:ascii="Times New Roman" w:hAnsi="Times New Roman"/>
                <w:b/>
                <w:i/>
                <w:sz w:val="22"/>
                <w:szCs w:val="22"/>
              </w:rPr>
              <w:t>Services</w:t>
            </w:r>
          </w:p>
        </w:tc>
      </w:tr>
      <w:tr w:rsidR="009F42E6" w:rsidRPr="005949B7" w:rsidTr="001E71E3">
        <w:tc>
          <w:tcPr>
            <w:tcW w:w="2505" w:type="dxa"/>
          </w:tcPr>
          <w:p w:rsidR="009F42E6" w:rsidRPr="005949B7" w:rsidRDefault="009F42E6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6364" w:type="dxa"/>
          </w:tcPr>
          <w:p w:rsidR="00BF4EBD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Geetha C. on 15.07.16</w:t>
            </w:r>
          </w:p>
          <w:p w:rsidR="007C6D80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Chandni Jain on 18.07.16</w:t>
            </w:r>
          </w:p>
        </w:tc>
      </w:tr>
      <w:tr w:rsidR="009F42E6" w:rsidRPr="005949B7" w:rsidTr="001E71E3">
        <w:tc>
          <w:tcPr>
            <w:tcW w:w="2505" w:type="dxa"/>
          </w:tcPr>
          <w:p w:rsidR="009F42E6" w:rsidRPr="005949B7" w:rsidRDefault="009F42E6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P. Manjula</w:t>
            </w:r>
          </w:p>
        </w:tc>
        <w:tc>
          <w:tcPr>
            <w:tcW w:w="6364" w:type="dxa"/>
          </w:tcPr>
          <w:p w:rsidR="00BF4EBD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II M.Sc (Audiology) B Section for the academic year 2016-17</w:t>
            </w:r>
          </w:p>
          <w:p w:rsidR="007C6D80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Geetha C. on 15.07.16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  <w:tc>
          <w:tcPr>
            <w:tcW w:w="6364" w:type="dxa"/>
          </w:tcPr>
          <w:p w:rsidR="00E37B15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Chandni Jain on 18.07.16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4" w:type="dxa"/>
          </w:tcPr>
          <w:p w:rsidR="00E37B15" w:rsidRPr="005949B7" w:rsidRDefault="001E71E3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Orientation to I B.ASLP students on 01.07.16 regarding issues related to boys hostel</w:t>
            </w:r>
          </w:p>
          <w:p w:rsidR="00BF4EBD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II M.Sc (Audiology) A Section for the academic year 2016-17</w:t>
            </w:r>
          </w:p>
          <w:p w:rsidR="00BF4EBD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Geetha C. on 15.07.16</w:t>
            </w:r>
          </w:p>
          <w:p w:rsidR="00BF4EBD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Doctoral committee member for pre-thesis colloquium of Ms. Chandni Jain on 18.07.16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6364" w:type="dxa"/>
          </w:tcPr>
          <w:p w:rsidR="00E37B15" w:rsidRPr="005949B7" w:rsidRDefault="001E71E3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Orientation to I B.ASLP students on 01.07.16 regarding code of conduct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364" w:type="dxa"/>
          </w:tcPr>
          <w:p w:rsidR="00E37B15" w:rsidRPr="005949B7" w:rsidRDefault="00BF4EB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II B. ASLP B Section for the academic year 2016-17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6364" w:type="dxa"/>
          </w:tcPr>
          <w:p w:rsidR="007C6D80" w:rsidRPr="005949B7" w:rsidRDefault="00BA7EC2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Attended live cochlear implant surgery on 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28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July 2016 at Colombia Asia hospital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6364" w:type="dxa"/>
          </w:tcPr>
          <w:p w:rsidR="00E37B15" w:rsidRPr="005949B7" w:rsidRDefault="00FB311D" w:rsidP="006A30EF">
            <w:pPr>
              <w:pStyle w:val="ListParagraph"/>
              <w:numPr>
                <w:ilvl w:val="0"/>
                <w:numId w:val="43"/>
              </w:numPr>
              <w:tabs>
                <w:tab w:val="left" w:pos="342"/>
              </w:tabs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to prepare/compile projects/dissertation articles of the year 2015-16 of Audiology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  <w:tc>
          <w:tcPr>
            <w:tcW w:w="6364" w:type="dxa"/>
          </w:tcPr>
          <w:p w:rsidR="00FB311D" w:rsidRPr="005949B7" w:rsidRDefault="00FB311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 B.ASLP B Section for the academic year 2016-17</w:t>
            </w:r>
          </w:p>
          <w:p w:rsidR="00E37B15" w:rsidRPr="005949B7" w:rsidRDefault="00FB311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Attended workshop organized by DMDon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'Designing of Public 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Education Materials using Coreldraw'</w:t>
            </w:r>
            <w:r w:rsidRPr="005949B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</w:rPr>
              <w:t> on 15.07.15.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lastRenderedPageBreak/>
              <w:t>Ms. Mamatha N.M.</w:t>
            </w:r>
          </w:p>
        </w:tc>
        <w:tc>
          <w:tcPr>
            <w:tcW w:w="6364" w:type="dxa"/>
          </w:tcPr>
          <w:p w:rsidR="00E37B15" w:rsidRPr="005949B7" w:rsidRDefault="001E71E3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Orientation to I B.ASLP students on 01.07.16 regarding issues related to girls hostel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r w:rsidR="001E71E3" w:rsidRPr="005949B7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6364" w:type="dxa"/>
          </w:tcPr>
          <w:p w:rsidR="00E37B15" w:rsidRPr="005949B7" w:rsidRDefault="001E71E3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Arranged for departments visit of I B.SASLP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  <w:tc>
          <w:tcPr>
            <w:tcW w:w="6364" w:type="dxa"/>
          </w:tcPr>
          <w:p w:rsidR="00E37B15" w:rsidRPr="005949B7" w:rsidRDefault="00FB311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 M.Sc (Audiology) B Section for the academic year 2016-17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6364" w:type="dxa"/>
          </w:tcPr>
          <w:p w:rsidR="00FB311D" w:rsidRPr="005949B7" w:rsidRDefault="00FB311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as class mentor for III B.Sc (Sp. &amp; Hg.) B Section for the academic year 2016-17</w:t>
            </w:r>
          </w:p>
          <w:p w:rsidR="00E37B15" w:rsidRPr="005949B7" w:rsidRDefault="00FB311D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Nominated to assist Dr. Niraj Kumar Singh in preparing/compiling projects/dissertation articles of the year 2015-16 of Audiology</w:t>
            </w:r>
          </w:p>
        </w:tc>
      </w:tr>
      <w:tr w:rsidR="00E37B15" w:rsidRPr="005949B7" w:rsidTr="001E71E3"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Ms. Megha</w:t>
            </w:r>
          </w:p>
        </w:tc>
        <w:tc>
          <w:tcPr>
            <w:tcW w:w="6364" w:type="dxa"/>
          </w:tcPr>
          <w:p w:rsidR="00E37B15" w:rsidRPr="005949B7" w:rsidRDefault="00BA7EC2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Attended live cochlear implant surgery on 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28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July 2016 at Colombia Asia hospital</w:t>
            </w:r>
          </w:p>
        </w:tc>
      </w:tr>
      <w:tr w:rsidR="00656C84" w:rsidRPr="005949B7" w:rsidTr="001E71E3">
        <w:tc>
          <w:tcPr>
            <w:tcW w:w="2505" w:type="dxa"/>
          </w:tcPr>
          <w:p w:rsidR="00656C84" w:rsidRPr="005949B7" w:rsidRDefault="00656C84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Vikas M.D.</w:t>
            </w:r>
          </w:p>
        </w:tc>
        <w:tc>
          <w:tcPr>
            <w:tcW w:w="6364" w:type="dxa"/>
          </w:tcPr>
          <w:p w:rsidR="00656C84" w:rsidRPr="005949B7" w:rsidRDefault="00656C84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Attended workshop organized by DMDon</w:t>
            </w:r>
            <w:r w:rsidRPr="005949B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'Designing of Public Education Materials using Coreldraw'</w:t>
            </w:r>
            <w:r w:rsidRPr="005949B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</w:rPr>
              <w:t> on 15.07.15.</w:t>
            </w:r>
          </w:p>
        </w:tc>
      </w:tr>
      <w:tr w:rsidR="00E37B15" w:rsidRPr="005949B7" w:rsidTr="001E71E3">
        <w:trPr>
          <w:trHeight w:val="215"/>
        </w:trPr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Vivek A.</w:t>
            </w:r>
          </w:p>
        </w:tc>
        <w:tc>
          <w:tcPr>
            <w:tcW w:w="6364" w:type="dxa"/>
          </w:tcPr>
          <w:p w:rsidR="00E37B15" w:rsidRPr="005949B7" w:rsidRDefault="00656C84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Attended training on RIC ear moulds at Amplifon, Bangalore on 8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 July 2016</w:t>
            </w:r>
          </w:p>
        </w:tc>
      </w:tr>
      <w:tr w:rsidR="00E37B15" w:rsidRPr="005949B7" w:rsidTr="001E71E3">
        <w:trPr>
          <w:trHeight w:val="215"/>
        </w:trPr>
        <w:tc>
          <w:tcPr>
            <w:tcW w:w="2505" w:type="dxa"/>
          </w:tcPr>
          <w:p w:rsidR="00E37B15" w:rsidRPr="005949B7" w:rsidRDefault="00E37B15" w:rsidP="001E71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Mr. Jayaram</w:t>
            </w:r>
            <w:r w:rsidR="00656C84" w:rsidRPr="005949B7">
              <w:rPr>
                <w:rFonts w:ascii="Times New Roman" w:hAnsi="Times New Roman"/>
                <w:sz w:val="22"/>
                <w:szCs w:val="22"/>
              </w:rPr>
              <w:t xml:space="preserve"> M.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T.</w:t>
            </w:r>
          </w:p>
        </w:tc>
        <w:tc>
          <w:tcPr>
            <w:tcW w:w="6364" w:type="dxa"/>
          </w:tcPr>
          <w:p w:rsidR="00E37B15" w:rsidRPr="005949B7" w:rsidRDefault="00656C84" w:rsidP="006A30E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Attended training on RIC ear moulds at Amplifon, Bangalore on 8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 xml:space="preserve"> July 2016</w:t>
            </w:r>
          </w:p>
        </w:tc>
      </w:tr>
    </w:tbl>
    <w:p w:rsidR="002A6DF7" w:rsidRPr="005949B7" w:rsidRDefault="002A6DF7" w:rsidP="0033490E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8F79FC" w:rsidRDefault="00F27763" w:rsidP="00943CF0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Official Language Implementation</w:t>
      </w:r>
      <w:r w:rsidR="00274866" w:rsidRPr="005949B7">
        <w:rPr>
          <w:rFonts w:ascii="Times New Roman" w:hAnsi="Times New Roman"/>
          <w:b/>
          <w:sz w:val="22"/>
          <w:szCs w:val="22"/>
        </w:rPr>
        <w:t xml:space="preserve">- </w:t>
      </w:r>
    </w:p>
    <w:p w:rsidR="00117D06" w:rsidRDefault="00117D06" w:rsidP="00117D06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117D06">
        <w:rPr>
          <w:rFonts w:ascii="Times New Roman" w:hAnsi="Times New Roman"/>
          <w:sz w:val="22"/>
          <w:szCs w:val="22"/>
        </w:rPr>
        <w:t>Certificates, Mails, Letters</w:t>
      </w:r>
      <w:r>
        <w:rPr>
          <w:rFonts w:ascii="Times New Roman" w:hAnsi="Times New Roman"/>
          <w:sz w:val="22"/>
          <w:szCs w:val="22"/>
        </w:rPr>
        <w:t>, Minutes of meeting etc.</w:t>
      </w:r>
    </w:p>
    <w:p w:rsidR="00117D06" w:rsidRPr="00117D06" w:rsidRDefault="00117D06" w:rsidP="00117D06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sz w:val="22"/>
          <w:szCs w:val="22"/>
        </w:rPr>
      </w:pPr>
    </w:p>
    <w:p w:rsidR="0033490E" w:rsidRPr="005949B7" w:rsidRDefault="0033490E" w:rsidP="008F79FC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5949B7">
        <w:rPr>
          <w:rFonts w:ascii="Times New Roman" w:hAnsi="Times New Roman"/>
          <w:b/>
          <w:sz w:val="22"/>
          <w:szCs w:val="22"/>
        </w:rPr>
        <w:t>Others</w:t>
      </w:r>
      <w:r w:rsidR="008E4FC4" w:rsidRPr="005949B7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W w:w="8910" w:type="dxa"/>
        <w:tblInd w:w="828" w:type="dxa"/>
        <w:tblLook w:val="04A0"/>
      </w:tblPr>
      <w:tblGrid>
        <w:gridCol w:w="2520"/>
        <w:gridCol w:w="6390"/>
      </w:tblGrid>
      <w:tr w:rsidR="00F84F22" w:rsidRPr="005949B7" w:rsidTr="005C4596">
        <w:trPr>
          <w:trHeight w:val="584"/>
        </w:trPr>
        <w:tc>
          <w:tcPr>
            <w:tcW w:w="2520" w:type="dxa"/>
          </w:tcPr>
          <w:p w:rsidR="00F84F22" w:rsidRPr="005949B7" w:rsidRDefault="00F84F22" w:rsidP="00943C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Software for question bank</w:t>
            </w:r>
          </w:p>
        </w:tc>
        <w:tc>
          <w:tcPr>
            <w:tcW w:w="6390" w:type="dxa"/>
          </w:tcPr>
          <w:p w:rsidR="00F84F22" w:rsidRPr="005949B7" w:rsidRDefault="00F84F22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The so</w:t>
            </w:r>
            <w:r w:rsidR="005C4596">
              <w:rPr>
                <w:rFonts w:ascii="Times New Roman" w:hAnsi="Times New Roman"/>
                <w:sz w:val="22"/>
                <w:szCs w:val="22"/>
              </w:rPr>
              <w:t xml:space="preserve">ftware for generating question paper 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for pre and post test</w:t>
            </w:r>
            <w:r w:rsidR="005C4596">
              <w:rPr>
                <w:rFonts w:ascii="Times New Roman" w:hAnsi="Times New Roman"/>
                <w:sz w:val="22"/>
                <w:szCs w:val="22"/>
              </w:rPr>
              <w:t xml:space="preserve">clinical test was developed </w:t>
            </w:r>
          </w:p>
        </w:tc>
      </w:tr>
      <w:tr w:rsidR="00F84F22" w:rsidRPr="005949B7" w:rsidTr="005C4596">
        <w:trPr>
          <w:trHeight w:val="593"/>
        </w:trPr>
        <w:tc>
          <w:tcPr>
            <w:tcW w:w="2520" w:type="dxa"/>
          </w:tcPr>
          <w:p w:rsidR="00F84F22" w:rsidRPr="005949B7" w:rsidRDefault="00F84F22" w:rsidP="00943C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Website updation</w:t>
            </w:r>
          </w:p>
        </w:tc>
        <w:tc>
          <w:tcPr>
            <w:tcW w:w="6390" w:type="dxa"/>
          </w:tcPr>
          <w:p w:rsidR="00F84F22" w:rsidRPr="005C4596" w:rsidRDefault="00F84F22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 xml:space="preserve">The materials </w:t>
            </w:r>
            <w:r w:rsidR="005C4596">
              <w:rPr>
                <w:rFonts w:ascii="Times New Roman" w:hAnsi="Times New Roman"/>
                <w:sz w:val="22"/>
                <w:szCs w:val="22"/>
              </w:rPr>
              <w:t xml:space="preserve">related to the department in terms of manpower, publications, research projects and </w:t>
            </w:r>
            <w:r w:rsidR="005C4596" w:rsidRPr="005949B7">
              <w:rPr>
                <w:rFonts w:ascii="Times New Roman" w:hAnsi="Times New Roman"/>
                <w:sz w:val="22"/>
                <w:szCs w:val="22"/>
              </w:rPr>
              <w:t xml:space="preserve">doctoral </w:t>
            </w:r>
            <w:r w:rsidR="005C4596">
              <w:rPr>
                <w:rFonts w:ascii="Times New Roman" w:hAnsi="Times New Roman"/>
                <w:sz w:val="22"/>
                <w:szCs w:val="22"/>
              </w:rPr>
              <w:t xml:space="preserve">work were submitted </w:t>
            </w:r>
            <w:r w:rsidRPr="005C4596">
              <w:rPr>
                <w:rFonts w:ascii="Times New Roman" w:hAnsi="Times New Roman"/>
                <w:sz w:val="22"/>
                <w:szCs w:val="22"/>
              </w:rPr>
              <w:t xml:space="preserve">for updating in the AIISH website on 05.07.16.  </w:t>
            </w:r>
            <w:r w:rsidR="005C4596">
              <w:rPr>
                <w:rFonts w:ascii="Times New Roman" w:hAnsi="Times New Roman"/>
                <w:sz w:val="22"/>
                <w:szCs w:val="22"/>
              </w:rPr>
              <w:t>The update has been successfully done by the department of Electronics</w:t>
            </w:r>
          </w:p>
        </w:tc>
      </w:tr>
      <w:tr w:rsidR="00F84F22" w:rsidRPr="005949B7" w:rsidTr="005C4596">
        <w:trPr>
          <w:trHeight w:val="143"/>
        </w:trPr>
        <w:tc>
          <w:tcPr>
            <w:tcW w:w="2520" w:type="dxa"/>
          </w:tcPr>
          <w:p w:rsidR="00F84F22" w:rsidRPr="005949B7" w:rsidRDefault="00F84F22" w:rsidP="00943C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Special Education setup</w:t>
            </w:r>
          </w:p>
        </w:tc>
        <w:tc>
          <w:tcPr>
            <w:tcW w:w="6390" w:type="dxa"/>
          </w:tcPr>
          <w:p w:rsidR="00F84F22" w:rsidRPr="005949B7" w:rsidRDefault="00F84F22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The audiometric room in special education is setup with necessary equipments and other materials.  One staff shall be deputed on every Fridays for evaluations of LTU &amp; Special education clients.</w:t>
            </w:r>
          </w:p>
        </w:tc>
      </w:tr>
      <w:tr w:rsidR="00943CF0" w:rsidRPr="005949B7" w:rsidTr="005C4596">
        <w:trPr>
          <w:trHeight w:val="143"/>
        </w:trPr>
        <w:tc>
          <w:tcPr>
            <w:tcW w:w="2520" w:type="dxa"/>
          </w:tcPr>
          <w:p w:rsidR="00943CF0" w:rsidRPr="005949B7" w:rsidRDefault="00943CF0" w:rsidP="00943C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Centre of Excellence</w:t>
            </w:r>
          </w:p>
        </w:tc>
        <w:tc>
          <w:tcPr>
            <w:tcW w:w="6390" w:type="dxa"/>
          </w:tcPr>
          <w:p w:rsidR="00943CF0" w:rsidRPr="005949B7" w:rsidRDefault="00943CF0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electrical plan for centre of excellence was submitted </w:t>
            </w:r>
          </w:p>
        </w:tc>
      </w:tr>
      <w:tr w:rsidR="00F84F22" w:rsidRPr="005949B7" w:rsidTr="005C4596">
        <w:trPr>
          <w:trHeight w:val="143"/>
        </w:trPr>
        <w:tc>
          <w:tcPr>
            <w:tcW w:w="2520" w:type="dxa"/>
          </w:tcPr>
          <w:p w:rsidR="00F84F22" w:rsidRPr="005949B7" w:rsidRDefault="00F84F22" w:rsidP="00943C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Contract staff</w:t>
            </w:r>
          </w:p>
        </w:tc>
        <w:tc>
          <w:tcPr>
            <w:tcW w:w="6390" w:type="dxa"/>
          </w:tcPr>
          <w:p w:rsidR="00F84F22" w:rsidRPr="005949B7" w:rsidRDefault="00F84F22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Contract of Mr. Jayaram is renewed on 06.07.2016.</w:t>
            </w:r>
          </w:p>
          <w:p w:rsidR="00F84F22" w:rsidRPr="005949B7" w:rsidRDefault="00F84F22" w:rsidP="00943CF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Contract of Ms. Nayana P Kumar was renewed on 06.07.16 (F/n)</w:t>
            </w:r>
          </w:p>
        </w:tc>
      </w:tr>
      <w:tr w:rsidR="00943CF0" w:rsidRPr="005949B7" w:rsidTr="005C4596">
        <w:trPr>
          <w:trHeight w:val="143"/>
        </w:trPr>
        <w:tc>
          <w:tcPr>
            <w:tcW w:w="2520" w:type="dxa"/>
          </w:tcPr>
          <w:p w:rsidR="00943CF0" w:rsidRPr="005949B7" w:rsidRDefault="00943CF0" w:rsidP="00CB344F">
            <w:pPr>
              <w:pStyle w:val="ListParagraph"/>
              <w:tabs>
                <w:tab w:val="center" w:pos="11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Workshop planned</w:t>
            </w:r>
          </w:p>
        </w:tc>
        <w:tc>
          <w:tcPr>
            <w:tcW w:w="6390" w:type="dxa"/>
          </w:tcPr>
          <w:p w:rsidR="00943CF0" w:rsidRPr="005949B7" w:rsidRDefault="00943CF0" w:rsidP="00CB34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52" w:hanging="2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Two workshops are planned on 16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&amp; 17</w:t>
            </w:r>
            <w:r w:rsidRPr="005949B7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949B7">
              <w:rPr>
                <w:rFonts w:ascii="Times New Roman" w:hAnsi="Times New Roman"/>
                <w:sz w:val="22"/>
                <w:szCs w:val="22"/>
              </w:rPr>
              <w:t>August 2016:</w:t>
            </w:r>
          </w:p>
          <w:p w:rsidR="00943CF0" w:rsidRPr="005949B7" w:rsidRDefault="00943CF0" w:rsidP="00CB34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National seminar on Recent Advancements in Implantable Hearing Devices</w:t>
            </w:r>
          </w:p>
          <w:p w:rsidR="00943CF0" w:rsidRPr="005949B7" w:rsidRDefault="00943CF0" w:rsidP="00CB34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B7">
              <w:rPr>
                <w:rFonts w:ascii="Times New Roman" w:hAnsi="Times New Roman"/>
                <w:sz w:val="22"/>
                <w:szCs w:val="22"/>
              </w:rPr>
              <w:t>Optimization of Hearing Aids</w:t>
            </w:r>
          </w:p>
        </w:tc>
      </w:tr>
    </w:tbl>
    <w:p w:rsidR="00943CF0" w:rsidRDefault="00943CF0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943CF0" w:rsidRDefault="00943CF0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F84F22" w:rsidRPr="00943CF0" w:rsidRDefault="00943CF0" w:rsidP="00943CF0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4F22" w:rsidRPr="005949B7">
        <w:rPr>
          <w:rFonts w:ascii="Times New Roman" w:hAnsi="Times New Roman" w:cs="Times New Roman"/>
          <w:sz w:val="24"/>
          <w:szCs w:val="24"/>
        </w:rPr>
        <w:t>Dr. Sandeep M. /</w:t>
      </w:r>
      <w:r w:rsidR="00F84F22" w:rsidRPr="005949B7">
        <w:rPr>
          <w:rStyle w:val="apple-converted-space"/>
          <w:rFonts w:ascii="Arial Narrow" w:hAnsi="Arial Narrow"/>
          <w:sz w:val="24"/>
          <w:szCs w:val="24"/>
        </w:rPr>
        <w:t> </w:t>
      </w:r>
      <w:r w:rsidR="00F84F22" w:rsidRPr="005949B7">
        <w:rPr>
          <w:rFonts w:ascii="BRH Devanagari" w:hAnsi="BRH Devanagari"/>
          <w:sz w:val="24"/>
          <w:szCs w:val="24"/>
        </w:rPr>
        <w:t>QûÉä.xÉÇSÏmÉLqÉ.</w:t>
      </w:r>
    </w:p>
    <w:p w:rsidR="00274F15" w:rsidRPr="00117D06" w:rsidRDefault="00F84F22" w:rsidP="00117D06">
      <w:pPr>
        <w:pStyle w:val="NormalWeb"/>
        <w:shd w:val="clear" w:color="auto" w:fill="FFFFFF"/>
        <w:spacing w:after="0"/>
        <w:ind w:left="5040" w:right="-810"/>
        <w:rPr>
          <w:b/>
          <w:sz w:val="24"/>
          <w:szCs w:val="24"/>
        </w:rPr>
      </w:pPr>
      <w:r w:rsidRPr="005949B7">
        <w:rPr>
          <w:rFonts w:ascii="Times New Roman" w:hAnsi="Times New Roman" w:cs="Times New Roman"/>
          <w:b/>
          <w:sz w:val="24"/>
          <w:szCs w:val="24"/>
        </w:rPr>
        <w:t>HOD – Audiology/</w:t>
      </w:r>
      <w:r w:rsidRPr="005949B7">
        <w:rPr>
          <w:b/>
          <w:sz w:val="24"/>
          <w:szCs w:val="24"/>
        </w:rPr>
        <w:t> </w:t>
      </w:r>
      <w:r w:rsidRPr="005949B7">
        <w:rPr>
          <w:rFonts w:ascii="BRH Devanagari" w:hAnsi="BRH Devanagari"/>
          <w:b/>
          <w:sz w:val="24"/>
          <w:szCs w:val="24"/>
        </w:rPr>
        <w:t>ÌuÉpÉÉaÉÉkrÉ¤É-AÉäÌQûrÉÉåsÉeÉÏ</w:t>
      </w:r>
    </w:p>
    <w:sectPr w:rsidR="00274F15" w:rsidRPr="00117D06" w:rsidSect="00491823">
      <w:type w:val="continuous"/>
      <w:pgSz w:w="11907" w:h="16839" w:code="9"/>
      <w:pgMar w:top="144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C4" w:rsidRDefault="008239C4" w:rsidP="00BA63AC">
      <w:pPr>
        <w:spacing w:after="0" w:line="240" w:lineRule="auto"/>
      </w:pPr>
      <w:r>
        <w:separator/>
      </w:r>
    </w:p>
  </w:endnote>
  <w:endnote w:type="continuationSeparator" w:id="1">
    <w:p w:rsidR="008239C4" w:rsidRDefault="008239C4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H Tamil">
    <w:altName w:val="Urdu Typesetting"/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9A" w:rsidRDefault="00893D9A">
    <w:pPr>
      <w:pStyle w:val="Footer"/>
      <w:jc w:val="center"/>
      <w:rPr>
        <w:rFonts w:ascii="Times New Roman" w:hAnsi="Times New Roman"/>
        <w:sz w:val="22"/>
        <w:szCs w:val="22"/>
      </w:rPr>
    </w:pPr>
  </w:p>
  <w:p w:rsidR="00893D9A" w:rsidRPr="00BA63AC" w:rsidRDefault="00DD2946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893D9A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E667C9">
      <w:rPr>
        <w:rFonts w:ascii="Times New Roman" w:hAnsi="Times New Roman"/>
        <w:noProof/>
        <w:sz w:val="22"/>
        <w:szCs w:val="22"/>
      </w:rPr>
      <w:t>13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893D9A" w:rsidRDefault="00893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C4" w:rsidRDefault="008239C4" w:rsidP="00BA63AC">
      <w:pPr>
        <w:spacing w:after="0" w:line="240" w:lineRule="auto"/>
      </w:pPr>
      <w:r>
        <w:separator/>
      </w:r>
    </w:p>
  </w:footnote>
  <w:footnote w:type="continuationSeparator" w:id="1">
    <w:p w:rsidR="008239C4" w:rsidRDefault="008239C4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94003"/>
    <w:multiLevelType w:val="hybridMultilevel"/>
    <w:tmpl w:val="1D06D80A"/>
    <w:lvl w:ilvl="0" w:tplc="60B0BE60">
      <w:start w:val="926"/>
      <w:numFmt w:val="bullet"/>
      <w:lvlText w:val="-"/>
      <w:lvlJc w:val="left"/>
      <w:pPr>
        <w:ind w:left="180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461599"/>
    <w:multiLevelType w:val="hybridMultilevel"/>
    <w:tmpl w:val="9F340FD0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F4C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A7380"/>
    <w:multiLevelType w:val="hybridMultilevel"/>
    <w:tmpl w:val="8E4A4F0C"/>
    <w:lvl w:ilvl="0" w:tplc="D1EE3946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21B2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214A8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A3952"/>
    <w:multiLevelType w:val="hybridMultilevel"/>
    <w:tmpl w:val="A104C114"/>
    <w:lvl w:ilvl="0" w:tplc="CF22E108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1823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58A2764"/>
    <w:multiLevelType w:val="hybridMultilevel"/>
    <w:tmpl w:val="B76E93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4197D"/>
    <w:multiLevelType w:val="hybridMultilevel"/>
    <w:tmpl w:val="0BE0F20C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BA13EA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C820C94"/>
    <w:multiLevelType w:val="hybridMultilevel"/>
    <w:tmpl w:val="1E8406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65C2C"/>
    <w:multiLevelType w:val="hybridMultilevel"/>
    <w:tmpl w:val="A03CBCF4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55E5D"/>
    <w:multiLevelType w:val="hybridMultilevel"/>
    <w:tmpl w:val="9D6E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A768B"/>
    <w:multiLevelType w:val="hybridMultilevel"/>
    <w:tmpl w:val="CE02A4AE"/>
    <w:lvl w:ilvl="0" w:tplc="D1EE3946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423CF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5761A"/>
    <w:multiLevelType w:val="hybridMultilevel"/>
    <w:tmpl w:val="FD08D6E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D619B"/>
    <w:multiLevelType w:val="hybridMultilevel"/>
    <w:tmpl w:val="5F72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12E3A"/>
    <w:multiLevelType w:val="hybridMultilevel"/>
    <w:tmpl w:val="5F3AC7BE"/>
    <w:lvl w:ilvl="0" w:tplc="D1EE3946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43"/>
  </w:num>
  <w:num w:numId="3">
    <w:abstractNumId w:val="41"/>
  </w:num>
  <w:num w:numId="4">
    <w:abstractNumId w:val="6"/>
  </w:num>
  <w:num w:numId="5">
    <w:abstractNumId w:val="20"/>
  </w:num>
  <w:num w:numId="6">
    <w:abstractNumId w:val="23"/>
  </w:num>
  <w:num w:numId="7">
    <w:abstractNumId w:val="39"/>
  </w:num>
  <w:num w:numId="8">
    <w:abstractNumId w:val="25"/>
  </w:num>
  <w:num w:numId="9">
    <w:abstractNumId w:val="32"/>
  </w:num>
  <w:num w:numId="10">
    <w:abstractNumId w:val="29"/>
  </w:num>
  <w:num w:numId="11">
    <w:abstractNumId w:val="11"/>
  </w:num>
  <w:num w:numId="12">
    <w:abstractNumId w:val="31"/>
  </w:num>
  <w:num w:numId="13">
    <w:abstractNumId w:val="0"/>
  </w:num>
  <w:num w:numId="14">
    <w:abstractNumId w:val="18"/>
  </w:num>
  <w:num w:numId="15">
    <w:abstractNumId w:val="33"/>
  </w:num>
  <w:num w:numId="16">
    <w:abstractNumId w:val="21"/>
  </w:num>
  <w:num w:numId="17">
    <w:abstractNumId w:val="36"/>
  </w:num>
  <w:num w:numId="18">
    <w:abstractNumId w:val="2"/>
  </w:num>
  <w:num w:numId="19">
    <w:abstractNumId w:val="9"/>
  </w:num>
  <w:num w:numId="20">
    <w:abstractNumId w:val="40"/>
  </w:num>
  <w:num w:numId="21">
    <w:abstractNumId w:val="3"/>
  </w:num>
  <w:num w:numId="22">
    <w:abstractNumId w:val="1"/>
  </w:num>
  <w:num w:numId="23">
    <w:abstractNumId w:val="15"/>
  </w:num>
  <w:num w:numId="24">
    <w:abstractNumId w:val="35"/>
  </w:num>
  <w:num w:numId="25">
    <w:abstractNumId w:val="17"/>
  </w:num>
  <w:num w:numId="26">
    <w:abstractNumId w:val="13"/>
  </w:num>
  <w:num w:numId="27">
    <w:abstractNumId w:val="42"/>
  </w:num>
  <w:num w:numId="28">
    <w:abstractNumId w:val="30"/>
  </w:num>
  <w:num w:numId="29">
    <w:abstractNumId w:val="34"/>
  </w:num>
  <w:num w:numId="30">
    <w:abstractNumId w:val="19"/>
  </w:num>
  <w:num w:numId="31">
    <w:abstractNumId w:val="10"/>
  </w:num>
  <w:num w:numId="32">
    <w:abstractNumId w:val="22"/>
  </w:num>
  <w:num w:numId="33">
    <w:abstractNumId w:val="37"/>
  </w:num>
  <w:num w:numId="34">
    <w:abstractNumId w:val="4"/>
  </w:num>
  <w:num w:numId="35">
    <w:abstractNumId w:val="28"/>
  </w:num>
  <w:num w:numId="36">
    <w:abstractNumId w:val="12"/>
  </w:num>
  <w:num w:numId="37">
    <w:abstractNumId w:val="26"/>
  </w:num>
  <w:num w:numId="38">
    <w:abstractNumId w:val="14"/>
  </w:num>
  <w:num w:numId="39">
    <w:abstractNumId w:val="5"/>
  </w:num>
  <w:num w:numId="40">
    <w:abstractNumId w:val="16"/>
  </w:num>
  <w:num w:numId="41">
    <w:abstractNumId w:val="8"/>
  </w:num>
  <w:num w:numId="42">
    <w:abstractNumId w:val="27"/>
  </w:num>
  <w:num w:numId="43">
    <w:abstractNumId w:val="38"/>
  </w:num>
  <w:num w:numId="44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6DC1"/>
    <w:rsid w:val="00017D6D"/>
    <w:rsid w:val="000200B3"/>
    <w:rsid w:val="0002201E"/>
    <w:rsid w:val="000247EC"/>
    <w:rsid w:val="000309D3"/>
    <w:rsid w:val="00032435"/>
    <w:rsid w:val="0003286F"/>
    <w:rsid w:val="000344B1"/>
    <w:rsid w:val="00034FEE"/>
    <w:rsid w:val="000364CF"/>
    <w:rsid w:val="00036D6F"/>
    <w:rsid w:val="00042636"/>
    <w:rsid w:val="00043107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C64"/>
    <w:rsid w:val="00073493"/>
    <w:rsid w:val="00073791"/>
    <w:rsid w:val="00073826"/>
    <w:rsid w:val="00080DB1"/>
    <w:rsid w:val="0008169F"/>
    <w:rsid w:val="00083D93"/>
    <w:rsid w:val="00084A30"/>
    <w:rsid w:val="00084F50"/>
    <w:rsid w:val="00085307"/>
    <w:rsid w:val="00090144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635"/>
    <w:rsid w:val="000B1C94"/>
    <w:rsid w:val="000B2D9A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17D06"/>
    <w:rsid w:val="00122F7E"/>
    <w:rsid w:val="00123045"/>
    <w:rsid w:val="001305DE"/>
    <w:rsid w:val="00130BE3"/>
    <w:rsid w:val="0013143F"/>
    <w:rsid w:val="001319A4"/>
    <w:rsid w:val="00131C4D"/>
    <w:rsid w:val="00135E6F"/>
    <w:rsid w:val="0013662E"/>
    <w:rsid w:val="00136A60"/>
    <w:rsid w:val="00141D13"/>
    <w:rsid w:val="00151A60"/>
    <w:rsid w:val="0015363B"/>
    <w:rsid w:val="001545C3"/>
    <w:rsid w:val="00154F02"/>
    <w:rsid w:val="001622FA"/>
    <w:rsid w:val="00162D34"/>
    <w:rsid w:val="00163CFF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CB"/>
    <w:rsid w:val="00181776"/>
    <w:rsid w:val="00182F11"/>
    <w:rsid w:val="00184067"/>
    <w:rsid w:val="001905EC"/>
    <w:rsid w:val="00190705"/>
    <w:rsid w:val="00191877"/>
    <w:rsid w:val="00191DE6"/>
    <w:rsid w:val="001960FD"/>
    <w:rsid w:val="0019641A"/>
    <w:rsid w:val="00197DA5"/>
    <w:rsid w:val="001A08C6"/>
    <w:rsid w:val="001A0DC0"/>
    <w:rsid w:val="001A1D1C"/>
    <w:rsid w:val="001A2E32"/>
    <w:rsid w:val="001A593B"/>
    <w:rsid w:val="001A5F76"/>
    <w:rsid w:val="001B00EA"/>
    <w:rsid w:val="001B02A1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782F"/>
    <w:rsid w:val="001D0C5B"/>
    <w:rsid w:val="001D0E4E"/>
    <w:rsid w:val="001D28D3"/>
    <w:rsid w:val="001D4B05"/>
    <w:rsid w:val="001D6E55"/>
    <w:rsid w:val="001D750C"/>
    <w:rsid w:val="001D762B"/>
    <w:rsid w:val="001D7F83"/>
    <w:rsid w:val="001E4113"/>
    <w:rsid w:val="001E4D72"/>
    <w:rsid w:val="001E658E"/>
    <w:rsid w:val="001E6731"/>
    <w:rsid w:val="001E7085"/>
    <w:rsid w:val="001E71E3"/>
    <w:rsid w:val="001E7ADB"/>
    <w:rsid w:val="001E7D2F"/>
    <w:rsid w:val="001F1542"/>
    <w:rsid w:val="001F362C"/>
    <w:rsid w:val="001F41E1"/>
    <w:rsid w:val="001F7302"/>
    <w:rsid w:val="001F7795"/>
    <w:rsid w:val="002000B8"/>
    <w:rsid w:val="00202225"/>
    <w:rsid w:val="00202378"/>
    <w:rsid w:val="00204CB3"/>
    <w:rsid w:val="002151E4"/>
    <w:rsid w:val="002156D9"/>
    <w:rsid w:val="00216990"/>
    <w:rsid w:val="00216A8A"/>
    <w:rsid w:val="002216C4"/>
    <w:rsid w:val="00223564"/>
    <w:rsid w:val="0022431B"/>
    <w:rsid w:val="0022588D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512FB"/>
    <w:rsid w:val="00253051"/>
    <w:rsid w:val="00253257"/>
    <w:rsid w:val="002549D4"/>
    <w:rsid w:val="00255CAA"/>
    <w:rsid w:val="00261ECF"/>
    <w:rsid w:val="00265591"/>
    <w:rsid w:val="002665BA"/>
    <w:rsid w:val="00270189"/>
    <w:rsid w:val="00270D73"/>
    <w:rsid w:val="002734AE"/>
    <w:rsid w:val="00274866"/>
    <w:rsid w:val="00274F15"/>
    <w:rsid w:val="002754F9"/>
    <w:rsid w:val="00284F54"/>
    <w:rsid w:val="002875C2"/>
    <w:rsid w:val="002875D8"/>
    <w:rsid w:val="00292CA4"/>
    <w:rsid w:val="00293356"/>
    <w:rsid w:val="0029510E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F19"/>
    <w:rsid w:val="002B37E3"/>
    <w:rsid w:val="002B4CE5"/>
    <w:rsid w:val="002B727A"/>
    <w:rsid w:val="002C0743"/>
    <w:rsid w:val="002C1247"/>
    <w:rsid w:val="002C1D13"/>
    <w:rsid w:val="002C274F"/>
    <w:rsid w:val="002C36F2"/>
    <w:rsid w:val="002C674C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CD3"/>
    <w:rsid w:val="002F434F"/>
    <w:rsid w:val="002F435A"/>
    <w:rsid w:val="002F7416"/>
    <w:rsid w:val="003003AB"/>
    <w:rsid w:val="00302893"/>
    <w:rsid w:val="0030600E"/>
    <w:rsid w:val="00306423"/>
    <w:rsid w:val="003078A3"/>
    <w:rsid w:val="003102B9"/>
    <w:rsid w:val="00311582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37EA"/>
    <w:rsid w:val="00325175"/>
    <w:rsid w:val="003258CB"/>
    <w:rsid w:val="003263DF"/>
    <w:rsid w:val="00326C37"/>
    <w:rsid w:val="00327818"/>
    <w:rsid w:val="0033285D"/>
    <w:rsid w:val="00333805"/>
    <w:rsid w:val="0033490E"/>
    <w:rsid w:val="00335373"/>
    <w:rsid w:val="00335B71"/>
    <w:rsid w:val="00342008"/>
    <w:rsid w:val="0034408F"/>
    <w:rsid w:val="00345585"/>
    <w:rsid w:val="00346A51"/>
    <w:rsid w:val="003476E9"/>
    <w:rsid w:val="00353722"/>
    <w:rsid w:val="00354047"/>
    <w:rsid w:val="0036009D"/>
    <w:rsid w:val="00360628"/>
    <w:rsid w:val="00360B9A"/>
    <w:rsid w:val="00362C44"/>
    <w:rsid w:val="0036422F"/>
    <w:rsid w:val="0036615F"/>
    <w:rsid w:val="0036721B"/>
    <w:rsid w:val="00370273"/>
    <w:rsid w:val="00373A71"/>
    <w:rsid w:val="00373A77"/>
    <w:rsid w:val="00374E7E"/>
    <w:rsid w:val="00375E89"/>
    <w:rsid w:val="00376455"/>
    <w:rsid w:val="00381ADC"/>
    <w:rsid w:val="00383E72"/>
    <w:rsid w:val="003855D9"/>
    <w:rsid w:val="00387667"/>
    <w:rsid w:val="00390039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744E"/>
    <w:rsid w:val="003A7B86"/>
    <w:rsid w:val="003B13AB"/>
    <w:rsid w:val="003B2B64"/>
    <w:rsid w:val="003B5E32"/>
    <w:rsid w:val="003B626C"/>
    <w:rsid w:val="003B697A"/>
    <w:rsid w:val="003C08BA"/>
    <w:rsid w:val="003C116E"/>
    <w:rsid w:val="003C2329"/>
    <w:rsid w:val="003C75FF"/>
    <w:rsid w:val="003C7BCD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6EA5"/>
    <w:rsid w:val="003E7E5B"/>
    <w:rsid w:val="003F004E"/>
    <w:rsid w:val="003F0EE3"/>
    <w:rsid w:val="003F44B8"/>
    <w:rsid w:val="003F4D8D"/>
    <w:rsid w:val="003F5B80"/>
    <w:rsid w:val="003F6DE1"/>
    <w:rsid w:val="004103F4"/>
    <w:rsid w:val="004148C4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6BC7"/>
    <w:rsid w:val="004678F3"/>
    <w:rsid w:val="00467C19"/>
    <w:rsid w:val="00470C94"/>
    <w:rsid w:val="00473C44"/>
    <w:rsid w:val="00480073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3BAA"/>
    <w:rsid w:val="004A132B"/>
    <w:rsid w:val="004A1A3C"/>
    <w:rsid w:val="004A4737"/>
    <w:rsid w:val="004A4B36"/>
    <w:rsid w:val="004A58A4"/>
    <w:rsid w:val="004B2724"/>
    <w:rsid w:val="004B3B34"/>
    <w:rsid w:val="004B4733"/>
    <w:rsid w:val="004C2427"/>
    <w:rsid w:val="004C3961"/>
    <w:rsid w:val="004C5618"/>
    <w:rsid w:val="004D0838"/>
    <w:rsid w:val="004D7F66"/>
    <w:rsid w:val="004E225D"/>
    <w:rsid w:val="004E23B2"/>
    <w:rsid w:val="004E2F16"/>
    <w:rsid w:val="004E3ADA"/>
    <w:rsid w:val="004E44F9"/>
    <w:rsid w:val="004E4AF0"/>
    <w:rsid w:val="004F001D"/>
    <w:rsid w:val="004F047B"/>
    <w:rsid w:val="004F055F"/>
    <w:rsid w:val="004F0D19"/>
    <w:rsid w:val="004F1C38"/>
    <w:rsid w:val="004F33BC"/>
    <w:rsid w:val="004F4F4C"/>
    <w:rsid w:val="004F549E"/>
    <w:rsid w:val="004F59FA"/>
    <w:rsid w:val="0050006A"/>
    <w:rsid w:val="0050130D"/>
    <w:rsid w:val="00502C16"/>
    <w:rsid w:val="00505437"/>
    <w:rsid w:val="00506CA7"/>
    <w:rsid w:val="00507826"/>
    <w:rsid w:val="00511060"/>
    <w:rsid w:val="00511E3C"/>
    <w:rsid w:val="00516BD2"/>
    <w:rsid w:val="005173C6"/>
    <w:rsid w:val="00520414"/>
    <w:rsid w:val="00520768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503FC"/>
    <w:rsid w:val="005505D7"/>
    <w:rsid w:val="00551C11"/>
    <w:rsid w:val="00554924"/>
    <w:rsid w:val="00554AA1"/>
    <w:rsid w:val="00556E57"/>
    <w:rsid w:val="00560D4E"/>
    <w:rsid w:val="005618B2"/>
    <w:rsid w:val="0056322E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27A1"/>
    <w:rsid w:val="005949B7"/>
    <w:rsid w:val="005A3168"/>
    <w:rsid w:val="005A32E0"/>
    <w:rsid w:val="005A4112"/>
    <w:rsid w:val="005A451B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93"/>
    <w:rsid w:val="006138F6"/>
    <w:rsid w:val="006141FC"/>
    <w:rsid w:val="00615881"/>
    <w:rsid w:val="00615F94"/>
    <w:rsid w:val="00616AE1"/>
    <w:rsid w:val="00622108"/>
    <w:rsid w:val="00622EC8"/>
    <w:rsid w:val="00623A67"/>
    <w:rsid w:val="006265B8"/>
    <w:rsid w:val="00626B2B"/>
    <w:rsid w:val="00627E32"/>
    <w:rsid w:val="00630239"/>
    <w:rsid w:val="0063232F"/>
    <w:rsid w:val="00634B3E"/>
    <w:rsid w:val="0063558F"/>
    <w:rsid w:val="0064606F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5053"/>
    <w:rsid w:val="006757E2"/>
    <w:rsid w:val="006769EE"/>
    <w:rsid w:val="0067748F"/>
    <w:rsid w:val="00681218"/>
    <w:rsid w:val="006818A1"/>
    <w:rsid w:val="00681EDD"/>
    <w:rsid w:val="00681F94"/>
    <w:rsid w:val="00682AA1"/>
    <w:rsid w:val="006838F4"/>
    <w:rsid w:val="006850BB"/>
    <w:rsid w:val="006869BA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30EF"/>
    <w:rsid w:val="006A3B02"/>
    <w:rsid w:val="006A42E4"/>
    <w:rsid w:val="006A4524"/>
    <w:rsid w:val="006A4717"/>
    <w:rsid w:val="006A4BF3"/>
    <w:rsid w:val="006A54E8"/>
    <w:rsid w:val="006A58C4"/>
    <w:rsid w:val="006A5B70"/>
    <w:rsid w:val="006A7747"/>
    <w:rsid w:val="006B13F7"/>
    <w:rsid w:val="006B31A4"/>
    <w:rsid w:val="006B3ED3"/>
    <w:rsid w:val="006B45E0"/>
    <w:rsid w:val="006B546F"/>
    <w:rsid w:val="006C5D2F"/>
    <w:rsid w:val="006C7927"/>
    <w:rsid w:val="006D4002"/>
    <w:rsid w:val="006D4B63"/>
    <w:rsid w:val="006D6425"/>
    <w:rsid w:val="006E05F2"/>
    <w:rsid w:val="006E193E"/>
    <w:rsid w:val="006E1C5C"/>
    <w:rsid w:val="006E4F00"/>
    <w:rsid w:val="006E6E42"/>
    <w:rsid w:val="006E792F"/>
    <w:rsid w:val="006E7D3B"/>
    <w:rsid w:val="006F17ED"/>
    <w:rsid w:val="006F7F7A"/>
    <w:rsid w:val="0070074C"/>
    <w:rsid w:val="007022CE"/>
    <w:rsid w:val="00703ADF"/>
    <w:rsid w:val="00704AD6"/>
    <w:rsid w:val="0071079D"/>
    <w:rsid w:val="007109B1"/>
    <w:rsid w:val="00713FE5"/>
    <w:rsid w:val="00714A1A"/>
    <w:rsid w:val="00715C7C"/>
    <w:rsid w:val="00720966"/>
    <w:rsid w:val="007217F1"/>
    <w:rsid w:val="0072223C"/>
    <w:rsid w:val="00722437"/>
    <w:rsid w:val="0072453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6023"/>
    <w:rsid w:val="00760216"/>
    <w:rsid w:val="00760A5A"/>
    <w:rsid w:val="00760E9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931FF"/>
    <w:rsid w:val="00793372"/>
    <w:rsid w:val="00796501"/>
    <w:rsid w:val="00796BCA"/>
    <w:rsid w:val="00796E9B"/>
    <w:rsid w:val="007975FB"/>
    <w:rsid w:val="00797FBD"/>
    <w:rsid w:val="007A27F3"/>
    <w:rsid w:val="007A3C9C"/>
    <w:rsid w:val="007A510D"/>
    <w:rsid w:val="007A551B"/>
    <w:rsid w:val="007A7744"/>
    <w:rsid w:val="007B0089"/>
    <w:rsid w:val="007B0E18"/>
    <w:rsid w:val="007B13EC"/>
    <w:rsid w:val="007B1B2D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24CD"/>
    <w:rsid w:val="008239C4"/>
    <w:rsid w:val="0082599A"/>
    <w:rsid w:val="00826A3C"/>
    <w:rsid w:val="00830752"/>
    <w:rsid w:val="00831906"/>
    <w:rsid w:val="00833B60"/>
    <w:rsid w:val="00836377"/>
    <w:rsid w:val="00836899"/>
    <w:rsid w:val="00836D97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5A65"/>
    <w:rsid w:val="00866FCC"/>
    <w:rsid w:val="00871549"/>
    <w:rsid w:val="00872179"/>
    <w:rsid w:val="00872192"/>
    <w:rsid w:val="00873ABF"/>
    <w:rsid w:val="0087482B"/>
    <w:rsid w:val="0087577D"/>
    <w:rsid w:val="00880D10"/>
    <w:rsid w:val="00880E22"/>
    <w:rsid w:val="00881562"/>
    <w:rsid w:val="00881E99"/>
    <w:rsid w:val="008822A8"/>
    <w:rsid w:val="008830D7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5421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7292"/>
    <w:rsid w:val="008C2EA6"/>
    <w:rsid w:val="008C4DFB"/>
    <w:rsid w:val="008C518D"/>
    <w:rsid w:val="008D0B6D"/>
    <w:rsid w:val="008D3C89"/>
    <w:rsid w:val="008D3C94"/>
    <w:rsid w:val="008D6161"/>
    <w:rsid w:val="008E0447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F1B"/>
    <w:rsid w:val="008E7BEB"/>
    <w:rsid w:val="008F6E90"/>
    <w:rsid w:val="008F79FC"/>
    <w:rsid w:val="0090014F"/>
    <w:rsid w:val="00902280"/>
    <w:rsid w:val="00902504"/>
    <w:rsid w:val="00902897"/>
    <w:rsid w:val="0090349F"/>
    <w:rsid w:val="009071E6"/>
    <w:rsid w:val="00910BCA"/>
    <w:rsid w:val="00911B37"/>
    <w:rsid w:val="0091645F"/>
    <w:rsid w:val="00916A8A"/>
    <w:rsid w:val="009206DD"/>
    <w:rsid w:val="00920A4F"/>
    <w:rsid w:val="00922716"/>
    <w:rsid w:val="009228C1"/>
    <w:rsid w:val="00924CB1"/>
    <w:rsid w:val="009272AB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2B3D"/>
    <w:rsid w:val="00970EA5"/>
    <w:rsid w:val="00970F1E"/>
    <w:rsid w:val="00972533"/>
    <w:rsid w:val="009727AE"/>
    <w:rsid w:val="0097669A"/>
    <w:rsid w:val="00976A43"/>
    <w:rsid w:val="00976DE8"/>
    <w:rsid w:val="0097707F"/>
    <w:rsid w:val="00981381"/>
    <w:rsid w:val="0098623F"/>
    <w:rsid w:val="00990572"/>
    <w:rsid w:val="00991A16"/>
    <w:rsid w:val="0099205E"/>
    <w:rsid w:val="00992189"/>
    <w:rsid w:val="009940DC"/>
    <w:rsid w:val="00994431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5474"/>
    <w:rsid w:val="009C5DC6"/>
    <w:rsid w:val="009C7107"/>
    <w:rsid w:val="009C71BB"/>
    <w:rsid w:val="009C74AE"/>
    <w:rsid w:val="009C7529"/>
    <w:rsid w:val="009D01B5"/>
    <w:rsid w:val="009D262E"/>
    <w:rsid w:val="009D30BC"/>
    <w:rsid w:val="009D368F"/>
    <w:rsid w:val="009D4529"/>
    <w:rsid w:val="009D458A"/>
    <w:rsid w:val="009D601B"/>
    <w:rsid w:val="009E063A"/>
    <w:rsid w:val="009E4283"/>
    <w:rsid w:val="009E45A0"/>
    <w:rsid w:val="009E55A9"/>
    <w:rsid w:val="009E6A8D"/>
    <w:rsid w:val="009E6FDF"/>
    <w:rsid w:val="009E79C9"/>
    <w:rsid w:val="009F04C3"/>
    <w:rsid w:val="009F223D"/>
    <w:rsid w:val="009F2B92"/>
    <w:rsid w:val="009F3F22"/>
    <w:rsid w:val="009F42E6"/>
    <w:rsid w:val="009F5240"/>
    <w:rsid w:val="009F7486"/>
    <w:rsid w:val="00A019D3"/>
    <w:rsid w:val="00A03D1C"/>
    <w:rsid w:val="00A04906"/>
    <w:rsid w:val="00A052CC"/>
    <w:rsid w:val="00A10141"/>
    <w:rsid w:val="00A1139E"/>
    <w:rsid w:val="00A11A2D"/>
    <w:rsid w:val="00A11A7A"/>
    <w:rsid w:val="00A135DD"/>
    <w:rsid w:val="00A149A7"/>
    <w:rsid w:val="00A14ABF"/>
    <w:rsid w:val="00A17A7D"/>
    <w:rsid w:val="00A21BBD"/>
    <w:rsid w:val="00A237B1"/>
    <w:rsid w:val="00A24447"/>
    <w:rsid w:val="00A24974"/>
    <w:rsid w:val="00A267DA"/>
    <w:rsid w:val="00A27C79"/>
    <w:rsid w:val="00A30E58"/>
    <w:rsid w:val="00A32F24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61DF"/>
    <w:rsid w:val="00A86729"/>
    <w:rsid w:val="00A90CEF"/>
    <w:rsid w:val="00A91B0E"/>
    <w:rsid w:val="00A92C0C"/>
    <w:rsid w:val="00A9452A"/>
    <w:rsid w:val="00A94D3B"/>
    <w:rsid w:val="00AA0772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849"/>
    <w:rsid w:val="00AC633C"/>
    <w:rsid w:val="00AC752C"/>
    <w:rsid w:val="00AC7C45"/>
    <w:rsid w:val="00AD0196"/>
    <w:rsid w:val="00AD448D"/>
    <w:rsid w:val="00AD4D69"/>
    <w:rsid w:val="00AD4E91"/>
    <w:rsid w:val="00AD75F4"/>
    <w:rsid w:val="00AE09DA"/>
    <w:rsid w:val="00AE1275"/>
    <w:rsid w:val="00AE3244"/>
    <w:rsid w:val="00AE34FD"/>
    <w:rsid w:val="00AE46B8"/>
    <w:rsid w:val="00AE7E9B"/>
    <w:rsid w:val="00AF19D2"/>
    <w:rsid w:val="00AF24A2"/>
    <w:rsid w:val="00AF2DC4"/>
    <w:rsid w:val="00AF3923"/>
    <w:rsid w:val="00AF51F3"/>
    <w:rsid w:val="00AF52DF"/>
    <w:rsid w:val="00AF76EA"/>
    <w:rsid w:val="00B01412"/>
    <w:rsid w:val="00B02B3C"/>
    <w:rsid w:val="00B04683"/>
    <w:rsid w:val="00B0517D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308E6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7682"/>
    <w:rsid w:val="00B47695"/>
    <w:rsid w:val="00B513D5"/>
    <w:rsid w:val="00B52804"/>
    <w:rsid w:val="00B53392"/>
    <w:rsid w:val="00B5439A"/>
    <w:rsid w:val="00B5487B"/>
    <w:rsid w:val="00B567F8"/>
    <w:rsid w:val="00B5766A"/>
    <w:rsid w:val="00B61792"/>
    <w:rsid w:val="00B61D82"/>
    <w:rsid w:val="00B62A39"/>
    <w:rsid w:val="00B63895"/>
    <w:rsid w:val="00B63E95"/>
    <w:rsid w:val="00B67411"/>
    <w:rsid w:val="00B70487"/>
    <w:rsid w:val="00B71265"/>
    <w:rsid w:val="00B71629"/>
    <w:rsid w:val="00B71C14"/>
    <w:rsid w:val="00B738D1"/>
    <w:rsid w:val="00B80F78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255B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B2E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3E28"/>
    <w:rsid w:val="00BE4940"/>
    <w:rsid w:val="00BE4C77"/>
    <w:rsid w:val="00BE5677"/>
    <w:rsid w:val="00BE6AD9"/>
    <w:rsid w:val="00BE790B"/>
    <w:rsid w:val="00BF09CB"/>
    <w:rsid w:val="00BF0E2F"/>
    <w:rsid w:val="00BF1873"/>
    <w:rsid w:val="00BF274A"/>
    <w:rsid w:val="00BF3CDC"/>
    <w:rsid w:val="00BF4EBD"/>
    <w:rsid w:val="00BF5A89"/>
    <w:rsid w:val="00BF7F02"/>
    <w:rsid w:val="00C01BBA"/>
    <w:rsid w:val="00C02634"/>
    <w:rsid w:val="00C02F72"/>
    <w:rsid w:val="00C04C7F"/>
    <w:rsid w:val="00C053CC"/>
    <w:rsid w:val="00C104D7"/>
    <w:rsid w:val="00C10B27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D31"/>
    <w:rsid w:val="00C3692A"/>
    <w:rsid w:val="00C44670"/>
    <w:rsid w:val="00C45613"/>
    <w:rsid w:val="00C45BF0"/>
    <w:rsid w:val="00C51FB7"/>
    <w:rsid w:val="00C53BF4"/>
    <w:rsid w:val="00C54CE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7B"/>
    <w:rsid w:val="00CA0674"/>
    <w:rsid w:val="00CA0744"/>
    <w:rsid w:val="00CA110B"/>
    <w:rsid w:val="00CA176C"/>
    <w:rsid w:val="00CA1A14"/>
    <w:rsid w:val="00CA2DCC"/>
    <w:rsid w:val="00CA696B"/>
    <w:rsid w:val="00CB6700"/>
    <w:rsid w:val="00CC2A99"/>
    <w:rsid w:val="00CC3771"/>
    <w:rsid w:val="00CC39F8"/>
    <w:rsid w:val="00CC44C6"/>
    <w:rsid w:val="00CC5221"/>
    <w:rsid w:val="00CC625F"/>
    <w:rsid w:val="00CC771F"/>
    <w:rsid w:val="00CD27CA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5641"/>
    <w:rsid w:val="00D00DC6"/>
    <w:rsid w:val="00D03802"/>
    <w:rsid w:val="00D04D02"/>
    <w:rsid w:val="00D060D2"/>
    <w:rsid w:val="00D07218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D58"/>
    <w:rsid w:val="00D513D3"/>
    <w:rsid w:val="00D519EA"/>
    <w:rsid w:val="00D5692F"/>
    <w:rsid w:val="00D56E26"/>
    <w:rsid w:val="00D61E2E"/>
    <w:rsid w:val="00D65004"/>
    <w:rsid w:val="00D65F37"/>
    <w:rsid w:val="00D70CAF"/>
    <w:rsid w:val="00D70F06"/>
    <w:rsid w:val="00D75ED7"/>
    <w:rsid w:val="00D77A54"/>
    <w:rsid w:val="00D83A10"/>
    <w:rsid w:val="00D83DDA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15CE"/>
    <w:rsid w:val="00DA18A0"/>
    <w:rsid w:val="00DA2AC3"/>
    <w:rsid w:val="00DA5A95"/>
    <w:rsid w:val="00DA6656"/>
    <w:rsid w:val="00DB16EE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B00"/>
    <w:rsid w:val="00DD1F31"/>
    <w:rsid w:val="00DD2946"/>
    <w:rsid w:val="00DD4236"/>
    <w:rsid w:val="00DD6B4F"/>
    <w:rsid w:val="00DE03F7"/>
    <w:rsid w:val="00DE229C"/>
    <w:rsid w:val="00DE2610"/>
    <w:rsid w:val="00DE3FD5"/>
    <w:rsid w:val="00DE669C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7096"/>
    <w:rsid w:val="00DF7A5C"/>
    <w:rsid w:val="00E01336"/>
    <w:rsid w:val="00E01399"/>
    <w:rsid w:val="00E03912"/>
    <w:rsid w:val="00E10D18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7C9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139C"/>
    <w:rsid w:val="00E91C3F"/>
    <w:rsid w:val="00E9519D"/>
    <w:rsid w:val="00E953CC"/>
    <w:rsid w:val="00E9715B"/>
    <w:rsid w:val="00EA0522"/>
    <w:rsid w:val="00EA16CC"/>
    <w:rsid w:val="00EA20C5"/>
    <w:rsid w:val="00EA280F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4637"/>
    <w:rsid w:val="00EC4C0D"/>
    <w:rsid w:val="00EC7543"/>
    <w:rsid w:val="00ED2DFE"/>
    <w:rsid w:val="00ED3CAD"/>
    <w:rsid w:val="00ED67EB"/>
    <w:rsid w:val="00ED7A4C"/>
    <w:rsid w:val="00ED7CD0"/>
    <w:rsid w:val="00ED7D92"/>
    <w:rsid w:val="00EE087A"/>
    <w:rsid w:val="00EE13DA"/>
    <w:rsid w:val="00EE2B8C"/>
    <w:rsid w:val="00EE2EC6"/>
    <w:rsid w:val="00EE7399"/>
    <w:rsid w:val="00EF06D0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408B"/>
    <w:rsid w:val="00F06427"/>
    <w:rsid w:val="00F13468"/>
    <w:rsid w:val="00F14E19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7763"/>
    <w:rsid w:val="00F30798"/>
    <w:rsid w:val="00F30E9B"/>
    <w:rsid w:val="00F313AB"/>
    <w:rsid w:val="00F31CA4"/>
    <w:rsid w:val="00F33B8A"/>
    <w:rsid w:val="00F345B7"/>
    <w:rsid w:val="00F428AA"/>
    <w:rsid w:val="00F44ED6"/>
    <w:rsid w:val="00F458F2"/>
    <w:rsid w:val="00F509AA"/>
    <w:rsid w:val="00F51FA4"/>
    <w:rsid w:val="00F526F0"/>
    <w:rsid w:val="00F52844"/>
    <w:rsid w:val="00F539C3"/>
    <w:rsid w:val="00F54E8A"/>
    <w:rsid w:val="00F55325"/>
    <w:rsid w:val="00F5781A"/>
    <w:rsid w:val="00F62D72"/>
    <w:rsid w:val="00F641C6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900C1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666A"/>
    <w:rsid w:val="00FC0B63"/>
    <w:rsid w:val="00FC3604"/>
    <w:rsid w:val="00FC5DD2"/>
    <w:rsid w:val="00FC5EF3"/>
    <w:rsid w:val="00FC6BA3"/>
    <w:rsid w:val="00FD04C9"/>
    <w:rsid w:val="00FD1EB7"/>
    <w:rsid w:val="00FD3414"/>
    <w:rsid w:val="00FD3C1F"/>
    <w:rsid w:val="00FD48C7"/>
    <w:rsid w:val="00FD5938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FF9"/>
    <w:rsid w:val="00FF2D97"/>
    <w:rsid w:val="00FF2F0B"/>
    <w:rsid w:val="00FF2F66"/>
    <w:rsid w:val="00FF30B9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5333-A18F-46F5-88B2-4158FC4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2</cp:revision>
  <cp:lastPrinted>2016-03-10T05:47:00Z</cp:lastPrinted>
  <dcterms:created xsi:type="dcterms:W3CDTF">2016-08-04T10:32:00Z</dcterms:created>
  <dcterms:modified xsi:type="dcterms:W3CDTF">2016-08-04T10:32:00Z</dcterms:modified>
</cp:coreProperties>
</file>