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1342DA">
        <w:rPr>
          <w:rFonts w:ascii="Times New Roman" w:hAnsi="Times New Roman" w:cs="Mangal"/>
          <w:b/>
          <w:sz w:val="22"/>
          <w:szCs w:val="22"/>
          <w:cs/>
          <w:lang w:bidi="hi-IN"/>
        </w:rPr>
        <w:t>ऑडियोलॉजी</w:t>
      </w:r>
      <w:r w:rsidRPr="001342DA">
        <w:rPr>
          <w:rFonts w:ascii="Times New Roman" w:hAnsi="Times New Roman" w:cs="Times New Roman"/>
          <w:b/>
          <w:sz w:val="22"/>
          <w:szCs w:val="22"/>
          <w:cs/>
          <w:lang w:bidi="hi-IN"/>
        </w:rPr>
        <w:t xml:space="preserve"> </w:t>
      </w:r>
      <w:r w:rsidRPr="001342DA">
        <w:rPr>
          <w:rFonts w:ascii="Times New Roman" w:hAnsi="Times New Roman" w:cs="Mangal"/>
          <w:b/>
          <w:sz w:val="22"/>
          <w:szCs w:val="22"/>
          <w:cs/>
          <w:lang w:bidi="hi-IN"/>
        </w:rPr>
        <w:t>विभाग</w:t>
      </w:r>
      <w:r w:rsidRPr="001342DA">
        <w:rPr>
          <w:rFonts w:ascii="Times New Roman" w:hAnsi="Times New Roman" w:cs="Times New Roman"/>
          <w:b/>
          <w:sz w:val="22"/>
          <w:szCs w:val="22"/>
        </w:rPr>
        <w:t xml:space="preserve"> /DEPARTMENT OF AUDIOLOGY</w:t>
      </w:r>
    </w:p>
    <w:p w:rsidR="000B11C0" w:rsidRDefault="000B11C0" w:rsidP="002D50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lang w:bidi="hi-IN"/>
        </w:rPr>
      </w:pPr>
      <w:r w:rsidRPr="000B11C0">
        <w:rPr>
          <w:rFonts w:ascii="Mangal" w:hAnsi="Mangal" w:cs="Times New Roman" w:hint="cs"/>
          <w:b/>
          <w:sz w:val="22"/>
          <w:szCs w:val="22"/>
        </w:rPr>
        <w:t>मासिक</w:t>
      </w:r>
      <w:r w:rsidRPr="000B11C0">
        <w:rPr>
          <w:rFonts w:ascii="Mangal" w:hAnsi="Mangal" w:cs="Times New Roman"/>
          <w:b/>
          <w:sz w:val="22"/>
          <w:szCs w:val="22"/>
        </w:rPr>
        <w:t xml:space="preserve"> </w:t>
      </w:r>
      <w:r w:rsidRPr="000B11C0">
        <w:rPr>
          <w:rFonts w:ascii="Mangal" w:hAnsi="Mangal" w:cs="Times New Roman" w:hint="cs"/>
          <w:b/>
          <w:sz w:val="22"/>
          <w:szCs w:val="22"/>
        </w:rPr>
        <w:t>रिपोर्ट</w:t>
      </w:r>
      <w:r>
        <w:rPr>
          <w:rFonts w:ascii="Mangal" w:hAnsi="Mangal" w:cs="Times New Roman"/>
          <w:b/>
          <w:sz w:val="22"/>
          <w:szCs w:val="22"/>
        </w:rPr>
        <w:t xml:space="preserve"> - </w:t>
      </w:r>
      <w:r w:rsidR="002D5093" w:rsidRPr="001342DA">
        <w:rPr>
          <w:rFonts w:ascii="Times New Roman" w:hAnsi="Times New Roman" w:cs="Times New Roman"/>
          <w:b/>
          <w:sz w:val="22"/>
          <w:szCs w:val="22"/>
          <w:cs/>
          <w:lang w:bidi="hi-IN"/>
        </w:rPr>
        <w:t xml:space="preserve"> </w:t>
      </w:r>
      <w:r w:rsidRPr="000B11C0">
        <w:rPr>
          <w:rFonts w:ascii="Mangal" w:hAnsi="Mangal" w:cs="Mangal"/>
          <w:b/>
          <w:sz w:val="22"/>
          <w:szCs w:val="22"/>
          <w:lang w:bidi="hi-IN"/>
        </w:rPr>
        <w:t>जनवरी</w:t>
      </w:r>
      <w:r w:rsidRPr="000B11C0">
        <w:rPr>
          <w:rFonts w:ascii="Times New Roman" w:hAnsi="Times New Roman" w:cs="Times New Roman"/>
          <w:b/>
          <w:sz w:val="22"/>
          <w:szCs w:val="22"/>
          <w:lang w:bidi="hi-IN"/>
        </w:rPr>
        <w:t xml:space="preserve"> 2019</w:t>
      </w:r>
      <w:r>
        <w:rPr>
          <w:rFonts w:ascii="Times New Roman" w:hAnsi="Times New Roman" w:cs="Times New Roman"/>
          <w:b/>
          <w:sz w:val="22"/>
          <w:szCs w:val="22"/>
          <w:lang w:bidi="hi-IN"/>
        </w:rPr>
        <w:t xml:space="preserve"> </w:t>
      </w:r>
    </w:p>
    <w:p w:rsidR="002D5093" w:rsidRPr="001342DA" w:rsidRDefault="002D5093" w:rsidP="002D50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42DA">
        <w:rPr>
          <w:rFonts w:ascii="Times New Roman" w:hAnsi="Times New Roman" w:cs="Times New Roman"/>
          <w:b/>
          <w:sz w:val="22"/>
          <w:szCs w:val="22"/>
        </w:rPr>
        <w:t xml:space="preserve">MONTHLY REPORT </w:t>
      </w:r>
    </w:p>
    <w:p w:rsidR="002D5093" w:rsidRPr="001342DA" w:rsidRDefault="002D5093" w:rsidP="002D50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5093" w:rsidRPr="001342DA" w:rsidRDefault="002D5093" w:rsidP="002D50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342D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FOR THE MONTH OF </w:t>
      </w:r>
      <w:r w:rsidR="00507F84">
        <w:rPr>
          <w:rFonts w:ascii="Times New Roman" w:hAnsi="Times New Roman" w:cs="Times New Roman"/>
          <w:b/>
          <w:i/>
          <w:sz w:val="22"/>
          <w:szCs w:val="22"/>
          <w:u w:val="single"/>
        </w:rPr>
        <w:t>January</w:t>
      </w:r>
      <w:r w:rsidRPr="001342D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201</w:t>
      </w:r>
      <w:r w:rsidR="00D5085B">
        <w:rPr>
          <w:rFonts w:ascii="Times New Roman" w:hAnsi="Times New Roman" w:cs="Times New Roman"/>
          <w:b/>
          <w:i/>
          <w:sz w:val="22"/>
          <w:szCs w:val="22"/>
          <w:u w:val="single"/>
        </w:rPr>
        <w:t>9</w:t>
      </w:r>
    </w:p>
    <w:p w:rsidR="002D5093" w:rsidRPr="001342DA" w:rsidRDefault="002D5093" w:rsidP="002D5093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</w:p>
    <w:p w:rsidR="002D5093" w:rsidRPr="001342DA" w:rsidRDefault="002D5093" w:rsidP="002D5093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1342DA">
        <w:rPr>
          <w:rFonts w:ascii="Times New Roman" w:hAnsi="Times New Roman"/>
          <w:b/>
        </w:rPr>
        <w:t>Monthly Statistics (From 1</w:t>
      </w:r>
      <w:r w:rsidRPr="001342DA">
        <w:rPr>
          <w:rFonts w:ascii="Times New Roman" w:hAnsi="Times New Roman"/>
          <w:b/>
          <w:vertAlign w:val="superscript"/>
        </w:rPr>
        <w:t>st</w:t>
      </w:r>
      <w:r w:rsidRPr="001342DA">
        <w:rPr>
          <w:rFonts w:ascii="Times New Roman" w:hAnsi="Times New Roman"/>
          <w:b/>
        </w:rPr>
        <w:t>to 3</w:t>
      </w:r>
      <w:r w:rsidR="003A2FA2">
        <w:rPr>
          <w:rFonts w:ascii="Times New Roman" w:hAnsi="Times New Roman"/>
          <w:b/>
        </w:rPr>
        <w:t>0</w:t>
      </w:r>
      <w:r w:rsidR="003A2FA2" w:rsidRPr="003A2FA2">
        <w:rPr>
          <w:rFonts w:ascii="Times New Roman" w:hAnsi="Times New Roman"/>
          <w:b/>
          <w:vertAlign w:val="superscript"/>
        </w:rPr>
        <w:t>th</w:t>
      </w:r>
      <w:r w:rsidR="003A2FA2">
        <w:rPr>
          <w:rFonts w:ascii="Times New Roman" w:hAnsi="Times New Roman"/>
          <w:b/>
        </w:rPr>
        <w:t xml:space="preserve"> </w:t>
      </w:r>
      <w:r w:rsidR="00507F84">
        <w:rPr>
          <w:rFonts w:ascii="Times New Roman" w:hAnsi="Times New Roman"/>
          <w:b/>
        </w:rPr>
        <w:t>January</w:t>
      </w:r>
      <w:r w:rsidR="003A2FA2">
        <w:rPr>
          <w:rFonts w:ascii="Times New Roman" w:hAnsi="Times New Roman"/>
          <w:b/>
        </w:rPr>
        <w:t xml:space="preserve"> </w:t>
      </w:r>
      <w:r w:rsidRPr="001342DA">
        <w:rPr>
          <w:rFonts w:ascii="Times New Roman" w:hAnsi="Times New Roman"/>
          <w:b/>
        </w:rPr>
        <w:t>201</w:t>
      </w:r>
      <w:r w:rsidR="00507F84">
        <w:rPr>
          <w:rFonts w:ascii="Times New Roman" w:hAnsi="Times New Roman"/>
          <w:b/>
        </w:rPr>
        <w:t>9</w:t>
      </w:r>
      <w:r w:rsidRPr="001342DA">
        <w:rPr>
          <w:rFonts w:ascii="Times New Roman" w:hAnsi="Times New Roman"/>
          <w:b/>
        </w:rPr>
        <w:t>)</w:t>
      </w:r>
    </w:p>
    <w:p w:rsidR="002D5093" w:rsidRDefault="002D5093" w:rsidP="002D5093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t xml:space="preserve">ACADEMIC ACTIVITIES/ </w:t>
      </w:r>
      <w:r w:rsidRPr="001342DA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</w:t>
      </w:r>
      <w:r w:rsidR="004175FD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 xml:space="preserve"> </w:t>
      </w:r>
      <w:r w:rsidRPr="001342DA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गतिविधियों</w:t>
      </w:r>
    </w:p>
    <w:p w:rsidR="00974F0B" w:rsidRPr="001342DA" w:rsidRDefault="00974F0B" w:rsidP="002D5093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Short-term Training / Orientation Programs 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  <w:t xml:space="preserve">   </w:t>
      </w:r>
      <w:r w:rsidR="00157FA5">
        <w:rPr>
          <w:rFonts w:ascii="Times New Roman" w:hAnsi="Times New Roman"/>
          <w:b/>
          <w:sz w:val="22"/>
          <w:szCs w:val="22"/>
        </w:rPr>
        <w:t xml:space="preserve">: 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157FA5">
        <w:rPr>
          <w:rFonts w:ascii="Times New Roman" w:hAnsi="Times New Roman"/>
          <w:b/>
          <w:sz w:val="22"/>
          <w:szCs w:val="22"/>
        </w:rPr>
        <w:t>Nil</w:t>
      </w:r>
    </w:p>
    <w:p w:rsidR="002D5093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Orientation Programs organized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  <w:t xml:space="preserve">   :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Nil</w:t>
      </w:r>
    </w:p>
    <w:p w:rsidR="00974F0B" w:rsidRPr="001342DA" w:rsidRDefault="00974F0B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2D5093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In-house Training / Staff enrichment program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  <w:t xml:space="preserve">   </w:t>
      </w:r>
      <w:r w:rsidR="00BD3AE6">
        <w:rPr>
          <w:rFonts w:ascii="Times New Roman" w:hAnsi="Times New Roman"/>
          <w:b/>
          <w:sz w:val="22"/>
          <w:szCs w:val="22"/>
        </w:rPr>
        <w:t xml:space="preserve">: 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210ACF">
        <w:rPr>
          <w:rFonts w:ascii="Times New Roman" w:hAnsi="Times New Roman"/>
          <w:b/>
          <w:sz w:val="22"/>
          <w:szCs w:val="22"/>
        </w:rPr>
        <w:t>05</w:t>
      </w:r>
    </w:p>
    <w:tbl>
      <w:tblPr>
        <w:tblStyle w:val="TableGrid"/>
        <w:tblW w:w="0" w:type="auto"/>
        <w:tblInd w:w="810" w:type="dxa"/>
        <w:tblLook w:val="04A0"/>
      </w:tblPr>
      <w:tblGrid>
        <w:gridCol w:w="828"/>
        <w:gridCol w:w="1206"/>
        <w:gridCol w:w="3204"/>
        <w:gridCol w:w="2376"/>
        <w:gridCol w:w="1350"/>
      </w:tblGrid>
      <w:tr w:rsidR="00210ACF" w:rsidTr="00E24625">
        <w:tc>
          <w:tcPr>
            <w:tcW w:w="828" w:type="dxa"/>
            <w:vAlign w:val="center"/>
          </w:tcPr>
          <w:p w:rsidR="00210ACF" w:rsidRDefault="00210ACF" w:rsidP="00E24625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Sl. No.</w:t>
            </w:r>
          </w:p>
        </w:tc>
        <w:tc>
          <w:tcPr>
            <w:tcW w:w="1206" w:type="dxa"/>
            <w:vAlign w:val="center"/>
          </w:tcPr>
          <w:p w:rsidR="00210ACF" w:rsidRDefault="00210ACF" w:rsidP="00E24625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3204" w:type="dxa"/>
            <w:vAlign w:val="center"/>
          </w:tcPr>
          <w:p w:rsidR="00210ACF" w:rsidRDefault="00210ACF" w:rsidP="00E24625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76" w:type="dxa"/>
            <w:vAlign w:val="center"/>
          </w:tcPr>
          <w:p w:rsidR="00210ACF" w:rsidRDefault="00210ACF" w:rsidP="00E24625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Presenter</w:t>
            </w:r>
          </w:p>
        </w:tc>
        <w:tc>
          <w:tcPr>
            <w:tcW w:w="1350" w:type="dxa"/>
            <w:vAlign w:val="center"/>
          </w:tcPr>
          <w:p w:rsidR="00210ACF" w:rsidRDefault="00210ACF" w:rsidP="00E24625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Co-ordinator</w:t>
            </w:r>
          </w:p>
        </w:tc>
      </w:tr>
      <w:tr w:rsidR="00210ACF" w:rsidTr="00210ACF">
        <w:trPr>
          <w:trHeight w:val="332"/>
        </w:trPr>
        <w:tc>
          <w:tcPr>
            <w:tcW w:w="828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02.01.2019</w:t>
            </w:r>
          </w:p>
        </w:tc>
        <w:tc>
          <w:tcPr>
            <w:tcW w:w="3204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Health and Wellness centre</w:t>
            </w:r>
          </w:p>
        </w:tc>
        <w:tc>
          <w:tcPr>
            <w:tcW w:w="237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Ms. Amrutha Varshini</w:t>
            </w:r>
          </w:p>
        </w:tc>
        <w:tc>
          <w:tcPr>
            <w:tcW w:w="1350" w:type="dxa"/>
            <w:vMerge w:val="restart"/>
            <w:vAlign w:val="center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HOD-Audiology</w:t>
            </w:r>
          </w:p>
        </w:tc>
      </w:tr>
      <w:tr w:rsidR="00210ACF" w:rsidTr="00210ACF">
        <w:tc>
          <w:tcPr>
            <w:tcW w:w="828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09.01.2019</w:t>
            </w:r>
          </w:p>
        </w:tc>
        <w:tc>
          <w:tcPr>
            <w:tcW w:w="3204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3D Virtualis</w:t>
            </w:r>
          </w:p>
        </w:tc>
        <w:tc>
          <w:tcPr>
            <w:tcW w:w="237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Ms. Megha</w:t>
            </w:r>
          </w:p>
        </w:tc>
        <w:tc>
          <w:tcPr>
            <w:tcW w:w="1350" w:type="dxa"/>
            <w:vMerge/>
          </w:tcPr>
          <w:p w:rsid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10ACF" w:rsidTr="00210ACF">
        <w:tc>
          <w:tcPr>
            <w:tcW w:w="828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16.01.2019</w:t>
            </w:r>
          </w:p>
        </w:tc>
        <w:tc>
          <w:tcPr>
            <w:tcW w:w="3204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B81 Bone vibrator</w:t>
            </w:r>
          </w:p>
        </w:tc>
        <w:tc>
          <w:tcPr>
            <w:tcW w:w="237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Mr. R. Rajesh Kumar</w:t>
            </w:r>
          </w:p>
        </w:tc>
        <w:tc>
          <w:tcPr>
            <w:tcW w:w="1350" w:type="dxa"/>
            <w:vMerge/>
          </w:tcPr>
          <w:p w:rsid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10ACF" w:rsidTr="00210ACF">
        <w:tc>
          <w:tcPr>
            <w:tcW w:w="828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23.01.2019</w:t>
            </w:r>
          </w:p>
        </w:tc>
        <w:tc>
          <w:tcPr>
            <w:tcW w:w="3204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Ear Check middle ear        analyzer</w:t>
            </w:r>
          </w:p>
        </w:tc>
        <w:tc>
          <w:tcPr>
            <w:tcW w:w="237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Mr. Rakshith</w:t>
            </w:r>
          </w:p>
        </w:tc>
        <w:tc>
          <w:tcPr>
            <w:tcW w:w="1350" w:type="dxa"/>
            <w:vMerge/>
          </w:tcPr>
          <w:p w:rsid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10ACF" w:rsidTr="00210ACF">
        <w:tc>
          <w:tcPr>
            <w:tcW w:w="828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30.01.2019</w:t>
            </w:r>
          </w:p>
        </w:tc>
        <w:tc>
          <w:tcPr>
            <w:tcW w:w="3204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Oticon OPM system</w:t>
            </w:r>
          </w:p>
        </w:tc>
        <w:tc>
          <w:tcPr>
            <w:tcW w:w="2376" w:type="dxa"/>
          </w:tcPr>
          <w:p w:rsidR="00210ACF" w:rsidRP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0ACF">
              <w:rPr>
                <w:rFonts w:ascii="Times New Roman" w:hAnsi="Times New Roman"/>
                <w:sz w:val="22"/>
                <w:szCs w:val="22"/>
              </w:rPr>
              <w:t>Mr. Sam Publius</w:t>
            </w:r>
          </w:p>
        </w:tc>
        <w:tc>
          <w:tcPr>
            <w:tcW w:w="1350" w:type="dxa"/>
            <w:vMerge/>
          </w:tcPr>
          <w:p w:rsidR="00210ACF" w:rsidRDefault="00210ACF" w:rsidP="00210ACF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10ACF" w:rsidRDefault="00210ACF" w:rsidP="00210AC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2D5093" w:rsidRDefault="002D5093" w:rsidP="00BD3AE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Clinical Observation postings of students from other Institutes</w:t>
      </w:r>
      <w:r w:rsidR="00435D81">
        <w:rPr>
          <w:rFonts w:ascii="Times New Roman" w:hAnsi="Times New Roman"/>
          <w:b/>
          <w:sz w:val="22"/>
          <w:szCs w:val="22"/>
        </w:rPr>
        <w:tab/>
        <w:t xml:space="preserve">   </w:t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N</w:t>
      </w:r>
      <w:r w:rsidR="00435D81">
        <w:rPr>
          <w:rFonts w:ascii="Times New Roman" w:hAnsi="Times New Roman"/>
          <w:b/>
          <w:sz w:val="22"/>
          <w:szCs w:val="22"/>
        </w:rPr>
        <w:t>il</w:t>
      </w:r>
    </w:p>
    <w:p w:rsidR="00974F0B" w:rsidRPr="001342DA" w:rsidRDefault="00974F0B" w:rsidP="00BD3AE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2D5093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974F0B" w:rsidRPr="001342DA" w:rsidRDefault="00974F0B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2D5093" w:rsidRDefault="004A55D8" w:rsidP="002D509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Organized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: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BD3AE6">
        <w:rPr>
          <w:rFonts w:ascii="Times New Roman" w:hAnsi="Times New Roman"/>
          <w:b/>
          <w:sz w:val="22"/>
          <w:szCs w:val="22"/>
        </w:rPr>
        <w:t>Nil</w:t>
      </w:r>
    </w:p>
    <w:p w:rsidR="00974F0B" w:rsidRPr="00974F0B" w:rsidRDefault="00974F0B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12"/>
          <w:szCs w:val="22"/>
        </w:rPr>
      </w:pPr>
    </w:p>
    <w:p w:rsidR="002D5093" w:rsidRPr="00435D81" w:rsidRDefault="002D5093" w:rsidP="002D509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Attended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435D81">
        <w:rPr>
          <w:rFonts w:ascii="Times New Roman" w:hAnsi="Times New Roman"/>
          <w:sz w:val="22"/>
          <w:szCs w:val="22"/>
        </w:rPr>
        <w:t>N</w:t>
      </w:r>
      <w:r w:rsidR="00435D81" w:rsidRPr="00435D81">
        <w:rPr>
          <w:rFonts w:ascii="Times New Roman" w:hAnsi="Times New Roman"/>
          <w:sz w:val="22"/>
          <w:szCs w:val="22"/>
        </w:rPr>
        <w:t>il</w:t>
      </w:r>
    </w:p>
    <w:p w:rsidR="002D5093" w:rsidRPr="00435D81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435D81">
        <w:rPr>
          <w:rFonts w:ascii="Times New Roman" w:hAnsi="Times New Roman"/>
          <w:sz w:val="22"/>
          <w:szCs w:val="22"/>
        </w:rPr>
        <w:t>Within AIISH</w:t>
      </w:r>
      <w:r w:rsidR="00974F0B" w:rsidRPr="00435D81">
        <w:rPr>
          <w:rFonts w:ascii="Times New Roman" w:hAnsi="Times New Roman"/>
          <w:sz w:val="22"/>
          <w:szCs w:val="22"/>
        </w:rPr>
        <w:tab/>
      </w:r>
      <w:r w:rsidR="00435D81" w:rsidRPr="00435D81">
        <w:rPr>
          <w:rFonts w:ascii="Times New Roman" w:hAnsi="Times New Roman"/>
          <w:sz w:val="22"/>
          <w:szCs w:val="22"/>
        </w:rPr>
        <w:t>:</w:t>
      </w:r>
      <w:r w:rsidR="00974F0B" w:rsidRPr="00435D81">
        <w:rPr>
          <w:rFonts w:ascii="Times New Roman" w:hAnsi="Times New Roman"/>
          <w:sz w:val="22"/>
          <w:szCs w:val="22"/>
        </w:rPr>
        <w:tab/>
      </w:r>
      <w:r w:rsidR="00B2642B" w:rsidRPr="00435D81">
        <w:rPr>
          <w:rFonts w:ascii="Times New Roman" w:hAnsi="Times New Roman"/>
          <w:sz w:val="22"/>
          <w:szCs w:val="22"/>
        </w:rPr>
        <w:t>Nil</w:t>
      </w:r>
    </w:p>
    <w:p w:rsidR="002D5093" w:rsidRPr="00435D81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435D81">
        <w:rPr>
          <w:rFonts w:ascii="Times New Roman" w:hAnsi="Times New Roman"/>
          <w:sz w:val="22"/>
          <w:szCs w:val="22"/>
        </w:rPr>
        <w:t>Outside AIISH</w:t>
      </w:r>
      <w:r w:rsidR="00974F0B" w:rsidRPr="00435D81">
        <w:rPr>
          <w:rFonts w:ascii="Times New Roman" w:hAnsi="Times New Roman"/>
          <w:sz w:val="22"/>
          <w:szCs w:val="22"/>
        </w:rPr>
        <w:tab/>
      </w:r>
      <w:r w:rsidR="00435D81" w:rsidRPr="00435D81">
        <w:rPr>
          <w:rFonts w:ascii="Times New Roman" w:hAnsi="Times New Roman"/>
          <w:sz w:val="22"/>
          <w:szCs w:val="22"/>
        </w:rPr>
        <w:t>:</w:t>
      </w:r>
      <w:r w:rsidR="00974F0B" w:rsidRPr="00435D81">
        <w:rPr>
          <w:rFonts w:ascii="Times New Roman" w:hAnsi="Times New Roman"/>
          <w:sz w:val="22"/>
          <w:szCs w:val="22"/>
        </w:rPr>
        <w:tab/>
      </w:r>
      <w:r w:rsidR="00435D81" w:rsidRPr="00435D81">
        <w:rPr>
          <w:rFonts w:ascii="Times New Roman" w:hAnsi="Times New Roman"/>
          <w:sz w:val="22"/>
          <w:szCs w:val="22"/>
        </w:rPr>
        <w:t>Nil</w:t>
      </w:r>
    </w:p>
    <w:p w:rsidR="00974F0B" w:rsidRPr="001342DA" w:rsidRDefault="00974F0B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980"/>
        <w:gridCol w:w="3510"/>
        <w:gridCol w:w="1530"/>
        <w:gridCol w:w="1620"/>
      </w:tblGrid>
      <w:tr w:rsidR="002D5093" w:rsidRPr="00C8392D" w:rsidTr="001B0F94">
        <w:trPr>
          <w:trHeight w:val="251"/>
        </w:trPr>
        <w:tc>
          <w:tcPr>
            <w:tcW w:w="630" w:type="dxa"/>
            <w:vAlign w:val="center"/>
          </w:tcPr>
          <w:p w:rsidR="002D5093" w:rsidRPr="00C8392D" w:rsidRDefault="00974F0B" w:rsidP="00974F0B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Sl. </w:t>
            </w:r>
            <w:r w:rsidR="002D5093"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980" w:type="dxa"/>
            <w:vAlign w:val="center"/>
          </w:tcPr>
          <w:p w:rsidR="002D5093" w:rsidRPr="00C8392D" w:rsidRDefault="002D5093" w:rsidP="00974F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510" w:type="dxa"/>
            <w:vAlign w:val="center"/>
          </w:tcPr>
          <w:p w:rsidR="002D5093" w:rsidRPr="00C8392D" w:rsidRDefault="002D5093" w:rsidP="00974F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 of the program</w:t>
            </w:r>
          </w:p>
        </w:tc>
        <w:tc>
          <w:tcPr>
            <w:tcW w:w="1530" w:type="dxa"/>
            <w:vAlign w:val="center"/>
          </w:tcPr>
          <w:p w:rsidR="002D5093" w:rsidRPr="00C8392D" w:rsidRDefault="002D5093" w:rsidP="00974F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Venue</w:t>
            </w:r>
          </w:p>
        </w:tc>
        <w:tc>
          <w:tcPr>
            <w:tcW w:w="1620" w:type="dxa"/>
            <w:vAlign w:val="center"/>
          </w:tcPr>
          <w:p w:rsidR="002D5093" w:rsidRPr="00C8392D" w:rsidRDefault="002D5093" w:rsidP="00974F0B">
            <w:pPr>
              <w:pStyle w:val="ListParagraph"/>
              <w:spacing w:after="0" w:line="240" w:lineRule="auto"/>
              <w:ind w:left="-108" w:hanging="9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BC6947" w:rsidRPr="00C8392D" w:rsidTr="001B0F94">
        <w:trPr>
          <w:trHeight w:val="370"/>
        </w:trPr>
        <w:tc>
          <w:tcPr>
            <w:tcW w:w="630" w:type="dxa"/>
          </w:tcPr>
          <w:p w:rsidR="00BC6947" w:rsidRPr="00C8392D" w:rsidRDefault="00BC6947" w:rsidP="008271A7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C6947" w:rsidRPr="00C8392D" w:rsidRDefault="00BC6947" w:rsidP="000142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8392D">
              <w:rPr>
                <w:rFonts w:ascii="Times New Roman" w:hAnsi="Times New Roman"/>
                <w:color w:val="000000" w:themeColor="text1"/>
              </w:rPr>
              <w:t>Dr. Asha Yathiraj</w:t>
            </w:r>
          </w:p>
        </w:tc>
        <w:tc>
          <w:tcPr>
            <w:tcW w:w="3510" w:type="dxa"/>
          </w:tcPr>
          <w:p w:rsidR="00BC6947" w:rsidRPr="00CB0ED0" w:rsidRDefault="00C979EE" w:rsidP="00014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B0ED0">
              <w:rPr>
                <w:rStyle w:val="Strong"/>
                <w:rFonts w:ascii="Times New Roman" w:hAnsi="Times New Roman"/>
                <w:b w:val="0"/>
                <w:color w:val="222222"/>
                <w:shd w:val="clear" w:color="auto" w:fill="FFFFFF"/>
              </w:rPr>
              <w:t>Decision on early referral for Cochlear Implants in those with congenital neonatal hearing loss’ </w:t>
            </w:r>
          </w:p>
        </w:tc>
        <w:tc>
          <w:tcPr>
            <w:tcW w:w="1530" w:type="dxa"/>
          </w:tcPr>
          <w:p w:rsidR="00BC6947" w:rsidRPr="00C8392D" w:rsidRDefault="00C979EE" w:rsidP="00014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Mysuru</w:t>
            </w:r>
          </w:p>
        </w:tc>
        <w:tc>
          <w:tcPr>
            <w:tcW w:w="1620" w:type="dxa"/>
          </w:tcPr>
          <w:p w:rsidR="00BC6947" w:rsidRPr="00C8392D" w:rsidRDefault="00C979EE" w:rsidP="003447C7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C979EE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 w:rsidR="003447C7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November </w:t>
            </w:r>
          </w:p>
        </w:tc>
      </w:tr>
      <w:tr w:rsidR="00526900" w:rsidRPr="00C8392D" w:rsidTr="001B0F94">
        <w:trPr>
          <w:trHeight w:val="370"/>
        </w:trPr>
        <w:tc>
          <w:tcPr>
            <w:tcW w:w="630" w:type="dxa"/>
          </w:tcPr>
          <w:p w:rsidR="00526900" w:rsidRPr="00C8392D" w:rsidRDefault="00526900" w:rsidP="008271A7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526900" w:rsidRPr="00C8392D" w:rsidRDefault="007D6C48" w:rsidP="000142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val="en-IN"/>
              </w:rPr>
              <w:t xml:space="preserve">Dr. </w:t>
            </w:r>
            <w:r w:rsidR="00526900" w:rsidRPr="000E6D10">
              <w:rPr>
                <w:rFonts w:ascii="Times New Roman" w:eastAsia="Times New Roman" w:hAnsi="Times New Roman"/>
                <w:lang w:val="en-IN"/>
              </w:rPr>
              <w:t>Chandni Jain</w:t>
            </w:r>
          </w:p>
        </w:tc>
        <w:tc>
          <w:tcPr>
            <w:tcW w:w="3510" w:type="dxa"/>
          </w:tcPr>
          <w:p w:rsidR="00526900" w:rsidRDefault="00526900" w:rsidP="00974F0B">
            <w:pPr>
              <w:pStyle w:val="ListParagraph"/>
              <w:spacing w:after="0" w:line="240" w:lineRule="auto"/>
              <w:ind w:left="0"/>
              <w:rPr>
                <w:rStyle w:val="Strong"/>
                <w:rFonts w:ascii="Arial" w:hAnsi="Arial" w:cs="Arial"/>
                <w:color w:val="222222"/>
                <w:shd w:val="clear" w:color="auto" w:fill="FFFFFF"/>
              </w:rPr>
            </w:pPr>
            <w:r w:rsidRPr="000E6D10">
              <w:rPr>
                <w:rFonts w:ascii="Times New Roman" w:eastAsia="Times New Roman" w:hAnsi="Times New Roman"/>
                <w:b/>
                <w:bCs/>
                <w:lang w:val="en-IN"/>
              </w:rPr>
              <w:t>Hearing Loss</w:t>
            </w:r>
            <w:r w:rsidR="00974F0B">
              <w:rPr>
                <w:rFonts w:ascii="Times New Roman" w:eastAsia="Times New Roman" w:hAnsi="Times New Roman"/>
                <w:b/>
                <w:bCs/>
                <w:lang w:val="en-IN"/>
              </w:rPr>
              <w:t xml:space="preserve"> </w:t>
            </w:r>
            <w:r w:rsidRPr="000E6D10">
              <w:rPr>
                <w:rFonts w:ascii="Times New Roman" w:eastAsia="Times New Roman" w:hAnsi="Times New Roman"/>
                <w:b/>
                <w:bCs/>
                <w:lang w:val="en-IN"/>
              </w:rPr>
              <w:t>- </w:t>
            </w:r>
            <w:r w:rsidRPr="000E6D10">
              <w:rPr>
                <w:rFonts w:ascii="Times New Roman" w:eastAsia="Times New Roman" w:hAnsi="Times New Roman"/>
                <w:lang w:val="en-IN"/>
              </w:rPr>
              <w:t>Definition, Characteristics, identification and strategies</w:t>
            </w:r>
          </w:p>
        </w:tc>
        <w:tc>
          <w:tcPr>
            <w:tcW w:w="1530" w:type="dxa"/>
          </w:tcPr>
          <w:p w:rsidR="00526900" w:rsidRDefault="00526900" w:rsidP="00014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E6D10">
              <w:rPr>
                <w:rFonts w:ascii="Times New Roman" w:eastAsia="Times New Roman" w:hAnsi="Times New Roman"/>
              </w:rPr>
              <w:t xml:space="preserve">ZEIT, </w:t>
            </w:r>
            <w:r w:rsidR="001B0F94">
              <w:rPr>
                <w:rFonts w:ascii="Times New Roman" w:eastAsia="Times New Roman" w:hAnsi="Times New Roman"/>
              </w:rPr>
              <w:t xml:space="preserve">                    </w:t>
            </w:r>
            <w:r w:rsidRPr="000E6D10">
              <w:rPr>
                <w:rFonts w:ascii="Times New Roman" w:eastAsia="Times New Roman" w:hAnsi="Times New Roman"/>
              </w:rPr>
              <w:t>KV, Mysore</w:t>
            </w:r>
          </w:p>
        </w:tc>
        <w:tc>
          <w:tcPr>
            <w:tcW w:w="1620" w:type="dxa"/>
          </w:tcPr>
          <w:p w:rsidR="00526900" w:rsidRDefault="00526900" w:rsidP="000142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0E6D10">
              <w:rPr>
                <w:rFonts w:ascii="Times New Roman" w:eastAsia="Times New Roman" w:hAnsi="Times New Roman"/>
              </w:rPr>
              <w:t>KV, 27/11/18</w:t>
            </w:r>
          </w:p>
        </w:tc>
      </w:tr>
    </w:tbl>
    <w:p w:rsidR="002D5093" w:rsidRPr="001342DA" w:rsidRDefault="002D5093" w:rsidP="00F14F36">
      <w:pPr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 w:hanging="27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Guest lectures/Invited talks</w:t>
      </w:r>
    </w:p>
    <w:p w:rsidR="002D5093" w:rsidRPr="00974F0B" w:rsidRDefault="002D5093" w:rsidP="002D5093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Attended</w:t>
      </w:r>
      <w:r w:rsidR="00974F0B" w:rsidRPr="00974F0B">
        <w:rPr>
          <w:rFonts w:ascii="Times New Roman" w:hAnsi="Times New Roman"/>
          <w:sz w:val="22"/>
          <w:szCs w:val="22"/>
        </w:rPr>
        <w:t xml:space="preserve"> 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="00974F0B" w:rsidRPr="00974F0B">
        <w:rPr>
          <w:rFonts w:ascii="Times New Roman" w:hAnsi="Times New Roman"/>
          <w:sz w:val="22"/>
          <w:szCs w:val="22"/>
        </w:rPr>
        <w:tab/>
        <w:t>: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>N</w:t>
      </w:r>
      <w:r w:rsidR="00974F0B" w:rsidRPr="00974F0B">
        <w:rPr>
          <w:rFonts w:ascii="Times New Roman" w:hAnsi="Times New Roman"/>
          <w:sz w:val="22"/>
          <w:szCs w:val="22"/>
        </w:rPr>
        <w:t>il</w:t>
      </w:r>
    </w:p>
    <w:p w:rsidR="002D5093" w:rsidRPr="00974F0B" w:rsidRDefault="002D5093" w:rsidP="002D5093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Organized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="00974F0B" w:rsidRPr="00974F0B">
        <w:rPr>
          <w:rFonts w:ascii="Times New Roman" w:hAnsi="Times New Roman"/>
          <w:sz w:val="22"/>
          <w:szCs w:val="22"/>
        </w:rPr>
        <w:tab/>
        <w:t>:</w:t>
      </w:r>
      <w:r w:rsidRPr="00974F0B">
        <w:rPr>
          <w:rFonts w:ascii="Times New Roman" w:hAnsi="Times New Roman"/>
          <w:sz w:val="22"/>
          <w:szCs w:val="22"/>
        </w:rPr>
        <w:t xml:space="preserve"> 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>N</w:t>
      </w:r>
      <w:r w:rsidR="00974F0B" w:rsidRPr="00974F0B">
        <w:rPr>
          <w:rFonts w:ascii="Times New Roman" w:hAnsi="Times New Roman"/>
          <w:sz w:val="22"/>
          <w:szCs w:val="22"/>
        </w:rPr>
        <w:t>il</w:t>
      </w:r>
    </w:p>
    <w:p w:rsidR="002D5093" w:rsidRPr="001342DA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Invited talks delivered by the Staff</w:t>
      </w:r>
    </w:p>
    <w:p w:rsidR="002D5093" w:rsidRPr="00974F0B" w:rsidRDefault="002D5093" w:rsidP="002D5093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Within AIISH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 xml:space="preserve">: 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>N</w:t>
      </w:r>
      <w:r w:rsidR="00974F0B" w:rsidRPr="00974F0B">
        <w:rPr>
          <w:rFonts w:ascii="Times New Roman" w:hAnsi="Times New Roman"/>
          <w:sz w:val="22"/>
          <w:szCs w:val="22"/>
        </w:rPr>
        <w:t>il</w:t>
      </w:r>
    </w:p>
    <w:p w:rsidR="002D5093" w:rsidRPr="00974F0B" w:rsidRDefault="002D5093" w:rsidP="002D5093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Outside AIISH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 xml:space="preserve">: 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>N</w:t>
      </w:r>
      <w:r w:rsidR="00974F0B" w:rsidRPr="00974F0B">
        <w:rPr>
          <w:rFonts w:ascii="Times New Roman" w:hAnsi="Times New Roman"/>
          <w:sz w:val="22"/>
          <w:szCs w:val="22"/>
        </w:rPr>
        <w:t>il</w:t>
      </w:r>
    </w:p>
    <w:p w:rsidR="00E65A88" w:rsidRDefault="00E65A88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974F0B" w:rsidRPr="00435D81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974F0B">
        <w:rPr>
          <w:rFonts w:ascii="Times New Roman" w:hAnsi="Times New Roman"/>
          <w:b/>
          <w:sz w:val="22"/>
          <w:szCs w:val="22"/>
        </w:rPr>
        <w:t xml:space="preserve">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  <w:t>: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 w:rsidRPr="00435D81">
        <w:rPr>
          <w:rFonts w:ascii="Times New Roman" w:hAnsi="Times New Roman"/>
          <w:sz w:val="22"/>
          <w:szCs w:val="22"/>
        </w:rPr>
        <w:t>Nil</w:t>
      </w:r>
    </w:p>
    <w:p w:rsidR="002D5093" w:rsidRDefault="002D5093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(Name of t</w:t>
      </w:r>
      <w:r w:rsidR="00974F0B">
        <w:rPr>
          <w:rFonts w:ascii="Times New Roman" w:hAnsi="Times New Roman"/>
          <w:sz w:val="22"/>
          <w:szCs w:val="22"/>
        </w:rPr>
        <w:t>he organization, role, tenure)</w:t>
      </w:r>
      <w:r>
        <w:rPr>
          <w:rFonts w:ascii="Times New Roman" w:hAnsi="Times New Roman"/>
          <w:sz w:val="22"/>
          <w:szCs w:val="22"/>
        </w:rPr>
        <w:t xml:space="preserve"> </w:t>
      </w:r>
      <w:r w:rsidR="00974F0B">
        <w:rPr>
          <w:rFonts w:ascii="Times New Roman" w:hAnsi="Times New Roman"/>
          <w:sz w:val="22"/>
          <w:szCs w:val="22"/>
        </w:rPr>
        <w:t xml:space="preserve"> </w:t>
      </w:r>
    </w:p>
    <w:p w:rsidR="00D9458F" w:rsidRDefault="00D9458F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sz w:val="22"/>
          <w:szCs w:val="22"/>
        </w:rPr>
      </w:pPr>
    </w:p>
    <w:p w:rsidR="00974F0B" w:rsidRPr="00435D81" w:rsidRDefault="002D5093" w:rsidP="00974F0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Participation in Committees/Taskforces &amp; Panels set-up by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  <w:t>: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D9458F">
        <w:rPr>
          <w:rFonts w:ascii="Times New Roman" w:hAnsi="Times New Roman"/>
          <w:sz w:val="22"/>
          <w:szCs w:val="22"/>
        </w:rPr>
        <w:t xml:space="preserve"> </w:t>
      </w:r>
    </w:p>
    <w:p w:rsidR="00974F0B" w:rsidRDefault="002D5093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other organizations/agencies</w:t>
      </w:r>
      <w:r w:rsidR="00974F0B">
        <w:rPr>
          <w:rFonts w:ascii="Times New Roman" w:hAnsi="Times New Roman"/>
          <w:b/>
          <w:sz w:val="22"/>
          <w:szCs w:val="22"/>
        </w:rPr>
        <w:t xml:space="preserve"> </w:t>
      </w:r>
      <w:r w:rsidRPr="00974F0B">
        <w:rPr>
          <w:rFonts w:ascii="Times New Roman" w:hAnsi="Times New Roman"/>
          <w:sz w:val="22"/>
          <w:szCs w:val="22"/>
        </w:rPr>
        <w:t xml:space="preserve">(Name of the committee, organization, </w:t>
      </w:r>
    </w:p>
    <w:p w:rsidR="002D5093" w:rsidRDefault="002D5093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purpose, role, tenure</w:t>
      </w:r>
      <w:r w:rsidR="00974F0B">
        <w:rPr>
          <w:rFonts w:ascii="Times New Roman" w:hAnsi="Times New Roman"/>
          <w:sz w:val="22"/>
          <w:szCs w:val="22"/>
        </w:rPr>
        <w:t>)</w:t>
      </w:r>
    </w:p>
    <w:p w:rsidR="00D9458F" w:rsidRDefault="00D9458F" w:rsidP="00D9458F">
      <w:pPr>
        <w:spacing w:after="0" w:line="240" w:lineRule="auto"/>
        <w:ind w:left="-720"/>
        <w:rPr>
          <w:rFonts w:ascii="Times New Roman" w:hAnsi="Times New Roman"/>
          <w:b/>
          <w:color w:val="0D0D0D" w:themeColor="text1" w:themeTint="F2"/>
        </w:rPr>
      </w:pPr>
    </w:p>
    <w:p w:rsidR="003A77F9" w:rsidRDefault="003A77F9" w:rsidP="00D9458F">
      <w:pPr>
        <w:spacing w:after="0" w:line="240" w:lineRule="auto"/>
        <w:ind w:left="-720"/>
        <w:rPr>
          <w:rFonts w:ascii="Times New Roman" w:hAnsi="Times New Roman"/>
          <w:b/>
          <w:color w:val="0D0D0D" w:themeColor="text1" w:themeTint="F2"/>
        </w:rPr>
      </w:pPr>
    </w:p>
    <w:p w:rsidR="003A77F9" w:rsidRDefault="003A77F9" w:rsidP="00D9458F">
      <w:pPr>
        <w:spacing w:after="0" w:line="240" w:lineRule="auto"/>
        <w:ind w:left="-720"/>
        <w:rPr>
          <w:rFonts w:ascii="Times New Roman" w:hAnsi="Times New Roman"/>
          <w:b/>
          <w:color w:val="0D0D0D" w:themeColor="text1" w:themeTint="F2"/>
        </w:rPr>
      </w:pPr>
    </w:p>
    <w:p w:rsidR="003A77F9" w:rsidRDefault="003A77F9" w:rsidP="00D9458F">
      <w:pPr>
        <w:spacing w:after="0" w:line="240" w:lineRule="auto"/>
        <w:ind w:left="-720"/>
        <w:rPr>
          <w:rFonts w:ascii="Times New Roman" w:hAnsi="Times New Roman"/>
          <w:b/>
          <w:color w:val="0D0D0D" w:themeColor="text1" w:themeTint="F2"/>
        </w:rPr>
      </w:pPr>
    </w:p>
    <w:p w:rsidR="003A77F9" w:rsidRDefault="003A77F9" w:rsidP="00D9458F">
      <w:pPr>
        <w:spacing w:after="0" w:line="240" w:lineRule="auto"/>
        <w:ind w:left="-720"/>
        <w:rPr>
          <w:rFonts w:ascii="Times New Roman" w:hAnsi="Times New Roman"/>
          <w:b/>
          <w:color w:val="0D0D0D" w:themeColor="text1" w:themeTint="F2"/>
        </w:rPr>
      </w:pPr>
    </w:p>
    <w:p w:rsidR="003A77F9" w:rsidRDefault="003A77F9" w:rsidP="00D9458F">
      <w:pPr>
        <w:spacing w:after="0" w:line="240" w:lineRule="auto"/>
        <w:ind w:left="-720"/>
        <w:rPr>
          <w:rFonts w:ascii="Times New Roman" w:hAnsi="Times New Roman"/>
          <w:b/>
          <w:color w:val="0D0D0D" w:themeColor="text1" w:themeTint="F2"/>
        </w:rPr>
      </w:pPr>
    </w:p>
    <w:p w:rsidR="00D9458F" w:rsidRPr="00852C6A" w:rsidRDefault="00D9458F" w:rsidP="00D9458F">
      <w:pPr>
        <w:spacing w:after="0" w:line="240" w:lineRule="auto"/>
        <w:ind w:left="-720"/>
        <w:jc w:val="center"/>
        <w:rPr>
          <w:rFonts w:ascii="Times New Roman" w:hAnsi="Times New Roman"/>
          <w:b/>
          <w:color w:val="0D0D0D" w:themeColor="text1" w:themeTint="F2"/>
          <w:u w:val="single"/>
        </w:rPr>
      </w:pPr>
      <w:r w:rsidRPr="00852C6A">
        <w:rPr>
          <w:rFonts w:ascii="Times New Roman" w:hAnsi="Times New Roman"/>
          <w:b/>
          <w:color w:val="0D0D0D" w:themeColor="text1" w:themeTint="F2"/>
          <w:u w:val="single"/>
        </w:rPr>
        <w:t>Following committee has been constituted by Director, AIISH all are requested to handover the charges by  14.01.2019.</w:t>
      </w:r>
    </w:p>
    <w:p w:rsidR="00D9458F" w:rsidRDefault="00D9458F" w:rsidP="00D9458F">
      <w:pPr>
        <w:spacing w:after="0" w:line="240" w:lineRule="auto"/>
        <w:ind w:left="-720"/>
        <w:rPr>
          <w:rFonts w:ascii="Times New Roman" w:hAnsi="Times New Roman"/>
          <w:b/>
          <w:color w:val="0D0D0D" w:themeColor="text1" w:themeTint="F2"/>
        </w:rPr>
      </w:pPr>
    </w:p>
    <w:p w:rsidR="00D9458F" w:rsidRPr="002E0947" w:rsidRDefault="00D9458F" w:rsidP="00D9458F">
      <w:pPr>
        <w:spacing w:after="0" w:line="240" w:lineRule="auto"/>
        <w:ind w:left="-720"/>
        <w:rPr>
          <w:rFonts w:ascii="Times New Roman" w:hAnsi="Times New Roman"/>
          <w:b/>
          <w:color w:val="0D0D0D" w:themeColor="text1" w:themeTint="F2"/>
          <w:sz w:val="14"/>
        </w:rPr>
      </w:pPr>
    </w:p>
    <w:tbl>
      <w:tblPr>
        <w:tblStyle w:val="TableGrid"/>
        <w:tblW w:w="10278" w:type="dxa"/>
        <w:jc w:val="center"/>
        <w:tblLook w:val="04A0"/>
      </w:tblPr>
      <w:tblGrid>
        <w:gridCol w:w="648"/>
        <w:gridCol w:w="3060"/>
        <w:gridCol w:w="4050"/>
        <w:gridCol w:w="2520"/>
      </w:tblGrid>
      <w:tr w:rsidR="00D9458F" w:rsidTr="00481B89">
        <w:trPr>
          <w:jc w:val="center"/>
        </w:trPr>
        <w:tc>
          <w:tcPr>
            <w:tcW w:w="648" w:type="dxa"/>
          </w:tcPr>
          <w:p w:rsidR="00D9458F" w:rsidRPr="00D62AB0" w:rsidRDefault="00D9458F" w:rsidP="00481B89">
            <w:pPr>
              <w:jc w:val="center"/>
              <w:rPr>
                <w:rFonts w:ascii="Times New Roman" w:hAnsi="Times New Roman"/>
                <w:b/>
              </w:rPr>
            </w:pPr>
            <w:r w:rsidRPr="00D62AB0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3060" w:type="dxa"/>
            <w:vAlign w:val="center"/>
          </w:tcPr>
          <w:p w:rsidR="00D9458F" w:rsidRPr="00D62AB0" w:rsidRDefault="00D9458F" w:rsidP="00481B89">
            <w:pPr>
              <w:jc w:val="center"/>
              <w:rPr>
                <w:rFonts w:ascii="Times New Roman" w:hAnsi="Times New Roman"/>
                <w:b/>
              </w:rPr>
            </w:pPr>
            <w:r w:rsidRPr="00D62AB0">
              <w:rPr>
                <w:rFonts w:ascii="Times New Roman" w:hAnsi="Times New Roman"/>
                <w:b/>
              </w:rPr>
              <w:t>Labs / Units</w:t>
            </w:r>
          </w:p>
        </w:tc>
        <w:tc>
          <w:tcPr>
            <w:tcW w:w="4050" w:type="dxa"/>
            <w:vAlign w:val="center"/>
          </w:tcPr>
          <w:p w:rsidR="00D9458F" w:rsidRPr="00D62AB0" w:rsidRDefault="00D9458F" w:rsidP="00481B89">
            <w:pPr>
              <w:jc w:val="center"/>
              <w:rPr>
                <w:rFonts w:ascii="Times New Roman" w:hAnsi="Times New Roman"/>
                <w:b/>
              </w:rPr>
            </w:pPr>
            <w:r w:rsidRPr="00D62AB0">
              <w:rPr>
                <w:rFonts w:ascii="Times New Roman" w:hAnsi="Times New Roman"/>
                <w:b/>
              </w:rPr>
              <w:t>Staff In</w:t>
            </w:r>
            <w:r>
              <w:rPr>
                <w:rFonts w:ascii="Times New Roman" w:hAnsi="Times New Roman"/>
                <w:b/>
              </w:rPr>
              <w:t>-</w:t>
            </w:r>
            <w:r w:rsidRPr="00D62AB0">
              <w:rPr>
                <w:rFonts w:ascii="Times New Roman" w:hAnsi="Times New Roman"/>
                <w:b/>
              </w:rPr>
              <w:t>charge</w:t>
            </w:r>
          </w:p>
        </w:tc>
        <w:tc>
          <w:tcPr>
            <w:tcW w:w="2520" w:type="dxa"/>
            <w:vAlign w:val="center"/>
          </w:tcPr>
          <w:p w:rsidR="00D9458F" w:rsidRPr="00D62AB0" w:rsidRDefault="00D9458F" w:rsidP="00481B89">
            <w:pPr>
              <w:jc w:val="center"/>
              <w:rPr>
                <w:rFonts w:ascii="Times New Roman" w:hAnsi="Times New Roman"/>
                <w:b/>
              </w:rPr>
            </w:pPr>
            <w:r w:rsidRPr="00D62AB0">
              <w:rPr>
                <w:rFonts w:ascii="Times New Roman" w:hAnsi="Times New Roman"/>
                <w:b/>
              </w:rPr>
              <w:t>Overall In</w:t>
            </w:r>
            <w:r>
              <w:rPr>
                <w:rFonts w:ascii="Times New Roman" w:hAnsi="Times New Roman"/>
                <w:b/>
              </w:rPr>
              <w:t>-</w:t>
            </w:r>
            <w:r w:rsidRPr="00D62AB0">
              <w:rPr>
                <w:rFonts w:ascii="Times New Roman" w:hAnsi="Times New Roman"/>
                <w:b/>
              </w:rPr>
              <w:t>charge</w:t>
            </w:r>
          </w:p>
        </w:tc>
      </w:tr>
      <w:tr w:rsidR="00D9458F" w:rsidTr="00481B89">
        <w:trPr>
          <w:jc w:val="center"/>
        </w:trPr>
        <w:tc>
          <w:tcPr>
            <w:tcW w:w="648" w:type="dxa"/>
          </w:tcPr>
          <w:p w:rsidR="00D9458F" w:rsidRDefault="00D9458F" w:rsidP="0048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0" w:type="dxa"/>
          </w:tcPr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Training Unit (LTU)</w:t>
            </w:r>
          </w:p>
        </w:tc>
        <w:tc>
          <w:tcPr>
            <w:tcW w:w="405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Member Secretary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Ms. Jyothi S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Members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Devi  N,  Dr. Chandni Jain,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Ms. Nayana, HOD – Audiology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Chairperson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Asha Yathiraj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</w:p>
        </w:tc>
      </w:tr>
      <w:tr w:rsidR="00D9458F" w:rsidTr="00481B89">
        <w:trPr>
          <w:jc w:val="center"/>
        </w:trPr>
        <w:tc>
          <w:tcPr>
            <w:tcW w:w="648" w:type="dxa"/>
          </w:tcPr>
          <w:p w:rsidR="00D9458F" w:rsidRDefault="00D9458F" w:rsidP="0048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0" w:type="dxa"/>
          </w:tcPr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Implantable Hearing Devices Unit (IHDU)</w:t>
            </w:r>
          </w:p>
        </w:tc>
        <w:tc>
          <w:tcPr>
            <w:tcW w:w="405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Member Secretary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Jawahar Antony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Members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HOD – Audiology, Dr. Manjula P,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Geetha,  Ms. Megha &amp;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Ganapathy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Chairperson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Asha Yathiraj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</w:p>
        </w:tc>
      </w:tr>
      <w:tr w:rsidR="00D9458F" w:rsidTr="00481B89">
        <w:trPr>
          <w:jc w:val="center"/>
        </w:trPr>
        <w:tc>
          <w:tcPr>
            <w:tcW w:w="648" w:type="dxa"/>
          </w:tcPr>
          <w:p w:rsidR="00D9458F" w:rsidRDefault="00D9458F" w:rsidP="0048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60" w:type="dxa"/>
          </w:tcPr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Hearing Device Dispensing Unit (HDDU)</w:t>
            </w:r>
          </w:p>
        </w:tc>
        <w:tc>
          <w:tcPr>
            <w:tcW w:w="405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Member Secretary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Ramadevi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Members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HOD – Audiology, HOD – Electronics, Representative from Purchase Section, Chief Administrative Officer,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B. Nagaraju,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Chairperson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Manjula P </w:t>
            </w:r>
          </w:p>
        </w:tc>
      </w:tr>
      <w:tr w:rsidR="00D9458F" w:rsidTr="00481B89">
        <w:trPr>
          <w:jc w:val="center"/>
        </w:trPr>
        <w:tc>
          <w:tcPr>
            <w:tcW w:w="648" w:type="dxa"/>
          </w:tcPr>
          <w:p w:rsidR="00D9458F" w:rsidRDefault="00D9458F" w:rsidP="0048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60" w:type="dxa"/>
          </w:tcPr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Electrophysiology Lab (EPLAB)</w:t>
            </w:r>
          </w:p>
        </w:tc>
        <w:tc>
          <w:tcPr>
            <w:tcW w:w="405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Member Secretary </w:t>
            </w:r>
          </w:p>
          <w:p w:rsidR="00D9458F" w:rsidRPr="00C06077" w:rsidRDefault="00D9458F" w:rsidP="00481B89">
            <w:pPr>
              <w:rPr>
                <w:rFonts w:ascii="Times New Roman" w:hAnsi="Times New Roman"/>
              </w:rPr>
            </w:pPr>
            <w:r w:rsidRPr="00C06077">
              <w:rPr>
                <w:rFonts w:ascii="Times New Roman" w:hAnsi="Times New Roman"/>
              </w:rPr>
              <w:t>Dr. Niraj Kumar Singh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Members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Sreeraj K, Mr. Vikas M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Chairperson</w:t>
            </w:r>
          </w:p>
          <w:p w:rsidR="00D9458F" w:rsidRPr="004E666A" w:rsidRDefault="00D9458F" w:rsidP="00481B89">
            <w:pPr>
              <w:rPr>
                <w:rFonts w:ascii="Times New Roman" w:hAnsi="Times New Roman"/>
              </w:rPr>
            </w:pPr>
            <w:r w:rsidRPr="004E666A">
              <w:rPr>
                <w:rFonts w:ascii="Times New Roman" w:hAnsi="Times New Roman"/>
              </w:rPr>
              <w:t xml:space="preserve">Dr. Sandeep M </w:t>
            </w:r>
          </w:p>
        </w:tc>
      </w:tr>
      <w:tr w:rsidR="00D9458F" w:rsidTr="00481B89">
        <w:trPr>
          <w:jc w:val="center"/>
        </w:trPr>
        <w:tc>
          <w:tcPr>
            <w:tcW w:w="648" w:type="dxa"/>
          </w:tcPr>
          <w:p w:rsidR="00D9458F" w:rsidRDefault="00D9458F" w:rsidP="0048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60" w:type="dxa"/>
          </w:tcPr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Psychoacoustic Lab (PAL)</w:t>
            </w:r>
          </w:p>
        </w:tc>
        <w:tc>
          <w:tcPr>
            <w:tcW w:w="405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Member Secretary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 w:rsidRPr="00FE6D02">
              <w:rPr>
                <w:rFonts w:ascii="Times New Roman" w:hAnsi="Times New Roman"/>
              </w:rPr>
              <w:t>Dr. Prawin Kumar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Members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Prashanth Prabhu, Dr. Hemanth N.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Chairperson</w:t>
            </w:r>
          </w:p>
          <w:p w:rsidR="00D9458F" w:rsidRDefault="00D9458F" w:rsidP="00481B89">
            <w:r>
              <w:rPr>
                <w:rFonts w:ascii="Times New Roman" w:hAnsi="Times New Roman"/>
              </w:rPr>
              <w:t xml:space="preserve">Dr. Ajith Kumar U </w:t>
            </w:r>
          </w:p>
        </w:tc>
      </w:tr>
      <w:tr w:rsidR="00D9458F" w:rsidTr="00481B89">
        <w:trPr>
          <w:jc w:val="center"/>
        </w:trPr>
        <w:tc>
          <w:tcPr>
            <w:tcW w:w="648" w:type="dxa"/>
          </w:tcPr>
          <w:p w:rsidR="00D9458F" w:rsidRDefault="00D9458F" w:rsidP="0048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60" w:type="dxa"/>
          </w:tcPr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Practical Lab</w:t>
            </w:r>
          </w:p>
        </w:tc>
        <w:tc>
          <w:tcPr>
            <w:tcW w:w="4050" w:type="dxa"/>
          </w:tcPr>
          <w:p w:rsidR="00D9458F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Member Secretary 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 w:rsidRPr="00FE6D02">
              <w:rPr>
                <w:rFonts w:ascii="Times New Roman" w:hAnsi="Times New Roman"/>
              </w:rPr>
              <w:t>Dr. Geetha C</w:t>
            </w:r>
          </w:p>
          <w:p w:rsidR="00D9458F" w:rsidRDefault="00D9458F" w:rsidP="00481B89">
            <w:pPr>
              <w:rPr>
                <w:rFonts w:ascii="Times New Roman" w:hAnsi="Times New Roman"/>
                <w:b/>
              </w:rPr>
            </w:pPr>
            <w:r w:rsidRPr="00134D2C">
              <w:rPr>
                <w:rFonts w:ascii="Times New Roman" w:hAnsi="Times New Roman"/>
                <w:b/>
              </w:rPr>
              <w:t>Members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Devi N &amp; </w:t>
            </w:r>
            <w:r w:rsidRPr="00134D2C">
              <w:rPr>
                <w:rFonts w:ascii="Times New Roman" w:hAnsi="Times New Roman"/>
              </w:rPr>
              <w:t xml:space="preserve">Mr. Vikas </w:t>
            </w:r>
            <w:r>
              <w:rPr>
                <w:rFonts w:ascii="Times New Roman" w:hAnsi="Times New Roman"/>
              </w:rPr>
              <w:t xml:space="preserve">M, 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Chairperson</w:t>
            </w:r>
          </w:p>
          <w:p w:rsidR="00D9458F" w:rsidRDefault="00D9458F" w:rsidP="00481B89">
            <w:r>
              <w:rPr>
                <w:rFonts w:ascii="Times New Roman" w:hAnsi="Times New Roman"/>
              </w:rPr>
              <w:t xml:space="preserve">Dr. Chandni Jain </w:t>
            </w:r>
          </w:p>
        </w:tc>
      </w:tr>
      <w:tr w:rsidR="00D9458F" w:rsidTr="00481B89">
        <w:trPr>
          <w:jc w:val="center"/>
        </w:trPr>
        <w:tc>
          <w:tcPr>
            <w:tcW w:w="648" w:type="dxa"/>
          </w:tcPr>
          <w:p w:rsidR="00D9458F" w:rsidRDefault="00D9458F" w:rsidP="00481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60" w:type="dxa"/>
          </w:tcPr>
          <w:p w:rsidR="00D9458F" w:rsidRDefault="00D9458F" w:rsidP="00481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Facility for Advanced Auditory Research (FAAR)</w:t>
            </w:r>
          </w:p>
        </w:tc>
        <w:tc>
          <w:tcPr>
            <w:tcW w:w="4050" w:type="dxa"/>
          </w:tcPr>
          <w:p w:rsidR="00D9458F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 xml:space="preserve">Member Secretary 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</w:rPr>
            </w:pPr>
            <w:r w:rsidRPr="00FE6D02">
              <w:rPr>
                <w:rFonts w:ascii="Times New Roman" w:hAnsi="Times New Roman"/>
              </w:rPr>
              <w:t xml:space="preserve">Dr. Animesh Barman </w:t>
            </w:r>
          </w:p>
          <w:p w:rsidR="00D9458F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Members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 w:rsidRPr="00FE6D02">
              <w:rPr>
                <w:rFonts w:ascii="Times New Roman" w:hAnsi="Times New Roman"/>
              </w:rPr>
              <w:t>Dr. Sandeep M</w:t>
            </w:r>
            <w:r>
              <w:rPr>
                <w:rFonts w:ascii="Times New Roman" w:hAnsi="Times New Roman"/>
              </w:rPr>
              <w:t xml:space="preserve">,  Ms. Mamatha N M, </w:t>
            </w:r>
            <w:r w:rsidRPr="00FE6D02">
              <w:rPr>
                <w:rFonts w:ascii="Times New Roman" w:hAnsi="Times New Roman"/>
              </w:rPr>
              <w:t>Dr. Sharath Kumar</w:t>
            </w:r>
          </w:p>
          <w:p w:rsidR="00D9458F" w:rsidRPr="00FE6D02" w:rsidRDefault="00D9458F" w:rsidP="00481B89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9458F" w:rsidRPr="00FE6D02" w:rsidRDefault="00D9458F" w:rsidP="00481B89">
            <w:pPr>
              <w:rPr>
                <w:rFonts w:ascii="Times New Roman" w:hAnsi="Times New Roman"/>
                <w:b/>
              </w:rPr>
            </w:pPr>
            <w:r w:rsidRPr="00FE6D02">
              <w:rPr>
                <w:rFonts w:ascii="Times New Roman" w:hAnsi="Times New Roman"/>
                <w:b/>
              </w:rPr>
              <w:t>Chairperson</w:t>
            </w:r>
          </w:p>
          <w:p w:rsidR="00D9458F" w:rsidRDefault="00D9458F" w:rsidP="00481B89">
            <w:pPr>
              <w:rPr>
                <w:rFonts w:ascii="Times New Roman" w:hAnsi="Times New Roman"/>
              </w:rPr>
            </w:pPr>
            <w:r w:rsidRPr="00C06077">
              <w:rPr>
                <w:rFonts w:ascii="Times New Roman" w:hAnsi="Times New Roman"/>
              </w:rPr>
              <w:t xml:space="preserve">HOD </w:t>
            </w:r>
            <w:r>
              <w:rPr>
                <w:rFonts w:ascii="Times New Roman" w:hAnsi="Times New Roman"/>
              </w:rPr>
              <w:t>–</w:t>
            </w:r>
            <w:r w:rsidRPr="00C06077">
              <w:rPr>
                <w:rFonts w:ascii="Times New Roman" w:hAnsi="Times New Roman"/>
              </w:rPr>
              <w:t xml:space="preserve"> Audiology</w:t>
            </w:r>
          </w:p>
          <w:p w:rsidR="00D9458F" w:rsidRPr="00C06077" w:rsidRDefault="00D9458F" w:rsidP="00481B89">
            <w:pPr>
              <w:rPr>
                <w:rFonts w:ascii="Times New Roman" w:hAnsi="Times New Roman"/>
              </w:rPr>
            </w:pPr>
          </w:p>
        </w:tc>
      </w:tr>
    </w:tbl>
    <w:p w:rsidR="00D9458F" w:rsidRDefault="00D9458F" w:rsidP="00D9458F">
      <w:pPr>
        <w:ind w:firstLine="720"/>
        <w:rPr>
          <w:rFonts w:ascii="Times New Roman" w:hAnsi="Times New Roman"/>
        </w:rPr>
      </w:pPr>
    </w:p>
    <w:p w:rsidR="003A77F9" w:rsidRDefault="003A77F9" w:rsidP="00D9458F">
      <w:pPr>
        <w:ind w:firstLine="720"/>
        <w:rPr>
          <w:rFonts w:ascii="Times New Roman" w:hAnsi="Times New Roman"/>
        </w:rPr>
      </w:pPr>
    </w:p>
    <w:p w:rsidR="003A77F9" w:rsidRDefault="003A77F9" w:rsidP="00D9458F">
      <w:pPr>
        <w:ind w:firstLine="720"/>
        <w:rPr>
          <w:rFonts w:ascii="Times New Roman" w:hAnsi="Times New Roman"/>
        </w:rPr>
      </w:pPr>
    </w:p>
    <w:p w:rsidR="003A77F9" w:rsidRDefault="003A77F9" w:rsidP="00D9458F">
      <w:pPr>
        <w:ind w:firstLine="720"/>
        <w:rPr>
          <w:rFonts w:ascii="Times New Roman" w:hAnsi="Times New Roman"/>
        </w:rPr>
      </w:pPr>
    </w:p>
    <w:p w:rsidR="002D5093" w:rsidRDefault="00D9458F" w:rsidP="00D9458F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</w:rPr>
        <w:lastRenderedPageBreak/>
        <w:t xml:space="preserve"> </w:t>
      </w:r>
    </w:p>
    <w:p w:rsidR="002D5093" w:rsidRPr="001342DA" w:rsidRDefault="002D5093" w:rsidP="002D5093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1342DA">
        <w:rPr>
          <w:rFonts w:ascii="Times New Roman" w:hAnsi="Times New Roman"/>
          <w:b/>
          <w:sz w:val="22"/>
          <w:szCs w:val="22"/>
          <w:u w:val="single"/>
        </w:rPr>
        <w:t xml:space="preserve">RESEARCH ACTIVITIES/ 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अनुसंधानगतिविधियाँ</w:t>
      </w: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/>
        </w:rPr>
      </w:pPr>
    </w:p>
    <w:p w:rsidR="00974F0B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Funded Research Projects</w:t>
      </w:r>
      <w:r w:rsidR="00435D81">
        <w:rPr>
          <w:rFonts w:ascii="Times New Roman" w:hAnsi="Times New Roman"/>
          <w:b/>
          <w:sz w:val="22"/>
          <w:szCs w:val="22"/>
        </w:rPr>
        <w:t xml:space="preserve"> </w:t>
      </w:r>
    </w:p>
    <w:p w:rsidR="002D5093" w:rsidRPr="001342DA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 </w:t>
      </w:r>
    </w:p>
    <w:p w:rsidR="002D5093" w:rsidRPr="001342DA" w:rsidRDefault="002D5093" w:rsidP="00F63766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 Projects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Intra-mural</w:t>
      </w:r>
      <w:r w:rsidR="00435D81">
        <w:rPr>
          <w:rFonts w:ascii="Times New Roman" w:hAnsi="Times New Roman"/>
          <w:b/>
          <w:sz w:val="22"/>
          <w:szCs w:val="22"/>
        </w:rPr>
        <w:tab/>
      </w:r>
      <w:r w:rsidR="00435D81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- </w:t>
      </w:r>
      <w:r w:rsidR="00435D81">
        <w:rPr>
          <w:rFonts w:ascii="Times New Roman" w:hAnsi="Times New Roman"/>
          <w:b/>
          <w:sz w:val="22"/>
          <w:szCs w:val="22"/>
        </w:rPr>
        <w:tab/>
      </w:r>
      <w:r w:rsidRPr="00435D81">
        <w:rPr>
          <w:rFonts w:ascii="Times New Roman" w:hAnsi="Times New Roman"/>
          <w:sz w:val="22"/>
          <w:szCs w:val="22"/>
        </w:rPr>
        <w:t>N</w:t>
      </w:r>
      <w:r w:rsidR="00435D81" w:rsidRPr="00435D81">
        <w:rPr>
          <w:rFonts w:ascii="Times New Roman" w:hAnsi="Times New Roman"/>
          <w:sz w:val="22"/>
          <w:szCs w:val="22"/>
        </w:rPr>
        <w:t>il</w:t>
      </w:r>
    </w:p>
    <w:p w:rsidR="002D5093" w:rsidRPr="00435D81" w:rsidRDefault="002D5093" w:rsidP="00F63766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ind w:hanging="63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 Projects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435D81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>–</w:t>
      </w:r>
      <w:r w:rsidR="00435D81">
        <w:rPr>
          <w:rFonts w:ascii="Times New Roman" w:hAnsi="Times New Roman"/>
          <w:b/>
          <w:sz w:val="22"/>
          <w:szCs w:val="22"/>
        </w:rPr>
        <w:tab/>
      </w:r>
      <w:r w:rsidRPr="00435D81">
        <w:rPr>
          <w:rFonts w:ascii="Times New Roman" w:hAnsi="Times New Roman"/>
          <w:sz w:val="22"/>
          <w:szCs w:val="22"/>
        </w:rPr>
        <w:t>N</w:t>
      </w:r>
      <w:r w:rsidR="00435D81" w:rsidRPr="00435D81">
        <w:rPr>
          <w:rFonts w:ascii="Times New Roman" w:hAnsi="Times New Roman"/>
          <w:sz w:val="22"/>
          <w:szCs w:val="22"/>
        </w:rPr>
        <w:t>il</w:t>
      </w:r>
    </w:p>
    <w:p w:rsidR="00974F0B" w:rsidRDefault="00974F0B" w:rsidP="00974F0B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7D6C48" w:rsidP="002D5093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On going Research </w:t>
      </w:r>
      <w:r w:rsidR="002D5093" w:rsidRPr="001342DA">
        <w:rPr>
          <w:rFonts w:ascii="Times New Roman" w:hAnsi="Times New Roman"/>
          <w:b/>
          <w:sz w:val="22"/>
          <w:szCs w:val="22"/>
        </w:rPr>
        <w:t xml:space="preserve"> project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2D5093"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2D5093" w:rsidRPr="001342DA">
        <w:rPr>
          <w:rFonts w:ascii="Times New Roman" w:hAnsi="Times New Roman"/>
          <w:b/>
          <w:sz w:val="22"/>
          <w:szCs w:val="22"/>
        </w:rPr>
        <w:t>Intra-mural- 7 (2017-18)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7"/>
        <w:gridCol w:w="2861"/>
        <w:gridCol w:w="2610"/>
        <w:gridCol w:w="900"/>
        <w:gridCol w:w="1080"/>
      </w:tblGrid>
      <w:tr w:rsidR="002D5093" w:rsidRPr="00A24E28" w:rsidTr="001B0F94">
        <w:trPr>
          <w:trHeight w:val="260"/>
        </w:trPr>
        <w:tc>
          <w:tcPr>
            <w:tcW w:w="540" w:type="dxa"/>
          </w:tcPr>
          <w:p w:rsidR="002D5093" w:rsidRPr="001342DA" w:rsidRDefault="002D5093" w:rsidP="008271A7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2D5093" w:rsidRPr="00A24E28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Encoding of speech and music at auditory brainstem (frequency following response) with and without hearing aid</w:t>
            </w:r>
          </w:p>
        </w:tc>
        <w:tc>
          <w:tcPr>
            <w:tcW w:w="2861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To investigate frequency following response for speech and music between unaided and aided responses for individuals with hearing impairment</w:t>
            </w:r>
          </w:p>
        </w:tc>
        <w:tc>
          <w:tcPr>
            <w:tcW w:w="2610" w:type="dxa"/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Devi N.-PI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90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2D5093" w:rsidRPr="00A24E28" w:rsidTr="001B0F94">
        <w:trPr>
          <w:trHeight w:val="260"/>
        </w:trPr>
        <w:tc>
          <w:tcPr>
            <w:tcW w:w="540" w:type="dxa"/>
          </w:tcPr>
          <w:p w:rsidR="002D5093" w:rsidRPr="00A24E28" w:rsidRDefault="002D5093" w:rsidP="008271A7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2D5093" w:rsidRPr="00A24E28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Auditory processing in children with speech sound disorders</w:t>
            </w:r>
          </w:p>
        </w:tc>
        <w:tc>
          <w:tcPr>
            <w:tcW w:w="2861" w:type="dxa"/>
            <w:shd w:val="clear" w:color="auto" w:fill="auto"/>
          </w:tcPr>
          <w:p w:rsidR="002D5093" w:rsidRPr="00A24E28" w:rsidRDefault="001B0F94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 assess aud</w:t>
            </w:r>
            <w:r w:rsidR="002D5093" w:rsidRPr="00A24E28">
              <w:rPr>
                <w:rFonts w:ascii="Times New Roman" w:hAnsi="Times New Roman"/>
                <w:sz w:val="22"/>
                <w:szCs w:val="22"/>
              </w:rPr>
              <w:t xml:space="preserve">itory processing in children with speech sound disorders </w:t>
            </w:r>
          </w:p>
        </w:tc>
        <w:tc>
          <w:tcPr>
            <w:tcW w:w="2610" w:type="dxa"/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Chandni Jain-PI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Ms. Priya M.B.-CI</w:t>
            </w:r>
          </w:p>
        </w:tc>
        <w:tc>
          <w:tcPr>
            <w:tcW w:w="90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2D5093" w:rsidRPr="00A24E28" w:rsidTr="001B0F94">
        <w:trPr>
          <w:trHeight w:val="260"/>
        </w:trPr>
        <w:tc>
          <w:tcPr>
            <w:tcW w:w="540" w:type="dxa"/>
          </w:tcPr>
          <w:p w:rsidR="002D5093" w:rsidRPr="00A24E28" w:rsidRDefault="002D5093" w:rsidP="008271A7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2D5093" w:rsidRPr="00A24E28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Relationship between hearing aid benefit and auditory processing abilities in elderly individuals with hearing impairment</w:t>
            </w:r>
          </w:p>
        </w:tc>
        <w:tc>
          <w:tcPr>
            <w:tcW w:w="2861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Helps in modifying the protocol of hearing aid f</w:t>
            </w:r>
            <w:r w:rsidR="007D6C48">
              <w:rPr>
                <w:rFonts w:ascii="Times New Roman" w:hAnsi="Times New Roman"/>
                <w:sz w:val="22"/>
                <w:szCs w:val="22"/>
              </w:rPr>
              <w:t>i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tting and in planning an effective rehabilitation program based on the needs of the client</w:t>
            </w:r>
          </w:p>
        </w:tc>
        <w:tc>
          <w:tcPr>
            <w:tcW w:w="2610" w:type="dxa"/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Geetha C.-PI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Chandi Jain-CI</w:t>
            </w:r>
          </w:p>
        </w:tc>
        <w:tc>
          <w:tcPr>
            <w:tcW w:w="90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2D5093" w:rsidRPr="00A24E28" w:rsidTr="001B0F94">
        <w:trPr>
          <w:trHeight w:val="260"/>
        </w:trPr>
        <w:tc>
          <w:tcPr>
            <w:tcW w:w="540" w:type="dxa"/>
          </w:tcPr>
          <w:p w:rsidR="002D5093" w:rsidRPr="00A24E28" w:rsidRDefault="002D5093" w:rsidP="008271A7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2D5093" w:rsidRPr="00A24E28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Auditory temporal processing in older Adults: Behavioral and Electrophysiolo</w:t>
            </w:r>
            <w:r w:rsidR="001B0F94">
              <w:rPr>
                <w:rFonts w:ascii="Times New Roman" w:hAnsi="Times New Roman"/>
                <w:sz w:val="22"/>
                <w:szCs w:val="22"/>
              </w:rPr>
              <w:t xml:space="preserve">-gical 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measures Auditory systems</w:t>
            </w:r>
          </w:p>
        </w:tc>
        <w:tc>
          <w:tcPr>
            <w:tcW w:w="2861" w:type="dxa"/>
            <w:shd w:val="clear" w:color="auto" w:fill="auto"/>
          </w:tcPr>
          <w:p w:rsidR="002D5093" w:rsidRPr="00A24E28" w:rsidRDefault="002D5093" w:rsidP="000E569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compare behavioural and electrophysiological </w:t>
            </w:r>
            <w:r w:rsidR="000E569E">
              <w:rPr>
                <w:rFonts w:ascii="Times New Roman" w:hAnsi="Times New Roman"/>
                <w:sz w:val="22"/>
                <w:szCs w:val="22"/>
              </w:rPr>
              <w:t>m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easures to study temporal processing in older adults</w:t>
            </w:r>
          </w:p>
        </w:tc>
        <w:tc>
          <w:tcPr>
            <w:tcW w:w="2610" w:type="dxa"/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Mr. Ganapathay M.K.-PI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Hemanth N-CI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Mr. PrashanthPrabhu-PI</w:t>
            </w:r>
          </w:p>
        </w:tc>
        <w:tc>
          <w:tcPr>
            <w:tcW w:w="90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2D5093" w:rsidRPr="00A24E28" w:rsidTr="001B0F94">
        <w:trPr>
          <w:trHeight w:val="260"/>
        </w:trPr>
        <w:tc>
          <w:tcPr>
            <w:tcW w:w="540" w:type="dxa"/>
          </w:tcPr>
          <w:p w:rsidR="002D5093" w:rsidRPr="00A24E28" w:rsidRDefault="002D5093" w:rsidP="008271A7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2D5093" w:rsidRPr="00A24E28" w:rsidRDefault="002D5093" w:rsidP="00147E34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Computer based Audiological Evaluation Software</w:t>
            </w:r>
          </w:p>
        </w:tc>
        <w:tc>
          <w:tcPr>
            <w:tcW w:w="2861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To develop clinical masking software and to identify issues in the developed software for ways in which it would improved, to document training effect maintenance effect from audi</w:t>
            </w:r>
            <w:r w:rsidR="001B0F94">
              <w:rPr>
                <w:rFonts w:ascii="Times New Roman" w:hAnsi="Times New Roman"/>
                <w:sz w:val="22"/>
                <w:szCs w:val="22"/>
              </w:rPr>
              <w:t>o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logy students on the usefulness of the developed software</w:t>
            </w:r>
            <w:r w:rsidR="000E569E">
              <w:rPr>
                <w:rFonts w:ascii="Times New Roman" w:hAnsi="Times New Roman"/>
                <w:sz w:val="22"/>
                <w:szCs w:val="22"/>
              </w:rPr>
              <w:t>.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Hemanth N.-PI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</w:t>
            </w:r>
            <w:r w:rsidR="00510EC9">
              <w:rPr>
                <w:sz w:val="22"/>
                <w:szCs w:val="22"/>
              </w:rPr>
              <w:t xml:space="preserve"> </w:t>
            </w:r>
            <w:r w:rsidRPr="00A24E28">
              <w:rPr>
                <w:sz w:val="22"/>
                <w:szCs w:val="22"/>
              </w:rPr>
              <w:t>Manjula P.-CI</w:t>
            </w:r>
          </w:p>
        </w:tc>
        <w:tc>
          <w:tcPr>
            <w:tcW w:w="90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8.74</w:t>
            </w:r>
          </w:p>
        </w:tc>
      </w:tr>
      <w:tr w:rsidR="002D5093" w:rsidRPr="00A24E28" w:rsidTr="001B0F94">
        <w:trPr>
          <w:trHeight w:val="260"/>
        </w:trPr>
        <w:tc>
          <w:tcPr>
            <w:tcW w:w="540" w:type="dxa"/>
          </w:tcPr>
          <w:p w:rsidR="002D5093" w:rsidRPr="00A24E28" w:rsidRDefault="002D5093" w:rsidP="008271A7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2D5093" w:rsidRPr="00A24E28" w:rsidRDefault="002D5093" w:rsidP="0010785F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The Genetics of Sensorineural Hearing Loss</w:t>
            </w:r>
          </w:p>
        </w:tc>
        <w:tc>
          <w:tcPr>
            <w:tcW w:w="2861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To carryout the segregation analysis in the parents and siblings for identif</w:t>
            </w:r>
            <w:r w:rsidR="00F63766">
              <w:rPr>
                <w:rFonts w:ascii="Times New Roman" w:hAnsi="Times New Roman"/>
                <w:sz w:val="22"/>
                <w:szCs w:val="22"/>
              </w:rPr>
              <w:t>i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ed mutations and to do parallel sequencing of exons of all non-human genes and human orthologues of mouse genes</w:t>
            </w:r>
          </w:p>
        </w:tc>
        <w:tc>
          <w:tcPr>
            <w:tcW w:w="2610" w:type="dxa"/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Rajalakshmi K.-PI</w:t>
            </w:r>
          </w:p>
        </w:tc>
        <w:tc>
          <w:tcPr>
            <w:tcW w:w="90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28.79</w:t>
            </w:r>
          </w:p>
        </w:tc>
      </w:tr>
      <w:tr w:rsidR="002D5093" w:rsidRPr="001342DA" w:rsidTr="001B0F94">
        <w:trPr>
          <w:trHeight w:val="260"/>
        </w:trPr>
        <w:tc>
          <w:tcPr>
            <w:tcW w:w="540" w:type="dxa"/>
          </w:tcPr>
          <w:p w:rsidR="002D5093" w:rsidRPr="00A24E28" w:rsidRDefault="002D5093" w:rsidP="008271A7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shd w:val="clear" w:color="auto" w:fill="auto"/>
          </w:tcPr>
          <w:p w:rsidR="002D5093" w:rsidRPr="00A24E28" w:rsidRDefault="002D5093" w:rsidP="0010785F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Prevalence of Parental Consanguinity in Children with Communication Disorders a Survey based Study</w:t>
            </w:r>
          </w:p>
        </w:tc>
        <w:tc>
          <w:tcPr>
            <w:tcW w:w="2861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To study the prevalence of co</w:t>
            </w:r>
            <w:r w:rsidR="00147E34">
              <w:rPr>
                <w:rFonts w:ascii="Times New Roman" w:hAnsi="Times New Roman"/>
                <w:sz w:val="22"/>
                <w:szCs w:val="22"/>
              </w:rPr>
              <w:t>mmunication disorders in Dharwa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d district</w:t>
            </w:r>
            <w:r w:rsidR="000E569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Mr. Sreeraj K. &amp; 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Jijo P.M.</w:t>
            </w:r>
          </w:p>
        </w:tc>
        <w:tc>
          <w:tcPr>
            <w:tcW w:w="900" w:type="dxa"/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5.14</w:t>
            </w:r>
          </w:p>
        </w:tc>
      </w:tr>
    </w:tbl>
    <w:p w:rsidR="002D5093" w:rsidRDefault="002D5093" w:rsidP="002D5093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B0F94" w:rsidRDefault="001B0F94" w:rsidP="002D5093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A77F9" w:rsidRDefault="003A77F9" w:rsidP="002D5093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A77F9" w:rsidRDefault="003A77F9" w:rsidP="002D5093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A77F9" w:rsidRDefault="003A77F9" w:rsidP="002D5093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A77F9" w:rsidRDefault="003A77F9" w:rsidP="002D5093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lastRenderedPageBreak/>
        <w:t>New research project initiated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Extramural</w:t>
      </w:r>
      <w:r w:rsidR="00F63766">
        <w:rPr>
          <w:rFonts w:ascii="Times New Roman" w:hAnsi="Times New Roman"/>
          <w:b/>
          <w:sz w:val="22"/>
          <w:szCs w:val="22"/>
        </w:rPr>
        <w:t xml:space="preserve">  </w:t>
      </w:r>
      <w:r w:rsidRPr="001342DA">
        <w:rPr>
          <w:rFonts w:ascii="Times New Roman" w:hAnsi="Times New Roman"/>
          <w:b/>
          <w:sz w:val="22"/>
          <w:szCs w:val="22"/>
        </w:rPr>
        <w:t xml:space="preserve">- </w:t>
      </w:r>
      <w:r w:rsidR="00F63766">
        <w:rPr>
          <w:rFonts w:ascii="Times New Roman" w:hAnsi="Times New Roman"/>
          <w:b/>
          <w:sz w:val="22"/>
          <w:szCs w:val="22"/>
        </w:rPr>
        <w:t xml:space="preserve"> </w:t>
      </w:r>
      <w:r w:rsidR="002367AB"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101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62"/>
        <w:gridCol w:w="3126"/>
        <w:gridCol w:w="2970"/>
        <w:gridCol w:w="1170"/>
        <w:gridCol w:w="2160"/>
      </w:tblGrid>
      <w:tr w:rsidR="002D5093" w:rsidRPr="00396A4E" w:rsidTr="0010785F">
        <w:tc>
          <w:tcPr>
            <w:tcW w:w="762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3126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9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1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216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</w:p>
        </w:tc>
      </w:tr>
      <w:tr w:rsidR="002D5093" w:rsidRPr="00396A4E" w:rsidTr="0010785F">
        <w:tc>
          <w:tcPr>
            <w:tcW w:w="762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</w:tcPr>
          <w:p w:rsidR="002D5093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Auditory and cognitive consequences of dys-synchronours auditory nerve activity</w:t>
            </w:r>
            <w:r w:rsidR="00936E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36EE0" w:rsidRPr="00936EE0" w:rsidRDefault="00936EE0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6"/>
              </w:rPr>
            </w:pPr>
          </w:p>
        </w:tc>
        <w:tc>
          <w:tcPr>
            <w:tcW w:w="29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PI-Dr. Ajith Kumar U.</w:t>
            </w:r>
          </w:p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CI-Dr. Sandeep M.</w:t>
            </w:r>
          </w:p>
        </w:tc>
        <w:tc>
          <w:tcPr>
            <w:tcW w:w="11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44,00,000</w:t>
            </w:r>
          </w:p>
        </w:tc>
      </w:tr>
      <w:tr w:rsidR="002D5093" w:rsidRPr="001342DA" w:rsidTr="0010785F">
        <w:tc>
          <w:tcPr>
            <w:tcW w:w="762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Neuro-audiological profiling of children with special language impairment</w:t>
            </w:r>
          </w:p>
        </w:tc>
        <w:tc>
          <w:tcPr>
            <w:tcW w:w="29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PI-Dr. Animesh Barman&amp;</w:t>
            </w:r>
          </w:p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Swapna N </w:t>
            </w:r>
          </w:p>
          <w:p w:rsidR="002D5093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CI-Dr. Prashanth</w:t>
            </w:r>
            <w:r w:rsidR="001B0F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t>Prabhu</w:t>
            </w:r>
          </w:p>
          <w:p w:rsidR="00936EE0" w:rsidRPr="00936EE0" w:rsidRDefault="00936EE0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2D5093" w:rsidRPr="001342DA" w:rsidRDefault="002D5093" w:rsidP="0010785F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33,88,200</w:t>
            </w:r>
          </w:p>
        </w:tc>
      </w:tr>
      <w:tr w:rsidR="000D17CF" w:rsidRPr="001342DA" w:rsidTr="0010785F">
        <w:tc>
          <w:tcPr>
            <w:tcW w:w="762" w:type="dxa"/>
          </w:tcPr>
          <w:p w:rsidR="000D17CF" w:rsidRPr="00396A4E" w:rsidRDefault="000D17CF" w:rsidP="008271A7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</w:tcPr>
          <w:p w:rsidR="000D17CF" w:rsidRDefault="003C7378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Auditory and cognitive consequences of dys-synchronous auditory nerve activity</w:t>
            </w:r>
          </w:p>
          <w:p w:rsidR="00936EE0" w:rsidRPr="00936EE0" w:rsidRDefault="00936EE0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w="2970" w:type="dxa"/>
          </w:tcPr>
          <w:p w:rsidR="000D17CF" w:rsidRPr="00396A4E" w:rsidRDefault="003C7378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PI-Dr.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t>Ajith Kumar U.</w:t>
            </w:r>
          </w:p>
        </w:tc>
        <w:tc>
          <w:tcPr>
            <w:tcW w:w="1170" w:type="dxa"/>
          </w:tcPr>
          <w:p w:rsidR="000D17CF" w:rsidRPr="00396A4E" w:rsidRDefault="003C7378" w:rsidP="0010785F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0D17CF" w:rsidRPr="00396A4E" w:rsidRDefault="003C7378" w:rsidP="0010785F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2367A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2367A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</w:tbl>
    <w:p w:rsidR="002D5093" w:rsidRDefault="002D5093" w:rsidP="002D5093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Ongoing research project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Intra-mural - 16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68"/>
        <w:gridCol w:w="2610"/>
        <w:gridCol w:w="2610"/>
        <w:gridCol w:w="1080"/>
        <w:gridCol w:w="1080"/>
      </w:tblGrid>
      <w:tr w:rsidR="002D5093" w:rsidRPr="00396A4E" w:rsidTr="00F63766">
        <w:tc>
          <w:tcPr>
            <w:tcW w:w="54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268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1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t>`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Ajith Kumar U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  <w:rPr>
                <w:b/>
              </w:rPr>
            </w:pPr>
            <w:r w:rsidRPr="00396A4E">
              <w:rPr>
                <w:sz w:val="22"/>
                <w:szCs w:val="22"/>
              </w:rPr>
              <w:t>Dr. Santosh M.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questionnaire in</w:t>
            </w:r>
            <w:r w:rsidR="001B0F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t>order to assess the outcome in adult hearing aid users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Dr.Rajalakshmi K.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RamadeviSreenivas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Ms. Mamatha N.M., 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Manjula P.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Ms. Megha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510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10" w:type="dxa"/>
          </w:tcPr>
          <w:p w:rsidR="002D5093" w:rsidRPr="00396A4E" w:rsidRDefault="002D5093" w:rsidP="00510EC9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Arunraj K.,     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JayashreeShanbal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VijayakumaraNarne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10" w:type="dxa"/>
          </w:tcPr>
          <w:p w:rsidR="00F63766" w:rsidRPr="00396A4E" w:rsidRDefault="002D5093" w:rsidP="00936EE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Manjula P.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Normative Data for click rate induced facilitation for assessing temporal </w:t>
            </w:r>
            <w:r w:rsidR="00636098" w:rsidRPr="00396A4E">
              <w:rPr>
                <w:rFonts w:ascii="Times New Roman" w:hAnsi="Times New Roman"/>
                <w:sz w:val="22"/>
                <w:szCs w:val="22"/>
              </w:rPr>
              <w:t>integration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K.</w:t>
            </w:r>
            <w:r w:rsidR="00510EC9">
              <w:rPr>
                <w:sz w:val="22"/>
                <w:szCs w:val="22"/>
              </w:rPr>
              <w:t xml:space="preserve"> </w:t>
            </w:r>
            <w:r w:rsidRPr="00396A4E">
              <w:rPr>
                <w:sz w:val="22"/>
                <w:szCs w:val="22"/>
              </w:rPr>
              <w:t>Rajalakshmi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10" w:type="dxa"/>
          </w:tcPr>
          <w:p w:rsidR="002D5093" w:rsidRPr="00396A4E" w:rsidRDefault="00510EC9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study the different surgical technique on vestibular evoked myogenic potentials. 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Mr. Sachchidanand</w:t>
            </w:r>
            <w:r w:rsidR="00F63766">
              <w:rPr>
                <w:sz w:val="22"/>
                <w:szCs w:val="22"/>
              </w:rPr>
              <w:t xml:space="preserve"> </w:t>
            </w:r>
            <w:r w:rsidRPr="00396A4E">
              <w:rPr>
                <w:sz w:val="22"/>
                <w:szCs w:val="22"/>
              </w:rPr>
              <w:t>Sinha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Niraj Kumar Singh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Niraj Kumar Singh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Jjio P.M., 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Hemanth N., 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Ajith Kumar U.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2D5093" w:rsidRPr="001342DA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8271A7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10" w:type="dxa"/>
            <w:shd w:val="clear" w:color="auto" w:fill="auto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shd w:val="clear" w:color="auto" w:fill="auto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Mr. Prashanth</w:t>
            </w:r>
            <w:r w:rsidR="001B0F94">
              <w:rPr>
                <w:sz w:val="22"/>
                <w:szCs w:val="22"/>
              </w:rPr>
              <w:t xml:space="preserve"> </w:t>
            </w:r>
            <w:r w:rsidRPr="00396A4E">
              <w:rPr>
                <w:sz w:val="22"/>
                <w:szCs w:val="22"/>
              </w:rPr>
              <w:t>Prabhu</w:t>
            </w:r>
          </w:p>
        </w:tc>
        <w:tc>
          <w:tcPr>
            <w:tcW w:w="1080" w:type="dxa"/>
            <w:shd w:val="clear" w:color="auto" w:fill="auto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2D5093" w:rsidRPr="001342DA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Ongoing research project</w:t>
      </w:r>
      <w:r w:rsidR="00F63766">
        <w:rPr>
          <w:rFonts w:ascii="Times New Roman" w:hAnsi="Times New Roman"/>
          <w:b/>
          <w:sz w:val="22"/>
          <w:szCs w:val="22"/>
        </w:rPr>
        <w:tab/>
        <w:t>: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Extramural-3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500"/>
        <w:gridCol w:w="2610"/>
        <w:gridCol w:w="1170"/>
        <w:gridCol w:w="990"/>
      </w:tblGrid>
      <w:tr w:rsidR="002D5093" w:rsidRPr="001342DA" w:rsidTr="00636098">
        <w:trPr>
          <w:trHeight w:val="230"/>
        </w:trPr>
        <w:tc>
          <w:tcPr>
            <w:tcW w:w="810" w:type="dxa"/>
            <w:vAlign w:val="center"/>
          </w:tcPr>
          <w:p w:rsidR="002D5093" w:rsidRPr="001342DA" w:rsidRDefault="002D5093" w:rsidP="006360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Sl.</w:t>
            </w:r>
            <w:r w:rsidR="0063609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4500" w:type="dxa"/>
            <w:vAlign w:val="center"/>
          </w:tcPr>
          <w:p w:rsidR="002D5093" w:rsidRPr="001342DA" w:rsidRDefault="002D5093" w:rsidP="006360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610" w:type="dxa"/>
            <w:vAlign w:val="center"/>
          </w:tcPr>
          <w:p w:rsidR="002D5093" w:rsidRPr="001342DA" w:rsidRDefault="002D5093" w:rsidP="00636098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1342DA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70" w:type="dxa"/>
            <w:vAlign w:val="center"/>
          </w:tcPr>
          <w:p w:rsidR="002D5093" w:rsidRPr="001342DA" w:rsidRDefault="002D5093" w:rsidP="0063609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990" w:type="dxa"/>
            <w:vAlign w:val="center"/>
          </w:tcPr>
          <w:p w:rsidR="002D5093" w:rsidRPr="001342DA" w:rsidRDefault="002D5093" w:rsidP="0063609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2D5093" w:rsidRPr="001342DA" w:rsidTr="00636098">
        <w:trPr>
          <w:trHeight w:val="70"/>
        </w:trPr>
        <w:tc>
          <w:tcPr>
            <w:tcW w:w="81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610" w:type="dxa"/>
          </w:tcPr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>PI: Dr. Rajalakshmi K.</w:t>
            </w:r>
          </w:p>
        </w:tc>
        <w:tc>
          <w:tcPr>
            <w:tcW w:w="1170" w:type="dxa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990" w:type="dxa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  <w:tr w:rsidR="002D5093" w:rsidRPr="001342DA" w:rsidTr="00636098">
        <w:trPr>
          <w:trHeight w:val="70"/>
        </w:trPr>
        <w:tc>
          <w:tcPr>
            <w:tcW w:w="81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Auditory processing and auditory cognitive measures in carriers of mutated genes that cause hearing loss</w:t>
            </w:r>
          </w:p>
        </w:tc>
        <w:tc>
          <w:tcPr>
            <w:tcW w:w="2610" w:type="dxa"/>
          </w:tcPr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>PI: Dr. Sandeep M.</w:t>
            </w:r>
          </w:p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>CI: Dr. Santhosh M.</w:t>
            </w:r>
          </w:p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170" w:type="dxa"/>
          </w:tcPr>
          <w:p w:rsidR="002D5093" w:rsidRPr="001342DA" w:rsidRDefault="002D5093" w:rsidP="001078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990" w:type="dxa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47.52</w:t>
            </w:r>
          </w:p>
        </w:tc>
      </w:tr>
      <w:tr w:rsidR="002D5093" w:rsidRPr="001342DA" w:rsidTr="00636098">
        <w:trPr>
          <w:trHeight w:val="70"/>
        </w:trPr>
        <w:tc>
          <w:tcPr>
            <w:tcW w:w="81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610" w:type="dxa"/>
          </w:tcPr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>PI: Dr. Prawin Kumar</w:t>
            </w:r>
          </w:p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>CI: Dr. Niraj Kumar Singh</w:t>
            </w:r>
          </w:p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170" w:type="dxa"/>
          </w:tcPr>
          <w:p w:rsidR="002D5093" w:rsidRPr="001342DA" w:rsidRDefault="002D5093" w:rsidP="001078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990" w:type="dxa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28.49</w:t>
            </w:r>
          </w:p>
        </w:tc>
      </w:tr>
    </w:tbl>
    <w:p w:rsidR="00895403" w:rsidRDefault="00895403" w:rsidP="0089540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2D5093" w:rsidRPr="001342DA" w:rsidRDefault="002D5093" w:rsidP="002D5093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Degree Awarded (for the current month)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="00C979EE">
        <w:rPr>
          <w:rFonts w:ascii="Times New Roman" w:hAnsi="Times New Roman"/>
          <w:b/>
          <w:sz w:val="22"/>
          <w:szCs w:val="22"/>
        </w:rPr>
        <w:t>2</w:t>
      </w:r>
    </w:p>
    <w:p w:rsidR="002D5093" w:rsidRPr="00F63766" w:rsidRDefault="002D5093" w:rsidP="002D5093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Under Progress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="00F63766">
        <w:rPr>
          <w:rFonts w:ascii="Times New Roman" w:hAnsi="Times New Roman"/>
          <w:b/>
          <w:sz w:val="22"/>
          <w:szCs w:val="22"/>
        </w:rPr>
        <w:tab/>
      </w:r>
      <w:r w:rsidR="00F63766">
        <w:rPr>
          <w:rFonts w:ascii="Times New Roman" w:hAnsi="Times New Roman"/>
          <w:b/>
          <w:sz w:val="22"/>
          <w:szCs w:val="22"/>
        </w:rPr>
        <w:tab/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2</w:t>
      </w:r>
      <w:r w:rsidR="00DB2BC4">
        <w:rPr>
          <w:rFonts w:ascii="Times New Roman" w:hAnsi="Times New Roman"/>
          <w:b/>
          <w:sz w:val="22"/>
          <w:szCs w:val="22"/>
        </w:rPr>
        <w:t>6</w:t>
      </w:r>
    </w:p>
    <w:p w:rsidR="00F63766" w:rsidRPr="00071CB2" w:rsidRDefault="00F63766" w:rsidP="00F6376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1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890"/>
        <w:gridCol w:w="4590"/>
        <w:gridCol w:w="2340"/>
      </w:tblGrid>
      <w:tr w:rsidR="002D5093" w:rsidRPr="001342DA" w:rsidTr="00F63766">
        <w:tc>
          <w:tcPr>
            <w:tcW w:w="630" w:type="dxa"/>
            <w:vAlign w:val="center"/>
          </w:tcPr>
          <w:p w:rsidR="002D5093" w:rsidRPr="001342DA" w:rsidRDefault="00F63766" w:rsidP="00F637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="002D5093"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2D5093" w:rsidRPr="001342DA" w:rsidRDefault="002D5093" w:rsidP="00F637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590" w:type="dxa"/>
            <w:vAlign w:val="center"/>
          </w:tcPr>
          <w:p w:rsidR="002D5093" w:rsidRPr="001342DA" w:rsidRDefault="002D5093" w:rsidP="00F637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:rsidR="002D5093" w:rsidRPr="001342DA" w:rsidRDefault="002D5093" w:rsidP="00F637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 w:rsidR="00F637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637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2D5093" w:rsidRPr="001342DA" w:rsidTr="00F63766">
        <w:trPr>
          <w:trHeight w:val="503"/>
        </w:trPr>
        <w:tc>
          <w:tcPr>
            <w:tcW w:w="630" w:type="dxa"/>
          </w:tcPr>
          <w:p w:rsidR="002D5093" w:rsidRPr="001342DA" w:rsidRDefault="002D5093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D5093" w:rsidRPr="001342DA" w:rsidRDefault="002D5093" w:rsidP="00EA7E26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Megha</w:t>
            </w:r>
          </w:p>
        </w:tc>
        <w:tc>
          <w:tcPr>
            <w:tcW w:w="4590" w:type="dxa"/>
          </w:tcPr>
          <w:p w:rsidR="002D5093" w:rsidRPr="001342DA" w:rsidRDefault="002D5093" w:rsidP="00EA7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2340" w:type="dxa"/>
          </w:tcPr>
          <w:p w:rsidR="002D5093" w:rsidRPr="001342DA" w:rsidRDefault="002D5093" w:rsidP="00EA7E26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Dr. Sandeep M.</w:t>
            </w:r>
          </w:p>
          <w:p w:rsidR="002D5093" w:rsidRDefault="002D5093" w:rsidP="00EA7E26">
            <w:pPr>
              <w:pStyle w:val="BodyText"/>
              <w:jc w:val="left"/>
              <w:rPr>
                <w:b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  <w:p w:rsidR="00071CB2" w:rsidRPr="00071CB2" w:rsidRDefault="00071CB2" w:rsidP="00EA7E26">
            <w:pPr>
              <w:pStyle w:val="BodyText"/>
              <w:jc w:val="left"/>
              <w:rPr>
                <w:sz w:val="10"/>
              </w:rPr>
            </w:pPr>
          </w:p>
        </w:tc>
      </w:tr>
      <w:tr w:rsidR="002D5093" w:rsidRPr="001342DA" w:rsidTr="00F63766">
        <w:tc>
          <w:tcPr>
            <w:tcW w:w="630" w:type="dxa"/>
          </w:tcPr>
          <w:p w:rsidR="002D5093" w:rsidRPr="001342DA" w:rsidRDefault="002D5093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D5093" w:rsidRPr="001342DA" w:rsidRDefault="002D5093" w:rsidP="00EA7E26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 xml:space="preserve">Priyanka V </w:t>
            </w:r>
          </w:p>
        </w:tc>
        <w:tc>
          <w:tcPr>
            <w:tcW w:w="4590" w:type="dxa"/>
          </w:tcPr>
          <w:p w:rsidR="002D5093" w:rsidRDefault="002D5093" w:rsidP="00EA7E2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  <w:p w:rsidR="00071CB2" w:rsidRPr="00071CB2" w:rsidRDefault="00071CB2" w:rsidP="00EA7E26">
            <w:pPr>
              <w:pStyle w:val="BodyText"/>
              <w:rPr>
                <w:bCs/>
                <w:sz w:val="14"/>
              </w:rPr>
            </w:pPr>
          </w:p>
        </w:tc>
        <w:tc>
          <w:tcPr>
            <w:tcW w:w="2340" w:type="dxa"/>
          </w:tcPr>
          <w:p w:rsidR="002D5093" w:rsidRPr="001342DA" w:rsidRDefault="002D5093" w:rsidP="00EA7E26">
            <w:pPr>
              <w:pStyle w:val="BodyText"/>
              <w:jc w:val="left"/>
              <w:rPr>
                <w:b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r w:rsidRPr="001342DA">
              <w:rPr>
                <w:sz w:val="22"/>
                <w:szCs w:val="22"/>
              </w:rPr>
              <w:t>Rajalakshmi K.</w:t>
            </w:r>
          </w:p>
          <w:p w:rsidR="002D5093" w:rsidRPr="001342DA" w:rsidRDefault="002D5093" w:rsidP="00EA7E26">
            <w:pPr>
              <w:pStyle w:val="BodyText"/>
              <w:jc w:val="left"/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2D5093" w:rsidRPr="001342DA" w:rsidTr="00F63766">
        <w:tc>
          <w:tcPr>
            <w:tcW w:w="630" w:type="dxa"/>
          </w:tcPr>
          <w:p w:rsidR="002D5093" w:rsidRPr="001342DA" w:rsidRDefault="002D5093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D5093" w:rsidRPr="001342DA" w:rsidRDefault="002D5093" w:rsidP="00EA7E26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Srikar V</w:t>
            </w:r>
          </w:p>
        </w:tc>
        <w:tc>
          <w:tcPr>
            <w:tcW w:w="4590" w:type="dxa"/>
          </w:tcPr>
          <w:p w:rsidR="00071CB2" w:rsidRPr="00071CB2" w:rsidRDefault="002D5093" w:rsidP="00EA7E26">
            <w:pPr>
              <w:pStyle w:val="BodyText"/>
              <w:rPr>
                <w:bCs/>
                <w:sz w:val="14"/>
              </w:rPr>
            </w:pPr>
            <w:r w:rsidRPr="001342DA">
              <w:rPr>
                <w:bCs/>
                <w:sz w:val="22"/>
                <w:szCs w:val="22"/>
              </w:rPr>
              <w:t>Auditory continuity and perceptual restoration of speech in noise-relationship with speech intelli</w:t>
            </w:r>
            <w:r w:rsidR="001B0F94">
              <w:rPr>
                <w:bCs/>
                <w:sz w:val="22"/>
                <w:szCs w:val="22"/>
              </w:rPr>
              <w:t>gib</w:t>
            </w:r>
            <w:r w:rsidRPr="001342DA">
              <w:rPr>
                <w:bCs/>
                <w:sz w:val="22"/>
                <w:szCs w:val="22"/>
              </w:rPr>
              <w:t>ility in individuals with normal hearing and cochlear hearing loss</w:t>
            </w:r>
          </w:p>
        </w:tc>
        <w:tc>
          <w:tcPr>
            <w:tcW w:w="2340" w:type="dxa"/>
          </w:tcPr>
          <w:p w:rsidR="002D5093" w:rsidRPr="001342DA" w:rsidRDefault="002D5093" w:rsidP="00EA7E2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Animesh Barman</w:t>
            </w:r>
          </w:p>
          <w:p w:rsidR="002D5093" w:rsidRPr="001342DA" w:rsidRDefault="002D5093" w:rsidP="00EA7E2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2D5093" w:rsidRPr="001342DA" w:rsidTr="00F63766">
        <w:tc>
          <w:tcPr>
            <w:tcW w:w="630" w:type="dxa"/>
          </w:tcPr>
          <w:p w:rsidR="002D5093" w:rsidRPr="001342DA" w:rsidRDefault="002D5093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D5093" w:rsidRPr="001342DA" w:rsidRDefault="002D5093" w:rsidP="00EA7E26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Arunraj K</w:t>
            </w:r>
          </w:p>
        </w:tc>
        <w:tc>
          <w:tcPr>
            <w:tcW w:w="4590" w:type="dxa"/>
          </w:tcPr>
          <w:p w:rsidR="00071CB2" w:rsidRDefault="002D5093" w:rsidP="00EA7E26">
            <w:pPr>
              <w:pStyle w:val="BodyText"/>
              <w:rPr>
                <w:bCs/>
                <w:shd w:val="clear" w:color="auto" w:fill="FFFFFF"/>
              </w:rPr>
            </w:pPr>
            <w:r w:rsidRPr="001342DA">
              <w:rPr>
                <w:bCs/>
                <w:sz w:val="22"/>
                <w:szCs w:val="22"/>
                <w:shd w:val="clear" w:color="auto" w:fill="FFFFFF"/>
              </w:rPr>
              <w:t>Clinical validation of Wide band absorbance Tympanometry in detecting middle ear disorders </w:t>
            </w:r>
          </w:p>
          <w:p w:rsidR="00071CB2" w:rsidRPr="001342DA" w:rsidRDefault="00071CB2" w:rsidP="00EA7E26">
            <w:pPr>
              <w:pStyle w:val="BodyText"/>
              <w:rPr>
                <w:bCs/>
              </w:rPr>
            </w:pPr>
          </w:p>
        </w:tc>
        <w:tc>
          <w:tcPr>
            <w:tcW w:w="2340" w:type="dxa"/>
          </w:tcPr>
          <w:p w:rsidR="002D5093" w:rsidRPr="001342DA" w:rsidRDefault="002D5093" w:rsidP="00EA7E2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Animesh Barman</w:t>
            </w:r>
          </w:p>
          <w:p w:rsidR="002D5093" w:rsidRPr="001342DA" w:rsidRDefault="002D5093" w:rsidP="00EA7E2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</w:tbl>
    <w:p w:rsidR="00071CB2" w:rsidRDefault="00071CB2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071CB2" w:rsidRDefault="00071CB2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895403" w:rsidRDefault="00895403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895403" w:rsidRDefault="00895403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3A77F9" w:rsidRDefault="003A77F9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890"/>
        <w:gridCol w:w="4590"/>
        <w:gridCol w:w="2340"/>
      </w:tblGrid>
      <w:tr w:rsidR="00071CB2" w:rsidRPr="001342DA" w:rsidTr="00206A25">
        <w:tc>
          <w:tcPr>
            <w:tcW w:w="630" w:type="dxa"/>
            <w:vAlign w:val="center"/>
          </w:tcPr>
          <w:p w:rsidR="00071CB2" w:rsidRPr="001342DA" w:rsidRDefault="00071CB2" w:rsidP="00206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071CB2" w:rsidRPr="001342DA" w:rsidRDefault="00071CB2" w:rsidP="00206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590" w:type="dxa"/>
            <w:vAlign w:val="center"/>
          </w:tcPr>
          <w:p w:rsidR="00071CB2" w:rsidRPr="001342DA" w:rsidRDefault="00071CB2" w:rsidP="00206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:rsidR="00071CB2" w:rsidRPr="001342DA" w:rsidRDefault="00071CB2" w:rsidP="00206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Jawahar Antony P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Animesh Barman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Pawan M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Rajalakshmi K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r w:rsidRPr="001342DA">
              <w:rPr>
                <w:sz w:val="22"/>
                <w:szCs w:val="22"/>
              </w:rPr>
              <w:t>Asha Yathiraj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Rajalakshmi K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Prajna Nayak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Rajalakshmi K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Evaluation of brainstem functions in multiple sclerosis using auditory vestibular test battery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Rajalakshmi K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Perceptual cues of Co</w:t>
            </w:r>
            <w:r>
              <w:rPr>
                <w:bCs/>
                <w:sz w:val="22"/>
                <w:szCs w:val="22"/>
              </w:rPr>
              <w:t>-</w:t>
            </w:r>
            <w:r w:rsidRPr="001342DA">
              <w:rPr>
                <w:bCs/>
                <w:sz w:val="22"/>
                <w:szCs w:val="22"/>
              </w:rPr>
              <w:t>articulation in Malayalam in Normal Hearing and Hearing impaired individuals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Sandeep M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Rakesh Gatla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Auditory processi</w:t>
            </w:r>
            <w:r>
              <w:rPr>
                <w:bCs/>
                <w:sz w:val="22"/>
                <w:szCs w:val="22"/>
              </w:rPr>
              <w:t>ng and speech perception abiliti</w:t>
            </w:r>
            <w:r w:rsidRPr="001342DA">
              <w:rPr>
                <w:bCs/>
                <w:sz w:val="22"/>
                <w:szCs w:val="22"/>
              </w:rPr>
              <w:t>es in carriers of mutated genes that cause hearing loss (Tentative)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Sandeep M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Yashashwini L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Sandeep M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>Darga Baba Fakaruddin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Effect of Age, Hearing Loss and Working Memory on Speech Recognition in Naïve Hearing aid Users.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Prof. Rajalakshmi K</w:t>
            </w:r>
          </w:p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Vikas M.D.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Effects of temporal resolution, working memory and personality on benefit of hearing aids in older adults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Anoop B. J.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Cognitive and ERP measures of informational masking in young and elderly normal hearing individuals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ShubhaTak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Loudness perception in children using hearing aids and children using cochlear implant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Shreyaank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Comparison of contralateral suppression of otoacoustic emission between children with APD and children with ADHD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Shailaja Shukla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Cognitive Linguistic Processing in Typically Aging Kannada speaking individuals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Priyanka Jaisinghani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Sreena E N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206A25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Sahana V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Ajith Kumar U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</w:tbl>
    <w:p w:rsidR="00071CB2" w:rsidRDefault="00071CB2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3A77F9" w:rsidRDefault="003A77F9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3A77F9" w:rsidRDefault="003A77F9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3A77F9" w:rsidRDefault="003A77F9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3A77F9" w:rsidRDefault="003A77F9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3A77F9" w:rsidRDefault="003A77F9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3A77F9" w:rsidRDefault="003A77F9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071CB2" w:rsidRDefault="00071CB2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890"/>
        <w:gridCol w:w="4590"/>
        <w:gridCol w:w="2340"/>
      </w:tblGrid>
      <w:tr w:rsidR="00071CB2" w:rsidRPr="001342DA" w:rsidTr="00071CB2">
        <w:tc>
          <w:tcPr>
            <w:tcW w:w="630" w:type="dxa"/>
            <w:vAlign w:val="center"/>
          </w:tcPr>
          <w:p w:rsidR="00071CB2" w:rsidRPr="001342DA" w:rsidRDefault="00071CB2" w:rsidP="00206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071CB2" w:rsidRPr="001342DA" w:rsidRDefault="00071CB2" w:rsidP="00206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590" w:type="dxa"/>
            <w:vAlign w:val="center"/>
          </w:tcPr>
          <w:p w:rsidR="00071CB2" w:rsidRPr="001342DA" w:rsidRDefault="00071CB2" w:rsidP="00206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:rsidR="00071CB2" w:rsidRPr="001342DA" w:rsidRDefault="00071CB2" w:rsidP="00206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071CB2" w:rsidRPr="001342DA" w:rsidTr="00071CB2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Jim Saroj Winston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Ajith Kumar U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071CB2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Priyadharshini K.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Ajith Kumar U</w:t>
            </w:r>
          </w:p>
          <w:p w:rsidR="00071CB2" w:rsidRPr="001342DA" w:rsidRDefault="00071CB2" w:rsidP="00206A25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071CB2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Ms Reesha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Prawin Kumar</w:t>
            </w:r>
            <w:r w:rsidR="001B0F94">
              <w:rPr>
                <w:bCs/>
                <w:sz w:val="22"/>
                <w:szCs w:val="22"/>
              </w:rPr>
              <w:t xml:space="preserve"> </w:t>
            </w: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071CB2">
        <w:tc>
          <w:tcPr>
            <w:tcW w:w="630" w:type="dxa"/>
          </w:tcPr>
          <w:p w:rsidR="00071CB2" w:rsidRPr="001342DA" w:rsidRDefault="00071CB2" w:rsidP="008271A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206A25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Ms. Merin Mathews</w:t>
            </w:r>
          </w:p>
        </w:tc>
        <w:tc>
          <w:tcPr>
            <w:tcW w:w="4590" w:type="dxa"/>
          </w:tcPr>
          <w:p w:rsidR="00071CB2" w:rsidRPr="001342DA" w:rsidRDefault="00071CB2" w:rsidP="00206A25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206A25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Dr. Rajalakshmi K.</w:t>
            </w: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</w:tbl>
    <w:p w:rsidR="00071CB2" w:rsidRDefault="00071CB2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ab/>
      </w:r>
    </w:p>
    <w:p w:rsidR="00071CB2" w:rsidRPr="001342DA" w:rsidRDefault="00071CB2" w:rsidP="00071CB2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PG Dissertations </w:t>
      </w:r>
    </w:p>
    <w:p w:rsidR="00071CB2" w:rsidRPr="001342DA" w:rsidRDefault="00071CB2" w:rsidP="001F11C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9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 : 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N</w:t>
      </w:r>
      <w:r>
        <w:rPr>
          <w:rFonts w:ascii="Times New Roman" w:hAnsi="Times New Roman"/>
          <w:b/>
          <w:sz w:val="22"/>
          <w:szCs w:val="22"/>
        </w:rPr>
        <w:t>il</w:t>
      </w:r>
    </w:p>
    <w:p w:rsidR="00071CB2" w:rsidRPr="001342DA" w:rsidRDefault="00071CB2" w:rsidP="001F11C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Under progress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36</w:t>
      </w:r>
    </w:p>
    <w:p w:rsidR="00071CB2" w:rsidRPr="00071CB2" w:rsidRDefault="00071CB2" w:rsidP="00071CB2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6"/>
          <w:szCs w:val="22"/>
        </w:rPr>
      </w:pPr>
    </w:p>
    <w:p w:rsidR="00071CB2" w:rsidRPr="001342DA" w:rsidRDefault="00071CB2" w:rsidP="00071CB2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Research Paper Publications/ Presentations</w:t>
      </w:r>
    </w:p>
    <w:p w:rsidR="00071CB2" w:rsidRDefault="00507F84" w:rsidP="008271A7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 w:hanging="27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071CB2" w:rsidRPr="001342DA">
        <w:rPr>
          <w:rFonts w:ascii="Times New Roman" w:hAnsi="Times New Roman"/>
          <w:b/>
          <w:sz w:val="22"/>
          <w:szCs w:val="22"/>
        </w:rPr>
        <w:t>Presented at National/International Conferences /Seminars</w:t>
      </w:r>
      <w:r w:rsidR="00071CB2">
        <w:rPr>
          <w:rFonts w:ascii="Times New Roman" w:hAnsi="Times New Roman"/>
          <w:b/>
          <w:sz w:val="22"/>
          <w:szCs w:val="22"/>
        </w:rPr>
        <w:tab/>
      </w:r>
      <w:r w:rsidR="00071CB2"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071CB2">
        <w:rPr>
          <w:rFonts w:ascii="Times New Roman" w:hAnsi="Times New Roman"/>
          <w:b/>
          <w:sz w:val="22"/>
          <w:szCs w:val="22"/>
        </w:rPr>
        <w:tab/>
      </w:r>
      <w:r w:rsidR="00F76E78">
        <w:rPr>
          <w:rFonts w:ascii="Times New Roman" w:hAnsi="Times New Roman"/>
          <w:b/>
          <w:sz w:val="22"/>
          <w:szCs w:val="22"/>
        </w:rPr>
        <w:t>Nil</w:t>
      </w:r>
    </w:p>
    <w:p w:rsidR="00071CB2" w:rsidRPr="001342DA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071CB2" w:rsidRPr="001342DA" w:rsidRDefault="00071CB2" w:rsidP="008271A7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 w:hanging="27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Research Papers Published</w:t>
      </w:r>
    </w:p>
    <w:p w:rsidR="00071CB2" w:rsidRPr="001342DA" w:rsidRDefault="00507F84" w:rsidP="00507F8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27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071CB2" w:rsidRPr="001342DA">
        <w:rPr>
          <w:rFonts w:ascii="Times New Roman" w:hAnsi="Times New Roman"/>
          <w:b/>
          <w:sz w:val="22"/>
          <w:szCs w:val="22"/>
        </w:rPr>
        <w:t>In-house publications</w:t>
      </w:r>
      <w:r w:rsidR="00071CB2">
        <w:rPr>
          <w:rFonts w:ascii="Times New Roman" w:hAnsi="Times New Roman"/>
          <w:b/>
          <w:sz w:val="22"/>
          <w:szCs w:val="22"/>
        </w:rPr>
        <w:tab/>
      </w:r>
      <w:r w:rsidR="00071CB2">
        <w:rPr>
          <w:rFonts w:ascii="Times New Roman" w:hAnsi="Times New Roman"/>
          <w:b/>
          <w:sz w:val="22"/>
          <w:szCs w:val="22"/>
        </w:rPr>
        <w:tab/>
      </w:r>
      <w:r w:rsidR="00071CB2"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071CB2">
        <w:rPr>
          <w:rFonts w:ascii="Times New Roman" w:hAnsi="Times New Roman"/>
          <w:b/>
          <w:sz w:val="22"/>
          <w:szCs w:val="22"/>
        </w:rPr>
        <w:tab/>
      </w:r>
      <w:r w:rsidR="00071CB2" w:rsidRPr="00CA2577">
        <w:rPr>
          <w:rFonts w:ascii="Times New Roman" w:hAnsi="Times New Roman"/>
          <w:sz w:val="22"/>
          <w:szCs w:val="22"/>
        </w:rPr>
        <w:t>Nil</w:t>
      </w:r>
    </w:p>
    <w:p w:rsidR="00071CB2" w:rsidRDefault="00507F84" w:rsidP="00507F8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071CB2" w:rsidRPr="001342DA">
        <w:rPr>
          <w:rFonts w:ascii="Times New Roman" w:hAnsi="Times New Roman"/>
          <w:b/>
          <w:sz w:val="22"/>
          <w:szCs w:val="22"/>
        </w:rPr>
        <w:t>National Publications</w:t>
      </w:r>
      <w:r w:rsidR="00071CB2">
        <w:rPr>
          <w:rFonts w:ascii="Times New Roman" w:hAnsi="Times New Roman"/>
          <w:b/>
          <w:sz w:val="22"/>
          <w:szCs w:val="22"/>
        </w:rPr>
        <w:tab/>
      </w:r>
      <w:r w:rsidR="00071CB2">
        <w:rPr>
          <w:rFonts w:ascii="Times New Roman" w:hAnsi="Times New Roman"/>
          <w:b/>
          <w:sz w:val="22"/>
          <w:szCs w:val="22"/>
        </w:rPr>
        <w:tab/>
      </w:r>
      <w:r w:rsidR="00071CB2"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071CB2">
        <w:rPr>
          <w:rFonts w:ascii="Times New Roman" w:hAnsi="Times New Roman"/>
          <w:b/>
          <w:sz w:val="22"/>
          <w:szCs w:val="22"/>
        </w:rPr>
        <w:tab/>
      </w:r>
      <w:r w:rsidR="00071CB2" w:rsidRPr="00CA2577">
        <w:rPr>
          <w:rFonts w:ascii="Times New Roman" w:hAnsi="Times New Roman"/>
          <w:sz w:val="22"/>
          <w:szCs w:val="22"/>
        </w:rPr>
        <w:t>N</w:t>
      </w:r>
      <w:r w:rsidR="00071CB2">
        <w:rPr>
          <w:rFonts w:ascii="Times New Roman" w:hAnsi="Times New Roman"/>
          <w:sz w:val="22"/>
          <w:szCs w:val="22"/>
        </w:rPr>
        <w:t>il</w:t>
      </w:r>
    </w:p>
    <w:p w:rsidR="00EA7E26" w:rsidRDefault="00EA7E26" w:rsidP="00507F8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 w:hanging="270"/>
        <w:rPr>
          <w:rFonts w:ascii="Times New Roman" w:hAnsi="Times New Roman"/>
          <w:sz w:val="22"/>
          <w:szCs w:val="22"/>
        </w:rPr>
      </w:pPr>
    </w:p>
    <w:p w:rsidR="00EA7E26" w:rsidRDefault="00EA7E26" w:rsidP="00507F8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International publication</w:t>
      </w:r>
    </w:p>
    <w:p w:rsidR="00EA7E26" w:rsidRDefault="00176A6D" w:rsidP="00F675D4">
      <w:pPr>
        <w:ind w:left="540" w:right="540"/>
        <w:jc w:val="both"/>
        <w:rPr>
          <w:rFonts w:ascii="Times New Roman" w:hAnsi="Times New Roman"/>
          <w:b/>
          <w:color w:val="0D0D0D" w:themeColor="text1" w:themeTint="F2"/>
        </w:rPr>
      </w:pPr>
      <w:hyperlink r:id="rId7" w:history="1">
        <w:r w:rsidR="00EA7E26" w:rsidRPr="00831051">
          <w:rPr>
            <w:rFonts w:ascii="Times New Roman" w:eastAsia="Times New Roman" w:hAnsi="Times New Roman"/>
            <w:color w:val="000000" w:themeColor="text1"/>
          </w:rPr>
          <w:t>Nayana M.</w:t>
        </w:r>
      </w:hyperlink>
      <w:r w:rsidR="00EA7E26" w:rsidRPr="00831051">
        <w:rPr>
          <w:rFonts w:ascii="Times New Roman" w:eastAsia="Times New Roman" w:hAnsi="Times New Roman"/>
          <w:color w:val="000000" w:themeColor="text1"/>
        </w:rPr>
        <w:t> ,</w:t>
      </w:r>
      <w:hyperlink r:id="rId8" w:history="1">
        <w:r w:rsidR="00EA7E26" w:rsidRPr="00831051">
          <w:rPr>
            <w:rFonts w:ascii="Times New Roman" w:eastAsia="Times New Roman" w:hAnsi="Times New Roman"/>
            <w:color w:val="000000" w:themeColor="text1"/>
          </w:rPr>
          <w:t>Keerthi Sringari Parmeshwara</w:t>
        </w:r>
      </w:hyperlink>
      <w:r w:rsidR="00EA7E26" w:rsidRPr="00831051">
        <w:rPr>
          <w:rFonts w:ascii="Times New Roman" w:eastAsia="Times New Roman" w:hAnsi="Times New Roman"/>
          <w:color w:val="000000" w:themeColor="text1"/>
        </w:rPr>
        <w:t xml:space="preserve"> &amp; </w:t>
      </w:r>
      <w:hyperlink r:id="rId9" w:history="1">
        <w:r w:rsidR="00EA7E26" w:rsidRPr="00831051">
          <w:rPr>
            <w:rFonts w:ascii="Times New Roman" w:eastAsia="Times New Roman" w:hAnsi="Times New Roman"/>
            <w:bCs/>
            <w:color w:val="000000" w:themeColor="text1"/>
          </w:rPr>
          <w:t>Chinnaraj Geetha</w:t>
        </w:r>
      </w:hyperlink>
      <w:r w:rsidR="00EA7E26" w:rsidRPr="00831051">
        <w:rPr>
          <w:rFonts w:ascii="Times New Roman" w:eastAsia="Times New Roman" w:hAnsi="Times New Roman"/>
          <w:color w:val="000000" w:themeColor="text1"/>
        </w:rPr>
        <w:t xml:space="preserve"> (2019). </w:t>
      </w:r>
      <w:r w:rsidR="00EA7E26" w:rsidRPr="00831051">
        <w:rPr>
          <w:rFonts w:ascii="Times New Roman" w:eastAsia="Times New Roman" w:hAnsi="Times New Roman"/>
          <w:bCs/>
          <w:color w:val="000000" w:themeColor="text1"/>
          <w:kern w:val="36"/>
        </w:rPr>
        <w:t>Effect of number of talkers and language of babble on acceptable noise level in Kannada listeners.</w:t>
      </w:r>
      <w:r w:rsidR="00EA7E26">
        <w:rPr>
          <w:rFonts w:ascii="Times New Roman" w:eastAsia="Times New Roman" w:hAnsi="Times New Roman"/>
          <w:bCs/>
          <w:color w:val="000000" w:themeColor="text1"/>
          <w:kern w:val="36"/>
        </w:rPr>
        <w:t xml:space="preserve">  Hearing Balance &amp; Communication. Published Online on 08.01.2019.</w:t>
      </w:r>
    </w:p>
    <w:p w:rsidR="00071CB2" w:rsidRDefault="00507F84" w:rsidP="00507F8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071CB2" w:rsidRPr="001342DA" w:rsidRDefault="00507F84" w:rsidP="00507F8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27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71CB2" w:rsidRPr="00CA2577">
        <w:rPr>
          <w:rFonts w:ascii="Times New Roman" w:hAnsi="Times New Roman"/>
          <w:sz w:val="22"/>
          <w:szCs w:val="22"/>
        </w:rPr>
        <w:t>Papers published in conference / Seminar Proceedings</w:t>
      </w:r>
      <w:r w:rsidR="00071CB2" w:rsidRPr="00CA2577">
        <w:rPr>
          <w:rFonts w:ascii="Times New Roman" w:hAnsi="Times New Roman"/>
          <w:sz w:val="22"/>
          <w:szCs w:val="22"/>
        </w:rPr>
        <w:tab/>
        <w:t>:</w:t>
      </w:r>
      <w:r w:rsidR="00071CB2" w:rsidRPr="00CA2577">
        <w:rPr>
          <w:rFonts w:ascii="Times New Roman" w:hAnsi="Times New Roman"/>
          <w:sz w:val="22"/>
          <w:szCs w:val="22"/>
        </w:rPr>
        <w:tab/>
        <w:t>Nil</w:t>
      </w:r>
    </w:p>
    <w:p w:rsidR="00071CB2" w:rsidRPr="00CA2577" w:rsidRDefault="00071CB2" w:rsidP="008271A7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 w:hanging="270"/>
        <w:rPr>
          <w:rFonts w:ascii="Times New Roman" w:hAnsi="Times New Roman"/>
          <w:b/>
          <w:sz w:val="22"/>
          <w:szCs w:val="22"/>
        </w:rPr>
      </w:pPr>
      <w:r w:rsidRPr="00CA2577">
        <w:rPr>
          <w:rFonts w:ascii="Times New Roman" w:hAnsi="Times New Roman"/>
          <w:sz w:val="22"/>
          <w:szCs w:val="22"/>
        </w:rPr>
        <w:t>Books/Book chapters published</w:t>
      </w:r>
      <w:r w:rsidRPr="00CA2577">
        <w:rPr>
          <w:rFonts w:ascii="Times New Roman" w:hAnsi="Times New Roman"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ab/>
        <w:t>:</w:t>
      </w:r>
      <w:r w:rsidRPr="00CA2577">
        <w:rPr>
          <w:rFonts w:ascii="Times New Roman" w:hAnsi="Times New Roman"/>
          <w:sz w:val="22"/>
          <w:szCs w:val="22"/>
        </w:rPr>
        <w:tab/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071CB2" w:rsidRPr="001342DA" w:rsidRDefault="00071CB2" w:rsidP="008271A7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 w:hanging="27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Books/Manuals/Seminar Proceedings edited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</w:r>
      <w:r w:rsidRPr="001342DA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071CB2" w:rsidRDefault="00071CB2" w:rsidP="008271A7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 w:hanging="27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Scholarly Reviewing Activities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  <w:t>Nil</w:t>
      </w:r>
    </w:p>
    <w:p w:rsidR="00071CB2" w:rsidRP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0"/>
          <w:szCs w:val="22"/>
        </w:rPr>
      </w:pPr>
    </w:p>
    <w:p w:rsidR="00071CB2" w:rsidRPr="00CA2577" w:rsidRDefault="00071CB2" w:rsidP="008271A7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  <w:tab w:val="left" w:pos="810"/>
        </w:tabs>
        <w:spacing w:after="0" w:line="240" w:lineRule="auto"/>
        <w:ind w:left="900"/>
        <w:rPr>
          <w:rFonts w:ascii="Times New Roman" w:hAnsi="Times New Roman"/>
        </w:rPr>
      </w:pPr>
      <w:r w:rsidRPr="00CA2577">
        <w:rPr>
          <w:rFonts w:ascii="Times New Roman" w:hAnsi="Times New Roman"/>
        </w:rPr>
        <w:t>Journal Editorship</w:t>
      </w:r>
    </w:p>
    <w:p w:rsidR="00071CB2" w:rsidRPr="00CA2577" w:rsidRDefault="00071CB2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</w:rPr>
      </w:pPr>
      <w:r w:rsidRPr="00CA2577">
        <w:rPr>
          <w:rFonts w:ascii="Times New Roman" w:hAnsi="Times New Roman"/>
          <w:b/>
        </w:rPr>
        <w:t xml:space="preserve">  </w:t>
      </w:r>
      <w:r w:rsidR="00507F84">
        <w:rPr>
          <w:rFonts w:ascii="Times New Roman" w:hAnsi="Times New Roman"/>
          <w:b/>
        </w:rPr>
        <w:tab/>
      </w:r>
      <w:r w:rsidRPr="00CA2577">
        <w:rPr>
          <w:rFonts w:ascii="Times New Roman" w:hAnsi="Times New Roman"/>
          <w:b/>
        </w:rPr>
        <w:t>Dr. Asha Yathiraj</w:t>
      </w:r>
    </w:p>
    <w:p w:rsidR="00071CB2" w:rsidRPr="00CA2577" w:rsidRDefault="00071CB2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</w:rPr>
      </w:pPr>
      <w:r w:rsidRPr="00CA2577">
        <w:rPr>
          <w:rFonts w:ascii="Times New Roman" w:hAnsi="Times New Roman"/>
        </w:rPr>
        <w:t xml:space="preserve"> </w:t>
      </w:r>
      <w:r w:rsidR="00507F84">
        <w:rPr>
          <w:rFonts w:ascii="Times New Roman" w:hAnsi="Times New Roman"/>
        </w:rPr>
        <w:tab/>
      </w:r>
      <w:r w:rsidRPr="00CA2577">
        <w:rPr>
          <w:rFonts w:ascii="Times New Roman" w:hAnsi="Times New Roman"/>
        </w:rPr>
        <w:t>Editorial Board Member of AYJNISHD-Journal of Cochlear Implant</w:t>
      </w:r>
    </w:p>
    <w:p w:rsidR="00071CB2" w:rsidRPr="00071CB2" w:rsidRDefault="00071CB2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  <w:sz w:val="4"/>
        </w:rPr>
      </w:pP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71CB2" w:rsidRPr="00CA2577">
        <w:rPr>
          <w:rFonts w:ascii="Times New Roman" w:hAnsi="Times New Roman"/>
          <w:b/>
        </w:rPr>
        <w:t>Dr. Manjula P.</w:t>
      </w: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1CB2" w:rsidRPr="00CA2577">
        <w:rPr>
          <w:rFonts w:ascii="Times New Roman" w:hAnsi="Times New Roman"/>
        </w:rPr>
        <w:t>Associate Editor (Hearing)-JAIISH</w:t>
      </w:r>
    </w:p>
    <w:p w:rsidR="00071CB2" w:rsidRPr="00071CB2" w:rsidRDefault="00071CB2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sz w:val="4"/>
        </w:rPr>
      </w:pP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="00071CB2" w:rsidRPr="00CA2577">
        <w:rPr>
          <w:rFonts w:ascii="Times New Roman" w:hAnsi="Times New Roman"/>
          <w:b/>
          <w:shd w:val="clear" w:color="auto" w:fill="FFFFFF"/>
        </w:rPr>
        <w:t>Dr. Ajith Kumar U.</w:t>
      </w: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1CB2" w:rsidRPr="00CA2577">
        <w:rPr>
          <w:rFonts w:ascii="Times New Roman" w:hAnsi="Times New Roman"/>
        </w:rPr>
        <w:t>Editor of American Journal of Audiology</w:t>
      </w:r>
    </w:p>
    <w:p w:rsidR="00071CB2" w:rsidRPr="00071CB2" w:rsidRDefault="00071CB2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  <w:sz w:val="6"/>
          <w:shd w:val="clear" w:color="auto" w:fill="FFFFFF"/>
        </w:rPr>
      </w:pP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="00071CB2" w:rsidRPr="00CA2577">
        <w:rPr>
          <w:rFonts w:ascii="Times New Roman" w:hAnsi="Times New Roman"/>
          <w:b/>
          <w:shd w:val="clear" w:color="auto" w:fill="FFFFFF"/>
        </w:rPr>
        <w:t>Dr. Sandeep M.</w:t>
      </w: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1CB2" w:rsidRPr="00CA2577">
        <w:rPr>
          <w:rFonts w:ascii="Times New Roman" w:hAnsi="Times New Roman"/>
        </w:rPr>
        <w:t>Editor of American Journal of Audiology</w:t>
      </w:r>
    </w:p>
    <w:p w:rsidR="00071CB2" w:rsidRPr="00071CB2" w:rsidRDefault="00071CB2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  <w:sz w:val="6"/>
          <w:shd w:val="clear" w:color="auto" w:fill="FFFFFF"/>
        </w:rPr>
      </w:pP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="00071CB2" w:rsidRPr="00CA2577">
        <w:rPr>
          <w:rFonts w:ascii="Times New Roman" w:hAnsi="Times New Roman"/>
          <w:b/>
          <w:shd w:val="clear" w:color="auto" w:fill="FFFFFF"/>
        </w:rPr>
        <w:t>Dr. Prawin Kumar</w:t>
      </w: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ab/>
      </w:r>
      <w:r w:rsidR="00071CB2" w:rsidRPr="00CA2577">
        <w:rPr>
          <w:rFonts w:ascii="Times New Roman" w:hAnsi="Times New Roman"/>
          <w:shd w:val="clear" w:color="auto" w:fill="FFFFFF"/>
        </w:rPr>
        <w:t>Editor-JISHA</w:t>
      </w:r>
    </w:p>
    <w:p w:rsidR="00071CB2" w:rsidRPr="00071CB2" w:rsidRDefault="00071CB2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sz w:val="4"/>
          <w:shd w:val="clear" w:color="auto" w:fill="FFFFFF"/>
        </w:rPr>
      </w:pP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 w:hanging="18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="00071CB2" w:rsidRPr="00CA2577">
        <w:rPr>
          <w:rFonts w:ascii="Times New Roman" w:hAnsi="Times New Roman"/>
          <w:b/>
          <w:shd w:val="clear" w:color="auto" w:fill="FFFFFF"/>
        </w:rPr>
        <w:t>Mr. PrashanthPrabhu</w:t>
      </w:r>
    </w:p>
    <w:p w:rsidR="00071CB2" w:rsidRPr="00CA2577" w:rsidRDefault="00507F84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 w:hanging="18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ab/>
      </w:r>
      <w:r w:rsidR="00071CB2" w:rsidRPr="00CA2577">
        <w:rPr>
          <w:rFonts w:ascii="Times New Roman" w:hAnsi="Times New Roman"/>
          <w:shd w:val="clear" w:color="auto" w:fill="FFFFFF"/>
        </w:rPr>
        <w:t>Editorial panel member of an International Journal titled ‘EC Neurology’</w:t>
      </w:r>
    </w:p>
    <w:p w:rsidR="00071CB2" w:rsidRPr="00071CB2" w:rsidRDefault="00071CB2" w:rsidP="00A73C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 w:hanging="180"/>
        <w:rPr>
          <w:rFonts w:ascii="Times New Roman" w:hAnsi="Times New Roman"/>
          <w:sz w:val="4"/>
          <w:shd w:val="clear" w:color="auto" w:fill="FFFFFF"/>
        </w:rPr>
      </w:pPr>
    </w:p>
    <w:p w:rsidR="00071CB2" w:rsidRPr="00CA2577" w:rsidRDefault="00071CB2" w:rsidP="00A73C9F">
      <w:pPr>
        <w:spacing w:after="0" w:line="240" w:lineRule="auto"/>
        <w:ind w:left="810"/>
        <w:rPr>
          <w:rFonts w:ascii="Times New Roman" w:hAnsi="Times New Roman"/>
          <w:b/>
        </w:rPr>
      </w:pPr>
      <w:r w:rsidRPr="00CA2577">
        <w:rPr>
          <w:rFonts w:ascii="Times New Roman" w:hAnsi="Times New Roman"/>
          <w:b/>
        </w:rPr>
        <w:t>Dr. Hemanth N.</w:t>
      </w:r>
    </w:p>
    <w:p w:rsidR="00071CB2" w:rsidRPr="00CA2577" w:rsidRDefault="00071CB2" w:rsidP="00A73C9F">
      <w:pPr>
        <w:spacing w:after="0" w:line="240" w:lineRule="auto"/>
        <w:ind w:left="810"/>
        <w:rPr>
          <w:rFonts w:ascii="Times New Roman" w:hAnsi="Times New Roman"/>
        </w:rPr>
      </w:pPr>
      <w:r w:rsidRPr="00CA2577">
        <w:rPr>
          <w:rFonts w:ascii="Times New Roman" w:hAnsi="Times New Roman"/>
        </w:rPr>
        <w:t>International editorial reviewer board of Journal of Audiology and Otology</w:t>
      </w:r>
    </w:p>
    <w:p w:rsidR="00071CB2" w:rsidRPr="00071CB2" w:rsidRDefault="00071CB2" w:rsidP="00A73C9F">
      <w:pPr>
        <w:spacing w:after="0" w:line="240" w:lineRule="auto"/>
        <w:ind w:left="810" w:hanging="180"/>
        <w:rPr>
          <w:rFonts w:ascii="Times New Roman" w:hAnsi="Times New Roman"/>
          <w:b/>
          <w:sz w:val="4"/>
          <w:u w:val="single"/>
        </w:rPr>
      </w:pPr>
    </w:p>
    <w:p w:rsidR="00071CB2" w:rsidRPr="00CA2577" w:rsidRDefault="00071CB2" w:rsidP="00A73C9F">
      <w:pPr>
        <w:spacing w:after="0" w:line="240" w:lineRule="auto"/>
        <w:ind w:left="8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A2577">
        <w:rPr>
          <w:rFonts w:ascii="Times New Roman" w:hAnsi="Times New Roman"/>
          <w:b/>
        </w:rPr>
        <w:t>r. Sharath Kumar</w:t>
      </w:r>
    </w:p>
    <w:p w:rsidR="00071CB2" w:rsidRPr="00CA2577" w:rsidRDefault="00A73C9F" w:rsidP="00A73C9F">
      <w:pPr>
        <w:spacing w:after="0" w:line="240" w:lineRule="auto"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71CB2" w:rsidRPr="00CA2577">
        <w:rPr>
          <w:rFonts w:ascii="Times New Roman" w:hAnsi="Times New Roman"/>
        </w:rPr>
        <w:t>ssistant Editor of JAIISH</w:t>
      </w:r>
    </w:p>
    <w:p w:rsidR="00F76E78" w:rsidRDefault="00F76E78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76E78" w:rsidRDefault="00F76E78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76E78" w:rsidRDefault="00F76E78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76E78" w:rsidRDefault="00F76E78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A77F9" w:rsidRDefault="003A77F9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A77F9" w:rsidRDefault="003A77F9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70BD3" w:rsidRPr="002B3E6F" w:rsidRDefault="00970BD3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lang w:val="en-IN" w:bidi="hi-IN"/>
        </w:rPr>
      </w:pPr>
      <w:r w:rsidRPr="002B3E6F">
        <w:rPr>
          <w:rFonts w:ascii="Times New Roman" w:hAnsi="Times New Roman" w:cs="Times New Roman"/>
          <w:b/>
          <w:sz w:val="22"/>
          <w:szCs w:val="22"/>
          <w:u w:val="single"/>
        </w:rPr>
        <w:t>CLINICAL SERVICES: GENERAL/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Pr="002B3E6F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Pr="002B3E6F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</w:p>
    <w:p w:rsidR="00970BD3" w:rsidRDefault="00660DF6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lang w:val="en-IN" w:bidi="hi-IN"/>
        </w:rPr>
      </w:pP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January</w:t>
      </w:r>
      <w:r w:rsidR="00970BD3"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 xml:space="preserve"> 201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 xml:space="preserve">9 </w:t>
      </w:r>
      <w:r w:rsidR="00970BD3"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>(27.</w:t>
      </w:r>
      <w:r w:rsidR="00CD0921">
        <w:rPr>
          <w:rFonts w:ascii="Times New Roman" w:hAnsi="Times New Roman" w:cs="Mangal"/>
          <w:sz w:val="22"/>
          <w:szCs w:val="22"/>
          <w:u w:val="single"/>
          <w:lang w:val="en-IN" w:bidi="hi-IN"/>
        </w:rPr>
        <w:t>1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2</w:t>
      </w:r>
      <w:r w:rsidR="00970BD3">
        <w:rPr>
          <w:rFonts w:ascii="Times New Roman" w:hAnsi="Times New Roman" w:cs="Mangal"/>
          <w:sz w:val="22"/>
          <w:szCs w:val="22"/>
          <w:u w:val="single"/>
          <w:lang w:val="en-IN" w:bidi="hi-IN"/>
        </w:rPr>
        <w:t>.2018 - 26.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01</w:t>
      </w:r>
      <w:r w:rsidR="00970BD3"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>.201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9</w:t>
      </w:r>
      <w:r w:rsidR="00970BD3"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>)</w:t>
      </w:r>
    </w:p>
    <w:p w:rsidR="00970BD3" w:rsidRPr="000653F8" w:rsidRDefault="00970BD3" w:rsidP="00970BD3">
      <w:pPr>
        <w:jc w:val="center"/>
        <w:rPr>
          <w:rFonts w:ascii="Arial" w:eastAsia="Times New Roman" w:hAnsi="Arial" w:cs="Arial"/>
          <w:color w:val="000000"/>
          <w:lang w:val="en-IN"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16"/>
      </w:tblGrid>
      <w:tr w:rsidR="00970BD3" w:rsidRPr="002B3E6F" w:rsidTr="0073001D">
        <w:trPr>
          <w:trHeight w:val="8766"/>
        </w:trPr>
        <w:tc>
          <w:tcPr>
            <w:tcW w:w="4856" w:type="dxa"/>
          </w:tcPr>
          <w:p w:rsidR="00970BD3" w:rsidRPr="00C05DB0" w:rsidRDefault="00970BD3" w:rsidP="004611B0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360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2B3E6F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Y="107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459"/>
              <w:gridCol w:w="1126"/>
            </w:tblGrid>
            <w:tr w:rsidR="00E912B3" w:rsidRPr="002B3E6F" w:rsidTr="004611B0">
              <w:trPr>
                <w:trHeight w:val="178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912B3" w:rsidRPr="00E912B3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E912B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Clients seen in OPD</w:t>
                  </w:r>
                </w:p>
              </w:tc>
            </w:tr>
            <w:tr w:rsidR="00970BD3" w:rsidRPr="002B3E6F" w:rsidTr="004611B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1236</w:t>
                  </w:r>
                </w:p>
              </w:tc>
            </w:tr>
            <w:tr w:rsidR="00970BD3" w:rsidRPr="002B3E6F" w:rsidTr="004611B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302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82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86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80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69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66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173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 w:rsidR="003C3A3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Minimal to 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03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 w:rsidR="003C3A3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Mild to 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970BD3" w:rsidRPr="002B3E6F" w:rsidTr="004611B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 w:rsidR="003C3A3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Moderate to 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 w:rsidR="003C3A3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Moderately severe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04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 w:rsidR="003C3A3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Severe to 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17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 w:rsidR="003C3A3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Moderate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 w:rsidR="003C3A3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Sloping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107</w:t>
                  </w:r>
                </w:p>
              </w:tc>
            </w:tr>
            <w:tr w:rsidR="00E912B3" w:rsidRPr="002B3E6F" w:rsidTr="004611B0">
              <w:trPr>
                <w:trHeight w:val="65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912B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</w:tr>
            <w:tr w:rsidR="00970BD3" w:rsidRPr="002B3E6F" w:rsidTr="004611B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247</w:t>
                  </w:r>
                </w:p>
              </w:tc>
            </w:tr>
            <w:tr w:rsidR="00970BD3" w:rsidRPr="002B3E6F" w:rsidTr="004611B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317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629</w:t>
                  </w:r>
                </w:p>
              </w:tc>
            </w:tr>
            <w:tr w:rsidR="00970BD3" w:rsidRPr="002B3E6F" w:rsidTr="004611B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125</w:t>
                  </w:r>
                </w:p>
              </w:tc>
            </w:tr>
            <w:tr w:rsidR="00970BD3" w:rsidRPr="002B3E6F" w:rsidTr="004611B0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916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08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03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09</w:t>
                  </w:r>
                </w:p>
              </w:tc>
            </w:tr>
            <w:tr w:rsidR="00970BD3" w:rsidRPr="002B3E6F" w:rsidTr="004611B0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18</w:t>
                  </w:r>
                </w:p>
              </w:tc>
            </w:tr>
            <w:tr w:rsidR="00970BD3" w:rsidRPr="002B3E6F" w:rsidTr="004611B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1185</w:t>
                  </w:r>
                </w:p>
              </w:tc>
            </w:tr>
            <w:tr w:rsidR="00970BD3" w:rsidRPr="002B3E6F" w:rsidTr="004611B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</w:t>
                  </w:r>
                  <w:r w:rsidR="00E912B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Aud</w:t>
                  </w:r>
                  <w:r w:rsidR="00E912B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1189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1197</w:t>
                  </w:r>
                </w:p>
              </w:tc>
            </w:tr>
            <w:tr w:rsidR="00970BD3" w:rsidRPr="002B3E6F" w:rsidTr="004611B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460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A60E7E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305</w:t>
                  </w:r>
                </w:p>
              </w:tc>
            </w:tr>
            <w:tr w:rsidR="00970BD3" w:rsidRPr="002B3E6F" w:rsidTr="004611B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A60E7E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16</w:t>
                  </w:r>
                </w:p>
              </w:tc>
            </w:tr>
            <w:tr w:rsidR="00970BD3" w:rsidRPr="002B3E6F" w:rsidTr="004611B0">
              <w:trPr>
                <w:trHeight w:val="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A60E7E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05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36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16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</w:tbl>
          <w:p w:rsidR="00970BD3" w:rsidRPr="002B3E6F" w:rsidRDefault="00970BD3" w:rsidP="0073001D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970BD3" w:rsidRPr="00C05DB0" w:rsidRDefault="00970BD3" w:rsidP="00970BD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2B3E6F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Y="209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258"/>
              <w:gridCol w:w="67"/>
              <w:gridCol w:w="1260"/>
            </w:tblGrid>
            <w:tr w:rsidR="00E912B3" w:rsidRPr="002B3E6F" w:rsidTr="004611B0">
              <w:trPr>
                <w:trHeight w:val="271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noWrap/>
                  <w:vAlign w:val="bottom"/>
                  <w:hideMark/>
                </w:tcPr>
                <w:p w:rsidR="00E912B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</w:tr>
            <w:tr w:rsidR="00970BD3" w:rsidRPr="002B3E6F" w:rsidTr="004611B0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5</w:t>
                  </w:r>
                  <w:r w:rsidR="00242ADE">
                    <w:rPr>
                      <w:rFonts w:ascii="Times New Roman" w:eastAsia="Times New Roman" w:hAnsi="Times New Roman"/>
                      <w:b/>
                    </w:rPr>
                    <w:t>3</w:t>
                  </w:r>
                  <w:r w:rsidR="00E912B3">
                    <w:rPr>
                      <w:rFonts w:ascii="Times New Roman" w:eastAsia="Times New Roman" w:hAnsi="Times New Roman"/>
                      <w:b/>
                    </w:rPr>
                    <w:t>7</w:t>
                  </w:r>
                </w:p>
              </w:tc>
            </w:tr>
            <w:tr w:rsidR="00970BD3" w:rsidRPr="002B3E6F" w:rsidTr="004611B0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at camp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970BD3" w:rsidRPr="002B3E6F" w:rsidTr="004611B0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HA’s prescribed at camp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</w:rPr>
                    <w:t>-</w:t>
                  </w:r>
                </w:p>
              </w:tc>
            </w:tr>
            <w:tr w:rsidR="00970BD3" w:rsidRPr="002B3E6F" w:rsidTr="004611B0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HA’s issued at camp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</w:rPr>
                    <w:t>-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HA’s prescribed at AIISH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</w:t>
                  </w:r>
                  <w:r w:rsidR="00242ADE">
                    <w:rPr>
                      <w:rFonts w:ascii="Times New Roman" w:eastAsia="Times New Roman" w:hAnsi="Times New Roman"/>
                    </w:rPr>
                    <w:t>08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Body level hearing aids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</w:t>
                  </w:r>
                  <w:r w:rsidR="00242ADE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</w:tr>
            <w:tr w:rsidR="00970BD3" w:rsidRPr="002B3E6F" w:rsidTr="004611B0">
              <w:trPr>
                <w:trHeight w:val="114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</w:t>
                  </w:r>
                  <w:r w:rsidR="00242ADE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</w:tr>
            <w:tr w:rsidR="00970BD3" w:rsidRPr="002B3E6F" w:rsidTr="004611B0">
              <w:trPr>
                <w:trHeight w:val="73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244</w:t>
                  </w:r>
                </w:p>
              </w:tc>
            </w:tr>
            <w:tr w:rsidR="00970BD3" w:rsidRPr="002B3E6F" w:rsidTr="004611B0">
              <w:trPr>
                <w:trHeight w:val="9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9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</w:t>
                  </w:r>
                  <w:r w:rsidR="00242ADE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</w:tr>
            <w:tr w:rsidR="00970BD3" w:rsidRPr="002B3E6F" w:rsidTr="004611B0">
              <w:trPr>
                <w:trHeight w:val="13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04</w:t>
                  </w:r>
                </w:p>
              </w:tc>
            </w:tr>
            <w:tr w:rsidR="00970BD3" w:rsidRPr="002B3E6F" w:rsidTr="004611B0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</w:t>
                  </w:r>
                  <w:r w:rsidR="00E912B3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</w:tr>
            <w:tr w:rsidR="00970BD3" w:rsidRPr="002B3E6F" w:rsidTr="004611B0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Testing for CI candidacy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</w:rPr>
                    <w:t>0</w:t>
                  </w:r>
                  <w:r w:rsidR="00242ADE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</w:tr>
            <w:tr w:rsidR="00E912B3" w:rsidRPr="002B3E6F" w:rsidTr="004611B0">
              <w:trPr>
                <w:trHeight w:val="249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noWrap/>
                  <w:vAlign w:val="bottom"/>
                  <w:hideMark/>
                </w:tcPr>
                <w:p w:rsidR="00E912B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E912B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 xml:space="preserve">No. of clients recommended </w:t>
                  </w:r>
                </w:p>
              </w:tc>
            </w:tr>
            <w:tr w:rsidR="00970BD3" w:rsidRPr="002B3E6F" w:rsidTr="00205951">
              <w:trPr>
                <w:trHeight w:val="155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</w:t>
                  </w:r>
                  <w:r w:rsidR="00242ADE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</w:tr>
            <w:tr w:rsidR="00970BD3" w:rsidRPr="002B3E6F" w:rsidTr="00205951">
              <w:trPr>
                <w:trHeight w:val="26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 reading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</w:t>
                  </w:r>
                  <w:r w:rsidR="00242ADE">
                    <w:rPr>
                      <w:rFonts w:ascii="Times New Roman" w:eastAsia="Times New Roman" w:hAnsi="Times New Roman"/>
                    </w:rPr>
                    <w:t>8</w:t>
                  </w:r>
                </w:p>
              </w:tc>
            </w:tr>
            <w:tr w:rsidR="00970BD3" w:rsidRPr="002B3E6F" w:rsidTr="00205951">
              <w:trPr>
                <w:trHeight w:val="146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</w:t>
                  </w:r>
                  <w:r w:rsidR="00242ADE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</w:tr>
            <w:tr w:rsidR="00970BD3" w:rsidRPr="002B3E6F" w:rsidTr="00205951">
              <w:trPr>
                <w:trHeight w:val="105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Aided audiograms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92</w:t>
                  </w:r>
                </w:p>
              </w:tc>
            </w:tr>
            <w:tr w:rsidR="00970BD3" w:rsidRPr="002B3E6F" w:rsidTr="00205951">
              <w:trPr>
                <w:trHeight w:val="105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Aided audiogram for CI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</w:t>
                  </w:r>
                  <w:r w:rsidR="00E912B3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</w:tr>
            <w:tr w:rsidR="00970BD3" w:rsidRPr="002B3E6F" w:rsidTr="00205951">
              <w:trPr>
                <w:trHeight w:val="105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BOA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</w:t>
                  </w:r>
                  <w:r w:rsidR="00242ADE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</w:tr>
            <w:tr w:rsidR="00970BD3" w:rsidRPr="002B3E6F" w:rsidTr="00205951">
              <w:trPr>
                <w:trHeight w:val="13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VRA  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</w:t>
                  </w:r>
                  <w:r w:rsidR="00242ADE">
                    <w:rPr>
                      <w:rFonts w:ascii="Times New Roman" w:eastAsia="Times New Roman" w:hAnsi="Times New Roman"/>
                    </w:rPr>
                    <w:t>3</w:t>
                  </w:r>
                </w:p>
              </w:tc>
            </w:tr>
            <w:tr w:rsidR="00970BD3" w:rsidRPr="002B3E6F" w:rsidTr="00205951">
              <w:trPr>
                <w:trHeight w:val="13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Conditioning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96</w:t>
                  </w:r>
                </w:p>
              </w:tc>
            </w:tr>
            <w:tr w:rsidR="00970BD3" w:rsidRPr="002B3E6F" w:rsidTr="00205951">
              <w:trPr>
                <w:trHeight w:val="90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</w:t>
                  </w:r>
                  <w:r w:rsidR="00242ADE">
                    <w:rPr>
                      <w:rFonts w:ascii="Times New Roman" w:eastAsia="Times New Roman" w:hAnsi="Times New Roman"/>
                    </w:rPr>
                    <w:t>3</w:t>
                  </w:r>
                  <w:r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</w:tr>
            <w:tr w:rsidR="00970BD3" w:rsidRPr="002B3E6F" w:rsidTr="00205951">
              <w:trPr>
                <w:trHeight w:val="90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Reprogramming of HA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88</w:t>
                  </w:r>
                </w:p>
              </w:tc>
            </w:tr>
            <w:tr w:rsidR="00970BD3" w:rsidRPr="002B3E6F" w:rsidTr="00205951">
              <w:trPr>
                <w:trHeight w:val="131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205951">
              <w:trPr>
                <w:trHeight w:val="162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</w:t>
                  </w:r>
                  <w:r w:rsidR="00242ADE">
                    <w:rPr>
                      <w:rFonts w:ascii="Times New Roman" w:eastAsia="Times New Roman" w:hAnsi="Times New Roman"/>
                    </w:rPr>
                    <w:t>7</w:t>
                  </w:r>
                </w:p>
              </w:tc>
            </w:tr>
            <w:tr w:rsidR="00970BD3" w:rsidRPr="002B3E6F" w:rsidTr="00205951">
              <w:trPr>
                <w:trHeight w:val="122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Retrial with CEM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43</w:t>
                  </w:r>
                </w:p>
              </w:tc>
            </w:tr>
            <w:tr w:rsidR="00970BD3" w:rsidRPr="002B3E6F" w:rsidTr="00205951">
              <w:trPr>
                <w:trHeight w:val="13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EPD’s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242A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</w:t>
                  </w:r>
                  <w:r w:rsidR="00242ADE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</w:tr>
            <w:tr w:rsidR="00970BD3" w:rsidRPr="002B3E6F" w:rsidTr="00205951">
              <w:trPr>
                <w:trHeight w:val="17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205951">
              <w:trPr>
                <w:trHeight w:val="17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Rec. for CI candidacy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08</w:t>
                  </w:r>
                </w:p>
              </w:tc>
            </w:tr>
          </w:tbl>
          <w:p w:rsidR="00970BD3" w:rsidRPr="001B0F94" w:rsidRDefault="00970BD3" w:rsidP="0073001D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970BD3" w:rsidRPr="002B3E6F" w:rsidRDefault="00970BD3" w:rsidP="00205951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544"/>
              <w:rPr>
                <w:rFonts w:ascii="Times New Roman" w:hAnsi="Times New Roman"/>
                <w:b/>
                <w:sz w:val="22"/>
                <w:szCs w:val="22"/>
              </w:rPr>
            </w:pPr>
            <w:r w:rsidRPr="002B3E6F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-10" w:tblpYSpec="center"/>
              <w:tblW w:w="4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325"/>
              <w:gridCol w:w="1265"/>
            </w:tblGrid>
            <w:tr w:rsidR="00970BD3" w:rsidRPr="002B3E6F" w:rsidTr="00205951">
              <w:trPr>
                <w:trHeight w:val="300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970BD3" w:rsidRPr="002B3E6F" w:rsidRDefault="00970BD3" w:rsidP="00E912B3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</w:t>
                  </w:r>
                  <w:r w:rsidR="00E912B3">
                    <w:rPr>
                      <w:rFonts w:ascii="Times New Roman" w:hAnsi="Times New Roman"/>
                      <w:sz w:val="22"/>
                      <w:szCs w:val="22"/>
                    </w:rPr>
                    <w:t>N</w:t>
                  </w: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 xml:space="preserve">o. of counseled 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970BD3" w:rsidRPr="002B3E6F" w:rsidRDefault="00242ADE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1773</w:t>
                  </w:r>
                </w:p>
              </w:tc>
            </w:tr>
            <w:tr w:rsidR="00970BD3" w:rsidRPr="002B3E6F" w:rsidTr="00205951">
              <w:trPr>
                <w:trHeight w:val="588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970BD3" w:rsidRPr="002B3E6F" w:rsidRDefault="00242ADE" w:rsidP="003C6779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1773</w:t>
                  </w:r>
                </w:p>
              </w:tc>
            </w:tr>
            <w:tr w:rsidR="00970BD3" w:rsidRPr="002B3E6F" w:rsidTr="00205951">
              <w:trPr>
                <w:trHeight w:val="300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970BD3" w:rsidRPr="002B3E6F" w:rsidRDefault="00970BD3" w:rsidP="0073001D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970BD3" w:rsidRPr="002B3E6F" w:rsidRDefault="00970BD3" w:rsidP="00970BD3">
      <w:pPr>
        <w:framePr w:w="9240" w:wrap="auto" w:hAnchor="text" w:x="900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2"/>
          <w:szCs w:val="22"/>
        </w:rPr>
        <w:sectPr w:rsidR="00970BD3" w:rsidRPr="002B3E6F" w:rsidSect="0073001D">
          <w:pgSz w:w="11907" w:h="16839" w:code="9"/>
          <w:pgMar w:top="720" w:right="567" w:bottom="142" w:left="1440" w:header="720" w:footer="418" w:gutter="0"/>
          <w:cols w:space="720"/>
          <w:docGrid w:linePitch="360"/>
        </w:sectPr>
      </w:pPr>
    </w:p>
    <w:p w:rsidR="00970BD3" w:rsidRDefault="00970BD3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B4033" w:rsidRDefault="009B4033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71CB2" w:rsidRDefault="00071CB2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B4033" w:rsidRDefault="009B4033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A8401F" w:rsidRDefault="00A8401F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77F9" w:rsidRDefault="003A77F9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77F9" w:rsidRDefault="003A77F9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77F9" w:rsidRDefault="003A77F9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77F9" w:rsidRDefault="003A77F9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77F9" w:rsidRDefault="003A77F9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B4033" w:rsidRDefault="009B4033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05951" w:rsidRDefault="00205951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4611B0">
      <w:pPr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70" w:hanging="27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Ear moulds</w:t>
      </w:r>
    </w:p>
    <w:p w:rsidR="002D5093" w:rsidRPr="001342DA" w:rsidRDefault="002D5093" w:rsidP="002D50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2D5093" w:rsidRPr="001342DA" w:rsidRDefault="002D5093" w:rsidP="002D50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2D5093" w:rsidRPr="001342DA" w:rsidSect="0010785F">
          <w:footerReference w:type="default" r:id="rId10"/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shd w:val="clear" w:color="auto" w:fill="FFFFFF" w:themeFill="background1"/>
        <w:tblLook w:val="04A0"/>
      </w:tblPr>
      <w:tblGrid>
        <w:gridCol w:w="3784"/>
        <w:gridCol w:w="1184"/>
      </w:tblGrid>
      <w:tr w:rsidR="002D5093" w:rsidRPr="000E314F" w:rsidTr="002B0F6D">
        <w:trPr>
          <w:trHeight w:val="251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4D4" w:rsidRDefault="002234D4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B0F94" w:rsidRPr="002234D4" w:rsidRDefault="002D5093" w:rsidP="001B0F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34D4">
              <w:rPr>
                <w:rFonts w:ascii="Times New Roman" w:eastAsia="Times New Roman" w:hAnsi="Times New Roman"/>
                <w:b/>
                <w:bCs/>
              </w:rPr>
              <w:t>Earmould lab</w:t>
            </w:r>
          </w:p>
        </w:tc>
      </w:tr>
      <w:tr w:rsidR="00ED3072" w:rsidRPr="000E314F" w:rsidTr="002B0F6D">
        <w:trPr>
          <w:trHeight w:val="179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3072" w:rsidRPr="002234D4" w:rsidRDefault="00ED3072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Clients ear impression taken</w:t>
            </w:r>
          </w:p>
        </w:tc>
      </w:tr>
      <w:tr w:rsidR="002D5093" w:rsidRPr="000E314F" w:rsidTr="002B0F6D">
        <w:trPr>
          <w:trHeight w:val="54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4611B0" w:rsidP="00CA2577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52"/>
              </w:tabs>
              <w:spacing w:after="0"/>
              <w:ind w:left="968" w:hanging="90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</w:t>
            </w:r>
            <w:r w:rsidR="002D5093" w:rsidRPr="002234D4">
              <w:rPr>
                <w:rFonts w:ascii="Times New Roman" w:eastAsia="Times New Roman" w:hAnsi="Times New Roman"/>
              </w:rPr>
              <w:t>New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1F11CB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</w:t>
            </w:r>
          </w:p>
        </w:tc>
      </w:tr>
      <w:tr w:rsidR="002D5093" w:rsidRPr="000E314F" w:rsidTr="002B0F6D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Old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1F11CB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220</w:t>
            </w:r>
          </w:p>
        </w:tc>
      </w:tr>
      <w:tr w:rsidR="002D5093" w:rsidRPr="000E314F" w:rsidTr="002B0F6D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Clients seen at camp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482341"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ED3072" w:rsidRPr="000E314F" w:rsidTr="002B0F6D">
        <w:trPr>
          <w:trHeight w:val="116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3072" w:rsidRPr="002234D4" w:rsidRDefault="00ED3072" w:rsidP="004611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234D4">
              <w:rPr>
                <w:rFonts w:ascii="Times New Roman" w:eastAsia="Times New Roman" w:hAnsi="Times New Roman"/>
                <w:b/>
              </w:rPr>
              <w:t>Ear  impressions taken</w:t>
            </w:r>
          </w:p>
        </w:tc>
      </w:tr>
      <w:tr w:rsidR="002D5093" w:rsidRPr="000E314F" w:rsidTr="002B0F6D">
        <w:trPr>
          <w:trHeight w:val="107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Free-of-cost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1F11CB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217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100% payment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1F11CB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419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At camp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CPL impressions received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EMs  completed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BE7CE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600</w:t>
            </w:r>
          </w:p>
        </w:tc>
      </w:tr>
      <w:tr w:rsidR="002D5093" w:rsidRPr="000E314F" w:rsidTr="002B0F6D">
        <w:trPr>
          <w:trHeight w:val="18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Mould Lacquered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BE7CE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</w:t>
            </w:r>
          </w:p>
        </w:tc>
      </w:tr>
      <w:tr w:rsidR="002D5093" w:rsidRPr="000E314F" w:rsidTr="002B0F6D">
        <w:trPr>
          <w:trHeight w:val="18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sound tube issued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BE7CE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103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regular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BE7CE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shell mould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7</w:t>
            </w:r>
          </w:p>
        </w:tc>
      </w:tr>
      <w:tr w:rsidR="002D5093" w:rsidRPr="000E314F" w:rsidTr="002B0F6D">
        <w:trPr>
          <w:trHeight w:val="8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Soft mould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BE7CE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345</w:t>
            </w:r>
          </w:p>
        </w:tc>
      </w:tr>
      <w:tr w:rsidR="002D5093" w:rsidRPr="000E314F" w:rsidTr="002B0F6D">
        <w:trPr>
          <w:trHeight w:val="13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canal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Soft canal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5</w:t>
            </w:r>
          </w:p>
        </w:tc>
      </w:tr>
      <w:tr w:rsidR="002D5093" w:rsidRPr="000E314F" w:rsidTr="002B0F6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Instant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2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Silicon impression taken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BE7CE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2D5093" w:rsidRPr="000E314F" w:rsidTr="002B0F6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Swimmer plug (soft)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2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Swimmer plug (hard)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No. of ear blocked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BE7CE1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BE7CE1">
              <w:rPr>
                <w:rFonts w:ascii="Times New Roman" w:eastAsia="Times New Roman" w:hAnsi="Times New Roman"/>
              </w:rPr>
              <w:t>9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sound tube replaced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61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7D6C4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EMs with aco</w:t>
            </w:r>
            <w:r w:rsidR="007D6C48">
              <w:rPr>
                <w:rFonts w:ascii="Times New Roman" w:eastAsia="Times New Roman" w:hAnsi="Times New Roman"/>
              </w:rPr>
              <w:t>ustics</w:t>
            </w:r>
            <w:r w:rsidRPr="002234D4">
              <w:rPr>
                <w:rFonts w:ascii="Times New Roman" w:eastAsia="Times New Roman" w:hAnsi="Times New Roman"/>
              </w:rPr>
              <w:t xml:space="preserve"> modific</w:t>
            </w:r>
            <w:r w:rsidR="00B8632C" w:rsidRPr="002234D4">
              <w:rPr>
                <w:rFonts w:ascii="Times New Roman" w:eastAsia="Times New Roman" w:hAnsi="Times New Roman"/>
              </w:rPr>
              <w:t>atio</w:t>
            </w:r>
            <w:r w:rsidRPr="002234D4">
              <w:rPr>
                <w:rFonts w:ascii="Times New Roman" w:eastAsia="Times New Roman" w:hAnsi="Times New Roman"/>
              </w:rPr>
              <w:t>ns.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3C6779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4611B0"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students posted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78153B" w:rsidP="0078153B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</w:t>
            </w:r>
          </w:p>
        </w:tc>
      </w:tr>
    </w:tbl>
    <w:p w:rsidR="002D5093" w:rsidRPr="001342DA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2D5093" w:rsidRPr="001342DA" w:rsidSect="0010785F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2D5093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</w:p>
    <w:p w:rsidR="004611B0" w:rsidRDefault="004611B0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74"/>
        <w:gridCol w:w="1962"/>
        <w:gridCol w:w="1342"/>
        <w:gridCol w:w="970"/>
        <w:gridCol w:w="2250"/>
        <w:gridCol w:w="1083"/>
      </w:tblGrid>
      <w:tr w:rsidR="002234D4" w:rsidTr="002234D4">
        <w:tc>
          <w:tcPr>
            <w:tcW w:w="4178" w:type="dxa"/>
            <w:gridSpan w:val="3"/>
          </w:tcPr>
          <w:p w:rsid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State-wise statistics</w:t>
            </w:r>
          </w:p>
        </w:tc>
        <w:tc>
          <w:tcPr>
            <w:tcW w:w="4300" w:type="dxa"/>
            <w:gridSpan w:val="3"/>
          </w:tcPr>
          <w:p w:rsid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34D4">
              <w:rPr>
                <w:rFonts w:ascii="Times New Roman" w:hAnsi="Times New Roman"/>
                <w:b/>
                <w:sz w:val="22"/>
                <w:szCs w:val="22"/>
              </w:rPr>
              <w:t>Revenue</w:t>
            </w:r>
          </w:p>
          <w:p w:rsidR="002234D4" w:rsidRP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34D4" w:rsidRPr="002234D4" w:rsidTr="002234D4">
        <w:tc>
          <w:tcPr>
            <w:tcW w:w="874" w:type="dxa"/>
          </w:tcPr>
          <w:p w:rsidR="002234D4" w:rsidRPr="002234D4" w:rsidRDefault="002234D4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1962" w:type="dxa"/>
            <w:vAlign w:val="center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States</w:t>
            </w:r>
          </w:p>
        </w:tc>
        <w:tc>
          <w:tcPr>
            <w:tcW w:w="1342" w:type="dxa"/>
            <w:vAlign w:val="center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Statistics</w:t>
            </w:r>
          </w:p>
        </w:tc>
        <w:tc>
          <w:tcPr>
            <w:tcW w:w="970" w:type="dxa"/>
          </w:tcPr>
          <w:p w:rsidR="002234D4" w:rsidRPr="002234D4" w:rsidRDefault="002234D4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250" w:type="dxa"/>
            <w:vAlign w:val="center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080" w:type="dxa"/>
            <w:vAlign w:val="center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2234D4" w:rsidRPr="002234D4" w:rsidTr="002234D4">
        <w:tc>
          <w:tcPr>
            <w:tcW w:w="874" w:type="dxa"/>
          </w:tcPr>
          <w:p w:rsidR="002234D4" w:rsidRPr="003C6779" w:rsidRDefault="003C6779" w:rsidP="003C677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Andhra Pradesh</w:t>
            </w:r>
          </w:p>
        </w:tc>
        <w:tc>
          <w:tcPr>
            <w:tcW w:w="1342" w:type="dxa"/>
          </w:tcPr>
          <w:p w:rsidR="002234D4" w:rsidRPr="002234D4" w:rsidRDefault="00205951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57813">
              <w:rPr>
                <w:rFonts w:ascii="Times New Roman" w:hAnsi="Times New Roman"/>
              </w:rPr>
              <w:t>5</w:t>
            </w:r>
          </w:p>
        </w:tc>
        <w:tc>
          <w:tcPr>
            <w:tcW w:w="970" w:type="dxa"/>
          </w:tcPr>
          <w:p w:rsidR="002234D4" w:rsidRP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080" w:type="dxa"/>
          </w:tcPr>
          <w:p w:rsidR="002234D4" w:rsidRPr="001342DA" w:rsidRDefault="00F57813" w:rsidP="00F57813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4570/-</w:t>
            </w:r>
          </w:p>
        </w:tc>
      </w:tr>
      <w:tr w:rsidR="002234D4" w:rsidRPr="002234D4" w:rsidTr="002234D4">
        <w:tc>
          <w:tcPr>
            <w:tcW w:w="874" w:type="dxa"/>
          </w:tcPr>
          <w:p w:rsidR="002234D4" w:rsidRPr="003C6779" w:rsidRDefault="003C6779" w:rsidP="003C677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Karnataka</w:t>
            </w:r>
          </w:p>
        </w:tc>
        <w:tc>
          <w:tcPr>
            <w:tcW w:w="134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303</w:t>
            </w:r>
          </w:p>
        </w:tc>
        <w:tc>
          <w:tcPr>
            <w:tcW w:w="970" w:type="dxa"/>
          </w:tcPr>
          <w:p w:rsidR="002234D4" w:rsidRP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080" w:type="dxa"/>
          </w:tcPr>
          <w:p w:rsidR="002234D4" w:rsidRPr="001342DA" w:rsidRDefault="00F57813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630/-</w:t>
            </w:r>
          </w:p>
        </w:tc>
      </w:tr>
      <w:tr w:rsidR="002234D4" w:rsidRPr="002234D4" w:rsidTr="002234D4">
        <w:tc>
          <w:tcPr>
            <w:tcW w:w="874" w:type="dxa"/>
          </w:tcPr>
          <w:p w:rsidR="002234D4" w:rsidRPr="003C6779" w:rsidRDefault="003C6779" w:rsidP="003C677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C6779">
              <w:rPr>
                <w:rFonts w:ascii="Times New Roman" w:hAnsi="Times New Roman"/>
              </w:rPr>
              <w:t>3</w:t>
            </w:r>
          </w:p>
        </w:tc>
        <w:tc>
          <w:tcPr>
            <w:tcW w:w="196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Kerala</w:t>
            </w:r>
          </w:p>
        </w:tc>
        <w:tc>
          <w:tcPr>
            <w:tcW w:w="1342" w:type="dxa"/>
          </w:tcPr>
          <w:p w:rsidR="002234D4" w:rsidRPr="002234D4" w:rsidRDefault="00F57813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70" w:type="dxa"/>
          </w:tcPr>
          <w:p w:rsidR="002234D4" w:rsidRP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08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2577" w:rsidRPr="002234D4" w:rsidTr="00206A25">
        <w:tc>
          <w:tcPr>
            <w:tcW w:w="874" w:type="dxa"/>
          </w:tcPr>
          <w:p w:rsidR="00CA2577" w:rsidRPr="003C6779" w:rsidRDefault="003C6779" w:rsidP="003C677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C6779">
              <w:rPr>
                <w:rFonts w:ascii="Times New Roman" w:hAnsi="Times New Roman"/>
              </w:rPr>
              <w:t>4</w:t>
            </w:r>
          </w:p>
        </w:tc>
        <w:tc>
          <w:tcPr>
            <w:tcW w:w="196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Tamil Nadu</w:t>
            </w:r>
          </w:p>
        </w:tc>
        <w:tc>
          <w:tcPr>
            <w:tcW w:w="1342" w:type="dxa"/>
          </w:tcPr>
          <w:p w:rsidR="00CA2577" w:rsidRPr="002234D4" w:rsidRDefault="00F57813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220" w:type="dxa"/>
            <w:gridSpan w:val="2"/>
            <w:vMerge w:val="restart"/>
          </w:tcPr>
          <w:p w:rsidR="00CA2577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  <w:p w:rsidR="00CA2577" w:rsidRPr="00CA2577" w:rsidRDefault="00CA2577" w:rsidP="00CA2577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CA2577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R</w:t>
            </w:r>
            <w:r w:rsidRPr="00CA2577">
              <w:rPr>
                <w:rFonts w:ascii="Times New Roman" w:hAnsi="Times New Roman"/>
                <w:b/>
              </w:rPr>
              <w:t>evenue</w:t>
            </w:r>
          </w:p>
        </w:tc>
        <w:tc>
          <w:tcPr>
            <w:tcW w:w="1080" w:type="dxa"/>
            <w:vMerge w:val="restart"/>
          </w:tcPr>
          <w:p w:rsidR="00CA2577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  <w:p w:rsidR="00CA2577" w:rsidRPr="00F57813" w:rsidRDefault="00F57813" w:rsidP="00CA2577">
            <w:pPr>
              <w:pStyle w:val="ListParagraph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b/>
              </w:rPr>
            </w:pPr>
            <w:r w:rsidRPr="00F57813">
              <w:rPr>
                <w:rFonts w:ascii="Times New Roman" w:hAnsi="Times New Roman"/>
                <w:b/>
              </w:rPr>
              <w:t>105480/-</w:t>
            </w:r>
          </w:p>
        </w:tc>
      </w:tr>
      <w:tr w:rsidR="00CA2577" w:rsidRPr="002234D4" w:rsidTr="00206A25">
        <w:tc>
          <w:tcPr>
            <w:tcW w:w="874" w:type="dxa"/>
          </w:tcPr>
          <w:p w:rsidR="00CA2577" w:rsidRPr="003C6779" w:rsidRDefault="003C6779" w:rsidP="003C677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Telangana</w:t>
            </w:r>
          </w:p>
        </w:tc>
        <w:tc>
          <w:tcPr>
            <w:tcW w:w="134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0</w:t>
            </w:r>
            <w:r w:rsidR="00F57813">
              <w:rPr>
                <w:rFonts w:ascii="Times New Roman" w:hAnsi="Times New Roman"/>
              </w:rPr>
              <w:t>0</w:t>
            </w:r>
          </w:p>
        </w:tc>
        <w:tc>
          <w:tcPr>
            <w:tcW w:w="3220" w:type="dxa"/>
            <w:gridSpan w:val="2"/>
            <w:vMerge/>
          </w:tcPr>
          <w:p w:rsidR="00CA2577" w:rsidRPr="002234D4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A2577" w:rsidRPr="002234D4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  <w:tr w:rsidR="00CA2577" w:rsidRPr="002234D4" w:rsidTr="00206A25">
        <w:tc>
          <w:tcPr>
            <w:tcW w:w="874" w:type="dxa"/>
          </w:tcPr>
          <w:p w:rsidR="00CA2577" w:rsidRPr="003C6779" w:rsidRDefault="003C6779" w:rsidP="003C6779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6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Others</w:t>
            </w:r>
          </w:p>
        </w:tc>
        <w:tc>
          <w:tcPr>
            <w:tcW w:w="1342" w:type="dxa"/>
          </w:tcPr>
          <w:p w:rsidR="00CA2577" w:rsidRPr="002234D4" w:rsidRDefault="00F57813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220" w:type="dxa"/>
            <w:gridSpan w:val="2"/>
            <w:vMerge/>
          </w:tcPr>
          <w:p w:rsidR="00CA2577" w:rsidRPr="002234D4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A2577" w:rsidRPr="002234D4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4611B0" w:rsidRPr="002234D4" w:rsidRDefault="004611B0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</w:p>
    <w:p w:rsidR="00E912B3" w:rsidRDefault="00E912B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E912B3" w:rsidRDefault="00E912B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3A77F9" w:rsidRDefault="003A77F9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2D5093" w:rsidRPr="000E314F" w:rsidRDefault="002D5093" w:rsidP="002D5093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  <w:u w:val="single"/>
        </w:rPr>
      </w:pPr>
      <w:r w:rsidRPr="000E314F">
        <w:rPr>
          <w:rFonts w:ascii="Times New Roman" w:hAnsi="Times New Roman"/>
          <w:b/>
          <w:sz w:val="22"/>
          <w:szCs w:val="22"/>
        </w:rPr>
        <w:lastRenderedPageBreak/>
        <w:t>Age-wise statistics: Audiological disorders</w:t>
      </w: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2D5093" w:rsidRPr="00E80C69" w:rsidTr="000100A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Age</w:t>
            </w:r>
          </w:p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group</w:t>
            </w:r>
          </w:p>
          <w:p w:rsidR="002D5093" w:rsidRPr="00E80C69" w:rsidRDefault="002D509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y</w:t>
            </w:r>
            <w:r w:rsidR="00E912B3">
              <w:rPr>
                <w:b/>
                <w:sz w:val="22"/>
                <w:szCs w:val="22"/>
              </w:rPr>
              <w:t>ea</w:t>
            </w:r>
            <w:r w:rsidRPr="00E80C69">
              <w:rPr>
                <w:b/>
                <w:sz w:val="22"/>
                <w:szCs w:val="22"/>
              </w:rPr>
              <w:t>rs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2D5093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Hearing</w:t>
            </w:r>
          </w:p>
          <w:p w:rsidR="000100A0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2D5093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Hearing Aid</w:t>
            </w:r>
          </w:p>
          <w:p w:rsidR="002D5093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2D5093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Ear moulds</w:t>
            </w:r>
          </w:p>
        </w:tc>
      </w:tr>
      <w:tr w:rsidR="002D5093" w:rsidRPr="00E80C69" w:rsidTr="0010785F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2D5093" w:rsidRPr="00E80C69" w:rsidRDefault="002D5093" w:rsidP="0010785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</w:tr>
      <w:tr w:rsidR="00F91F1F" w:rsidRPr="00E80C69" w:rsidTr="0010785F">
        <w:tc>
          <w:tcPr>
            <w:tcW w:w="1008" w:type="dxa"/>
            <w:shd w:val="clear" w:color="auto" w:fill="FFFFFF" w:themeFill="background1"/>
          </w:tcPr>
          <w:p w:rsidR="00F91F1F" w:rsidRPr="00E80C69" w:rsidRDefault="00F91F1F" w:rsidP="00F91F1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640EF7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640EF7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640EF7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6B1E7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6B1E79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F91F1F" w:rsidRPr="00E80C69" w:rsidRDefault="00B56BCB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E80C69" w:rsidRDefault="00B56BCB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F91F1F" w:rsidRPr="00E80C69" w:rsidTr="0010785F">
        <w:tc>
          <w:tcPr>
            <w:tcW w:w="1008" w:type="dxa"/>
            <w:shd w:val="clear" w:color="auto" w:fill="FFFFFF" w:themeFill="background1"/>
          </w:tcPr>
          <w:p w:rsidR="00F91F1F" w:rsidRPr="00E80C69" w:rsidRDefault="00F91F1F" w:rsidP="00F91F1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640EF7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640EF7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6B1E79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F91F1F" w:rsidRPr="00E80C69" w:rsidRDefault="00B56BCB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E80C69" w:rsidRDefault="00B56BCB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F91F1F" w:rsidRPr="00E80C69" w:rsidTr="0010785F">
        <w:tc>
          <w:tcPr>
            <w:tcW w:w="1008" w:type="dxa"/>
            <w:shd w:val="clear" w:color="auto" w:fill="FFFFFF" w:themeFill="background1"/>
          </w:tcPr>
          <w:p w:rsidR="00F91F1F" w:rsidRPr="00E80C69" w:rsidRDefault="00F91F1F" w:rsidP="00F91F1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640EF7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640EF7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640EF7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6B1E79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F91F1F" w:rsidRPr="00E80C69" w:rsidRDefault="00B56BCB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E80C69" w:rsidRDefault="00B56BCB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40EF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8E0A45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6B1E79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B56BCB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912B3" w:rsidRPr="00E80C69" w:rsidTr="007A684C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  <w:vAlign w:val="center"/>
          </w:tcPr>
          <w:p w:rsidR="00E912B3" w:rsidRPr="00E80C69" w:rsidRDefault="00E912B3" w:rsidP="007A684C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</w:pPr>
            <w:r w:rsidRPr="00E80C69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176A6D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640EF7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640EF7">
              <w:rPr>
                <w:rFonts w:ascii="Times New Roman" w:eastAsia="Times New Roman" w:hAnsi="Times New Roman"/>
                <w:b/>
                <w:noProof/>
              </w:rPr>
              <w:t>734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176A6D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640EF7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640EF7">
              <w:rPr>
                <w:rFonts w:ascii="Times New Roman" w:eastAsia="Times New Roman" w:hAnsi="Times New Roman"/>
                <w:b/>
                <w:noProof/>
              </w:rPr>
              <w:t>502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176A6D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8E0A45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8E0A45">
              <w:rPr>
                <w:rFonts w:ascii="Times New Roman" w:eastAsia="Times New Roman" w:hAnsi="Times New Roman"/>
                <w:b/>
                <w:noProof/>
              </w:rPr>
              <w:t>359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176A6D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6B1E79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6B1E79">
              <w:rPr>
                <w:rFonts w:ascii="Times New Roman" w:eastAsia="Times New Roman" w:hAnsi="Times New Roman"/>
                <w:b/>
                <w:noProof/>
              </w:rPr>
              <w:t>178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220FC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220FC7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153</w:t>
            </w:r>
          </w:p>
        </w:tc>
      </w:tr>
      <w:tr w:rsidR="00E912B3" w:rsidRPr="001342DA" w:rsidTr="0010785F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E912B3" w:rsidRPr="00E80C69" w:rsidRDefault="00E912B3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912B3" w:rsidRPr="002B3E6F" w:rsidRDefault="00640EF7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1236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912B3" w:rsidRPr="002B3E6F" w:rsidRDefault="006B1E79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912B3" w:rsidRPr="001342DA" w:rsidRDefault="00220FC7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</w:tr>
    </w:tbl>
    <w:p w:rsidR="002D5093" w:rsidRPr="001342DA" w:rsidRDefault="002D5093" w:rsidP="002D5093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1F1F" w:rsidRDefault="00F91F1F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1F1F" w:rsidRDefault="00F91F1F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1F1F" w:rsidRDefault="00F91F1F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367AB" w:rsidRDefault="002367AB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367AB" w:rsidRDefault="002367AB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367AB" w:rsidRDefault="002367AB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3317E" w:rsidRDefault="0083317E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3317E" w:rsidRDefault="0083317E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95403" w:rsidRDefault="0089540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95403" w:rsidRDefault="0089540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SPECIALIZED/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071CB2" w:rsidRPr="001342DA" w:rsidRDefault="00071CB2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</w:p>
    <w:p w:rsidR="002D5093" w:rsidRPr="001342DA" w:rsidRDefault="002D5093" w:rsidP="002D509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2D5093" w:rsidRPr="001342DA" w:rsidSect="00124BF7">
          <w:type w:val="continuous"/>
          <w:pgSz w:w="11907" w:h="16839" w:code="9"/>
          <w:pgMar w:top="1080" w:right="1440" w:bottom="1080" w:left="1440" w:header="720" w:footer="418" w:gutter="0"/>
          <w:cols w:space="720"/>
          <w:docGrid w:linePitch="360"/>
        </w:sectPr>
      </w:pPr>
      <w:r w:rsidRPr="001342DA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shd w:val="clear" w:color="auto" w:fill="FFFFFF" w:themeFill="background1"/>
        <w:tblLook w:val="04A0"/>
      </w:tblPr>
      <w:tblGrid>
        <w:gridCol w:w="2796"/>
        <w:gridCol w:w="1286"/>
      </w:tblGrid>
      <w:tr w:rsidR="002D5093" w:rsidRPr="001342DA" w:rsidTr="009B4033">
        <w:trPr>
          <w:trHeight w:val="89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071C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2D5093" w:rsidRPr="001342DA" w:rsidTr="009B4033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cases seen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3C3A31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</w:tr>
      <w:tr w:rsidR="002D5093" w:rsidRPr="001342DA" w:rsidTr="009B4033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4257" w:rsidRDefault="003C3A31" w:rsidP="00730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3C3A31" w:rsidRDefault="003C3A31" w:rsidP="00730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3C3A31" w:rsidRPr="001342DA" w:rsidRDefault="003C3A31" w:rsidP="00730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2D5093" w:rsidRPr="001342DA" w:rsidTr="009B4033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D5093" w:rsidRPr="001342DA" w:rsidTr="009B4033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switch 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3C3A31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2D5093" w:rsidRPr="001342DA" w:rsidTr="009B4033">
        <w:trPr>
          <w:trHeight w:val="6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01D" w:rsidRDefault="003C3A31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  <w:p w:rsidR="003C3A31" w:rsidRDefault="003C3A31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  <w:p w:rsidR="003C3A31" w:rsidRPr="001342DA" w:rsidRDefault="003C3A31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2D5093" w:rsidRPr="001342DA" w:rsidTr="009B4033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sessions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</w:tr>
      <w:tr w:rsidR="002D5093" w:rsidRPr="001342DA" w:rsidTr="009B4033">
        <w:trPr>
          <w:trHeight w:val="7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093" w:rsidRPr="001342DA" w:rsidRDefault="002D5093" w:rsidP="0010785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14257" w:rsidRDefault="003C3A31" w:rsidP="006025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3C3A31" w:rsidRDefault="003C3A31" w:rsidP="006025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  <w:p w:rsidR="003C3A31" w:rsidRPr="001342DA" w:rsidRDefault="003C3A31" w:rsidP="006025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2D5093" w:rsidRPr="001342DA" w:rsidTr="009B4033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Mapping for 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</w:tr>
      <w:tr w:rsidR="002D5093" w:rsidRPr="001342DA" w:rsidTr="009B4033"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257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3C3A31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3C3A31" w:rsidRPr="001342DA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2D5093" w:rsidRPr="001342DA" w:rsidTr="009B4033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Troubleshooting CI devices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3C3A31" w:rsidP="006025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05</w:t>
            </w:r>
          </w:p>
        </w:tc>
      </w:tr>
      <w:tr w:rsidR="002D5093" w:rsidRPr="001342DA" w:rsidTr="009B4033">
        <w:trPr>
          <w:trHeight w:val="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5DB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  <w:p w:rsidR="003C3A31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  <w:p w:rsidR="003C3A31" w:rsidRPr="001342DA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2D5093" w:rsidRPr="001342DA" w:rsidTr="009B4033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Counselling for CI clients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3A31" w:rsidRPr="001342DA" w:rsidRDefault="003C3A31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</w:tr>
      <w:tr w:rsidR="002D5093" w:rsidRPr="001342DA" w:rsidTr="009B4033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F16AF0" w:rsidP="0010785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2D5093"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F16AF0" w:rsidP="0010785F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2D5093"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F16AF0" w:rsidP="0010785F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2D5093"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3A31" w:rsidRPr="003C3A31" w:rsidRDefault="003C3A31" w:rsidP="003C3A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C3A31">
              <w:rPr>
                <w:rFonts w:ascii="Times New Roman" w:eastAsia="Times New Roman" w:hAnsi="Times New Roman"/>
              </w:rPr>
              <w:t>4</w:t>
            </w:r>
          </w:p>
          <w:p w:rsidR="00EF3516" w:rsidRPr="003C3A31" w:rsidRDefault="003C3A31" w:rsidP="003C3A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C3A31">
              <w:rPr>
                <w:rFonts w:ascii="Times New Roman" w:eastAsia="Times New Roman" w:hAnsi="Times New Roman"/>
              </w:rPr>
              <w:t>5</w:t>
            </w:r>
          </w:p>
          <w:p w:rsidR="003C3A31" w:rsidRPr="001342DA" w:rsidRDefault="003C3A31" w:rsidP="003C3A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C3A31">
              <w:rPr>
                <w:rFonts w:ascii="Times New Roman" w:eastAsia="Times New Roman" w:hAnsi="Times New Roman"/>
              </w:rPr>
              <w:t>17</w:t>
            </w:r>
          </w:p>
        </w:tc>
      </w:tr>
    </w:tbl>
    <w:p w:rsidR="002D5093" w:rsidRPr="001342DA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2D5093" w:rsidRPr="001342DA" w:rsidSect="0010785F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2367AB" w:rsidRDefault="002367AB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24BF7" w:rsidRDefault="001F41F6" w:rsidP="00F76E78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D5093" w:rsidRPr="002367AB">
        <w:rPr>
          <w:rFonts w:ascii="Times New Roman" w:hAnsi="Times New Roman"/>
          <w:b/>
          <w:sz w:val="22"/>
          <w:szCs w:val="22"/>
        </w:rPr>
        <w:t>Listening Training Unit</w:t>
      </w:r>
    </w:p>
    <w:p w:rsidR="00124BF7" w:rsidRPr="002367AB" w:rsidRDefault="00124BF7" w:rsidP="00124BF7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738" w:type="dxa"/>
        <w:shd w:val="clear" w:color="auto" w:fill="FFFFFF" w:themeFill="background1"/>
        <w:tblLook w:val="04A0"/>
      </w:tblPr>
      <w:tblGrid>
        <w:gridCol w:w="4039"/>
        <w:gridCol w:w="696"/>
        <w:gridCol w:w="4193"/>
        <w:gridCol w:w="810"/>
      </w:tblGrid>
      <w:tr w:rsidR="004D290A" w:rsidRPr="001342DA" w:rsidTr="004D290A">
        <w:trPr>
          <w:trHeight w:val="13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Listening Training Unit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90A" w:rsidRPr="00E32855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E32855">
              <w:rPr>
                <w:rFonts w:ascii="Times New Roman" w:eastAsia="Times New Roman" w:hAnsi="Times New Roman"/>
                <w:b/>
                <w:iCs/>
              </w:rPr>
              <w:t>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90A" w:rsidRPr="00E32855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E32855">
              <w:rPr>
                <w:rFonts w:ascii="Times New Roman" w:eastAsia="Times New Roman" w:hAnsi="Times New Roman"/>
                <w:b/>
                <w:iCs/>
              </w:rPr>
              <w:t>LTU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C4D2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14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DHLS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18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277DCC" w:rsidRDefault="00180889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Dip in HA Repair &amp; EM Tech.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277DCC" w:rsidRDefault="00F10731" w:rsidP="004D290A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14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DTYDH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116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 BASLP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4D290A" w:rsidRPr="001342DA" w:rsidTr="004D290A">
        <w:trPr>
          <w:trHeight w:val="10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AIISH Interns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277DCC" w:rsidRDefault="00F10731" w:rsidP="004D290A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4D290A" w:rsidRPr="001342DA" w:rsidTr="004D290A">
        <w:trPr>
          <w:trHeight w:val="8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277DCC" w:rsidRDefault="00180889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External Interns [ENT]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 M.Sc. (Audiology)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4D290A" w:rsidRPr="001342DA" w:rsidTr="004D290A">
        <w:trPr>
          <w:trHeight w:val="8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 M.Sc. (Audiology)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180889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B.S.Ed.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F10731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M.S.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Ed</w:t>
            </w:r>
            <w:r>
              <w:rPr>
                <w:rFonts w:ascii="Times New Roman" w:eastAsia="Times New Roman" w:hAnsi="Times New Roman"/>
              </w:rPr>
              <w:t>.</w:t>
            </w:r>
            <w:r w:rsidRPr="008E4163">
              <w:rPr>
                <w:rFonts w:ascii="Times New Roman" w:eastAsia="Times New Roman" w:hAnsi="Times New Roman"/>
              </w:rPr>
              <w:t xml:space="preserve">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F10731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</w:rPr>
              <w:t>.</w:t>
            </w:r>
            <w:r w:rsidRPr="008E4163">
              <w:rPr>
                <w:rFonts w:ascii="Times New Roman" w:eastAsia="Times New Roman" w:hAnsi="Times New Roman"/>
              </w:rPr>
              <w:t>Ed.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[HI,GTTCHH,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Mys</w:t>
            </w:r>
            <w:r>
              <w:rPr>
                <w:rFonts w:ascii="Times New Roman" w:eastAsia="Times New Roman" w:hAnsi="Times New Roman"/>
              </w:rPr>
              <w:t>uru</w:t>
            </w:r>
            <w:r w:rsidRPr="008E4163">
              <w:rPr>
                <w:rFonts w:ascii="Times New Roman" w:eastAsia="Times New Roman" w:hAnsi="Times New Roman"/>
              </w:rPr>
              <w:t>]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External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F10731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32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277DCC" w:rsidRDefault="00F10731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Sess</w:t>
            </w: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ions for clients with CAPD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F10731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4D290A" w:rsidRPr="001342DA" w:rsidTr="004D290A">
        <w:trPr>
          <w:trHeight w:val="12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for observ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atio</w:t>
            </w: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 for HAT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F10731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4D290A" w:rsidRPr="001342DA" w:rsidTr="004D290A">
        <w:trPr>
          <w:trHeight w:val="12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Total  No. of  Students posted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F10731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2D5093" w:rsidRPr="001342DA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2D5093" w:rsidRPr="001342DA" w:rsidSect="0010785F">
          <w:type w:val="continuous"/>
          <w:pgSz w:w="11907" w:h="16839" w:code="9"/>
          <w:pgMar w:top="1440" w:right="1440" w:bottom="1440" w:left="1440" w:header="720" w:footer="0" w:gutter="0"/>
          <w:cols w:space="720"/>
          <w:docGrid w:linePitch="360"/>
        </w:sect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2D5093" w:rsidRPr="001342DA" w:rsidRDefault="002D5093" w:rsidP="002367AB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1342DA">
        <w:rPr>
          <w:rFonts w:ascii="Times New Roman" w:hAnsi="Times New Roman" w:cs="Times New Roman"/>
          <w:b/>
          <w:caps/>
          <w:sz w:val="22"/>
          <w:szCs w:val="22"/>
        </w:rPr>
        <w:t xml:space="preserve">Clinical Support Services/ 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समर्थनसेवाएं</w:t>
      </w:r>
    </w:p>
    <w:p w:rsidR="002D5093" w:rsidRDefault="002D5093" w:rsidP="002367A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  <w:t>Certificates Issued</w:t>
      </w:r>
    </w:p>
    <w:tbl>
      <w:tblPr>
        <w:tblW w:w="0" w:type="auto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911"/>
        <w:gridCol w:w="720"/>
      </w:tblGrid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bottom"/>
            <w:hideMark/>
          </w:tcPr>
          <w:p w:rsidR="00F33DAD" w:rsidRPr="00AE3139" w:rsidRDefault="006B1E79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125</w:t>
            </w:r>
          </w:p>
        </w:tc>
      </w:tr>
      <w:tr w:rsidR="00F33DAD" w:rsidRPr="00AE3139" w:rsidTr="00484F42">
        <w:trPr>
          <w:trHeight w:val="8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6B1E79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9402EC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0B11C0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9402EC" w:rsidRPr="00AE3139" w:rsidTr="00484F42">
        <w:trPr>
          <w:trHeight w:val="56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0B11C0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</w:tr>
      <w:tr w:rsidR="009402EC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0B11C0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</w:tr>
      <w:tr w:rsidR="009402EC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Driving license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0B11C0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</w:tr>
      <w:tr w:rsidR="009402EC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0B11C0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9402EC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0B11C0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9402EC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Estimation letter for hearing aids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0B11C0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</w:tr>
      <w:tr w:rsidR="009402EC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0B11C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9402EC" w:rsidRPr="00AE3139" w:rsidTr="00484F42">
        <w:trPr>
          <w:trHeight w:val="62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484F42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9402EC" w:rsidP="00484F42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9402EC" w:rsidRPr="00AE3139" w:rsidTr="00484F42">
        <w:trPr>
          <w:trHeight w:val="62"/>
        </w:trPr>
        <w:tc>
          <w:tcPr>
            <w:tcW w:w="3911" w:type="dxa"/>
            <w:shd w:val="clear" w:color="auto" w:fill="FFFFFF" w:themeFill="background1"/>
            <w:hideMark/>
          </w:tcPr>
          <w:p w:rsidR="009402EC" w:rsidRPr="00AE3139" w:rsidRDefault="009402EC" w:rsidP="00E328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E3139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9402EC" w:rsidRPr="00AE3139" w:rsidRDefault="00176A6D" w:rsidP="009402E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9402EC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9402EC">
              <w:rPr>
                <w:rFonts w:ascii="Times New Roman" w:eastAsia="Times New Roman" w:hAnsi="Times New Roman"/>
                <w:b/>
                <w:noProof/>
              </w:rPr>
              <w:t>191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</w:tbl>
    <w:p w:rsidR="00F33DAD" w:rsidRDefault="00F33DAD" w:rsidP="002367A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p w:rsidR="002367AB" w:rsidRDefault="002367AB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D5093" w:rsidRPr="00037038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sz w:val="22"/>
          <w:szCs w:val="22"/>
          <w:cs/>
          <w:lang w:bidi="hi-IN"/>
        </w:rPr>
      </w:pPr>
      <w:r w:rsidRPr="00037038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4D290A" w:rsidRPr="00037038">
        <w:rPr>
          <w:rFonts w:ascii="Times New Roman" w:hAnsi="Times New Roman"/>
          <w:b/>
          <w:sz w:val="22"/>
          <w:szCs w:val="22"/>
        </w:rPr>
        <w:t xml:space="preserve"> </w:t>
      </w:r>
      <w:r w:rsidRPr="00037038">
        <w:rPr>
          <w:rFonts w:ascii="Times New Roman" w:hAnsi="Times New Roman"/>
          <w:b/>
          <w:sz w:val="22"/>
          <w:szCs w:val="22"/>
        </w:rPr>
        <w:t>/</w:t>
      </w:r>
      <w:r w:rsidR="004D290A" w:rsidRPr="00037038">
        <w:rPr>
          <w:rFonts w:ascii="Times New Roman" w:hAnsi="Times New Roman"/>
          <w:b/>
          <w:sz w:val="22"/>
          <w:szCs w:val="22"/>
        </w:rPr>
        <w:t xml:space="preserve"> </w:t>
      </w:r>
      <w:r w:rsidRPr="00037038">
        <w:rPr>
          <w:rFonts w:ascii="Times New Roman" w:hAnsi="Times New Roman" w:cs="Mangal"/>
          <w:sz w:val="22"/>
          <w:szCs w:val="22"/>
          <w:cs/>
          <w:lang w:bidi="hi-IN"/>
        </w:rPr>
        <w:t>सार्वजनिकशिक्षा</w:t>
      </w:r>
      <w:r w:rsidR="00F10731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Pr="00037038">
        <w:rPr>
          <w:rFonts w:ascii="Times New Roman" w:hAnsi="Times New Roman" w:cs="Mangal"/>
          <w:sz w:val="22"/>
          <w:szCs w:val="22"/>
          <w:cs/>
          <w:lang w:bidi="hi-IN"/>
        </w:rPr>
        <w:t>और</w:t>
      </w:r>
      <w:r w:rsidR="00F10731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Pr="00037038">
        <w:rPr>
          <w:rFonts w:ascii="Times New Roman" w:hAnsi="Times New Roman" w:cs="Mangal"/>
          <w:sz w:val="22"/>
          <w:szCs w:val="22"/>
          <w:cs/>
          <w:lang w:bidi="hi-IN"/>
        </w:rPr>
        <w:t>आउटरीचसेवाएं</w:t>
      </w:r>
    </w:p>
    <w:p w:rsidR="004D290A" w:rsidRPr="00037038" w:rsidRDefault="004D290A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4D290A" w:rsidRPr="00C469BC" w:rsidRDefault="002D5093" w:rsidP="00F1073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/>
        <w:rPr>
          <w:rFonts w:ascii="Times New Roman" w:hAnsi="Times New Roman"/>
          <w:b/>
        </w:rPr>
      </w:pPr>
      <w:r w:rsidRPr="00C469BC">
        <w:rPr>
          <w:rFonts w:ascii="Times New Roman" w:hAnsi="Times New Roman"/>
          <w:b/>
        </w:rPr>
        <w:t xml:space="preserve">Communication Disorders Screening Camps </w:t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F10731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>:</w:t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</w:rPr>
        <w:t>Nil</w:t>
      </w:r>
    </w:p>
    <w:p w:rsidR="004D290A" w:rsidRPr="00C469BC" w:rsidRDefault="00F10731" w:rsidP="00F1073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2D5093" w:rsidRPr="00C469BC">
        <w:rPr>
          <w:rFonts w:ascii="Times New Roman" w:hAnsi="Times New Roman"/>
          <w:b/>
        </w:rPr>
        <w:t>(</w:t>
      </w:r>
      <w:r w:rsidR="002D5093" w:rsidRPr="00C469BC">
        <w:rPr>
          <w:rFonts w:ascii="Times New Roman" w:hAnsi="Times New Roman"/>
        </w:rPr>
        <w:t>Details such as</w:t>
      </w:r>
      <w:r w:rsidR="002D5093" w:rsidRPr="00C469BC">
        <w:rPr>
          <w:rFonts w:ascii="Times New Roman" w:hAnsi="Times New Roman"/>
          <w:b/>
        </w:rPr>
        <w:t xml:space="preserve"> v</w:t>
      </w:r>
      <w:r w:rsidR="002D5093" w:rsidRPr="00C469BC">
        <w:rPr>
          <w:rFonts w:ascii="Times New Roman" w:hAnsi="Times New Roman"/>
        </w:rPr>
        <w:t xml:space="preserve">enue, Staff deputed, No. of clients seen, </w:t>
      </w:r>
    </w:p>
    <w:p w:rsidR="004D290A" w:rsidRPr="00C469BC" w:rsidRDefault="00F10731" w:rsidP="00F1073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</w:t>
      </w:r>
      <w:r w:rsidR="002D5093" w:rsidRPr="00C469BC">
        <w:rPr>
          <w:rFonts w:ascii="Times New Roman" w:hAnsi="Times New Roman"/>
        </w:rPr>
        <w:t>Assessment &amp; Rehabilitation Details)</w:t>
      </w:r>
      <w:r w:rsidR="004D290A" w:rsidRPr="00C469BC">
        <w:rPr>
          <w:rFonts w:ascii="Times New Roman" w:hAnsi="Times New Roman"/>
        </w:rPr>
        <w:t xml:space="preserve"> </w:t>
      </w:r>
      <w:r w:rsidR="002D5093" w:rsidRPr="00C469BC">
        <w:rPr>
          <w:rFonts w:ascii="Times New Roman" w:hAnsi="Times New Roman"/>
        </w:rPr>
        <w:t xml:space="preserve"> </w:t>
      </w:r>
      <w:r w:rsidR="004D290A" w:rsidRPr="00C469BC">
        <w:rPr>
          <w:rFonts w:ascii="Times New Roman" w:hAnsi="Times New Roman"/>
          <w:b/>
        </w:rPr>
        <w:tab/>
      </w:r>
    </w:p>
    <w:p w:rsidR="002D5093" w:rsidRPr="00C469BC" w:rsidRDefault="002D5093" w:rsidP="00F1073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 w:rsidRPr="00C469BC">
        <w:rPr>
          <w:rFonts w:ascii="Times New Roman" w:hAnsi="Times New Roman"/>
          <w:b/>
        </w:rPr>
        <w:tab/>
      </w:r>
    </w:p>
    <w:p w:rsidR="002D5093" w:rsidRPr="00C469BC" w:rsidRDefault="002D5093" w:rsidP="00F1073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  <w:b/>
        </w:rPr>
      </w:pPr>
      <w:r w:rsidRPr="00C469BC">
        <w:rPr>
          <w:rFonts w:ascii="Times New Roman" w:hAnsi="Times New Roman"/>
          <w:b/>
        </w:rPr>
        <w:t>Other Outreach Services</w:t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  <w:t>:</w:t>
      </w:r>
      <w:r w:rsidR="004D290A" w:rsidRPr="00C469BC">
        <w:rPr>
          <w:rFonts w:ascii="Times New Roman" w:hAnsi="Times New Roman"/>
          <w:b/>
        </w:rPr>
        <w:tab/>
        <w:t xml:space="preserve"> </w:t>
      </w:r>
      <w:r w:rsidR="004D290A" w:rsidRPr="00C469BC">
        <w:rPr>
          <w:rFonts w:ascii="Times New Roman" w:hAnsi="Times New Roman"/>
        </w:rPr>
        <w:t>Nil</w:t>
      </w:r>
    </w:p>
    <w:p w:rsidR="002D5093" w:rsidRPr="00C469BC" w:rsidRDefault="002D5093" w:rsidP="00F10731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360" w:hanging="360"/>
        <w:rPr>
          <w:rFonts w:ascii="Times New Roman" w:hAnsi="Times New Roman"/>
          <w:b/>
        </w:rPr>
      </w:pPr>
    </w:p>
    <w:p w:rsidR="002D5093" w:rsidRPr="00C469BC" w:rsidRDefault="002D5093" w:rsidP="00F1073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</w:rPr>
      </w:pPr>
      <w:r w:rsidRPr="00C469BC">
        <w:rPr>
          <w:rFonts w:ascii="Times New Roman" w:hAnsi="Times New Roman"/>
          <w:b/>
        </w:rPr>
        <w:t>Public lecture series</w:t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  <w:t>:</w:t>
      </w:r>
      <w:r w:rsidR="004D290A" w:rsidRPr="00C469BC"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</w:rPr>
        <w:t>N</w:t>
      </w:r>
      <w:r w:rsidR="004D290A" w:rsidRPr="00C469BC">
        <w:rPr>
          <w:rFonts w:ascii="Times New Roman" w:hAnsi="Times New Roman"/>
        </w:rPr>
        <w:t>il</w:t>
      </w:r>
    </w:p>
    <w:p w:rsidR="004D290A" w:rsidRPr="00037038" w:rsidRDefault="004D290A" w:rsidP="004D290A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4D290A" w:rsidRPr="00037038" w:rsidRDefault="004D290A" w:rsidP="004D290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4D290A" w:rsidRDefault="004D290A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37038">
        <w:rPr>
          <w:rFonts w:ascii="Times New Roman" w:hAnsi="Times New Roman" w:cs="Times New Roman"/>
          <w:b/>
          <w:sz w:val="24"/>
          <w:szCs w:val="24"/>
        </w:rPr>
        <w:t>Technological consultancy services</w:t>
      </w:r>
      <w:r w:rsidR="002D5093" w:rsidRPr="00037038">
        <w:rPr>
          <w:rFonts w:ascii="Times New Roman" w:hAnsi="Times New Roman" w:cs="Times New Roman"/>
          <w:b/>
          <w:sz w:val="24"/>
          <w:szCs w:val="24"/>
        </w:rPr>
        <w:t>/</w:t>
      </w:r>
      <w:r w:rsidR="002D5093" w:rsidRPr="00037038">
        <w:rPr>
          <w:rFonts w:ascii="Times New Roman" w:hAnsi="Times New Roman" w:cs="Mangal"/>
          <w:sz w:val="16"/>
          <w:szCs w:val="24"/>
          <w:cs/>
          <w:lang w:bidi="hi-IN"/>
        </w:rPr>
        <w:t>तकनीकीपरामर्शसेवाएं</w:t>
      </w:r>
      <w:r w:rsidRPr="004D290A"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 w:rsidRPr="004D290A"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Pr="004D290A">
        <w:rPr>
          <w:rFonts w:ascii="Times New Roman" w:hAnsi="Times New Roman" w:cs="Times New Roman"/>
          <w:sz w:val="24"/>
          <w:szCs w:val="24"/>
        </w:rPr>
        <w:t>Nil</w:t>
      </w:r>
    </w:p>
    <w:p w:rsidR="004D290A" w:rsidRDefault="004D290A" w:rsidP="004D290A">
      <w:pPr>
        <w:pStyle w:val="HTMLPreformatted"/>
        <w:shd w:val="clear" w:color="auto" w:fill="FFFFFF" w:themeFill="background1"/>
        <w:rPr>
          <w:rFonts w:ascii="Times New Roman" w:hAnsi="Times New Roman" w:cs="Mangal"/>
          <w:sz w:val="24"/>
          <w:szCs w:val="24"/>
          <w:cs/>
          <w:lang w:bidi="hi-IN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 xml:space="preserve">Awards and honors 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>/</w:t>
      </w:r>
      <w:r w:rsidRPr="004D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093" w:rsidRPr="004D290A">
        <w:rPr>
          <w:rFonts w:ascii="Times New Roman" w:hAnsi="Times New Roman" w:cs="Mangal"/>
          <w:sz w:val="24"/>
          <w:szCs w:val="24"/>
          <w:cs/>
          <w:lang w:bidi="hi-IN"/>
        </w:rPr>
        <w:t>पुरस्कारऔरसम्मान</w:t>
      </w:r>
      <w:r w:rsidR="00C469BC"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C469BC"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C469BC"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 w:rsidR="00C469BC"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C469BC" w:rsidRPr="000D3A0F">
        <w:rPr>
          <w:rFonts w:ascii="Times New Roman" w:hAnsi="Times New Roman" w:cs="Times New Roman"/>
          <w:sz w:val="24"/>
          <w:szCs w:val="24"/>
          <w:cs/>
          <w:lang w:bidi="hi-IN"/>
        </w:rPr>
        <w:t>2</w:t>
      </w:r>
    </w:p>
    <w:p w:rsidR="002D5093" w:rsidRDefault="004D290A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4D290A">
        <w:rPr>
          <w:rFonts w:ascii="Times New Roman" w:hAnsi="Times New Roman" w:cs="Times New Roman"/>
          <w:b/>
          <w:sz w:val="24"/>
          <w:szCs w:val="24"/>
          <w:cs/>
          <w:lang w:bidi="hi-IN"/>
        </w:rPr>
        <w:t>received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 xml:space="preserve"> by Faculty and Staff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69BC" w:rsidRPr="00C469BC" w:rsidRDefault="00C469BC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14"/>
          <w:szCs w:val="24"/>
        </w:rPr>
      </w:pPr>
    </w:p>
    <w:p w:rsidR="002D5093" w:rsidRPr="004D290A" w:rsidRDefault="004D290A" w:rsidP="004D290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4D290A">
        <w:rPr>
          <w:rFonts w:ascii="Times New Roman" w:hAnsi="Times New Roman"/>
          <w:b/>
        </w:rPr>
        <w:t>Extra curricular activities</w:t>
      </w:r>
      <w:r w:rsidR="00706097">
        <w:rPr>
          <w:rFonts w:ascii="Times New Roman" w:hAnsi="Times New Roman"/>
          <w:b/>
        </w:rPr>
        <w:t xml:space="preserve"> </w:t>
      </w:r>
      <w:r w:rsidR="002D5093" w:rsidRPr="004D290A">
        <w:rPr>
          <w:rFonts w:ascii="Times New Roman" w:hAnsi="Times New Roman"/>
          <w:b/>
        </w:rPr>
        <w:t>/</w:t>
      </w:r>
      <w:r w:rsidR="00706097">
        <w:rPr>
          <w:rFonts w:ascii="Times New Roman" w:hAnsi="Times New Roman"/>
          <w:b/>
        </w:rPr>
        <w:t xml:space="preserve"> </w:t>
      </w:r>
      <w:r w:rsidR="002D5093" w:rsidRPr="004D290A">
        <w:rPr>
          <w:rFonts w:ascii="Times New Roman" w:hAnsi="Times New Roman" w:cs="Mangal"/>
          <w:cs/>
          <w:lang w:bidi="hi-IN"/>
        </w:rPr>
        <w:t>पाठ्येतरगतिविधियां</w:t>
      </w:r>
      <w:r>
        <w:rPr>
          <w:rFonts w:ascii="Times New Roman" w:hAnsi="Times New Roman" w:cs="Mangal"/>
          <w:cs/>
          <w:lang w:bidi="hi-IN"/>
        </w:rPr>
        <w:tab/>
      </w:r>
      <w:r>
        <w:rPr>
          <w:rFonts w:ascii="Times New Roman" w:hAnsi="Times New Roman" w:cs="Mangal"/>
          <w:cs/>
          <w:lang w:bidi="hi-IN"/>
        </w:rPr>
        <w:tab/>
      </w:r>
      <w:r>
        <w:rPr>
          <w:rFonts w:ascii="Times New Roman" w:hAnsi="Times New Roman" w:cs="Mangal"/>
          <w:cs/>
          <w:lang w:bidi="hi-IN"/>
        </w:rPr>
        <w:tab/>
        <w:t>:</w:t>
      </w:r>
      <w:r>
        <w:rPr>
          <w:rFonts w:ascii="Times New Roman" w:hAnsi="Times New Roman" w:cs="Mangal"/>
          <w:cs/>
          <w:lang w:bidi="hi-IN"/>
        </w:rPr>
        <w:tab/>
        <w:t xml:space="preserve"> </w:t>
      </w:r>
      <w:r w:rsidRPr="004D290A">
        <w:rPr>
          <w:rFonts w:ascii="Times New Roman" w:hAnsi="Times New Roman"/>
        </w:rPr>
        <w:t>Nil</w:t>
      </w:r>
    </w:p>
    <w:p w:rsidR="002D5093" w:rsidRPr="004D290A" w:rsidRDefault="004D290A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>Major events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>/</w:t>
      </w:r>
      <w:r w:rsidR="002D5093" w:rsidRPr="004D290A">
        <w:rPr>
          <w:rFonts w:ascii="Times New Roman" w:hAnsi="Times New Roman" w:cs="Mangal"/>
          <w:sz w:val="24"/>
          <w:szCs w:val="24"/>
          <w:cs/>
          <w:lang w:bidi="hi-IN"/>
        </w:rPr>
        <w:t>प्रमुखईवेंट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F1073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: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2D5093" w:rsidRPr="004D290A">
        <w:rPr>
          <w:rFonts w:ascii="Times New Roman" w:hAnsi="Times New Roman" w:cs="Times New Roman"/>
          <w:sz w:val="24"/>
          <w:szCs w:val="24"/>
        </w:rPr>
        <w:t>N</w:t>
      </w:r>
      <w:r w:rsidR="00037038">
        <w:rPr>
          <w:rFonts w:ascii="Times New Roman" w:hAnsi="Times New Roman" w:cs="Times New Roman"/>
          <w:sz w:val="24"/>
          <w:szCs w:val="24"/>
        </w:rPr>
        <w:t>il</w:t>
      </w:r>
    </w:p>
    <w:p w:rsidR="004D290A" w:rsidRDefault="002D5093" w:rsidP="004D290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4D290A">
        <w:rPr>
          <w:rFonts w:ascii="Times New Roman" w:hAnsi="Times New Roman"/>
        </w:rPr>
        <w:t xml:space="preserve">(A brief note in not more than five sentences about </w:t>
      </w:r>
    </w:p>
    <w:p w:rsidR="002D5093" w:rsidRDefault="00706097" w:rsidP="004D290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D5093" w:rsidRPr="004D290A">
        <w:rPr>
          <w:rFonts w:ascii="Times New Roman" w:hAnsi="Times New Roman"/>
        </w:rPr>
        <w:t>each activity/event)</w:t>
      </w:r>
    </w:p>
    <w:p w:rsidR="009803A7" w:rsidRPr="004D290A" w:rsidRDefault="009803A7" w:rsidP="004D290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2D5093" w:rsidRDefault="009803A7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cs/>
          <w:lang w:bidi="hi-IN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>Visitors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>/</w:t>
      </w:r>
      <w:r w:rsidR="002D5093" w:rsidRPr="004D290A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="002D5093" w:rsidRPr="004D290A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  <w:r w:rsidR="002D5093" w:rsidRPr="004D290A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D290A">
        <w:rPr>
          <w:rFonts w:ascii="Times New Roman" w:hAnsi="Times New Roman" w:cs="Times New Roman"/>
          <w:b/>
          <w:sz w:val="24"/>
          <w:szCs w:val="24"/>
        </w:rPr>
        <w:t>ny other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>/</w:t>
      </w:r>
      <w:r w:rsidR="002D5093" w:rsidRPr="004D290A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2D5093" w:rsidRPr="004D290A">
        <w:rPr>
          <w:rFonts w:ascii="Times New Roman" w:hAnsi="Times New Roman" w:cs="Times New Roman"/>
          <w:b/>
          <w:sz w:val="24"/>
          <w:szCs w:val="24"/>
          <w:cs/>
          <w:lang w:bidi="hi-IN"/>
        </w:rPr>
        <w:t>N</w:t>
      </w:r>
      <w:r>
        <w:rPr>
          <w:rFonts w:ascii="Times New Roman" w:hAnsi="Times New Roman" w:cs="Times New Roman"/>
          <w:b/>
          <w:sz w:val="24"/>
          <w:szCs w:val="24"/>
          <w:cs/>
          <w:lang w:bidi="hi-IN"/>
        </w:rPr>
        <w:t>il</w:t>
      </w:r>
    </w:p>
    <w:p w:rsidR="009803A7" w:rsidRPr="004D290A" w:rsidRDefault="009803A7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893E8B" w:rsidRDefault="002D5093" w:rsidP="000D3A0F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ind w:hanging="630"/>
        <w:rPr>
          <w:rFonts w:ascii="Times New Roman" w:hAnsi="Times New Roman"/>
          <w:b/>
        </w:rPr>
      </w:pPr>
      <w:r w:rsidRPr="004D290A">
        <w:rPr>
          <w:rFonts w:ascii="Times New Roman" w:hAnsi="Times New Roman"/>
          <w:b/>
        </w:rPr>
        <w:t xml:space="preserve">Additional Services (Academic/Administrative) </w:t>
      </w:r>
      <w:r w:rsidR="00893E8B">
        <w:rPr>
          <w:rFonts w:ascii="Times New Roman" w:hAnsi="Times New Roman"/>
          <w:b/>
        </w:rPr>
        <w:tab/>
      </w:r>
      <w:r w:rsidR="00893E8B">
        <w:rPr>
          <w:rFonts w:ascii="Times New Roman" w:hAnsi="Times New Roman"/>
          <w:b/>
        </w:rPr>
        <w:tab/>
        <w:t>:</w:t>
      </w:r>
      <w:r w:rsidR="00893E8B">
        <w:rPr>
          <w:rFonts w:ascii="Times New Roman" w:hAnsi="Times New Roman"/>
          <w:b/>
        </w:rPr>
        <w:tab/>
        <w:t xml:space="preserve">  </w:t>
      </w:r>
      <w:r w:rsidR="00893E8B" w:rsidRPr="00893E8B">
        <w:rPr>
          <w:rFonts w:ascii="Times New Roman" w:hAnsi="Times New Roman"/>
        </w:rPr>
        <w:t>Nil</w:t>
      </w:r>
    </w:p>
    <w:p w:rsidR="002D5093" w:rsidRPr="004D290A" w:rsidRDefault="002D5093" w:rsidP="00F10731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</w:rPr>
      </w:pPr>
      <w:r w:rsidRPr="004D290A">
        <w:rPr>
          <w:rFonts w:ascii="Times New Roman" w:hAnsi="Times New Roman"/>
          <w:b/>
        </w:rPr>
        <w:t>Rendered by the Faculty and Staff</w:t>
      </w:r>
    </w:p>
    <w:p w:rsidR="004D18EC" w:rsidRDefault="00893E8B" w:rsidP="00893E8B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</w:t>
      </w:r>
    </w:p>
    <w:p w:rsidR="002D5093" w:rsidRPr="002367AB" w:rsidRDefault="00F10731" w:rsidP="000D3A0F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Others</w:t>
      </w:r>
    </w:p>
    <w:tbl>
      <w:tblPr>
        <w:tblStyle w:val="TableGrid"/>
        <w:tblpPr w:leftFromText="180" w:rightFromText="180" w:vertAnchor="text" w:horzAnchor="page" w:tblpX="1674" w:tblpY="139"/>
        <w:tblW w:w="489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18"/>
        <w:gridCol w:w="2200"/>
        <w:gridCol w:w="7675"/>
      </w:tblGrid>
      <w:tr w:rsidR="002D5093" w:rsidRPr="00C35D56" w:rsidTr="002367AB">
        <w:trPr>
          <w:trHeight w:val="562"/>
        </w:trPr>
        <w:tc>
          <w:tcPr>
            <w:tcW w:w="1121" w:type="pct"/>
            <w:gridSpan w:val="2"/>
            <w:shd w:val="clear" w:color="auto" w:fill="FFFFFF" w:themeFill="background1"/>
          </w:tcPr>
          <w:p w:rsidR="002D5093" w:rsidRPr="00C35D56" w:rsidRDefault="002D5093" w:rsidP="002367A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Feedback </w:t>
            </w:r>
            <w:r w:rsidR="00A751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in</w:t>
            </w:r>
          </w:p>
          <w:p w:rsidR="002D5093" w:rsidRPr="00C35D56" w:rsidRDefault="00F16AF0" w:rsidP="00F16AF0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January</w:t>
            </w:r>
            <w:r w:rsidR="002D5093"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79" w:type="pct"/>
            <w:shd w:val="clear" w:color="auto" w:fill="FFFFFF" w:themeFill="background1"/>
          </w:tcPr>
          <w:p w:rsidR="002D5093" w:rsidRPr="00A7517E" w:rsidRDefault="002D5093" w:rsidP="002367AB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751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Total: </w:t>
            </w:r>
            <w:r w:rsidR="004D18EC" w:rsidRPr="00A751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</w:t>
            </w:r>
          </w:p>
          <w:p w:rsidR="004D18EC" w:rsidRDefault="002D5093" w:rsidP="004D18EC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Very Good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="004D18EC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</w:t>
            </w:r>
            <w:r w:rsidR="001F41F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</w:t>
            </w:r>
            <w:r w:rsidR="000D3A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Good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: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="001420B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</w:t>
            </w:r>
            <w:r w:rsidR="001F41F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</w:t>
            </w:r>
            <w:r w:rsidR="000D3A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Satisfactory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1F41F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04</w:t>
            </w:r>
            <w:r w:rsidR="000D3A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0D3A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Not satisfied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0</w:t>
            </w:r>
            <w:r w:rsidR="001420B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</w:t>
            </w:r>
            <w:r w:rsidR="004D18EC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</w:p>
          <w:p w:rsidR="004D18EC" w:rsidRPr="00DA19D1" w:rsidRDefault="004D18EC" w:rsidP="004D18EC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D5093" w:rsidRPr="00C35D56" w:rsidTr="002367AB">
        <w:trPr>
          <w:gridBefore w:val="1"/>
          <w:wBefore w:w="9" w:type="pct"/>
          <w:trHeight w:val="320"/>
        </w:trPr>
        <w:tc>
          <w:tcPr>
            <w:tcW w:w="1112" w:type="pct"/>
            <w:shd w:val="clear" w:color="auto" w:fill="FFFFFF" w:themeFill="background1"/>
          </w:tcPr>
          <w:p w:rsidR="002D5093" w:rsidRPr="00C35D56" w:rsidRDefault="002D5093" w:rsidP="002367A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</w:t>
            </w:r>
            <w:r w:rsidR="009803A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</w:t>
            </w: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house workshop</w:t>
            </w:r>
          </w:p>
        </w:tc>
        <w:tc>
          <w:tcPr>
            <w:tcW w:w="3879" w:type="pct"/>
            <w:shd w:val="clear" w:color="auto" w:fill="FFFFFF" w:themeFill="background1"/>
          </w:tcPr>
          <w:p w:rsidR="002D5093" w:rsidRPr="000D3A0F" w:rsidRDefault="004D18EC" w:rsidP="004D18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D3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Nil</w:t>
            </w:r>
          </w:p>
        </w:tc>
      </w:tr>
    </w:tbl>
    <w:p w:rsidR="002D5093" w:rsidRPr="001342DA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2D5093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2D5093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2D5093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2D5093" w:rsidRPr="001342DA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3A71E4" w:rsidRDefault="002D5093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hAnsi="Times New Roman" w:cs="Times New Roman"/>
          <w:sz w:val="22"/>
          <w:szCs w:val="22"/>
        </w:rPr>
        <w:t xml:space="preserve"> </w:t>
      </w:r>
      <w:r w:rsidRPr="000E188C">
        <w:rPr>
          <w:rFonts w:ascii="BRH Devanagari" w:hAnsi="BRH Devanagari"/>
          <w:b/>
          <w:sz w:val="22"/>
          <w:szCs w:val="22"/>
        </w:rPr>
        <w:t>ÌuÉpÉÉaÉÉkrÉ¤É-AÉäÌQûrÉÉåsÉeÉÏ</w:t>
      </w:r>
      <w:r w:rsidRPr="000E188C">
        <w:rPr>
          <w:b/>
          <w:sz w:val="22"/>
          <w:szCs w:val="22"/>
        </w:rPr>
        <w:t xml:space="preserve"> /</w:t>
      </w:r>
      <w:r w:rsidRPr="000E188C">
        <w:rPr>
          <w:rFonts w:ascii="Times New Roman" w:hAnsi="Times New Roman" w:cs="Times New Roman"/>
          <w:b/>
          <w:sz w:val="22"/>
          <w:szCs w:val="22"/>
        </w:rPr>
        <w:t>HOD – Audiology</w:t>
      </w:r>
      <w:r w:rsidRPr="000E188C">
        <w:rPr>
          <w:b/>
          <w:sz w:val="22"/>
          <w:szCs w:val="22"/>
        </w:rPr>
        <w:t> </w:t>
      </w:r>
    </w:p>
    <w:p w:rsidR="000C600D" w:rsidRDefault="000C600D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p w:rsidR="00A8401F" w:rsidRDefault="00A8401F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p w:rsidR="00210ACF" w:rsidRDefault="00210ACF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p w:rsidR="000C600D" w:rsidRDefault="000C600D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p w:rsidR="00F76E78" w:rsidRDefault="00F76E78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p w:rsidR="00F76E78" w:rsidRDefault="00F76E78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p w:rsidR="00F76E78" w:rsidRDefault="00F76E78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p w:rsidR="00F76E78" w:rsidRDefault="00F76E78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p w:rsidR="00F76E78" w:rsidRDefault="00F76E78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  <w:rPr>
          <w:b/>
          <w:sz w:val="22"/>
          <w:szCs w:val="22"/>
        </w:rPr>
      </w:pPr>
    </w:p>
    <w:sectPr w:rsidR="00F76E78" w:rsidSect="00B3029D">
      <w:type w:val="continuous"/>
      <w:pgSz w:w="11907" w:h="16839" w:code="9"/>
      <w:pgMar w:top="720" w:right="567" w:bottom="142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29" w:rsidRDefault="00A63E29" w:rsidP="00C150FF">
      <w:pPr>
        <w:spacing w:after="0" w:line="240" w:lineRule="auto"/>
      </w:pPr>
      <w:r>
        <w:separator/>
      </w:r>
    </w:p>
  </w:endnote>
  <w:endnote w:type="continuationSeparator" w:id="1">
    <w:p w:rsidR="00A63E29" w:rsidRDefault="00A63E29" w:rsidP="00C1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4F" w:rsidRDefault="00B37F4F">
    <w:pPr>
      <w:pStyle w:val="Footer"/>
      <w:jc w:val="center"/>
      <w:rPr>
        <w:rFonts w:ascii="Times New Roman" w:hAnsi="Times New Roman"/>
        <w:sz w:val="22"/>
        <w:szCs w:val="22"/>
      </w:rPr>
    </w:pPr>
  </w:p>
  <w:p w:rsidR="00B37F4F" w:rsidRPr="00BA63AC" w:rsidRDefault="00B37F4F">
    <w:pPr>
      <w:pStyle w:val="Footer"/>
      <w:jc w:val="center"/>
      <w:rPr>
        <w:rFonts w:ascii="Times New Roman" w:hAnsi="Times New Roman"/>
        <w:sz w:val="22"/>
        <w:szCs w:val="22"/>
      </w:rPr>
    </w:pPr>
  </w:p>
  <w:p w:rsidR="00B37F4F" w:rsidRDefault="00B37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29" w:rsidRDefault="00A63E29" w:rsidP="00C150FF">
      <w:pPr>
        <w:spacing w:after="0" w:line="240" w:lineRule="auto"/>
      </w:pPr>
      <w:r>
        <w:separator/>
      </w:r>
    </w:p>
  </w:footnote>
  <w:footnote w:type="continuationSeparator" w:id="1">
    <w:p w:rsidR="00A63E29" w:rsidRDefault="00A63E29" w:rsidP="00C1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481"/>
    <w:multiLevelType w:val="hybridMultilevel"/>
    <w:tmpl w:val="2F32E56A"/>
    <w:lvl w:ilvl="0" w:tplc="68F05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B38DB"/>
    <w:multiLevelType w:val="hybridMultilevel"/>
    <w:tmpl w:val="0C4E87E8"/>
    <w:lvl w:ilvl="0" w:tplc="511CF6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6D37435"/>
    <w:multiLevelType w:val="hybridMultilevel"/>
    <w:tmpl w:val="D2E2C844"/>
    <w:lvl w:ilvl="0" w:tplc="09B48E98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466B6"/>
    <w:multiLevelType w:val="hybridMultilevel"/>
    <w:tmpl w:val="C3F8AF2C"/>
    <w:lvl w:ilvl="0" w:tplc="5B36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14F57"/>
    <w:multiLevelType w:val="hybridMultilevel"/>
    <w:tmpl w:val="E30CE28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21B2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86D4490"/>
    <w:multiLevelType w:val="hybridMultilevel"/>
    <w:tmpl w:val="99CCBA32"/>
    <w:lvl w:ilvl="0" w:tplc="CDE20D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87792"/>
    <w:multiLevelType w:val="hybridMultilevel"/>
    <w:tmpl w:val="0318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305CF"/>
    <w:multiLevelType w:val="hybridMultilevel"/>
    <w:tmpl w:val="BD8E789C"/>
    <w:lvl w:ilvl="0" w:tplc="845C3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14385"/>
    <w:multiLevelType w:val="hybridMultilevel"/>
    <w:tmpl w:val="AD52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53E0F"/>
    <w:multiLevelType w:val="hybridMultilevel"/>
    <w:tmpl w:val="0318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20C94"/>
    <w:multiLevelType w:val="hybridMultilevel"/>
    <w:tmpl w:val="EAC2B2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A58FB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075127F"/>
    <w:multiLevelType w:val="hybridMultilevel"/>
    <w:tmpl w:val="B63E0A42"/>
    <w:lvl w:ilvl="0" w:tplc="3878BD0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B5D21"/>
    <w:multiLevelType w:val="hybridMultilevel"/>
    <w:tmpl w:val="6CAEADEC"/>
    <w:lvl w:ilvl="0" w:tplc="5EA2D2F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76A1C"/>
    <w:multiLevelType w:val="hybridMultilevel"/>
    <w:tmpl w:val="9DF436F8"/>
    <w:lvl w:ilvl="0" w:tplc="43E66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1546A"/>
    <w:multiLevelType w:val="hybridMultilevel"/>
    <w:tmpl w:val="6016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6B2578B"/>
    <w:multiLevelType w:val="hybridMultilevel"/>
    <w:tmpl w:val="9C54AE60"/>
    <w:lvl w:ilvl="0" w:tplc="AEA69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04C1E"/>
    <w:multiLevelType w:val="hybridMultilevel"/>
    <w:tmpl w:val="1E38AEDC"/>
    <w:lvl w:ilvl="0" w:tplc="1A9E9F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E2798"/>
    <w:multiLevelType w:val="hybridMultilevel"/>
    <w:tmpl w:val="6142C0DE"/>
    <w:lvl w:ilvl="0" w:tplc="B9349AE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529D253E"/>
    <w:multiLevelType w:val="hybridMultilevel"/>
    <w:tmpl w:val="643EF900"/>
    <w:lvl w:ilvl="0" w:tplc="F4CA9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387C58"/>
    <w:multiLevelType w:val="hybridMultilevel"/>
    <w:tmpl w:val="E0C4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93E5D"/>
    <w:multiLevelType w:val="hybridMultilevel"/>
    <w:tmpl w:val="AC72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7221B"/>
    <w:multiLevelType w:val="hybridMultilevel"/>
    <w:tmpl w:val="26C4B23C"/>
    <w:lvl w:ilvl="0" w:tplc="329E32CC">
      <w:start w:val="1"/>
      <w:numFmt w:val="lowerLetter"/>
      <w:lvlText w:val="%1)"/>
      <w:lvlJc w:val="left"/>
      <w:pPr>
        <w:ind w:left="7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6162342B"/>
    <w:multiLevelType w:val="hybridMultilevel"/>
    <w:tmpl w:val="3B1A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F6EBB"/>
    <w:multiLevelType w:val="hybridMultilevel"/>
    <w:tmpl w:val="4C00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45CDA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51B0D"/>
    <w:multiLevelType w:val="hybridMultilevel"/>
    <w:tmpl w:val="906AE09C"/>
    <w:lvl w:ilvl="0" w:tplc="D736D6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C417C7"/>
    <w:multiLevelType w:val="hybridMultilevel"/>
    <w:tmpl w:val="4E7C6404"/>
    <w:lvl w:ilvl="0" w:tplc="8BFE32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054403"/>
    <w:multiLevelType w:val="hybridMultilevel"/>
    <w:tmpl w:val="773824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85F34"/>
    <w:multiLevelType w:val="hybridMultilevel"/>
    <w:tmpl w:val="1902B8B4"/>
    <w:lvl w:ilvl="0" w:tplc="6E123A3A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9">
    <w:nsid w:val="7940717E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50"/>
  </w:num>
  <w:num w:numId="3">
    <w:abstractNumId w:val="9"/>
  </w:num>
  <w:num w:numId="4">
    <w:abstractNumId w:val="19"/>
  </w:num>
  <w:num w:numId="5">
    <w:abstractNumId w:val="24"/>
  </w:num>
  <w:num w:numId="6">
    <w:abstractNumId w:val="43"/>
  </w:num>
  <w:num w:numId="7">
    <w:abstractNumId w:val="26"/>
  </w:num>
  <w:num w:numId="8">
    <w:abstractNumId w:val="30"/>
  </w:num>
  <w:num w:numId="9">
    <w:abstractNumId w:val="13"/>
  </w:num>
  <w:num w:numId="10">
    <w:abstractNumId w:val="33"/>
  </w:num>
  <w:num w:numId="11">
    <w:abstractNumId w:val="1"/>
  </w:num>
  <w:num w:numId="12">
    <w:abstractNumId w:val="39"/>
  </w:num>
  <w:num w:numId="13">
    <w:abstractNumId w:val="22"/>
  </w:num>
  <w:num w:numId="14">
    <w:abstractNumId w:val="41"/>
  </w:num>
  <w:num w:numId="15">
    <w:abstractNumId w:val="5"/>
  </w:num>
  <w:num w:numId="16">
    <w:abstractNumId w:val="10"/>
  </w:num>
  <w:num w:numId="17">
    <w:abstractNumId w:val="44"/>
  </w:num>
  <w:num w:numId="18">
    <w:abstractNumId w:val="7"/>
  </w:num>
  <w:num w:numId="19">
    <w:abstractNumId w:val="4"/>
  </w:num>
  <w:num w:numId="20">
    <w:abstractNumId w:val="40"/>
  </w:num>
  <w:num w:numId="21">
    <w:abstractNumId w:val="16"/>
  </w:num>
  <w:num w:numId="22">
    <w:abstractNumId w:val="27"/>
  </w:num>
  <w:num w:numId="23">
    <w:abstractNumId w:val="15"/>
  </w:num>
  <w:num w:numId="24">
    <w:abstractNumId w:val="20"/>
  </w:num>
  <w:num w:numId="25">
    <w:abstractNumId w:val="11"/>
  </w:num>
  <w:num w:numId="26">
    <w:abstractNumId w:val="31"/>
  </w:num>
  <w:num w:numId="27">
    <w:abstractNumId w:val="37"/>
  </w:num>
  <w:num w:numId="28">
    <w:abstractNumId w:val="38"/>
  </w:num>
  <w:num w:numId="29">
    <w:abstractNumId w:val="45"/>
  </w:num>
  <w:num w:numId="30">
    <w:abstractNumId w:val="35"/>
  </w:num>
  <w:num w:numId="31">
    <w:abstractNumId w:val="49"/>
  </w:num>
  <w:num w:numId="32">
    <w:abstractNumId w:val="6"/>
  </w:num>
  <w:num w:numId="33">
    <w:abstractNumId w:val="3"/>
  </w:num>
  <w:num w:numId="34">
    <w:abstractNumId w:val="42"/>
  </w:num>
  <w:num w:numId="35">
    <w:abstractNumId w:val="21"/>
  </w:num>
  <w:num w:numId="36">
    <w:abstractNumId w:val="17"/>
  </w:num>
  <w:num w:numId="37">
    <w:abstractNumId w:val="2"/>
  </w:num>
  <w:num w:numId="38">
    <w:abstractNumId w:val="25"/>
  </w:num>
  <w:num w:numId="39">
    <w:abstractNumId w:val="34"/>
  </w:num>
  <w:num w:numId="40">
    <w:abstractNumId w:val="12"/>
  </w:num>
  <w:num w:numId="41">
    <w:abstractNumId w:val="8"/>
  </w:num>
  <w:num w:numId="42">
    <w:abstractNumId w:val="28"/>
  </w:num>
  <w:num w:numId="43">
    <w:abstractNumId w:val="36"/>
  </w:num>
  <w:num w:numId="44">
    <w:abstractNumId w:val="48"/>
  </w:num>
  <w:num w:numId="45">
    <w:abstractNumId w:val="29"/>
  </w:num>
  <w:num w:numId="46">
    <w:abstractNumId w:val="32"/>
  </w:num>
  <w:num w:numId="47">
    <w:abstractNumId w:val="47"/>
  </w:num>
  <w:num w:numId="48">
    <w:abstractNumId w:val="23"/>
  </w:num>
  <w:num w:numId="49">
    <w:abstractNumId w:val="46"/>
  </w:num>
  <w:num w:numId="50">
    <w:abstractNumId w:val="0"/>
  </w:num>
  <w:num w:numId="51">
    <w:abstractNumId w:val="18"/>
  </w:num>
  <w:num w:numId="52">
    <w:abstractNumId w:val="1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093"/>
    <w:rsid w:val="00007B22"/>
    <w:rsid w:val="000100A0"/>
    <w:rsid w:val="000111F5"/>
    <w:rsid w:val="0001340E"/>
    <w:rsid w:val="00014257"/>
    <w:rsid w:val="00016DCE"/>
    <w:rsid w:val="00023B41"/>
    <w:rsid w:val="00037038"/>
    <w:rsid w:val="000575DE"/>
    <w:rsid w:val="00071CB2"/>
    <w:rsid w:val="00073AD6"/>
    <w:rsid w:val="00076C9F"/>
    <w:rsid w:val="00086887"/>
    <w:rsid w:val="000B11C0"/>
    <w:rsid w:val="000B2FCC"/>
    <w:rsid w:val="000C600D"/>
    <w:rsid w:val="000D17CF"/>
    <w:rsid w:val="000D1B93"/>
    <w:rsid w:val="000D3A0F"/>
    <w:rsid w:val="000E569E"/>
    <w:rsid w:val="000F3440"/>
    <w:rsid w:val="001058BF"/>
    <w:rsid w:val="0010785F"/>
    <w:rsid w:val="00123DF7"/>
    <w:rsid w:val="00124BF7"/>
    <w:rsid w:val="001325AD"/>
    <w:rsid w:val="001420B6"/>
    <w:rsid w:val="00147E34"/>
    <w:rsid w:val="00155288"/>
    <w:rsid w:val="00157FA5"/>
    <w:rsid w:val="00176A6D"/>
    <w:rsid w:val="00180889"/>
    <w:rsid w:val="0019592E"/>
    <w:rsid w:val="001B0F94"/>
    <w:rsid w:val="001E64DC"/>
    <w:rsid w:val="001F11CB"/>
    <w:rsid w:val="001F23A1"/>
    <w:rsid w:val="001F41F6"/>
    <w:rsid w:val="001F7293"/>
    <w:rsid w:val="0020092F"/>
    <w:rsid w:val="0020207B"/>
    <w:rsid w:val="00205951"/>
    <w:rsid w:val="00206A25"/>
    <w:rsid w:val="00210ACF"/>
    <w:rsid w:val="00213A80"/>
    <w:rsid w:val="00220FC7"/>
    <w:rsid w:val="002234D4"/>
    <w:rsid w:val="00223C49"/>
    <w:rsid w:val="002367AB"/>
    <w:rsid w:val="00242ADE"/>
    <w:rsid w:val="00255F4E"/>
    <w:rsid w:val="0029744E"/>
    <w:rsid w:val="002B0F6D"/>
    <w:rsid w:val="002C34FB"/>
    <w:rsid w:val="002C3F64"/>
    <w:rsid w:val="002C4E5C"/>
    <w:rsid w:val="002D5093"/>
    <w:rsid w:val="002E59E1"/>
    <w:rsid w:val="00303944"/>
    <w:rsid w:val="003136F5"/>
    <w:rsid w:val="00315398"/>
    <w:rsid w:val="003244F5"/>
    <w:rsid w:val="003447C7"/>
    <w:rsid w:val="00351587"/>
    <w:rsid w:val="00373E61"/>
    <w:rsid w:val="00396743"/>
    <w:rsid w:val="003A0B9C"/>
    <w:rsid w:val="003A2FA2"/>
    <w:rsid w:val="003A71E4"/>
    <w:rsid w:val="003A77F9"/>
    <w:rsid w:val="003B55D9"/>
    <w:rsid w:val="003C2BE4"/>
    <w:rsid w:val="003C3A31"/>
    <w:rsid w:val="003C6779"/>
    <w:rsid w:val="003C7378"/>
    <w:rsid w:val="003E7924"/>
    <w:rsid w:val="003F31C8"/>
    <w:rsid w:val="003F4394"/>
    <w:rsid w:val="003F7CA6"/>
    <w:rsid w:val="0040605F"/>
    <w:rsid w:val="004175FD"/>
    <w:rsid w:val="00435D81"/>
    <w:rsid w:val="004611B0"/>
    <w:rsid w:val="00462675"/>
    <w:rsid w:val="0046719E"/>
    <w:rsid w:val="00472AFD"/>
    <w:rsid w:val="004763A0"/>
    <w:rsid w:val="00481B89"/>
    <w:rsid w:val="00482341"/>
    <w:rsid w:val="0048458D"/>
    <w:rsid w:val="00484F42"/>
    <w:rsid w:val="0048717F"/>
    <w:rsid w:val="004A55D8"/>
    <w:rsid w:val="004A7BB0"/>
    <w:rsid w:val="004B6895"/>
    <w:rsid w:val="004C35E7"/>
    <w:rsid w:val="004C43AF"/>
    <w:rsid w:val="004D18EC"/>
    <w:rsid w:val="004D290A"/>
    <w:rsid w:val="004E276B"/>
    <w:rsid w:val="00507EFC"/>
    <w:rsid w:val="00507F84"/>
    <w:rsid w:val="00510EC9"/>
    <w:rsid w:val="00517C56"/>
    <w:rsid w:val="00520765"/>
    <w:rsid w:val="005229B7"/>
    <w:rsid w:val="00526900"/>
    <w:rsid w:val="00543690"/>
    <w:rsid w:val="005670E0"/>
    <w:rsid w:val="005673B3"/>
    <w:rsid w:val="00583039"/>
    <w:rsid w:val="00587741"/>
    <w:rsid w:val="00595E87"/>
    <w:rsid w:val="005B02DB"/>
    <w:rsid w:val="005B4D23"/>
    <w:rsid w:val="005D038B"/>
    <w:rsid w:val="005D289E"/>
    <w:rsid w:val="005D597C"/>
    <w:rsid w:val="005F5816"/>
    <w:rsid w:val="006025DB"/>
    <w:rsid w:val="00606474"/>
    <w:rsid w:val="00613A1A"/>
    <w:rsid w:val="00636098"/>
    <w:rsid w:val="006378E6"/>
    <w:rsid w:val="00640EF7"/>
    <w:rsid w:val="00641D4A"/>
    <w:rsid w:val="00646E11"/>
    <w:rsid w:val="00655996"/>
    <w:rsid w:val="00660DF6"/>
    <w:rsid w:val="00666D52"/>
    <w:rsid w:val="00672FE1"/>
    <w:rsid w:val="006777FC"/>
    <w:rsid w:val="006841A8"/>
    <w:rsid w:val="006966E5"/>
    <w:rsid w:val="006A0ABC"/>
    <w:rsid w:val="006A548B"/>
    <w:rsid w:val="006B0C71"/>
    <w:rsid w:val="006B16DE"/>
    <w:rsid w:val="006B1E79"/>
    <w:rsid w:val="006C2E04"/>
    <w:rsid w:val="006C4E5C"/>
    <w:rsid w:val="006C5079"/>
    <w:rsid w:val="006E2266"/>
    <w:rsid w:val="0070165D"/>
    <w:rsid w:val="00706097"/>
    <w:rsid w:val="007072D5"/>
    <w:rsid w:val="0073001D"/>
    <w:rsid w:val="0076715C"/>
    <w:rsid w:val="0078153B"/>
    <w:rsid w:val="007A684C"/>
    <w:rsid w:val="007B4830"/>
    <w:rsid w:val="007C4A67"/>
    <w:rsid w:val="007C602C"/>
    <w:rsid w:val="007D55BE"/>
    <w:rsid w:val="007D6C48"/>
    <w:rsid w:val="007F1BDA"/>
    <w:rsid w:val="007F34CB"/>
    <w:rsid w:val="008015E1"/>
    <w:rsid w:val="008113B3"/>
    <w:rsid w:val="008130F1"/>
    <w:rsid w:val="0081658D"/>
    <w:rsid w:val="008271A7"/>
    <w:rsid w:val="0083317E"/>
    <w:rsid w:val="00864F50"/>
    <w:rsid w:val="008752C1"/>
    <w:rsid w:val="008755E2"/>
    <w:rsid w:val="00875646"/>
    <w:rsid w:val="0088075C"/>
    <w:rsid w:val="00882ED5"/>
    <w:rsid w:val="00893E8B"/>
    <w:rsid w:val="00895403"/>
    <w:rsid w:val="00897549"/>
    <w:rsid w:val="008A37B9"/>
    <w:rsid w:val="008C30E8"/>
    <w:rsid w:val="008C6DFF"/>
    <w:rsid w:val="008D1D17"/>
    <w:rsid w:val="008E0A45"/>
    <w:rsid w:val="009004A4"/>
    <w:rsid w:val="009159B0"/>
    <w:rsid w:val="009177E2"/>
    <w:rsid w:val="00932B53"/>
    <w:rsid w:val="00936EE0"/>
    <w:rsid w:val="009402EC"/>
    <w:rsid w:val="0095114A"/>
    <w:rsid w:val="00953D4B"/>
    <w:rsid w:val="00955B2E"/>
    <w:rsid w:val="009575DD"/>
    <w:rsid w:val="00957B7B"/>
    <w:rsid w:val="00970BD3"/>
    <w:rsid w:val="00971A0D"/>
    <w:rsid w:val="00974F0B"/>
    <w:rsid w:val="009803A7"/>
    <w:rsid w:val="00990E3A"/>
    <w:rsid w:val="00992719"/>
    <w:rsid w:val="009B4033"/>
    <w:rsid w:val="00A056AA"/>
    <w:rsid w:val="00A1332B"/>
    <w:rsid w:val="00A31D49"/>
    <w:rsid w:val="00A527F1"/>
    <w:rsid w:val="00A62799"/>
    <w:rsid w:val="00A63E29"/>
    <w:rsid w:val="00A73C9F"/>
    <w:rsid w:val="00A7517E"/>
    <w:rsid w:val="00A75F64"/>
    <w:rsid w:val="00A7738F"/>
    <w:rsid w:val="00A8401F"/>
    <w:rsid w:val="00AE3139"/>
    <w:rsid w:val="00B10C09"/>
    <w:rsid w:val="00B21ADD"/>
    <w:rsid w:val="00B2642B"/>
    <w:rsid w:val="00B3029D"/>
    <w:rsid w:val="00B37F4F"/>
    <w:rsid w:val="00B56BCB"/>
    <w:rsid w:val="00B67E31"/>
    <w:rsid w:val="00B8067B"/>
    <w:rsid w:val="00B82F6D"/>
    <w:rsid w:val="00B8632C"/>
    <w:rsid w:val="00BA0BA8"/>
    <w:rsid w:val="00BA6A61"/>
    <w:rsid w:val="00BB7C9F"/>
    <w:rsid w:val="00BC214E"/>
    <w:rsid w:val="00BC6947"/>
    <w:rsid w:val="00BD3AE6"/>
    <w:rsid w:val="00BE7CE1"/>
    <w:rsid w:val="00BF4A4E"/>
    <w:rsid w:val="00C1411D"/>
    <w:rsid w:val="00C150FF"/>
    <w:rsid w:val="00C20C10"/>
    <w:rsid w:val="00C21817"/>
    <w:rsid w:val="00C469BC"/>
    <w:rsid w:val="00C67831"/>
    <w:rsid w:val="00C73179"/>
    <w:rsid w:val="00C8392D"/>
    <w:rsid w:val="00C86214"/>
    <w:rsid w:val="00C979EE"/>
    <w:rsid w:val="00CA1662"/>
    <w:rsid w:val="00CA1F71"/>
    <w:rsid w:val="00CA2577"/>
    <w:rsid w:val="00CB0ED0"/>
    <w:rsid w:val="00CB2116"/>
    <w:rsid w:val="00CB668E"/>
    <w:rsid w:val="00CC08AC"/>
    <w:rsid w:val="00CD0921"/>
    <w:rsid w:val="00CD1F4C"/>
    <w:rsid w:val="00CD5DB0"/>
    <w:rsid w:val="00CD6781"/>
    <w:rsid w:val="00CF76A4"/>
    <w:rsid w:val="00D107EB"/>
    <w:rsid w:val="00D2486A"/>
    <w:rsid w:val="00D31ABB"/>
    <w:rsid w:val="00D5085B"/>
    <w:rsid w:val="00D9163E"/>
    <w:rsid w:val="00D9458F"/>
    <w:rsid w:val="00DA19D1"/>
    <w:rsid w:val="00DB2BC4"/>
    <w:rsid w:val="00DB368F"/>
    <w:rsid w:val="00DD0485"/>
    <w:rsid w:val="00DD6ED2"/>
    <w:rsid w:val="00DE4B82"/>
    <w:rsid w:val="00E15741"/>
    <w:rsid w:val="00E210E4"/>
    <w:rsid w:val="00E24625"/>
    <w:rsid w:val="00E32855"/>
    <w:rsid w:val="00E34670"/>
    <w:rsid w:val="00E56DAC"/>
    <w:rsid w:val="00E60254"/>
    <w:rsid w:val="00E6433D"/>
    <w:rsid w:val="00E65A88"/>
    <w:rsid w:val="00E912B3"/>
    <w:rsid w:val="00EA14F8"/>
    <w:rsid w:val="00EA3CD3"/>
    <w:rsid w:val="00EA682A"/>
    <w:rsid w:val="00EA7E26"/>
    <w:rsid w:val="00EC2F32"/>
    <w:rsid w:val="00ED3072"/>
    <w:rsid w:val="00ED3915"/>
    <w:rsid w:val="00ED4BA2"/>
    <w:rsid w:val="00ED7467"/>
    <w:rsid w:val="00EF3516"/>
    <w:rsid w:val="00F0175B"/>
    <w:rsid w:val="00F0569E"/>
    <w:rsid w:val="00F06678"/>
    <w:rsid w:val="00F10731"/>
    <w:rsid w:val="00F14F36"/>
    <w:rsid w:val="00F16AF0"/>
    <w:rsid w:val="00F26407"/>
    <w:rsid w:val="00F33DAD"/>
    <w:rsid w:val="00F353D5"/>
    <w:rsid w:val="00F51D76"/>
    <w:rsid w:val="00F55A9E"/>
    <w:rsid w:val="00F57813"/>
    <w:rsid w:val="00F63766"/>
    <w:rsid w:val="00F65974"/>
    <w:rsid w:val="00F65DD3"/>
    <w:rsid w:val="00F675D4"/>
    <w:rsid w:val="00F76E78"/>
    <w:rsid w:val="00F91F1F"/>
    <w:rsid w:val="00F95EBB"/>
    <w:rsid w:val="00FA7435"/>
    <w:rsid w:val="00FB6BB3"/>
    <w:rsid w:val="00FC3160"/>
    <w:rsid w:val="00FC4B18"/>
    <w:rsid w:val="00FD7535"/>
    <w:rsid w:val="00FE2905"/>
    <w:rsid w:val="00FE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93"/>
    <w:rPr>
      <w:rFonts w:ascii="BRH Tamil" w:eastAsia="Calibri" w:hAnsi="BRH Tami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93"/>
    <w:pPr>
      <w:ind w:left="720"/>
      <w:contextualSpacing/>
    </w:pPr>
  </w:style>
  <w:style w:type="paragraph" w:styleId="BodyText">
    <w:name w:val="Body Text"/>
    <w:basedOn w:val="Normal"/>
    <w:link w:val="BodyTextChar"/>
    <w:rsid w:val="002D5093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D5093"/>
    <w:rPr>
      <w:rFonts w:ascii="Times New Roman" w:eastAsia="Times New Roman" w:hAnsi="Times New Roman" w:cs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2D5093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2D5093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2D5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D5093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509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2D5093"/>
    <w:rPr>
      <w:color w:val="0000FF"/>
      <w:u w:val="single"/>
    </w:rPr>
  </w:style>
  <w:style w:type="character" w:customStyle="1" w:styleId="FontStyle13">
    <w:name w:val="Font Style13"/>
    <w:uiPriority w:val="99"/>
    <w:rsid w:val="002D5093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D5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093"/>
    <w:rPr>
      <w:rFonts w:ascii="BRH Tamil" w:eastAsia="Calibri" w:hAnsi="BRH Tami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93"/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2D5093"/>
    <w:rPr>
      <w:b/>
      <w:bCs/>
    </w:rPr>
  </w:style>
  <w:style w:type="character" w:customStyle="1" w:styleId="apple-converted-space">
    <w:name w:val="apple-converted-space"/>
    <w:basedOn w:val="DefaultParagraphFont"/>
    <w:rsid w:val="002D5093"/>
  </w:style>
  <w:style w:type="paragraph" w:styleId="Header">
    <w:name w:val="header"/>
    <w:basedOn w:val="Normal"/>
    <w:link w:val="HeaderChar"/>
    <w:uiPriority w:val="99"/>
    <w:unhideWhenUsed/>
    <w:rsid w:val="002D5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93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93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2D5093"/>
    <w:rPr>
      <w:i/>
      <w:iCs/>
    </w:rPr>
  </w:style>
  <w:style w:type="paragraph" w:styleId="Title">
    <w:name w:val="Title"/>
    <w:basedOn w:val="Normal"/>
    <w:link w:val="TitleChar"/>
    <w:qFormat/>
    <w:rsid w:val="002D50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D509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2D509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50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5093"/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2D5093"/>
  </w:style>
  <w:style w:type="character" w:customStyle="1" w:styleId="aqj">
    <w:name w:val="aqj"/>
    <w:basedOn w:val="DefaultParagraphFont"/>
    <w:rsid w:val="002D5093"/>
  </w:style>
  <w:style w:type="character" w:customStyle="1" w:styleId="im">
    <w:name w:val="im"/>
    <w:basedOn w:val="DefaultParagraphFont"/>
    <w:rsid w:val="002D5093"/>
  </w:style>
  <w:style w:type="character" w:customStyle="1" w:styleId="pg-1ff2">
    <w:name w:val="pg-1ff2"/>
    <w:basedOn w:val="DefaultParagraphFont"/>
    <w:rsid w:val="002D5093"/>
  </w:style>
  <w:style w:type="paragraph" w:styleId="HTMLPreformatted">
    <w:name w:val="HTML Preformatted"/>
    <w:basedOn w:val="Normal"/>
    <w:link w:val="HTMLPreformattedChar"/>
    <w:uiPriority w:val="99"/>
    <w:unhideWhenUsed/>
    <w:rsid w:val="002D5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5093"/>
    <w:rPr>
      <w:rFonts w:ascii="Courier New" w:eastAsia="Times New Roman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5093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5093"/>
    <w:rPr>
      <w:rFonts w:ascii="BRH Tamil" w:eastAsia="Calibri" w:hAnsi="BRH Tamil"/>
    </w:rPr>
  </w:style>
  <w:style w:type="character" w:customStyle="1" w:styleId="bold">
    <w:name w:val="bold"/>
    <w:basedOn w:val="DefaultParagraphFont"/>
    <w:rsid w:val="002D5093"/>
  </w:style>
  <w:style w:type="paragraph" w:customStyle="1" w:styleId="yiv0447047067gmail-msonormal">
    <w:name w:val="yiv0447047067gmail-msonormal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-5259021740561778176gmail-msolistparagraph">
    <w:name w:val="m_-5259021740561778176gmail-msolistparagraph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uthor/Sringari+Parmeshwara%2C+Keert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author/M%2C+Naya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author/Geetha%2C+Chinna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AUD_OFFICE</cp:lastModifiedBy>
  <cp:revision>3</cp:revision>
  <cp:lastPrinted>2019-03-22T06:00:00Z</cp:lastPrinted>
  <dcterms:created xsi:type="dcterms:W3CDTF">2019-04-08T11:37:00Z</dcterms:created>
  <dcterms:modified xsi:type="dcterms:W3CDTF">2019-04-08T11:39:00Z</dcterms:modified>
</cp:coreProperties>
</file>