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34EB" w14:textId="008567B3" w:rsidR="00A83AAC" w:rsidRPr="00A83AAC" w:rsidRDefault="00A83AAC" w:rsidP="00A83AAC">
      <w:pPr>
        <w:jc w:val="both"/>
        <w:rPr>
          <w:rFonts w:ascii="Book Antiqua" w:hAnsi="Book Antiqua"/>
          <w:sz w:val="24"/>
          <w:szCs w:val="24"/>
        </w:rPr>
      </w:pPr>
      <w:r w:rsidRPr="00A83AAC">
        <w:rPr>
          <w:rFonts w:ascii="Book Antiqua" w:hAnsi="Book Antiqua"/>
          <w:sz w:val="24"/>
          <w:szCs w:val="24"/>
        </w:rPr>
        <w:t>Submitted to the Director.</w:t>
      </w:r>
    </w:p>
    <w:p w14:paraId="18E7F94C" w14:textId="30A00534" w:rsidR="00A83AAC" w:rsidRPr="00A83AAC" w:rsidRDefault="00A83AAC" w:rsidP="00A83AAC">
      <w:pPr>
        <w:jc w:val="both"/>
        <w:rPr>
          <w:rFonts w:ascii="Book Antiqua" w:hAnsi="Book Antiqua"/>
          <w:sz w:val="24"/>
          <w:szCs w:val="24"/>
        </w:rPr>
      </w:pPr>
      <w:r w:rsidRPr="00A83AAC">
        <w:rPr>
          <w:rFonts w:ascii="Book Antiqua" w:hAnsi="Book Antiqua"/>
          <w:sz w:val="24"/>
          <w:szCs w:val="24"/>
        </w:rPr>
        <w:tab/>
        <w:t>Sub: Journal subscription 2021-reg.</w:t>
      </w:r>
    </w:p>
    <w:p w14:paraId="7C451182" w14:textId="633D5CE7" w:rsidR="00A83AAC" w:rsidRPr="00A83AAC" w:rsidRDefault="00A83AAC" w:rsidP="00A83AAC">
      <w:pPr>
        <w:jc w:val="both"/>
        <w:rPr>
          <w:rFonts w:ascii="Book Antiqua" w:hAnsi="Book Antiqua"/>
          <w:sz w:val="24"/>
          <w:szCs w:val="24"/>
        </w:rPr>
      </w:pPr>
      <w:r w:rsidRPr="00A83AAC">
        <w:rPr>
          <w:rFonts w:ascii="Book Antiqua" w:hAnsi="Book Antiqua"/>
          <w:sz w:val="24"/>
          <w:szCs w:val="24"/>
        </w:rPr>
        <w:t>Respected Madam,</w:t>
      </w:r>
    </w:p>
    <w:p w14:paraId="37DC532E" w14:textId="63B80BA5" w:rsidR="0013791B" w:rsidRDefault="00A83AAC" w:rsidP="00912E1D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A83AAC">
        <w:rPr>
          <w:rFonts w:ascii="Book Antiqua" w:hAnsi="Book Antiqua"/>
          <w:sz w:val="24"/>
          <w:szCs w:val="24"/>
        </w:rPr>
        <w:t xml:space="preserve">With reference to the above, it is decided to cancel the subscription of journals for the year 2021 through </w:t>
      </w:r>
      <w:proofErr w:type="spellStart"/>
      <w:r w:rsidRPr="00A83AAC">
        <w:rPr>
          <w:rFonts w:ascii="Book Antiqua" w:hAnsi="Book Antiqua"/>
          <w:sz w:val="24"/>
          <w:szCs w:val="24"/>
        </w:rPr>
        <w:t>GeM</w:t>
      </w:r>
      <w:proofErr w:type="spellEnd"/>
      <w:r w:rsidRPr="00A83AAC">
        <w:rPr>
          <w:rFonts w:ascii="Book Antiqua" w:hAnsi="Book Antiqua"/>
          <w:sz w:val="24"/>
          <w:szCs w:val="24"/>
        </w:rPr>
        <w:t xml:space="preserve"> vide note dated 8</w:t>
      </w:r>
      <w:r w:rsidRPr="00A83AAC">
        <w:rPr>
          <w:rFonts w:ascii="Book Antiqua" w:hAnsi="Book Antiqua"/>
          <w:sz w:val="24"/>
          <w:szCs w:val="24"/>
          <w:vertAlign w:val="superscript"/>
        </w:rPr>
        <w:t>th</w:t>
      </w:r>
      <w:r w:rsidRPr="00A83AAC">
        <w:rPr>
          <w:rFonts w:ascii="Book Antiqua" w:hAnsi="Book Antiqua"/>
          <w:sz w:val="24"/>
          <w:szCs w:val="24"/>
        </w:rPr>
        <w:t xml:space="preserve"> September 2021 </w:t>
      </w:r>
      <w:r>
        <w:rPr>
          <w:rFonts w:ascii="Book Antiqua" w:hAnsi="Book Antiqua"/>
          <w:sz w:val="24"/>
          <w:szCs w:val="24"/>
        </w:rPr>
        <w:t>(</w:t>
      </w:r>
      <w:r w:rsidRPr="00912E1D">
        <w:rPr>
          <w:rFonts w:ascii="Book Antiqua" w:hAnsi="Book Antiqua"/>
          <w:i/>
          <w:iCs/>
          <w:sz w:val="24"/>
          <w:szCs w:val="24"/>
        </w:rPr>
        <w:t>Page 6 of P</w:t>
      </w:r>
      <w:r w:rsidR="0013791B" w:rsidRPr="00912E1D">
        <w:rPr>
          <w:rFonts w:ascii="Book Antiqua" w:hAnsi="Book Antiqua"/>
          <w:i/>
          <w:iCs/>
          <w:sz w:val="24"/>
          <w:szCs w:val="24"/>
        </w:rPr>
        <w:t xml:space="preserve">urchase Section </w:t>
      </w:r>
      <w:r w:rsidRPr="00912E1D">
        <w:rPr>
          <w:rFonts w:ascii="Book Antiqua" w:hAnsi="Book Antiqua"/>
          <w:i/>
          <w:iCs/>
          <w:sz w:val="24"/>
          <w:szCs w:val="24"/>
        </w:rPr>
        <w:t>File No. SH/PUR/212/LIC/20-21</w:t>
      </w:r>
      <w:r w:rsidR="0013791B">
        <w:rPr>
          <w:rFonts w:ascii="Book Antiqua" w:hAnsi="Book Antiqua"/>
          <w:sz w:val="24"/>
          <w:szCs w:val="24"/>
        </w:rPr>
        <w:t xml:space="preserve">) along with an intimation to </w:t>
      </w:r>
      <w:r w:rsidR="00912E1D">
        <w:rPr>
          <w:rFonts w:ascii="Book Antiqua" w:hAnsi="Book Antiqua"/>
          <w:sz w:val="24"/>
          <w:szCs w:val="24"/>
        </w:rPr>
        <w:t xml:space="preserve">us </w:t>
      </w:r>
      <w:r w:rsidR="0013791B">
        <w:rPr>
          <w:rFonts w:ascii="Book Antiqua" w:hAnsi="Book Antiqua"/>
          <w:sz w:val="24"/>
          <w:szCs w:val="24"/>
        </w:rPr>
        <w:t>to prepare the journals for subscription for the year 2022</w:t>
      </w:r>
      <w:r w:rsidR="00912E1D">
        <w:rPr>
          <w:rFonts w:ascii="Book Antiqua" w:hAnsi="Book Antiqua"/>
          <w:sz w:val="24"/>
          <w:szCs w:val="24"/>
        </w:rPr>
        <w:t>,</w:t>
      </w:r>
      <w:r w:rsidR="0013791B">
        <w:rPr>
          <w:rFonts w:ascii="Book Antiqua" w:hAnsi="Book Antiqua"/>
          <w:sz w:val="24"/>
          <w:szCs w:val="24"/>
        </w:rPr>
        <w:t xml:space="preserve"> three months in advance. </w:t>
      </w:r>
    </w:p>
    <w:p w14:paraId="5EC71239" w14:textId="52012BCD" w:rsidR="004614C2" w:rsidRDefault="0013791B" w:rsidP="00912E1D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this regard, it is kindly requested to </w:t>
      </w:r>
      <w:r w:rsidR="00B65C95">
        <w:rPr>
          <w:rFonts w:ascii="Book Antiqua" w:hAnsi="Book Antiqua"/>
          <w:sz w:val="24"/>
          <w:szCs w:val="24"/>
        </w:rPr>
        <w:t xml:space="preserve">inform the Purchase Section to make an attempt to </w:t>
      </w:r>
      <w:r>
        <w:rPr>
          <w:rFonts w:ascii="Book Antiqua" w:hAnsi="Book Antiqua"/>
          <w:sz w:val="24"/>
          <w:szCs w:val="24"/>
        </w:rPr>
        <w:t>subscribe the journals directly from the Publishers</w:t>
      </w:r>
      <w:r w:rsidR="006E1B06">
        <w:rPr>
          <w:rFonts w:ascii="Book Antiqua" w:hAnsi="Book Antiqua"/>
          <w:sz w:val="24"/>
          <w:szCs w:val="24"/>
        </w:rPr>
        <w:t xml:space="preserve"> as </w:t>
      </w:r>
      <w:r w:rsidR="001F5536">
        <w:rPr>
          <w:rFonts w:ascii="Book Antiqua" w:hAnsi="Book Antiqua"/>
          <w:sz w:val="24"/>
          <w:szCs w:val="24"/>
        </w:rPr>
        <w:t xml:space="preserve">proprietary items in </w:t>
      </w:r>
      <w:r w:rsidR="001F5536">
        <w:rPr>
          <w:rFonts w:ascii="Book Antiqua" w:hAnsi="Book Antiqua"/>
          <w:sz w:val="24"/>
          <w:szCs w:val="24"/>
        </w:rPr>
        <w:t>multi-year subscription</w:t>
      </w:r>
      <w:r w:rsidR="001F5536">
        <w:rPr>
          <w:rFonts w:ascii="Book Antiqua" w:hAnsi="Book Antiqua"/>
          <w:sz w:val="24"/>
          <w:szCs w:val="24"/>
        </w:rPr>
        <w:t xml:space="preserve"> mode</w:t>
      </w:r>
      <w:r w:rsidR="003E4EEB">
        <w:rPr>
          <w:rFonts w:ascii="Book Antiqua" w:hAnsi="Book Antiqua"/>
          <w:sz w:val="24"/>
          <w:szCs w:val="24"/>
        </w:rPr>
        <w:t xml:space="preserve"> from 2021</w:t>
      </w:r>
      <w:r w:rsidR="001F5536">
        <w:rPr>
          <w:rFonts w:ascii="Book Antiqua" w:hAnsi="Book Antiqua"/>
          <w:sz w:val="24"/>
          <w:szCs w:val="24"/>
        </w:rPr>
        <w:t>.</w:t>
      </w:r>
      <w:r w:rsidR="006E1B06">
        <w:rPr>
          <w:rFonts w:ascii="Book Antiqua" w:hAnsi="Book Antiqua"/>
          <w:sz w:val="24"/>
          <w:szCs w:val="24"/>
        </w:rPr>
        <w:t xml:space="preserve"> </w:t>
      </w:r>
      <w:r w:rsidR="00926955">
        <w:rPr>
          <w:rFonts w:ascii="Book Antiqua" w:hAnsi="Book Antiqua"/>
          <w:sz w:val="24"/>
          <w:szCs w:val="24"/>
        </w:rPr>
        <w:t>A proposal received from M/s Elsevier, our major journal publisher</w:t>
      </w:r>
      <w:r w:rsidR="004614C2">
        <w:rPr>
          <w:rFonts w:ascii="Book Antiqua" w:hAnsi="Book Antiqua"/>
          <w:sz w:val="24"/>
          <w:szCs w:val="24"/>
        </w:rPr>
        <w:t xml:space="preserve"> (</w:t>
      </w:r>
      <w:r w:rsidR="00912E1D">
        <w:rPr>
          <w:rFonts w:ascii="Book Antiqua" w:hAnsi="Book Antiqua"/>
          <w:i/>
          <w:iCs/>
          <w:sz w:val="24"/>
          <w:szCs w:val="24"/>
        </w:rPr>
        <w:t>17</w:t>
      </w:r>
      <w:r w:rsidR="004614C2" w:rsidRPr="00912E1D">
        <w:rPr>
          <w:rFonts w:ascii="Book Antiqua" w:hAnsi="Book Antiqua"/>
          <w:i/>
          <w:iCs/>
          <w:sz w:val="24"/>
          <w:szCs w:val="24"/>
        </w:rPr>
        <w:t xml:space="preserve"> journals</w:t>
      </w:r>
      <w:r w:rsidR="00912E1D">
        <w:rPr>
          <w:rFonts w:ascii="Book Antiqua" w:hAnsi="Book Antiqua"/>
          <w:i/>
          <w:iCs/>
          <w:sz w:val="24"/>
          <w:szCs w:val="24"/>
        </w:rPr>
        <w:t xml:space="preserve"> in our proposed list of journals for subscription are published by M/s Elsevier</w:t>
      </w:r>
      <w:r w:rsidR="004614C2">
        <w:rPr>
          <w:rFonts w:ascii="Book Antiqua" w:hAnsi="Book Antiqua"/>
          <w:sz w:val="24"/>
          <w:szCs w:val="24"/>
        </w:rPr>
        <w:t>)</w:t>
      </w:r>
      <w:r w:rsidR="00926955">
        <w:rPr>
          <w:rFonts w:ascii="Book Antiqua" w:hAnsi="Book Antiqua"/>
          <w:sz w:val="24"/>
          <w:szCs w:val="24"/>
        </w:rPr>
        <w:t xml:space="preserve">, in this respect is enclosed herewith. The publisher is offering nearly 4% discount on each title. Also, it offers price cap on multi-year subscription. It may please be noted that </w:t>
      </w:r>
      <w:r w:rsidR="004614C2">
        <w:rPr>
          <w:rFonts w:ascii="Book Antiqua" w:hAnsi="Book Antiqua"/>
          <w:sz w:val="24"/>
          <w:szCs w:val="24"/>
        </w:rPr>
        <w:t xml:space="preserve">the discount offer we received through </w:t>
      </w:r>
      <w:proofErr w:type="spellStart"/>
      <w:r w:rsidR="004614C2">
        <w:rPr>
          <w:rFonts w:ascii="Book Antiqua" w:hAnsi="Book Antiqua"/>
          <w:sz w:val="24"/>
          <w:szCs w:val="24"/>
        </w:rPr>
        <w:t>GeM</w:t>
      </w:r>
      <w:proofErr w:type="spellEnd"/>
      <w:r w:rsidR="004614C2">
        <w:rPr>
          <w:rFonts w:ascii="Book Antiqua" w:hAnsi="Book Antiqua"/>
          <w:sz w:val="24"/>
          <w:szCs w:val="24"/>
        </w:rPr>
        <w:t xml:space="preserve"> was only 1%</w:t>
      </w:r>
      <w:r w:rsidR="00926955">
        <w:rPr>
          <w:rFonts w:ascii="Book Antiqua" w:hAnsi="Book Antiqua"/>
          <w:sz w:val="24"/>
          <w:szCs w:val="24"/>
        </w:rPr>
        <w:t>.</w:t>
      </w:r>
      <w:r w:rsidR="004614C2">
        <w:rPr>
          <w:rFonts w:ascii="Book Antiqua" w:hAnsi="Book Antiqua"/>
          <w:sz w:val="24"/>
          <w:szCs w:val="24"/>
        </w:rPr>
        <w:t xml:space="preserve"> Even, with the manual tender last year, the maximum discount was 2</w:t>
      </w:r>
      <w:r w:rsidR="001F5536">
        <w:rPr>
          <w:rFonts w:ascii="Book Antiqua" w:hAnsi="Book Antiqua"/>
          <w:sz w:val="24"/>
          <w:szCs w:val="24"/>
        </w:rPr>
        <w:t>.5</w:t>
      </w:r>
      <w:r w:rsidR="004614C2">
        <w:rPr>
          <w:rFonts w:ascii="Book Antiqua" w:hAnsi="Book Antiqua"/>
          <w:sz w:val="24"/>
          <w:szCs w:val="24"/>
        </w:rPr>
        <w:t xml:space="preserve">%. </w:t>
      </w:r>
      <w:r w:rsidR="00912E1D">
        <w:rPr>
          <w:rFonts w:ascii="Book Antiqua" w:hAnsi="Book Antiqua"/>
          <w:sz w:val="24"/>
          <w:szCs w:val="24"/>
        </w:rPr>
        <w:t xml:space="preserve"> </w:t>
      </w:r>
      <w:r w:rsidR="004614C2">
        <w:rPr>
          <w:rFonts w:ascii="Book Antiqua" w:hAnsi="Book Antiqua"/>
          <w:sz w:val="24"/>
          <w:szCs w:val="24"/>
        </w:rPr>
        <w:t>Hence, the Purchase Section may kindly be instructed to contact the remaining publishers of e-journals and negotiate for discount in line with M/s Elsevier.</w:t>
      </w:r>
    </w:p>
    <w:p w14:paraId="74B0F415" w14:textId="6A0E469D" w:rsidR="004D2195" w:rsidRPr="00B7749B" w:rsidRDefault="004614C2" w:rsidP="00912E1D">
      <w:pPr>
        <w:spacing w:after="0" w:line="360" w:lineRule="auto"/>
        <w:ind w:firstLine="720"/>
        <w:jc w:val="both"/>
        <w:rPr>
          <w:rFonts w:ascii="Book Antiqua" w:hAnsi="Book Antiqua"/>
          <w:color w:val="FF0000"/>
          <w:sz w:val="24"/>
          <w:szCs w:val="24"/>
        </w:rPr>
      </w:pPr>
      <w:r w:rsidRPr="00B7749B">
        <w:rPr>
          <w:rFonts w:ascii="Book Antiqua" w:hAnsi="Book Antiqua"/>
          <w:color w:val="FF0000"/>
          <w:sz w:val="24"/>
          <w:szCs w:val="24"/>
        </w:rPr>
        <w:t>It also suggested to exclude the publishers of the following categories of journals from negotiation</w:t>
      </w:r>
      <w:r w:rsidR="004D2195" w:rsidRPr="00B7749B">
        <w:rPr>
          <w:rFonts w:ascii="Book Antiqua" w:hAnsi="Book Antiqua"/>
          <w:color w:val="FF0000"/>
          <w:sz w:val="24"/>
          <w:szCs w:val="24"/>
        </w:rPr>
        <w:t xml:space="preserve"> (</w:t>
      </w:r>
      <w:r w:rsidR="004D2195" w:rsidRPr="00B7749B">
        <w:rPr>
          <w:rFonts w:ascii="Book Antiqua" w:hAnsi="Book Antiqua"/>
          <w:i/>
          <w:iCs/>
          <w:color w:val="FF0000"/>
          <w:sz w:val="24"/>
          <w:szCs w:val="24"/>
        </w:rPr>
        <w:t>List enclosed</w:t>
      </w:r>
      <w:r w:rsidR="004D2195" w:rsidRPr="00B7749B">
        <w:rPr>
          <w:rFonts w:ascii="Book Antiqua" w:hAnsi="Book Antiqua"/>
          <w:color w:val="FF0000"/>
          <w:sz w:val="24"/>
          <w:szCs w:val="24"/>
        </w:rPr>
        <w:t>)</w:t>
      </w:r>
      <w:r w:rsidRPr="00B7749B">
        <w:rPr>
          <w:rFonts w:ascii="Book Antiqua" w:hAnsi="Book Antiqua"/>
          <w:color w:val="FF0000"/>
          <w:sz w:val="24"/>
          <w:szCs w:val="24"/>
        </w:rPr>
        <w:t xml:space="preserve">. </w:t>
      </w:r>
    </w:p>
    <w:p w14:paraId="2D3F8B8C" w14:textId="237A32D1" w:rsidR="004D2195" w:rsidRPr="00B7749B" w:rsidRDefault="004D2195" w:rsidP="00912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B7749B">
        <w:rPr>
          <w:rFonts w:ascii="Book Antiqua" w:hAnsi="Book Antiqua"/>
          <w:color w:val="FF0000"/>
          <w:sz w:val="24"/>
          <w:szCs w:val="24"/>
        </w:rPr>
        <w:t xml:space="preserve">E-journals </w:t>
      </w:r>
      <w:r w:rsidR="004614C2" w:rsidRPr="00B7749B">
        <w:rPr>
          <w:rFonts w:ascii="Book Antiqua" w:hAnsi="Book Antiqua"/>
          <w:color w:val="FF0000"/>
          <w:sz w:val="24"/>
          <w:szCs w:val="24"/>
        </w:rPr>
        <w:t xml:space="preserve">which are not yet published their issues for the year 2021 </w:t>
      </w:r>
      <w:proofErr w:type="gramStart"/>
      <w:r w:rsidRPr="00B7749B">
        <w:rPr>
          <w:rFonts w:ascii="Book Antiqua" w:hAnsi="Book Antiqua"/>
          <w:color w:val="FF0000"/>
          <w:sz w:val="24"/>
          <w:szCs w:val="24"/>
        </w:rPr>
        <w:t>( 2</w:t>
      </w:r>
      <w:proofErr w:type="gramEnd"/>
      <w:r w:rsidRPr="00B7749B">
        <w:rPr>
          <w:rFonts w:ascii="Book Antiqua" w:hAnsi="Book Antiqua"/>
          <w:color w:val="FF0000"/>
          <w:sz w:val="24"/>
          <w:szCs w:val="24"/>
        </w:rPr>
        <w:t xml:space="preserve"> nos.)</w:t>
      </w:r>
    </w:p>
    <w:p w14:paraId="2134D064" w14:textId="77777777" w:rsidR="00C05281" w:rsidRPr="00B7749B" w:rsidRDefault="004D2195" w:rsidP="00912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B7749B">
        <w:rPr>
          <w:rFonts w:ascii="Book Antiqua" w:hAnsi="Book Antiqua"/>
          <w:color w:val="FF0000"/>
          <w:sz w:val="24"/>
          <w:szCs w:val="24"/>
        </w:rPr>
        <w:t xml:space="preserve">Journal(s) which stopped access recently </w:t>
      </w:r>
      <w:proofErr w:type="gramStart"/>
      <w:r w:rsidR="00C05281" w:rsidRPr="00B7749B">
        <w:rPr>
          <w:rFonts w:ascii="Book Antiqua" w:hAnsi="Book Antiqua"/>
          <w:color w:val="FF0000"/>
          <w:sz w:val="24"/>
          <w:szCs w:val="24"/>
        </w:rPr>
        <w:t>( 1</w:t>
      </w:r>
      <w:proofErr w:type="gramEnd"/>
      <w:r w:rsidR="00C05281" w:rsidRPr="00B7749B">
        <w:rPr>
          <w:rFonts w:ascii="Book Antiqua" w:hAnsi="Book Antiqua"/>
          <w:color w:val="FF0000"/>
          <w:sz w:val="24"/>
          <w:szCs w:val="24"/>
        </w:rPr>
        <w:t xml:space="preserve"> no.)</w:t>
      </w:r>
    </w:p>
    <w:p w14:paraId="169F0131" w14:textId="41EBF3C1" w:rsidR="00C05281" w:rsidRPr="00B7749B" w:rsidRDefault="00C05281" w:rsidP="00BD67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B7749B">
        <w:rPr>
          <w:rFonts w:ascii="Book Antiqua" w:hAnsi="Book Antiqua"/>
          <w:color w:val="FF0000"/>
          <w:sz w:val="24"/>
          <w:szCs w:val="24"/>
        </w:rPr>
        <w:t>Print journals</w:t>
      </w:r>
      <w:r w:rsidR="00850D44" w:rsidRPr="00B7749B">
        <w:rPr>
          <w:rFonts w:ascii="Book Antiqua" w:hAnsi="Book Antiqua"/>
          <w:color w:val="FF0000"/>
          <w:sz w:val="24"/>
          <w:szCs w:val="24"/>
        </w:rPr>
        <w:t xml:space="preserve"> (</w:t>
      </w:r>
      <w:r w:rsidR="00850D44" w:rsidRPr="00B7749B">
        <w:rPr>
          <w:rFonts w:ascii="Book Antiqua" w:hAnsi="Book Antiqua"/>
          <w:i/>
          <w:iCs/>
          <w:color w:val="FF0000"/>
          <w:sz w:val="24"/>
          <w:szCs w:val="24"/>
        </w:rPr>
        <w:t>9 nos</w:t>
      </w:r>
      <w:r w:rsidR="00850D44" w:rsidRPr="00B7749B">
        <w:rPr>
          <w:rFonts w:ascii="Book Antiqua" w:hAnsi="Book Antiqua"/>
          <w:color w:val="FF0000"/>
          <w:sz w:val="24"/>
          <w:szCs w:val="24"/>
        </w:rPr>
        <w:t>.)</w:t>
      </w:r>
    </w:p>
    <w:p w14:paraId="6C75F322" w14:textId="7539DC2F" w:rsidR="00850D44" w:rsidRPr="00B7749B" w:rsidRDefault="00850D44" w:rsidP="00BD67DC">
      <w:pPr>
        <w:spacing w:after="0" w:line="360" w:lineRule="auto"/>
        <w:ind w:firstLine="720"/>
        <w:jc w:val="both"/>
        <w:rPr>
          <w:rFonts w:ascii="Book Antiqua" w:hAnsi="Book Antiqua"/>
          <w:color w:val="FF0000"/>
          <w:sz w:val="24"/>
          <w:szCs w:val="24"/>
        </w:rPr>
      </w:pPr>
      <w:r w:rsidRPr="00B7749B">
        <w:rPr>
          <w:rFonts w:ascii="Book Antiqua" w:hAnsi="Book Antiqua"/>
          <w:color w:val="FF0000"/>
          <w:sz w:val="24"/>
          <w:szCs w:val="24"/>
        </w:rPr>
        <w:t xml:space="preserve">The final list </w:t>
      </w:r>
      <w:proofErr w:type="gramStart"/>
      <w:r w:rsidRPr="00B7749B">
        <w:rPr>
          <w:rFonts w:ascii="Book Antiqua" w:hAnsi="Book Antiqua"/>
          <w:color w:val="FF0000"/>
          <w:sz w:val="24"/>
          <w:szCs w:val="24"/>
        </w:rPr>
        <w:t>of  …</w:t>
      </w:r>
      <w:proofErr w:type="gramEnd"/>
      <w:r w:rsidRPr="00B7749B">
        <w:rPr>
          <w:rFonts w:ascii="Book Antiqua" w:hAnsi="Book Antiqua"/>
          <w:color w:val="FF0000"/>
          <w:sz w:val="24"/>
          <w:szCs w:val="24"/>
        </w:rPr>
        <w:t xml:space="preserve">. Journals (including the Elsevier published journals) along with the contact details of the publishers are enclosed herewith. </w:t>
      </w:r>
    </w:p>
    <w:p w14:paraId="470205DE" w14:textId="2AE8DB03" w:rsidR="00C05281" w:rsidRDefault="00C05281" w:rsidP="005F1F25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kind attention is also brought to the fact</w:t>
      </w:r>
      <w:r w:rsidR="00EC2A32">
        <w:rPr>
          <w:rFonts w:ascii="Book Antiqua" w:hAnsi="Book Antiqua"/>
          <w:sz w:val="24"/>
          <w:szCs w:val="24"/>
        </w:rPr>
        <w:t xml:space="preserve"> that </w:t>
      </w:r>
      <w:r w:rsidR="003E4EEB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 xml:space="preserve">nlike the subscription of literature databases, once we subscribe an e-journal </w:t>
      </w:r>
      <w:r w:rsidR="001F5536"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z w:val="24"/>
          <w:szCs w:val="24"/>
        </w:rPr>
        <w:t xml:space="preserve"> a particular year, we own the content of all the issues of the journal published during the year</w:t>
      </w:r>
      <w:r w:rsidR="001F5536">
        <w:rPr>
          <w:rFonts w:ascii="Book Antiqua" w:hAnsi="Book Antiqua"/>
          <w:sz w:val="24"/>
          <w:szCs w:val="24"/>
        </w:rPr>
        <w:t xml:space="preserve"> for ever</w:t>
      </w:r>
      <w:r>
        <w:rPr>
          <w:rFonts w:ascii="Book Antiqua" w:hAnsi="Book Antiqua"/>
          <w:sz w:val="24"/>
          <w:szCs w:val="24"/>
        </w:rPr>
        <w:t xml:space="preserve">. </w:t>
      </w:r>
      <w:r w:rsidR="001F5536">
        <w:rPr>
          <w:rFonts w:ascii="Book Antiqua" w:hAnsi="Book Antiqua"/>
          <w:sz w:val="24"/>
          <w:szCs w:val="24"/>
        </w:rPr>
        <w:t xml:space="preserve">It is not just for the year of subscription. </w:t>
      </w:r>
      <w:r>
        <w:rPr>
          <w:rFonts w:ascii="Book Antiqua" w:hAnsi="Book Antiqua"/>
          <w:sz w:val="24"/>
          <w:szCs w:val="24"/>
        </w:rPr>
        <w:t>It is known as perpetual access.</w:t>
      </w:r>
      <w:r w:rsidR="00960DE9">
        <w:rPr>
          <w:rFonts w:ascii="Book Antiqua" w:hAnsi="Book Antiqua"/>
          <w:sz w:val="24"/>
          <w:szCs w:val="24"/>
        </w:rPr>
        <w:t xml:space="preserve"> </w:t>
      </w:r>
      <w:r w:rsidR="003E4EEB">
        <w:rPr>
          <w:rFonts w:ascii="Book Antiqua" w:hAnsi="Book Antiqua"/>
          <w:sz w:val="24"/>
          <w:szCs w:val="24"/>
        </w:rPr>
        <w:t xml:space="preserve">Moreover, we were getting access to the published issues of all the proposed e-journals from January this year. </w:t>
      </w:r>
      <w:r w:rsidR="003E4EEB">
        <w:rPr>
          <w:rFonts w:ascii="Book Antiqua" w:hAnsi="Book Antiqua"/>
          <w:sz w:val="24"/>
          <w:szCs w:val="24"/>
        </w:rPr>
        <w:t>Usually, the period of subscription for the journals is calendar year.</w:t>
      </w:r>
    </w:p>
    <w:p w14:paraId="4226C321" w14:textId="38737B65" w:rsidR="00BD67DC" w:rsidRDefault="00BD67DC" w:rsidP="005F1F25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Yours faithfully,</w:t>
      </w:r>
    </w:p>
    <w:p w14:paraId="4151A1F1" w14:textId="77777777" w:rsidR="00BD67DC" w:rsidRDefault="00BD67DC" w:rsidP="005F1F25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004302C0" w14:textId="4F2DFC80" w:rsidR="00BD67DC" w:rsidRDefault="00BD67DC" w:rsidP="00BD67DC">
      <w:pPr>
        <w:spacing w:after="0" w:line="360" w:lineRule="auto"/>
        <w:ind w:left="4320"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Library and Information Officer</w:t>
      </w:r>
    </w:p>
    <w:sectPr w:rsidR="00BD67DC" w:rsidSect="005F1F2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09CA"/>
    <w:multiLevelType w:val="hybridMultilevel"/>
    <w:tmpl w:val="053C3264"/>
    <w:lvl w:ilvl="0" w:tplc="E6222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A32EF"/>
    <w:multiLevelType w:val="hybridMultilevel"/>
    <w:tmpl w:val="97309B04"/>
    <w:lvl w:ilvl="0" w:tplc="E48EB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rUwMTc3MLQwNzBW0lEKTi0uzszPAykwqgUAYK3MLiwAAAA="/>
  </w:docVars>
  <w:rsids>
    <w:rsidRoot w:val="00A83AAC"/>
    <w:rsid w:val="000F28D0"/>
    <w:rsid w:val="0013791B"/>
    <w:rsid w:val="001F5536"/>
    <w:rsid w:val="0028278B"/>
    <w:rsid w:val="003A1D47"/>
    <w:rsid w:val="003E4EEB"/>
    <w:rsid w:val="00425153"/>
    <w:rsid w:val="004614C2"/>
    <w:rsid w:val="004B56AD"/>
    <w:rsid w:val="004D2195"/>
    <w:rsid w:val="005F1F25"/>
    <w:rsid w:val="00620315"/>
    <w:rsid w:val="006E1B06"/>
    <w:rsid w:val="00850D44"/>
    <w:rsid w:val="008D17FC"/>
    <w:rsid w:val="00912E1D"/>
    <w:rsid w:val="00926955"/>
    <w:rsid w:val="00960DE9"/>
    <w:rsid w:val="0098655E"/>
    <w:rsid w:val="00A83AAC"/>
    <w:rsid w:val="00B22FB3"/>
    <w:rsid w:val="00B65C95"/>
    <w:rsid w:val="00B7749B"/>
    <w:rsid w:val="00BD5B94"/>
    <w:rsid w:val="00BD67DC"/>
    <w:rsid w:val="00C05281"/>
    <w:rsid w:val="00D04500"/>
    <w:rsid w:val="00DB66F8"/>
    <w:rsid w:val="00E50BD4"/>
    <w:rsid w:val="00EC2A32"/>
    <w:rsid w:val="00EC7D8F"/>
    <w:rsid w:val="00F05EA8"/>
    <w:rsid w:val="00F8547F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97F"/>
  <w15:chartTrackingRefBased/>
  <w15:docId w15:val="{BB96979F-C474-4EE0-8640-7C027DE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15</cp:revision>
  <cp:lastPrinted>2021-09-20T15:47:00Z</cp:lastPrinted>
  <dcterms:created xsi:type="dcterms:W3CDTF">2021-09-20T15:37:00Z</dcterms:created>
  <dcterms:modified xsi:type="dcterms:W3CDTF">2021-09-21T12:52:00Z</dcterms:modified>
</cp:coreProperties>
</file>