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CAE0" w14:textId="4466936F"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6570"/>
          <w:tab w:val="left" w:pos="6930"/>
          <w:tab w:val="left" w:pos="7020"/>
          <w:tab w:val="left" w:pos="7200"/>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No.SH/LIC/</w:t>
      </w:r>
      <w:r>
        <w:rPr>
          <w:rFonts w:ascii="Times New Roman" w:hAnsi="Times New Roman"/>
          <w:color w:val="000000"/>
          <w:sz w:val="24"/>
          <w:szCs w:val="24"/>
        </w:rPr>
        <w:t>AR-HFW/</w:t>
      </w:r>
      <w:r w:rsidRPr="006F5D02">
        <w:rPr>
          <w:rFonts w:ascii="Times New Roman" w:hAnsi="Times New Roman"/>
          <w:color w:val="000000"/>
          <w:sz w:val="24"/>
          <w:szCs w:val="24"/>
        </w:rPr>
        <w:t>20</w:t>
      </w:r>
      <w:r>
        <w:rPr>
          <w:rFonts w:ascii="Times New Roman" w:hAnsi="Times New Roman"/>
          <w:color w:val="000000"/>
          <w:sz w:val="24"/>
          <w:szCs w:val="24"/>
        </w:rPr>
        <w:t>22-23</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4867F0">
        <w:rPr>
          <w:rFonts w:ascii="Times New Roman" w:hAnsi="Times New Roman"/>
          <w:color w:val="000000"/>
          <w:sz w:val="24"/>
          <w:szCs w:val="24"/>
        </w:rPr>
        <w:t xml:space="preserve">     </w:t>
      </w:r>
      <w:r w:rsidRPr="004455C0">
        <w:rPr>
          <w:rFonts w:ascii="Nirmala UI" w:hAnsi="Nirmala UI" w:cs="Nirmala UI" w:hint="cs"/>
          <w:sz w:val="24"/>
          <w:szCs w:val="24"/>
          <w:cs/>
          <w:lang w:eastAsia="en-IN" w:bidi="hi-IN"/>
        </w:rPr>
        <w:t>दिनांक</w:t>
      </w:r>
      <w:r w:rsidRPr="004455C0">
        <w:rPr>
          <w:rFonts w:ascii="Times New Roman" w:hAnsi="Times New Roman"/>
          <w:sz w:val="24"/>
          <w:szCs w:val="24"/>
          <w:lang w:eastAsia="en-IN"/>
        </w:rPr>
        <w:t>/Date:</w:t>
      </w:r>
      <w:r>
        <w:rPr>
          <w:rFonts w:ascii="Times New Roman" w:hAnsi="Times New Roman"/>
          <w:sz w:val="24"/>
          <w:szCs w:val="24"/>
          <w:lang w:eastAsia="en-IN"/>
        </w:rPr>
        <w:t>2</w:t>
      </w:r>
      <w:r w:rsidR="00226488">
        <w:rPr>
          <w:rFonts w:ascii="Times New Roman" w:hAnsi="Times New Roman"/>
          <w:sz w:val="24"/>
          <w:szCs w:val="24"/>
          <w:lang w:eastAsia="en-IN"/>
        </w:rPr>
        <w:t>8</w:t>
      </w:r>
      <w:r w:rsidRPr="006F5D02">
        <w:rPr>
          <w:rFonts w:ascii="Times New Roman" w:hAnsi="Times New Roman"/>
          <w:color w:val="000000"/>
          <w:sz w:val="24"/>
          <w:szCs w:val="24"/>
        </w:rPr>
        <w:t>.</w:t>
      </w:r>
      <w:r>
        <w:rPr>
          <w:rFonts w:ascii="Times New Roman" w:hAnsi="Times New Roman"/>
          <w:color w:val="000000"/>
          <w:sz w:val="24"/>
          <w:szCs w:val="24"/>
        </w:rPr>
        <w:t>10</w:t>
      </w:r>
      <w:r w:rsidRPr="006F5D02">
        <w:rPr>
          <w:rFonts w:ascii="Times New Roman" w:hAnsi="Times New Roman"/>
          <w:color w:val="000000"/>
          <w:sz w:val="24"/>
          <w:szCs w:val="24"/>
        </w:rPr>
        <w:t>.</w:t>
      </w:r>
      <w:r>
        <w:rPr>
          <w:rFonts w:ascii="Times New Roman" w:hAnsi="Times New Roman"/>
          <w:color w:val="000000"/>
          <w:sz w:val="24"/>
          <w:szCs w:val="24"/>
        </w:rPr>
        <w:t>2022</w:t>
      </w:r>
    </w:p>
    <w:p w14:paraId="5C47E99C"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14:paraId="4DD9F7A3" w14:textId="75D346AC"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Shri. Sanjeev Singh</w:t>
      </w:r>
    </w:p>
    <w:p w14:paraId="3DFE0C9F" w14:textId="77777777"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Under Secretary to Govt. of India</w:t>
      </w:r>
    </w:p>
    <w:p w14:paraId="5636F286" w14:textId="77777777"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Ministry of Health and Family Welfare</w:t>
      </w:r>
    </w:p>
    <w:p w14:paraId="1502D274" w14:textId="77777777"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Department of Health and Family Welfare</w:t>
      </w:r>
    </w:p>
    <w:p w14:paraId="6E42D783" w14:textId="49B8A1C1"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Coordination Section</w:t>
      </w:r>
    </w:p>
    <w:p w14:paraId="28506277" w14:textId="454B2121" w:rsidR="006679DD" w:rsidRDefault="006679DD" w:rsidP="006679DD">
      <w:pPr>
        <w:tabs>
          <w:tab w:val="left" w:pos="810"/>
        </w:tabs>
        <w:spacing w:after="0" w:line="240" w:lineRule="auto"/>
        <w:rPr>
          <w:rFonts w:ascii="Times New Roman" w:hAnsi="Times New Roman"/>
          <w:sz w:val="24"/>
          <w:szCs w:val="24"/>
        </w:rPr>
      </w:pPr>
      <w:r>
        <w:rPr>
          <w:rFonts w:ascii="Times New Roman" w:hAnsi="Times New Roman"/>
          <w:sz w:val="24"/>
          <w:szCs w:val="24"/>
        </w:rPr>
        <w:t>Room No 414, D Wing, Nirman Bhavan</w:t>
      </w:r>
    </w:p>
    <w:p w14:paraId="2EDE3D28" w14:textId="77777777" w:rsidR="006679DD"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New Delhi – 110 108</w:t>
      </w:r>
    </w:p>
    <w:p w14:paraId="1EDCFDC7"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18"/>
        </w:rPr>
      </w:pPr>
      <w:r w:rsidRPr="006F5D02">
        <w:rPr>
          <w:rFonts w:ascii="Times New Roman" w:hAnsi="Times New Roman"/>
          <w:color w:val="000000"/>
          <w:sz w:val="24"/>
          <w:szCs w:val="24"/>
        </w:rPr>
        <w:t> </w:t>
      </w:r>
    </w:p>
    <w:p w14:paraId="1F007165" w14:textId="3CA09D7F" w:rsidR="006679DD" w:rsidRPr="007A73C3" w:rsidRDefault="006679DD" w:rsidP="006679DD">
      <w:pPr>
        <w:tabs>
          <w:tab w:val="left" w:pos="8244"/>
          <w:tab w:val="left" w:pos="9160"/>
          <w:tab w:val="left" w:pos="10076"/>
          <w:tab w:val="left" w:pos="10992"/>
          <w:tab w:val="left" w:pos="11908"/>
          <w:tab w:val="left" w:pos="12824"/>
          <w:tab w:val="left" w:pos="13740"/>
          <w:tab w:val="left" w:pos="14656"/>
        </w:tabs>
        <w:spacing w:after="0" w:line="240" w:lineRule="auto"/>
        <w:ind w:left="1843" w:hanging="1134"/>
        <w:rPr>
          <w:rFonts w:ascii="Times New Roman" w:hAnsi="Times New Roman"/>
          <w:color w:val="000000"/>
          <w:sz w:val="2"/>
          <w:szCs w:val="2"/>
        </w:rPr>
      </w:pPr>
      <w:r w:rsidRPr="006F5D02">
        <w:rPr>
          <w:rFonts w:ascii="Times New Roman" w:hAnsi="Times New Roman"/>
          <w:color w:val="000000"/>
          <w:sz w:val="6"/>
          <w:szCs w:val="6"/>
        </w:rPr>
        <w:t>  </w:t>
      </w:r>
      <w:r w:rsidRPr="00920624">
        <w:rPr>
          <w:rFonts w:ascii="Nirmala UI" w:hAnsi="Nirmala UI" w:cs="Nirmala UI" w:hint="cs"/>
          <w:cs/>
          <w:lang w:eastAsia="en-IN" w:bidi="hi-IN"/>
        </w:rPr>
        <w:t>विषय</w:t>
      </w:r>
      <w:r w:rsidRPr="009638A0">
        <w:rPr>
          <w:rFonts w:ascii="Mangal" w:hAnsi="Mangal" w:cs="Mangal"/>
          <w:sz w:val="24"/>
          <w:szCs w:val="24"/>
          <w:lang w:eastAsia="en-IN" w:bidi="hi-IN"/>
        </w:rPr>
        <w:t>/</w:t>
      </w:r>
      <w:r w:rsidRPr="006F5D02">
        <w:rPr>
          <w:rFonts w:ascii="Times New Roman" w:hAnsi="Times New Roman"/>
          <w:color w:val="000000"/>
          <w:sz w:val="24"/>
          <w:szCs w:val="24"/>
        </w:rPr>
        <w:t>Sub: </w:t>
      </w:r>
      <w:r>
        <w:rPr>
          <w:rFonts w:ascii="Times New Roman" w:eastAsiaTheme="minorHAnsi" w:hAnsi="Times New Roman"/>
          <w:sz w:val="24"/>
          <w:szCs w:val="24"/>
          <w:lang w:val="en-IN"/>
        </w:rPr>
        <w:t xml:space="preserve">Annual Report of the Dept. of </w:t>
      </w:r>
      <w:r w:rsidRPr="009152C6">
        <w:rPr>
          <w:rFonts w:ascii="Times New Roman" w:eastAsiaTheme="minorHAnsi" w:hAnsi="Times New Roman"/>
          <w:sz w:val="24"/>
          <w:szCs w:val="24"/>
          <w:lang w:val="en-IN"/>
        </w:rPr>
        <w:t>Health &amp; Family Welfare</w:t>
      </w:r>
      <w:r w:rsidR="005B752F">
        <w:rPr>
          <w:rFonts w:ascii="Times New Roman" w:eastAsiaTheme="minorHAnsi" w:hAnsi="Times New Roman"/>
          <w:sz w:val="24"/>
          <w:szCs w:val="24"/>
          <w:lang w:val="en-IN"/>
        </w:rPr>
        <w:t xml:space="preserve"> for the year     2022-23 </w:t>
      </w:r>
      <w:r w:rsidRPr="009152C6">
        <w:rPr>
          <w:rFonts w:ascii="Times New Roman" w:eastAsiaTheme="minorHAnsi" w:hAnsi="Times New Roman"/>
          <w:sz w:val="24"/>
          <w:szCs w:val="24"/>
          <w:lang w:val="en-IN"/>
        </w:rPr>
        <w:t>furnishing material</w:t>
      </w:r>
      <w:r>
        <w:rPr>
          <w:rFonts w:ascii="Times New Roman" w:eastAsiaTheme="minorHAnsi" w:hAnsi="Times New Roman"/>
          <w:sz w:val="24"/>
          <w:szCs w:val="24"/>
          <w:lang w:val="en-IN"/>
        </w:rPr>
        <w:t>-</w:t>
      </w:r>
      <w:r w:rsidRPr="009152C6">
        <w:rPr>
          <w:rFonts w:ascii="Times New Roman" w:eastAsiaTheme="minorHAnsi" w:hAnsi="Times New Roman"/>
          <w:sz w:val="24"/>
          <w:szCs w:val="24"/>
          <w:lang w:val="en-IN"/>
        </w:rPr>
        <w:t>reg.</w:t>
      </w:r>
    </w:p>
    <w:p w14:paraId="6F0AE8B6" w14:textId="7E40BCA4" w:rsidR="006679DD" w:rsidRDefault="006679DD" w:rsidP="006679D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992"/>
        <w:rPr>
          <w:rFonts w:ascii="Times New Roman" w:hAnsi="Times New Roman"/>
          <w:color w:val="000000"/>
          <w:sz w:val="24"/>
          <w:szCs w:val="24"/>
        </w:rPr>
      </w:pPr>
      <w:r w:rsidRPr="00920624">
        <w:rPr>
          <w:rFonts w:ascii="Nirmala UI" w:hAnsi="Nirmala UI" w:cs="Nirmala UI" w:hint="cs"/>
          <w:cs/>
          <w:lang w:eastAsia="en-IN" w:bidi="hi-IN"/>
        </w:rPr>
        <w:t>संदर्भ</w:t>
      </w:r>
      <w:r w:rsidRPr="009638A0">
        <w:rPr>
          <w:rFonts w:ascii="Mangal" w:hAnsi="Mangal" w:cs="Mangal"/>
          <w:sz w:val="24"/>
          <w:szCs w:val="24"/>
          <w:lang w:eastAsia="en-IN" w:bidi="hi-IN"/>
        </w:rPr>
        <w:t>/</w:t>
      </w:r>
      <w:r w:rsidRPr="006F5D02">
        <w:rPr>
          <w:rFonts w:ascii="Times New Roman" w:hAnsi="Times New Roman"/>
          <w:color w:val="000000"/>
          <w:sz w:val="24"/>
          <w:szCs w:val="24"/>
        </w:rPr>
        <w:t>Ref: </w:t>
      </w:r>
      <w:r>
        <w:rPr>
          <w:rFonts w:ascii="Times New Roman" w:hAnsi="Times New Roman"/>
          <w:color w:val="000000"/>
          <w:sz w:val="24"/>
          <w:szCs w:val="24"/>
        </w:rPr>
        <w:t>Your Letter No. F. No Z.18011/01/2022-CDN, dated 17.10.2022</w:t>
      </w:r>
      <w:r w:rsidR="00F44B53">
        <w:rPr>
          <w:rFonts w:ascii="Times New Roman" w:hAnsi="Times New Roman"/>
          <w:color w:val="000000"/>
          <w:sz w:val="24"/>
          <w:szCs w:val="24"/>
        </w:rPr>
        <w:t>.</w:t>
      </w:r>
    </w:p>
    <w:p w14:paraId="108E70BA" w14:textId="77777777" w:rsidR="006679DD"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4387448B"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920624">
        <w:rPr>
          <w:rFonts w:ascii="Nirmala UI" w:hAnsi="Nirmala UI" w:cs="Nirmala UI" w:hint="cs"/>
          <w:cs/>
          <w:lang w:eastAsia="en-IN" w:bidi="hi-IN"/>
        </w:rPr>
        <w:t>महोदय</w:t>
      </w:r>
      <w:r w:rsidRPr="009638A0">
        <w:rPr>
          <w:rFonts w:ascii="Book Antiqua" w:hAnsi="Book Antiqua" w:hint="cs"/>
          <w:szCs w:val="24"/>
          <w:cs/>
          <w:lang w:eastAsia="en-IN" w:bidi="hi-IN"/>
        </w:rPr>
        <w:t>/</w:t>
      </w:r>
      <w:r w:rsidRPr="006F5D02">
        <w:rPr>
          <w:rFonts w:ascii="Times New Roman" w:hAnsi="Times New Roman"/>
          <w:color w:val="000000"/>
          <w:sz w:val="8"/>
          <w:szCs w:val="8"/>
        </w:rPr>
        <w:t> </w:t>
      </w:r>
      <w:r w:rsidRPr="006F5D02">
        <w:rPr>
          <w:rFonts w:ascii="Times New Roman" w:hAnsi="Times New Roman"/>
          <w:color w:val="000000"/>
          <w:sz w:val="24"/>
          <w:szCs w:val="24"/>
        </w:rPr>
        <w:t>Sir,</w:t>
      </w:r>
    </w:p>
    <w:p w14:paraId="375D7272"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
        </w:rPr>
      </w:pPr>
      <w:r w:rsidRPr="006F5D02">
        <w:rPr>
          <w:rFonts w:ascii="Times New Roman" w:hAnsi="Times New Roman"/>
          <w:color w:val="000000"/>
          <w:sz w:val="14"/>
          <w:szCs w:val="14"/>
        </w:rPr>
        <w:t> </w:t>
      </w:r>
    </w:p>
    <w:p w14:paraId="16FC531D"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14"/>
        </w:rPr>
      </w:pPr>
      <w:r w:rsidRPr="006F5D02">
        <w:rPr>
          <w:rFonts w:ascii="Times New Roman" w:hAnsi="Times New Roman"/>
          <w:color w:val="000000"/>
          <w:sz w:val="14"/>
          <w:szCs w:val="14"/>
        </w:rPr>
        <w:t> </w:t>
      </w:r>
    </w:p>
    <w:p w14:paraId="1F59C956" w14:textId="7C74DEEF" w:rsidR="00F44B53" w:rsidRDefault="006679DD" w:rsidP="00F44B5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sz w:val="24"/>
          <w:szCs w:val="24"/>
        </w:rPr>
      </w:pPr>
      <w:r>
        <w:rPr>
          <w:rFonts w:ascii="Times New Roman" w:hAnsi="Times New Roman"/>
          <w:color w:val="000000"/>
          <w:sz w:val="24"/>
          <w:szCs w:val="24"/>
        </w:rPr>
        <w:tab/>
      </w:r>
      <w:r w:rsidRPr="00270197">
        <w:rPr>
          <w:rFonts w:ascii="Times New Roman" w:hAnsi="Times New Roman"/>
          <w:color w:val="000000"/>
          <w:sz w:val="24"/>
          <w:szCs w:val="24"/>
        </w:rPr>
        <w:t>With reference to the above, please find enclosed the requisite information of this Institute as desired. A</w:t>
      </w:r>
      <w:r>
        <w:rPr>
          <w:rFonts w:ascii="Times New Roman" w:hAnsi="Times New Roman"/>
          <w:color w:val="000000"/>
          <w:sz w:val="24"/>
          <w:szCs w:val="24"/>
        </w:rPr>
        <w:t xml:space="preserve"> soft copy of the same has been </w:t>
      </w:r>
      <w:r w:rsidRPr="00270197">
        <w:rPr>
          <w:rFonts w:ascii="Times New Roman" w:hAnsi="Times New Roman"/>
          <w:color w:val="000000"/>
          <w:sz w:val="24"/>
          <w:szCs w:val="24"/>
        </w:rPr>
        <w:t xml:space="preserve">emailed to </w:t>
      </w:r>
      <w:hyperlink r:id="rId7" w:history="1">
        <w:r w:rsidR="00F44B53" w:rsidRPr="00385A7E">
          <w:rPr>
            <w:rStyle w:val="Hyperlink"/>
            <w:rFonts w:ascii="Times New Roman" w:hAnsi="Times New Roman"/>
            <w:sz w:val="24"/>
            <w:szCs w:val="24"/>
          </w:rPr>
          <w:t>healthcdn-mohfw@gov.in</w:t>
        </w:r>
      </w:hyperlink>
      <w:r w:rsidR="00F44B53">
        <w:rPr>
          <w:rFonts w:ascii="Times New Roman" w:hAnsi="Times New Roman"/>
          <w:sz w:val="24"/>
          <w:szCs w:val="24"/>
        </w:rPr>
        <w:t>.</w:t>
      </w:r>
    </w:p>
    <w:p w14:paraId="2210E02D" w14:textId="77777777" w:rsidR="00F44B53" w:rsidRDefault="00F44B53" w:rsidP="00F44B5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sz w:val="24"/>
          <w:szCs w:val="24"/>
        </w:rPr>
      </w:pPr>
    </w:p>
    <w:p w14:paraId="7CF7113D" w14:textId="528DB977" w:rsidR="006679DD" w:rsidRDefault="006679DD" w:rsidP="00F44B53">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Pr>
          <w:rFonts w:ascii="Times New Roman" w:hAnsi="Times New Roman"/>
          <w:color w:val="000000"/>
          <w:sz w:val="24"/>
          <w:szCs w:val="24"/>
        </w:rPr>
        <w:tab/>
      </w:r>
      <w:r w:rsidRPr="006F5D02">
        <w:rPr>
          <w:rFonts w:ascii="Times New Roman" w:hAnsi="Times New Roman"/>
          <w:color w:val="000000"/>
          <w:sz w:val="24"/>
          <w:szCs w:val="24"/>
        </w:rPr>
        <w:t>Thank you and with best regards,</w:t>
      </w:r>
    </w:p>
    <w:p w14:paraId="2D5D5782" w14:textId="77777777" w:rsidR="006679DD" w:rsidRPr="006F5D02" w:rsidRDefault="006679DD" w:rsidP="006679DD">
      <w:pPr>
        <w:tabs>
          <w:tab w:val="left" w:pos="810"/>
        </w:tabs>
        <w:spacing w:after="0" w:line="360" w:lineRule="auto"/>
        <w:rPr>
          <w:rFonts w:ascii="Times New Roman" w:hAnsi="Times New Roman"/>
          <w:color w:val="000000"/>
          <w:sz w:val="24"/>
          <w:szCs w:val="24"/>
        </w:rPr>
      </w:pPr>
    </w:p>
    <w:p w14:paraId="70F2E3ED"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6F5D02">
        <w:rPr>
          <w:rFonts w:ascii="Times New Roman" w:hAnsi="Times New Roman"/>
          <w:color w:val="000000"/>
          <w:sz w:val="6"/>
          <w:szCs w:val="6"/>
        </w:rPr>
        <w:t> </w:t>
      </w:r>
    </w:p>
    <w:p w14:paraId="311EE2CD" w14:textId="395C6C08"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920624">
        <w:rPr>
          <w:rFonts w:ascii="Nirmala UI" w:hAnsi="Nirmala UI" w:cs="Nirmala UI" w:hint="cs"/>
          <w:cs/>
          <w:lang w:eastAsia="en-IN" w:bidi="hi-IN"/>
        </w:rPr>
        <w:t>आपका</w:t>
      </w:r>
      <w:r w:rsidR="004867F0">
        <w:rPr>
          <w:rFonts w:ascii="Nirmala UI" w:hAnsi="Nirmala UI" w:cs="Nirmala UI" w:hint="cs"/>
          <w:cs/>
          <w:lang w:eastAsia="en-IN" w:bidi="hi-IN"/>
        </w:rPr>
        <w:t xml:space="preserve"> </w:t>
      </w:r>
      <w:r w:rsidRPr="00920624">
        <w:rPr>
          <w:rFonts w:ascii="Nirmala UI" w:hAnsi="Nirmala UI" w:cs="Nirmala UI" w:hint="cs"/>
          <w:cs/>
          <w:lang w:eastAsia="en-IN" w:bidi="hi-IN"/>
        </w:rPr>
        <w:t>आभारी</w:t>
      </w:r>
      <w:r w:rsidRPr="007E1F46">
        <w:rPr>
          <w:rFonts w:ascii="Times New Roman" w:hAnsi="Times New Roman"/>
          <w:sz w:val="24"/>
          <w:szCs w:val="24"/>
          <w:lang w:eastAsia="en-IN"/>
        </w:rPr>
        <w:t>/</w:t>
      </w:r>
      <w:r w:rsidRPr="007E1F46">
        <w:rPr>
          <w:rFonts w:ascii="Times New Roman" w:hAnsi="Times New Roman"/>
          <w:color w:val="000000"/>
          <w:sz w:val="24"/>
          <w:szCs w:val="24"/>
        </w:rPr>
        <w:t xml:space="preserve"> Yours sincerely</w:t>
      </w:r>
      <w:r w:rsidRPr="006F5D02">
        <w:rPr>
          <w:rFonts w:ascii="Times New Roman" w:hAnsi="Times New Roman"/>
          <w:color w:val="000000"/>
          <w:sz w:val="24"/>
          <w:szCs w:val="24"/>
        </w:rPr>
        <w:t>,</w:t>
      </w:r>
    </w:p>
    <w:p w14:paraId="08EF94F0" w14:textId="77777777" w:rsidR="006679DD" w:rsidRPr="006F5D02"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4"/>
          <w:szCs w:val="24"/>
        </w:rPr>
      </w:pPr>
      <w:r w:rsidRPr="006F5D02">
        <w:rPr>
          <w:rFonts w:ascii="Times New Roman" w:hAnsi="Times New Roman"/>
          <w:color w:val="000000"/>
          <w:sz w:val="24"/>
          <w:szCs w:val="24"/>
        </w:rPr>
        <w:t> </w:t>
      </w:r>
    </w:p>
    <w:p w14:paraId="6A317315" w14:textId="77777777" w:rsidR="006679DD" w:rsidRPr="00E44C55"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8"/>
          <w:szCs w:val="24"/>
        </w:rPr>
      </w:pPr>
      <w:r w:rsidRPr="006F5D02">
        <w:rPr>
          <w:rFonts w:ascii="Times New Roman" w:hAnsi="Times New Roman"/>
          <w:color w:val="000000"/>
          <w:sz w:val="24"/>
          <w:szCs w:val="24"/>
        </w:rPr>
        <w:t>  </w:t>
      </w:r>
    </w:p>
    <w:p w14:paraId="0618D9CE" w14:textId="77777777" w:rsidR="006679DD" w:rsidRPr="00E44C55" w:rsidRDefault="006679DD" w:rsidP="006679DD">
      <w:pPr>
        <w:tabs>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4"/>
          <w:szCs w:val="24"/>
        </w:rPr>
      </w:pPr>
    </w:p>
    <w:p w14:paraId="026859E7" w14:textId="77777777" w:rsidR="006679DD" w:rsidRDefault="006679DD" w:rsidP="006679DD">
      <w:pPr>
        <w:spacing w:after="0" w:line="240" w:lineRule="auto"/>
        <w:ind w:left="5760" w:firstLine="720"/>
        <w:rPr>
          <w:rFonts w:ascii="Mangal" w:hAnsi="Mangal" w:cs="Mangal"/>
          <w:sz w:val="24"/>
          <w:szCs w:val="24"/>
          <w:lang w:val="en-IN" w:eastAsia="en-IN" w:bidi="hi-IN"/>
        </w:rPr>
      </w:pPr>
      <w:r>
        <w:rPr>
          <w:rFonts w:ascii="Mangal" w:hAnsi="Mangal" w:cs="Mangal"/>
          <w:sz w:val="24"/>
          <w:szCs w:val="24"/>
          <w:lang w:eastAsia="en-IN" w:bidi="hi-IN"/>
        </w:rPr>
        <w:t xml:space="preserve"> </w:t>
      </w:r>
      <w:r w:rsidRPr="00955CE6">
        <w:rPr>
          <w:rFonts w:ascii="Mangal" w:hAnsi="Mangal" w:cs="Mangal"/>
          <w:sz w:val="24"/>
          <w:szCs w:val="24"/>
          <w:cs/>
          <w:lang w:eastAsia="en-IN" w:bidi="hi-IN"/>
        </w:rPr>
        <w:t>(</w:t>
      </w:r>
      <w:r w:rsidRPr="00920624">
        <w:rPr>
          <w:rFonts w:ascii="Nirmala UI" w:hAnsi="Nirmala UI" w:cs="Nirmala UI" w:hint="cs"/>
          <w:cs/>
          <w:lang w:eastAsia="en-IN" w:bidi="hi-IN"/>
        </w:rPr>
        <w:t>प्रोफ</w:t>
      </w:r>
      <w:r w:rsidRPr="00920624">
        <w:rPr>
          <w:rFonts w:ascii="Mangal" w:hAnsi="Mangal" w:cs="Mangal"/>
          <w:lang w:eastAsia="en-IN" w:bidi="hi-IN"/>
        </w:rPr>
        <w:t>.</w:t>
      </w:r>
      <w:r w:rsidRPr="00920624">
        <w:rPr>
          <w:rFonts w:ascii="Nirmala UI" w:hAnsi="Nirmala UI" w:cs="Nirmala UI" w:hint="cs"/>
          <w:cs/>
          <w:lang w:eastAsia="en-IN" w:bidi="hi-IN"/>
        </w:rPr>
        <w:t>एम</w:t>
      </w:r>
      <w:r w:rsidRPr="00920624">
        <w:rPr>
          <w:rFonts w:ascii="Mangal" w:hAnsi="Mangal" w:cs="Mangal"/>
          <w:lang w:eastAsia="en-IN" w:bidi="hi-IN"/>
        </w:rPr>
        <w:t>.</w:t>
      </w:r>
      <w:r w:rsidRPr="00920624">
        <w:rPr>
          <w:rFonts w:ascii="Nirmala UI" w:hAnsi="Nirmala UI" w:cs="Nirmala UI" w:hint="cs"/>
          <w:cs/>
          <w:lang w:eastAsia="en-IN" w:bidi="hi-IN"/>
        </w:rPr>
        <w:t>पुष्पावती</w:t>
      </w:r>
      <w:r w:rsidRPr="00955CE6">
        <w:rPr>
          <w:rFonts w:ascii="Mangal" w:hAnsi="Mangal" w:cs="Mangal"/>
          <w:sz w:val="24"/>
          <w:szCs w:val="24"/>
          <w:cs/>
          <w:lang w:eastAsia="en-IN" w:bidi="hi-IN"/>
        </w:rPr>
        <w:t>)</w:t>
      </w:r>
    </w:p>
    <w:p w14:paraId="784DB0E1" w14:textId="03D969BA" w:rsidR="006679DD" w:rsidRPr="003D10DA" w:rsidRDefault="006679DD" w:rsidP="006679DD">
      <w:pPr>
        <w:spacing w:after="0" w:line="240" w:lineRule="auto"/>
        <w:ind w:left="5040" w:firstLine="720"/>
        <w:jc w:val="center"/>
        <w:rPr>
          <w:rFonts w:ascii="Mangal" w:hAnsi="Mangal" w:cs="Mangal"/>
          <w:sz w:val="24"/>
          <w:szCs w:val="24"/>
          <w:lang w:val="en-IN" w:eastAsia="en-IN" w:bidi="hi-IN"/>
        </w:rPr>
      </w:pPr>
      <w:r>
        <w:rPr>
          <w:rFonts w:ascii="Times New Roman" w:hAnsi="Times New Roman"/>
          <w:color w:val="000000"/>
          <w:sz w:val="24"/>
          <w:szCs w:val="24"/>
        </w:rPr>
        <w:t xml:space="preserve">  </w:t>
      </w:r>
      <w:r w:rsidR="004867F0">
        <w:rPr>
          <w:rFonts w:ascii="Times New Roman" w:hAnsi="Times New Roman"/>
          <w:color w:val="000000"/>
          <w:sz w:val="24"/>
          <w:szCs w:val="24"/>
        </w:rPr>
        <w:t>Prof</w:t>
      </w:r>
      <w:r w:rsidRPr="006F5D02">
        <w:rPr>
          <w:rFonts w:ascii="Times New Roman" w:hAnsi="Times New Roman"/>
          <w:color w:val="000000"/>
          <w:sz w:val="24"/>
          <w:szCs w:val="24"/>
        </w:rPr>
        <w:t xml:space="preserve">. </w:t>
      </w:r>
      <w:r>
        <w:rPr>
          <w:rFonts w:ascii="Times New Roman" w:hAnsi="Times New Roman"/>
          <w:color w:val="000000"/>
          <w:sz w:val="24"/>
          <w:szCs w:val="24"/>
        </w:rPr>
        <w:t>M. Pushpavathi</w:t>
      </w:r>
    </w:p>
    <w:p w14:paraId="5787B042" w14:textId="77777777" w:rsidR="006679DD" w:rsidRPr="003856E5" w:rsidRDefault="006679DD" w:rsidP="006679DD">
      <w:pPr>
        <w:pStyle w:val="HTMLPreformatted"/>
        <w:shd w:val="clear" w:color="auto" w:fill="FFFFFF"/>
        <w:jc w:val="center"/>
        <w:rPr>
          <w:rFonts w:ascii="Mangal" w:hAnsi="Mangal" w:cs="Mangal"/>
          <w:sz w:val="24"/>
          <w:szCs w:val="24"/>
        </w:rPr>
      </w:pPr>
      <w:r>
        <w:rPr>
          <w:rFonts w:ascii="Nirmala UI" w:hAnsi="Nirmala UI" w:cs="Nirmala UI"/>
          <w:sz w:val="22"/>
          <w:szCs w:val="22"/>
        </w:rPr>
        <w:t xml:space="preserve">   </w:t>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r>
      <w:r>
        <w:rPr>
          <w:rFonts w:ascii="Nirmala UI" w:hAnsi="Nirmala UI" w:cs="Nirmala UI"/>
          <w:sz w:val="22"/>
          <w:szCs w:val="22"/>
        </w:rPr>
        <w:tab/>
        <w:t xml:space="preserve">       </w:t>
      </w:r>
      <w:r w:rsidRPr="00920624">
        <w:rPr>
          <w:rFonts w:ascii="Nirmala UI" w:hAnsi="Nirmala UI" w:cs="Nirmala UI" w:hint="cs"/>
          <w:sz w:val="22"/>
          <w:szCs w:val="22"/>
          <w:cs/>
        </w:rPr>
        <w:t>निदेशक</w:t>
      </w:r>
      <w:r>
        <w:rPr>
          <w:rFonts w:ascii="Mangal" w:hAnsi="Mangal" w:cs="Mangal"/>
          <w:sz w:val="24"/>
          <w:szCs w:val="24"/>
          <w:cs/>
        </w:rPr>
        <w:t>/</w:t>
      </w:r>
      <w:r>
        <w:rPr>
          <w:rFonts w:ascii="Book Antiqua" w:hAnsi="Book Antiqua" w:cs="Times New Roman"/>
          <w:sz w:val="24"/>
          <w:szCs w:val="24"/>
        </w:rPr>
        <w:t xml:space="preserve"> Director</w:t>
      </w:r>
    </w:p>
    <w:p w14:paraId="0B81C2F3" w14:textId="77777777" w:rsidR="006679DD" w:rsidRDefault="006679DD" w:rsidP="006679DD">
      <w:pPr>
        <w:jc w:val="right"/>
        <w:rPr>
          <w:rFonts w:ascii="Times New Roman" w:hAnsi="Times New Roman"/>
          <w:b/>
          <w:sz w:val="24"/>
          <w:szCs w:val="24"/>
        </w:rPr>
      </w:pPr>
    </w:p>
    <w:p w14:paraId="0C209822" w14:textId="77777777" w:rsidR="006679DD" w:rsidRDefault="006679DD" w:rsidP="006679DD">
      <w:pPr>
        <w:rPr>
          <w:rFonts w:ascii="Times New Roman" w:hAnsi="Times New Roman"/>
          <w:b/>
          <w:sz w:val="24"/>
          <w:szCs w:val="24"/>
        </w:rPr>
        <w:sectPr w:rsidR="006679DD" w:rsidSect="00DF6B1D">
          <w:footerReference w:type="default" r:id="rId8"/>
          <w:pgSz w:w="11906" w:h="16838" w:code="9"/>
          <w:pgMar w:top="1440" w:right="1440" w:bottom="1440" w:left="1440" w:header="720" w:footer="720" w:gutter="0"/>
          <w:cols w:space="720"/>
          <w:titlePg/>
          <w:docGrid w:linePitch="360"/>
        </w:sectPr>
      </w:pPr>
    </w:p>
    <w:p w14:paraId="5978F823" w14:textId="46A0BDB1" w:rsidR="006679DD" w:rsidRPr="004867F0" w:rsidRDefault="006679DD" w:rsidP="006679DD">
      <w:pPr>
        <w:tabs>
          <w:tab w:val="left" w:pos="1075"/>
        </w:tabs>
        <w:jc w:val="center"/>
        <w:rPr>
          <w:rFonts w:ascii="Times New Roman" w:hAnsi="Times New Roman" w:cs="Times New Roman"/>
          <w:b/>
          <w:sz w:val="24"/>
          <w:szCs w:val="24"/>
        </w:rPr>
      </w:pPr>
      <w:r w:rsidRPr="004867F0">
        <w:rPr>
          <w:rFonts w:ascii="Times New Roman" w:hAnsi="Times New Roman" w:cs="Times New Roman"/>
          <w:b/>
          <w:sz w:val="24"/>
          <w:szCs w:val="24"/>
        </w:rPr>
        <w:lastRenderedPageBreak/>
        <w:t>CHECK LIST (Annual Report, 202</w:t>
      </w:r>
      <w:r w:rsidR="00C55CAC">
        <w:rPr>
          <w:rFonts w:ascii="Times New Roman" w:hAnsi="Times New Roman" w:cs="Times New Roman"/>
          <w:b/>
          <w:sz w:val="24"/>
          <w:szCs w:val="24"/>
        </w:rPr>
        <w:t>2</w:t>
      </w:r>
      <w:r w:rsidRPr="004867F0">
        <w:rPr>
          <w:rFonts w:ascii="Times New Roman" w:hAnsi="Times New Roman" w:cs="Times New Roman"/>
          <w:b/>
          <w:sz w:val="24"/>
          <w:szCs w:val="24"/>
        </w:rPr>
        <w:t>-2</w:t>
      </w:r>
      <w:r w:rsidR="00C55CAC">
        <w:rPr>
          <w:rFonts w:ascii="Times New Roman" w:hAnsi="Times New Roman" w:cs="Times New Roman"/>
          <w:b/>
          <w:sz w:val="24"/>
          <w:szCs w:val="24"/>
        </w:rPr>
        <w:t>3</w:t>
      </w:r>
      <w:r w:rsidRPr="004867F0">
        <w:rPr>
          <w:rFonts w:ascii="Times New Roman" w:hAnsi="Times New Roman" w:cs="Times New Roman"/>
          <w:b/>
          <w:sz w:val="24"/>
          <w:szCs w:val="24"/>
        </w:rPr>
        <w:t>)</w:t>
      </w:r>
    </w:p>
    <w:p w14:paraId="39EF8B62" w14:textId="5C720611" w:rsidR="006679DD" w:rsidRPr="004867F0" w:rsidRDefault="006679DD" w:rsidP="006679DD">
      <w:pPr>
        <w:spacing w:after="0"/>
        <w:jc w:val="center"/>
        <w:rPr>
          <w:rFonts w:ascii="Times New Roman" w:hAnsi="Times New Roman" w:cs="Times New Roman"/>
          <w:sz w:val="24"/>
          <w:szCs w:val="24"/>
        </w:rPr>
      </w:pPr>
      <w:r w:rsidRPr="004867F0">
        <w:rPr>
          <w:rFonts w:ascii="Times New Roman" w:hAnsi="Times New Roman" w:cs="Times New Roman"/>
          <w:b/>
          <w:sz w:val="24"/>
          <w:szCs w:val="24"/>
        </w:rPr>
        <w:t xml:space="preserve">Name of </w:t>
      </w:r>
      <w:r w:rsidR="004867F0" w:rsidRPr="004867F0">
        <w:rPr>
          <w:rFonts w:ascii="Times New Roman" w:hAnsi="Times New Roman" w:cs="Times New Roman"/>
          <w:b/>
          <w:sz w:val="24"/>
          <w:szCs w:val="24"/>
        </w:rPr>
        <w:t>Organization</w:t>
      </w:r>
      <w:r w:rsidRPr="004867F0">
        <w:rPr>
          <w:rFonts w:ascii="Times New Roman" w:hAnsi="Times New Roman" w:cs="Times New Roman"/>
          <w:sz w:val="24"/>
          <w:szCs w:val="24"/>
        </w:rPr>
        <w:t>: All India Institute of Speech and Hearing</w:t>
      </w:r>
    </w:p>
    <w:p w14:paraId="35C30F1C" w14:textId="77777777" w:rsidR="006679DD" w:rsidRPr="004867F0" w:rsidRDefault="006679DD" w:rsidP="006679DD">
      <w:pPr>
        <w:spacing w:after="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649"/>
        <w:gridCol w:w="6150"/>
        <w:gridCol w:w="1701"/>
      </w:tblGrid>
      <w:tr w:rsidR="006679DD" w:rsidRPr="004867F0" w14:paraId="1BA67908" w14:textId="77777777" w:rsidTr="004867F0">
        <w:trPr>
          <w:trHeight w:val="717"/>
          <w:jc w:val="center"/>
        </w:trPr>
        <w:tc>
          <w:tcPr>
            <w:tcW w:w="649" w:type="dxa"/>
          </w:tcPr>
          <w:p w14:paraId="60FB6ADD"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1.</w:t>
            </w:r>
          </w:p>
        </w:tc>
        <w:tc>
          <w:tcPr>
            <w:tcW w:w="6150" w:type="dxa"/>
          </w:tcPr>
          <w:p w14:paraId="283F8FDB" w14:textId="77777777" w:rsidR="006679DD" w:rsidRPr="004867F0" w:rsidRDefault="006679DD" w:rsidP="00FF5AA7">
            <w:pPr>
              <w:tabs>
                <w:tab w:val="left" w:pos="2070"/>
              </w:tabs>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material has been approved by the JS/AS concerned.</w:t>
            </w:r>
          </w:p>
        </w:tc>
        <w:tc>
          <w:tcPr>
            <w:tcW w:w="1701" w:type="dxa"/>
          </w:tcPr>
          <w:p w14:paraId="297E89CB"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 / No</w:t>
            </w:r>
          </w:p>
          <w:p w14:paraId="7679044A"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(Submitted)</w:t>
            </w:r>
          </w:p>
        </w:tc>
      </w:tr>
      <w:tr w:rsidR="006679DD" w:rsidRPr="004867F0" w14:paraId="0009DEB4" w14:textId="77777777" w:rsidTr="004867F0">
        <w:trPr>
          <w:trHeight w:val="1676"/>
          <w:jc w:val="center"/>
        </w:trPr>
        <w:tc>
          <w:tcPr>
            <w:tcW w:w="649" w:type="dxa"/>
          </w:tcPr>
          <w:p w14:paraId="5C7DDBFB"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2.</w:t>
            </w:r>
          </w:p>
        </w:tc>
        <w:tc>
          <w:tcPr>
            <w:tcW w:w="6150" w:type="dxa"/>
          </w:tcPr>
          <w:p w14:paraId="636D0F3D"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 xml:space="preserve">Whether the material is in MS WORD format [.doc/ .docs file; font size:12; font type: Times New Roman] </w:t>
            </w:r>
          </w:p>
          <w:p w14:paraId="69EE75F1" w14:textId="77777777" w:rsidR="006679DD" w:rsidRPr="004867F0" w:rsidRDefault="006679DD" w:rsidP="00FF5AA7">
            <w:pPr>
              <w:spacing w:line="276" w:lineRule="auto"/>
              <w:rPr>
                <w:rFonts w:ascii="Times New Roman" w:hAnsi="Times New Roman" w:cs="Times New Roman"/>
                <w:sz w:val="24"/>
                <w:szCs w:val="24"/>
              </w:rPr>
            </w:pPr>
          </w:p>
          <w:p w14:paraId="7C2F9622"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soft copy (MS-Word copy) of material has been sent through e-mail (at healthcdn-mohfw@gov.in) along-with hard copy.</w:t>
            </w:r>
          </w:p>
        </w:tc>
        <w:tc>
          <w:tcPr>
            <w:tcW w:w="1701" w:type="dxa"/>
          </w:tcPr>
          <w:p w14:paraId="489F92A8" w14:textId="77777777" w:rsidR="006679DD" w:rsidRPr="004867F0" w:rsidRDefault="006679DD" w:rsidP="00FF5AA7">
            <w:pPr>
              <w:jc w:val="center"/>
              <w:rPr>
                <w:rFonts w:ascii="Times New Roman" w:hAnsi="Times New Roman" w:cs="Times New Roman"/>
                <w:sz w:val="2"/>
                <w:szCs w:val="2"/>
              </w:rPr>
            </w:pPr>
          </w:p>
          <w:p w14:paraId="2CCA1E0F"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p w14:paraId="60EFF5EC" w14:textId="77777777" w:rsidR="006679DD" w:rsidRPr="004867F0" w:rsidRDefault="006679DD" w:rsidP="00FF5AA7">
            <w:pPr>
              <w:spacing w:line="276" w:lineRule="auto"/>
              <w:jc w:val="center"/>
              <w:rPr>
                <w:rFonts w:ascii="Times New Roman" w:hAnsi="Times New Roman" w:cs="Times New Roman"/>
                <w:sz w:val="24"/>
                <w:szCs w:val="24"/>
              </w:rPr>
            </w:pPr>
          </w:p>
          <w:p w14:paraId="70BA3BB8" w14:textId="77777777" w:rsidR="006679DD" w:rsidRPr="004867F0" w:rsidRDefault="006679DD" w:rsidP="00FF5AA7">
            <w:pPr>
              <w:spacing w:line="276" w:lineRule="auto"/>
              <w:jc w:val="center"/>
              <w:rPr>
                <w:rFonts w:ascii="Times New Roman" w:hAnsi="Times New Roman" w:cs="Times New Roman"/>
              </w:rPr>
            </w:pPr>
          </w:p>
          <w:p w14:paraId="3391EBA5"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375EB7D7" w14:textId="77777777" w:rsidTr="004867F0">
        <w:trPr>
          <w:trHeight w:val="708"/>
          <w:jc w:val="center"/>
        </w:trPr>
        <w:tc>
          <w:tcPr>
            <w:tcW w:w="649" w:type="dxa"/>
          </w:tcPr>
          <w:p w14:paraId="15B156FE"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3.</w:t>
            </w:r>
          </w:p>
        </w:tc>
        <w:tc>
          <w:tcPr>
            <w:tcW w:w="6150" w:type="dxa"/>
          </w:tcPr>
          <w:p w14:paraId="4F62F935"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material for the introduction to be given by Secretary (H&amp;FW) has been enclosed.</w:t>
            </w:r>
          </w:p>
        </w:tc>
        <w:tc>
          <w:tcPr>
            <w:tcW w:w="1701" w:type="dxa"/>
          </w:tcPr>
          <w:p w14:paraId="22FF50D3" w14:textId="77777777" w:rsidR="006679DD" w:rsidRPr="004867F0" w:rsidRDefault="006679DD" w:rsidP="00FF5AA7">
            <w:pPr>
              <w:jc w:val="center"/>
              <w:rPr>
                <w:rFonts w:ascii="Times New Roman" w:hAnsi="Times New Roman" w:cs="Times New Roman"/>
                <w:sz w:val="4"/>
                <w:szCs w:val="4"/>
              </w:rPr>
            </w:pPr>
          </w:p>
          <w:p w14:paraId="37CC6580"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5EE8642A" w14:textId="77777777" w:rsidTr="004867F0">
        <w:trPr>
          <w:trHeight w:val="704"/>
          <w:jc w:val="center"/>
        </w:trPr>
        <w:tc>
          <w:tcPr>
            <w:tcW w:w="649" w:type="dxa"/>
          </w:tcPr>
          <w:p w14:paraId="1B72075F"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4.</w:t>
            </w:r>
          </w:p>
        </w:tc>
        <w:tc>
          <w:tcPr>
            <w:tcW w:w="6150" w:type="dxa"/>
          </w:tcPr>
          <w:p w14:paraId="6B0ACC58"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photographs (in high resolution) with caption enclosed.</w:t>
            </w:r>
          </w:p>
        </w:tc>
        <w:tc>
          <w:tcPr>
            <w:tcW w:w="1701" w:type="dxa"/>
          </w:tcPr>
          <w:p w14:paraId="0B3DDA32"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007FC045" w14:textId="77777777" w:rsidTr="004867F0">
        <w:trPr>
          <w:trHeight w:val="700"/>
          <w:jc w:val="center"/>
        </w:trPr>
        <w:tc>
          <w:tcPr>
            <w:tcW w:w="649" w:type="dxa"/>
          </w:tcPr>
          <w:p w14:paraId="7B23C1DF"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5.</w:t>
            </w:r>
          </w:p>
        </w:tc>
        <w:tc>
          <w:tcPr>
            <w:tcW w:w="6150" w:type="dxa"/>
          </w:tcPr>
          <w:p w14:paraId="710A873E"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material in respect of North-Eastern States enclosed.</w:t>
            </w:r>
          </w:p>
        </w:tc>
        <w:tc>
          <w:tcPr>
            <w:tcW w:w="1701" w:type="dxa"/>
          </w:tcPr>
          <w:p w14:paraId="0185AE63" w14:textId="14821A95" w:rsidR="006679DD" w:rsidRPr="004867F0" w:rsidRDefault="00C55CAC" w:rsidP="00FF5AA7">
            <w:pPr>
              <w:spacing w:line="276" w:lineRule="auto"/>
              <w:jc w:val="center"/>
              <w:rPr>
                <w:rFonts w:ascii="Times New Roman" w:hAnsi="Times New Roman" w:cs="Times New Roman"/>
                <w:sz w:val="24"/>
                <w:szCs w:val="24"/>
              </w:rPr>
            </w:pPr>
            <w:r>
              <w:rPr>
                <w:rFonts w:ascii="Times New Roman" w:hAnsi="Times New Roman" w:cs="Times New Roman"/>
                <w:sz w:val="24"/>
                <w:szCs w:val="24"/>
              </w:rPr>
              <w:t>N</w:t>
            </w:r>
            <w:r w:rsidR="00C259EC">
              <w:rPr>
                <w:rFonts w:ascii="Times New Roman" w:hAnsi="Times New Roman" w:cs="Times New Roman"/>
                <w:sz w:val="24"/>
                <w:szCs w:val="24"/>
              </w:rPr>
              <w:t>il</w:t>
            </w:r>
          </w:p>
        </w:tc>
      </w:tr>
      <w:tr w:rsidR="006679DD" w:rsidRPr="004867F0" w14:paraId="556A725F" w14:textId="77777777" w:rsidTr="004867F0">
        <w:trPr>
          <w:trHeight w:val="413"/>
          <w:jc w:val="center"/>
        </w:trPr>
        <w:tc>
          <w:tcPr>
            <w:tcW w:w="649" w:type="dxa"/>
          </w:tcPr>
          <w:p w14:paraId="51CDE1E4"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6.</w:t>
            </w:r>
          </w:p>
        </w:tc>
        <w:tc>
          <w:tcPr>
            <w:tcW w:w="6150" w:type="dxa"/>
          </w:tcPr>
          <w:p w14:paraId="11F6C7DE"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the material in respect of Gender Issues enclosed.</w:t>
            </w:r>
          </w:p>
        </w:tc>
        <w:tc>
          <w:tcPr>
            <w:tcW w:w="1701" w:type="dxa"/>
          </w:tcPr>
          <w:p w14:paraId="1604E8FA"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Yes</w:t>
            </w:r>
          </w:p>
        </w:tc>
      </w:tr>
      <w:tr w:rsidR="006679DD" w:rsidRPr="004867F0" w14:paraId="3BCF3115" w14:textId="77777777" w:rsidTr="004867F0">
        <w:trPr>
          <w:trHeight w:val="702"/>
          <w:jc w:val="center"/>
        </w:trPr>
        <w:tc>
          <w:tcPr>
            <w:tcW w:w="649" w:type="dxa"/>
          </w:tcPr>
          <w:p w14:paraId="2DC4D070"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7.</w:t>
            </w:r>
          </w:p>
        </w:tc>
        <w:tc>
          <w:tcPr>
            <w:tcW w:w="6150" w:type="dxa"/>
          </w:tcPr>
          <w:p w14:paraId="465EC9DB"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ATNs in respect of the Audit observations have been enclosed in the prescribed format.</w:t>
            </w:r>
          </w:p>
        </w:tc>
        <w:tc>
          <w:tcPr>
            <w:tcW w:w="1701" w:type="dxa"/>
          </w:tcPr>
          <w:p w14:paraId="734511F7"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No</w:t>
            </w:r>
          </w:p>
        </w:tc>
      </w:tr>
      <w:tr w:rsidR="006679DD" w:rsidRPr="004867F0" w14:paraId="4C82AB53" w14:textId="77777777" w:rsidTr="004867F0">
        <w:trPr>
          <w:trHeight w:val="650"/>
          <w:jc w:val="center"/>
        </w:trPr>
        <w:tc>
          <w:tcPr>
            <w:tcW w:w="649" w:type="dxa"/>
          </w:tcPr>
          <w:p w14:paraId="4C831F2D" w14:textId="77777777" w:rsidR="006679DD" w:rsidRPr="004867F0" w:rsidRDefault="006679DD" w:rsidP="00FF5AA7">
            <w:pPr>
              <w:spacing w:line="276" w:lineRule="auto"/>
              <w:jc w:val="center"/>
              <w:rPr>
                <w:rFonts w:ascii="Times New Roman" w:hAnsi="Times New Roman" w:cs="Times New Roman"/>
                <w:sz w:val="24"/>
                <w:szCs w:val="24"/>
              </w:rPr>
            </w:pPr>
            <w:r w:rsidRPr="004867F0">
              <w:rPr>
                <w:rFonts w:ascii="Times New Roman" w:hAnsi="Times New Roman" w:cs="Times New Roman"/>
                <w:sz w:val="24"/>
                <w:szCs w:val="24"/>
              </w:rPr>
              <w:t>8.</w:t>
            </w:r>
          </w:p>
        </w:tc>
        <w:tc>
          <w:tcPr>
            <w:tcW w:w="6150" w:type="dxa"/>
          </w:tcPr>
          <w:p w14:paraId="5F1969C2" w14:textId="77777777" w:rsidR="006679DD" w:rsidRPr="004867F0" w:rsidRDefault="006679DD" w:rsidP="00FF5AA7">
            <w:pPr>
              <w:spacing w:line="276" w:lineRule="auto"/>
              <w:rPr>
                <w:rFonts w:ascii="Times New Roman" w:hAnsi="Times New Roman" w:cs="Times New Roman"/>
                <w:sz w:val="24"/>
                <w:szCs w:val="24"/>
              </w:rPr>
            </w:pPr>
            <w:r w:rsidRPr="004867F0">
              <w:rPr>
                <w:rFonts w:ascii="Times New Roman" w:hAnsi="Times New Roman" w:cs="Times New Roman"/>
                <w:sz w:val="24"/>
                <w:szCs w:val="24"/>
              </w:rPr>
              <w:t>Whether Annexures enclosed.</w:t>
            </w:r>
          </w:p>
        </w:tc>
        <w:tc>
          <w:tcPr>
            <w:tcW w:w="1701" w:type="dxa"/>
          </w:tcPr>
          <w:p w14:paraId="01BD0C04" w14:textId="4344754E" w:rsidR="006679DD" w:rsidRPr="004867F0" w:rsidRDefault="00C259EC" w:rsidP="004867F0">
            <w:pPr>
              <w:spacing w:line="276" w:lineRule="auto"/>
              <w:jc w:val="center"/>
              <w:rPr>
                <w:rFonts w:ascii="Times New Roman" w:hAnsi="Times New Roman" w:cs="Times New Roman"/>
                <w:sz w:val="24"/>
                <w:szCs w:val="24"/>
              </w:rPr>
            </w:pPr>
            <w:r>
              <w:rPr>
                <w:rFonts w:ascii="Times New Roman" w:hAnsi="Times New Roman" w:cs="Times New Roman"/>
                <w:sz w:val="24"/>
                <w:szCs w:val="24"/>
              </w:rPr>
              <w:t>Nil</w:t>
            </w:r>
          </w:p>
        </w:tc>
      </w:tr>
    </w:tbl>
    <w:p w14:paraId="4BF37FFF" w14:textId="77777777" w:rsidR="006679DD" w:rsidRPr="004867F0" w:rsidRDefault="006679DD" w:rsidP="006679DD">
      <w:pPr>
        <w:rPr>
          <w:rFonts w:ascii="Times New Roman" w:hAnsi="Times New Roman" w:cs="Times New Roman"/>
          <w:sz w:val="24"/>
          <w:szCs w:val="24"/>
        </w:rPr>
      </w:pPr>
    </w:p>
    <w:p w14:paraId="5782393E" w14:textId="77777777" w:rsidR="006679DD" w:rsidRDefault="006679DD" w:rsidP="006679DD">
      <w:pPr>
        <w:rPr>
          <w:rFonts w:ascii="Times New Roman" w:hAnsi="Times New Roman"/>
          <w:b/>
          <w:sz w:val="24"/>
          <w:szCs w:val="24"/>
        </w:rPr>
      </w:pPr>
    </w:p>
    <w:p w14:paraId="39DAF709" w14:textId="77777777" w:rsidR="006679DD" w:rsidRDefault="006679DD" w:rsidP="006679DD">
      <w:pPr>
        <w:rPr>
          <w:rFonts w:ascii="Times New Roman" w:hAnsi="Times New Roman"/>
          <w:b/>
          <w:sz w:val="24"/>
          <w:szCs w:val="24"/>
        </w:rPr>
      </w:pPr>
      <w:r>
        <w:rPr>
          <w:rFonts w:ascii="Times New Roman" w:hAnsi="Times New Roman"/>
          <w:b/>
          <w:sz w:val="24"/>
          <w:szCs w:val="24"/>
        </w:rPr>
        <w:br w:type="page"/>
      </w:r>
    </w:p>
    <w:p w14:paraId="2D0E32C5" w14:textId="1E3AA968" w:rsidR="00DB5E97" w:rsidRPr="009322DC" w:rsidRDefault="00DB5E97" w:rsidP="004867F0">
      <w:pPr>
        <w:jc w:val="center"/>
        <w:rPr>
          <w:rFonts w:ascii="Times New Roman" w:hAnsi="Times New Roman" w:cs="Times New Roman"/>
          <w:b/>
          <w:sz w:val="24"/>
          <w:szCs w:val="24"/>
        </w:rPr>
      </w:pPr>
      <w:r w:rsidRPr="009322DC">
        <w:rPr>
          <w:rFonts w:ascii="Times New Roman" w:hAnsi="Times New Roman" w:cs="Times New Roman"/>
          <w:b/>
          <w:sz w:val="24"/>
          <w:szCs w:val="24"/>
        </w:rPr>
        <w:lastRenderedPageBreak/>
        <w:t>All</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India</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Institute</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of</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Speech</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and</w:t>
      </w:r>
      <w:r w:rsidRPr="009322DC">
        <w:rPr>
          <w:rFonts w:ascii="Times New Roman" w:hAnsi="Times New Roman" w:cs="Times New Roman"/>
          <w:b/>
          <w:spacing w:val="42"/>
          <w:sz w:val="24"/>
          <w:szCs w:val="24"/>
        </w:rPr>
        <w:t xml:space="preserve"> </w:t>
      </w:r>
      <w:r w:rsidRPr="009322DC">
        <w:rPr>
          <w:rFonts w:ascii="Times New Roman" w:hAnsi="Times New Roman" w:cs="Times New Roman"/>
          <w:b/>
          <w:sz w:val="24"/>
          <w:szCs w:val="24"/>
        </w:rPr>
        <w:t>Hearing (AIISH),</w:t>
      </w:r>
      <w:r w:rsidRPr="009322DC">
        <w:rPr>
          <w:rFonts w:ascii="Times New Roman" w:hAnsi="Times New Roman" w:cs="Times New Roman"/>
          <w:b/>
          <w:spacing w:val="19"/>
          <w:sz w:val="24"/>
          <w:szCs w:val="24"/>
        </w:rPr>
        <w:t xml:space="preserve"> </w:t>
      </w:r>
      <w:r w:rsidRPr="009322DC">
        <w:rPr>
          <w:rFonts w:ascii="Times New Roman" w:hAnsi="Times New Roman" w:cs="Times New Roman"/>
          <w:b/>
          <w:sz w:val="24"/>
          <w:szCs w:val="24"/>
        </w:rPr>
        <w:t>Mys</w:t>
      </w:r>
      <w:r w:rsidR="007A69A0">
        <w:rPr>
          <w:rFonts w:ascii="Times New Roman" w:hAnsi="Times New Roman" w:cs="Times New Roman"/>
          <w:b/>
          <w:sz w:val="24"/>
          <w:szCs w:val="24"/>
        </w:rPr>
        <w:t>uru</w:t>
      </w:r>
    </w:p>
    <w:p w14:paraId="14BE8789" w14:textId="123E459C" w:rsidR="00DB5E97" w:rsidRPr="009322DC" w:rsidRDefault="00DB5E97" w:rsidP="00DB5E97">
      <w:pPr>
        <w:widowControl w:val="0"/>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9322DC">
        <w:rPr>
          <w:rFonts w:ascii="Times New Roman" w:hAnsi="Times New Roman" w:cs="Times New Roman"/>
          <w:sz w:val="24"/>
          <w:szCs w:val="24"/>
        </w:rPr>
        <w:t xml:space="preserve">The </w:t>
      </w:r>
      <w:proofErr w:type="gramStart"/>
      <w:r w:rsidRPr="009322DC">
        <w:rPr>
          <w:rFonts w:ascii="Times New Roman" w:hAnsi="Times New Roman" w:cs="Times New Roman"/>
          <w:sz w:val="24"/>
          <w:szCs w:val="24"/>
        </w:rPr>
        <w:t>All</w:t>
      </w:r>
      <w:r w:rsidR="002C1F89">
        <w:rPr>
          <w:rFonts w:ascii="Times New Roman" w:hAnsi="Times New Roman" w:cs="Times New Roman"/>
          <w:sz w:val="24"/>
          <w:szCs w:val="24"/>
        </w:rPr>
        <w:t xml:space="preserve"> </w:t>
      </w:r>
      <w:r w:rsidRPr="009322DC">
        <w:rPr>
          <w:rFonts w:ascii="Times New Roman" w:hAnsi="Times New Roman" w:cs="Times New Roman"/>
          <w:sz w:val="24"/>
          <w:szCs w:val="24"/>
        </w:rPr>
        <w:t>India</w:t>
      </w:r>
      <w:proofErr w:type="gramEnd"/>
      <w:r w:rsidRPr="009322DC">
        <w:rPr>
          <w:rFonts w:ascii="Times New Roman" w:hAnsi="Times New Roman" w:cs="Times New Roman"/>
          <w:sz w:val="24"/>
          <w:szCs w:val="24"/>
        </w:rPr>
        <w:t xml:space="preserve"> Institute of Speech and Hearing (AIISH)</w:t>
      </w:r>
      <w:r w:rsidR="00241984">
        <w:rPr>
          <w:rFonts w:ascii="Times New Roman" w:hAnsi="Times New Roman" w:cs="Times New Roman"/>
          <w:sz w:val="24"/>
          <w:szCs w:val="24"/>
        </w:rPr>
        <w:t>, Mysuru</w:t>
      </w:r>
      <w:r w:rsidRPr="009322DC">
        <w:rPr>
          <w:rFonts w:ascii="Times New Roman" w:hAnsi="Times New Roman" w:cs="Times New Roman"/>
          <w:sz w:val="24"/>
          <w:szCs w:val="24"/>
        </w:rPr>
        <w:t xml:space="preserve"> is a premier educational establishment pertaining to communication</w:t>
      </w:r>
      <w:r w:rsidR="00241984">
        <w:rPr>
          <w:rFonts w:ascii="Times New Roman" w:hAnsi="Times New Roman" w:cs="Times New Roman"/>
          <w:sz w:val="24"/>
          <w:szCs w:val="24"/>
        </w:rPr>
        <w:t xml:space="preserve"> </w:t>
      </w:r>
      <w:r w:rsidRPr="009322DC">
        <w:rPr>
          <w:rFonts w:ascii="Times New Roman" w:hAnsi="Times New Roman" w:cs="Times New Roman"/>
          <w:sz w:val="24"/>
          <w:szCs w:val="24"/>
        </w:rPr>
        <w:t>disorders in the country</w:t>
      </w:r>
      <w:r w:rsidR="00241984">
        <w:rPr>
          <w:rFonts w:ascii="Times New Roman" w:hAnsi="Times New Roman" w:cs="Times New Roman"/>
          <w:sz w:val="24"/>
          <w:szCs w:val="24"/>
        </w:rPr>
        <w:t xml:space="preserve">, </w:t>
      </w:r>
      <w:r w:rsidRPr="009322DC">
        <w:rPr>
          <w:rFonts w:ascii="Times New Roman" w:hAnsi="Times New Roman" w:cs="Times New Roman"/>
          <w:sz w:val="24"/>
          <w:szCs w:val="24"/>
        </w:rPr>
        <w:t xml:space="preserve">providing training, research, clinical care and public education. </w:t>
      </w:r>
      <w:r w:rsidRPr="009322DC">
        <w:rPr>
          <w:rFonts w:ascii="Times New Roman" w:hAnsi="Times New Roman" w:cs="Times New Roman"/>
          <w:color w:val="000000" w:themeColor="text1"/>
          <w:sz w:val="24"/>
          <w:szCs w:val="24"/>
        </w:rPr>
        <w:t>The activities carried out by the institute from 1</w:t>
      </w:r>
      <w:r w:rsidRPr="009322DC">
        <w:rPr>
          <w:rFonts w:ascii="Times New Roman" w:hAnsi="Times New Roman" w:cs="Times New Roman"/>
          <w:color w:val="000000" w:themeColor="text1"/>
          <w:sz w:val="24"/>
          <w:szCs w:val="24"/>
          <w:vertAlign w:val="superscript"/>
        </w:rPr>
        <w:t>st</w:t>
      </w:r>
      <w:r w:rsidRPr="009322DC">
        <w:rPr>
          <w:rFonts w:ascii="Times New Roman" w:hAnsi="Times New Roman" w:cs="Times New Roman"/>
          <w:color w:val="000000" w:themeColor="text1"/>
          <w:sz w:val="24"/>
          <w:szCs w:val="24"/>
        </w:rPr>
        <w:t xml:space="preserve"> January to 30</w:t>
      </w:r>
      <w:r w:rsidRPr="009322DC">
        <w:rPr>
          <w:rFonts w:ascii="Times New Roman" w:hAnsi="Times New Roman" w:cs="Times New Roman"/>
          <w:color w:val="000000" w:themeColor="text1"/>
          <w:sz w:val="24"/>
          <w:szCs w:val="24"/>
          <w:vertAlign w:val="superscript"/>
        </w:rPr>
        <w:t>th</w:t>
      </w:r>
      <w:r w:rsidRPr="009322DC">
        <w:rPr>
          <w:rFonts w:ascii="Times New Roman" w:hAnsi="Times New Roman" w:cs="Times New Roman"/>
          <w:color w:val="000000" w:themeColor="text1"/>
          <w:sz w:val="24"/>
          <w:szCs w:val="24"/>
        </w:rPr>
        <w:t xml:space="preserve"> September 2022 are given below. </w:t>
      </w:r>
    </w:p>
    <w:p w14:paraId="6C624FAF" w14:textId="77777777" w:rsidR="00DB5E97" w:rsidRPr="009322DC" w:rsidRDefault="00DB5E97" w:rsidP="00DB5E97">
      <w:pPr>
        <w:widowControl w:val="0"/>
        <w:tabs>
          <w:tab w:val="left" w:pos="8244"/>
        </w:tabs>
        <w:autoSpaceDE w:val="0"/>
        <w:autoSpaceDN w:val="0"/>
        <w:adjustRightInd w:val="0"/>
        <w:spacing w:after="0" w:line="312" w:lineRule="auto"/>
        <w:jc w:val="both"/>
        <w:rPr>
          <w:rFonts w:ascii="Times New Roman" w:hAnsi="Times New Roman" w:cs="Times New Roman"/>
          <w:b/>
          <w:color w:val="000000" w:themeColor="text1"/>
          <w:sz w:val="24"/>
          <w:szCs w:val="24"/>
        </w:rPr>
      </w:pPr>
    </w:p>
    <w:p w14:paraId="34213023" w14:textId="5E02E9EC" w:rsidR="00C70DA9" w:rsidRDefault="00DB5E97" w:rsidP="00DB5E97">
      <w:pPr>
        <w:widowControl w:val="0"/>
        <w:tabs>
          <w:tab w:val="left" w:pos="8244"/>
        </w:tabs>
        <w:autoSpaceDE w:val="0"/>
        <w:autoSpaceDN w:val="0"/>
        <w:adjustRightInd w:val="0"/>
        <w:spacing w:after="0" w:line="312" w:lineRule="auto"/>
        <w:jc w:val="both"/>
        <w:rPr>
          <w:rFonts w:ascii="Times New Roman" w:hAnsi="Times New Roman" w:cs="Times New Roman"/>
          <w:b/>
          <w:color w:val="000000" w:themeColor="text1"/>
          <w:sz w:val="24"/>
          <w:szCs w:val="24"/>
        </w:rPr>
      </w:pPr>
      <w:r w:rsidRPr="009322DC">
        <w:rPr>
          <w:rFonts w:ascii="Times New Roman" w:hAnsi="Times New Roman" w:cs="Times New Roman"/>
          <w:b/>
          <w:color w:val="000000" w:themeColor="text1"/>
          <w:sz w:val="24"/>
          <w:szCs w:val="24"/>
        </w:rPr>
        <w:t xml:space="preserve">Major events </w:t>
      </w:r>
      <w:r w:rsidR="00136D99" w:rsidRPr="009322DC">
        <w:rPr>
          <w:rFonts w:ascii="Times New Roman" w:hAnsi="Times New Roman" w:cs="Times New Roman"/>
          <w:b/>
          <w:color w:val="000000" w:themeColor="text1"/>
          <w:sz w:val="24"/>
          <w:szCs w:val="24"/>
        </w:rPr>
        <w:t xml:space="preserve">and achievements </w:t>
      </w:r>
      <w:r w:rsidRPr="009322DC">
        <w:rPr>
          <w:rFonts w:ascii="Times New Roman" w:hAnsi="Times New Roman" w:cs="Times New Roman"/>
          <w:b/>
          <w:color w:val="000000" w:themeColor="text1"/>
          <w:sz w:val="24"/>
          <w:szCs w:val="24"/>
        </w:rPr>
        <w:t>of the Year</w:t>
      </w:r>
      <w:r w:rsidR="009322DC" w:rsidRPr="009322DC">
        <w:rPr>
          <w:rFonts w:ascii="Times New Roman" w:hAnsi="Times New Roman" w:cs="Times New Roman"/>
          <w:b/>
          <w:color w:val="000000" w:themeColor="text1"/>
          <w:sz w:val="24"/>
          <w:szCs w:val="24"/>
        </w:rPr>
        <w:t xml:space="preserve"> </w:t>
      </w:r>
    </w:p>
    <w:p w14:paraId="30D4E3C5" w14:textId="77777777" w:rsidR="00C70DA9" w:rsidRPr="009322DC" w:rsidRDefault="00C70DA9" w:rsidP="00DB5E97">
      <w:pPr>
        <w:widowControl w:val="0"/>
        <w:tabs>
          <w:tab w:val="left" w:pos="8244"/>
        </w:tabs>
        <w:autoSpaceDE w:val="0"/>
        <w:autoSpaceDN w:val="0"/>
        <w:adjustRightInd w:val="0"/>
        <w:spacing w:after="0" w:line="312" w:lineRule="auto"/>
        <w:jc w:val="both"/>
        <w:rPr>
          <w:rFonts w:ascii="Times New Roman" w:hAnsi="Times New Roman" w:cs="Times New Roman"/>
          <w:b/>
          <w:color w:val="000000" w:themeColor="text1"/>
          <w:sz w:val="24"/>
          <w:szCs w:val="24"/>
        </w:rPr>
      </w:pPr>
    </w:p>
    <w:p w14:paraId="6783558F" w14:textId="56145EF3" w:rsidR="00535295" w:rsidRPr="007C6880" w:rsidRDefault="00535295" w:rsidP="003A2756">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7C6880">
        <w:rPr>
          <w:rFonts w:ascii="Times New Roman" w:hAnsi="Times New Roman" w:cs="Times New Roman"/>
          <w:color w:val="000000" w:themeColor="text1"/>
          <w:sz w:val="24"/>
          <w:szCs w:val="24"/>
        </w:rPr>
        <w:t>The Hon. Prime Minister of India</w:t>
      </w:r>
      <w:r w:rsidR="00241984">
        <w:rPr>
          <w:rFonts w:ascii="Times New Roman" w:hAnsi="Times New Roman" w:cs="Times New Roman"/>
          <w:color w:val="000000" w:themeColor="text1"/>
          <w:sz w:val="24"/>
          <w:szCs w:val="24"/>
        </w:rPr>
        <w:t>,</w:t>
      </w:r>
      <w:r w:rsidRPr="007C6880">
        <w:rPr>
          <w:rFonts w:ascii="Times New Roman" w:hAnsi="Times New Roman" w:cs="Times New Roman"/>
          <w:color w:val="000000" w:themeColor="text1"/>
          <w:sz w:val="24"/>
          <w:szCs w:val="24"/>
        </w:rPr>
        <w:t xml:space="preserve"> Shri. Narendra Modi inaugurated the Centre of Excellence at the Institute on 20</w:t>
      </w:r>
      <w:r w:rsidRPr="007C6880">
        <w:rPr>
          <w:rFonts w:ascii="Times New Roman" w:hAnsi="Times New Roman" w:cs="Times New Roman"/>
          <w:color w:val="000000" w:themeColor="text1"/>
          <w:sz w:val="24"/>
          <w:szCs w:val="24"/>
          <w:vertAlign w:val="superscript"/>
        </w:rPr>
        <w:t>th</w:t>
      </w:r>
      <w:r w:rsidRPr="007C6880">
        <w:rPr>
          <w:rFonts w:ascii="Times New Roman" w:hAnsi="Times New Roman" w:cs="Times New Roman"/>
          <w:color w:val="000000" w:themeColor="text1"/>
          <w:sz w:val="24"/>
          <w:szCs w:val="24"/>
        </w:rPr>
        <w:t xml:space="preserve"> June 2022 in virtual mode. It consists of 11 state-of-the-art centres-clinical, research and outreach-catering to the needs of persons with communication disorders and carrying out extensive research in the field.</w:t>
      </w:r>
    </w:p>
    <w:p w14:paraId="6BC63E45" w14:textId="77777777" w:rsidR="002558A2" w:rsidRPr="00160DFA" w:rsidRDefault="002558A2" w:rsidP="002558A2">
      <w:pPr>
        <w:pStyle w:val="ListParagraph"/>
        <w:widowControl w:val="0"/>
        <w:tabs>
          <w:tab w:val="left" w:pos="8244"/>
        </w:tabs>
        <w:autoSpaceDE w:val="0"/>
        <w:autoSpaceDN w:val="0"/>
        <w:adjustRightInd w:val="0"/>
        <w:spacing w:after="0" w:line="312" w:lineRule="auto"/>
        <w:jc w:val="both"/>
        <w:rPr>
          <w:rFonts w:ascii="Times New Roman" w:hAnsi="Times New Roman" w:cs="Times New Roman"/>
          <w:color w:val="FF0000"/>
          <w:sz w:val="20"/>
          <w:szCs w:val="20"/>
        </w:rPr>
      </w:pPr>
    </w:p>
    <w:p w14:paraId="34764C61" w14:textId="7D26FF4E" w:rsidR="00535295" w:rsidRPr="00134A1C" w:rsidRDefault="00535295" w:rsidP="00535295">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sz w:val="24"/>
          <w:szCs w:val="24"/>
        </w:rPr>
      </w:pPr>
      <w:r w:rsidRPr="00134A1C">
        <w:rPr>
          <w:rFonts w:ascii="Times New Roman" w:hAnsi="Times New Roman" w:cs="Times New Roman"/>
          <w:sz w:val="24"/>
          <w:szCs w:val="24"/>
        </w:rPr>
        <w:t>To reach the unreached and also to expand the clinical services</w:t>
      </w:r>
      <w:r w:rsidR="00350C43" w:rsidRPr="00134A1C">
        <w:rPr>
          <w:rFonts w:ascii="Times New Roman" w:hAnsi="Times New Roman" w:cs="Times New Roman"/>
          <w:sz w:val="24"/>
          <w:szCs w:val="24"/>
        </w:rPr>
        <w:t xml:space="preserve"> in different parts of the country</w:t>
      </w:r>
      <w:r w:rsidRPr="00134A1C">
        <w:rPr>
          <w:rFonts w:ascii="Times New Roman" w:hAnsi="Times New Roman" w:cs="Times New Roman"/>
          <w:sz w:val="24"/>
          <w:szCs w:val="24"/>
        </w:rPr>
        <w:t xml:space="preserve">, </w:t>
      </w:r>
      <w:r w:rsidR="00350C43" w:rsidRPr="00134A1C">
        <w:rPr>
          <w:rFonts w:ascii="Times New Roman" w:hAnsi="Times New Roman" w:cs="Times New Roman"/>
          <w:sz w:val="24"/>
          <w:szCs w:val="24"/>
          <w:shd w:val="clear" w:color="auto" w:fill="FFFFFF"/>
          <w:lang w:bidi="hi-IN"/>
        </w:rPr>
        <w:t>1</w:t>
      </w:r>
      <w:r w:rsidR="00C70DA9" w:rsidRPr="00134A1C">
        <w:rPr>
          <w:rFonts w:ascii="Times New Roman" w:hAnsi="Times New Roman" w:cs="Times New Roman"/>
          <w:sz w:val="24"/>
          <w:szCs w:val="24"/>
          <w:shd w:val="clear" w:color="auto" w:fill="FFFFFF"/>
          <w:lang w:bidi="hi-IN"/>
        </w:rPr>
        <w:t>0</w:t>
      </w:r>
      <w:r w:rsidR="00350C43" w:rsidRPr="00134A1C">
        <w:rPr>
          <w:rFonts w:ascii="Times New Roman" w:hAnsi="Times New Roman" w:cs="Times New Roman"/>
          <w:sz w:val="24"/>
          <w:szCs w:val="24"/>
          <w:shd w:val="clear" w:color="auto" w:fill="FFFFFF"/>
          <w:lang w:bidi="hi-IN"/>
        </w:rPr>
        <w:t xml:space="preserve"> outreach service centres </w:t>
      </w:r>
      <w:r w:rsidR="00C70DA9" w:rsidRPr="00134A1C">
        <w:rPr>
          <w:rFonts w:ascii="Times New Roman" w:hAnsi="Times New Roman" w:cs="Times New Roman"/>
          <w:sz w:val="24"/>
          <w:szCs w:val="24"/>
          <w:shd w:val="clear" w:color="auto" w:fill="FFFFFF"/>
          <w:lang w:bidi="hi-IN"/>
        </w:rPr>
        <w:t>were</w:t>
      </w:r>
      <w:r w:rsidR="00350C43" w:rsidRPr="00134A1C">
        <w:rPr>
          <w:rFonts w:ascii="Times New Roman" w:hAnsi="Times New Roman" w:cs="Times New Roman"/>
          <w:sz w:val="24"/>
          <w:szCs w:val="24"/>
          <w:shd w:val="clear" w:color="auto" w:fill="FFFFFF"/>
          <w:lang w:bidi="hi-IN"/>
        </w:rPr>
        <w:t xml:space="preserve"> </w:t>
      </w:r>
      <w:r w:rsidR="00C70DA9" w:rsidRPr="00134A1C">
        <w:rPr>
          <w:rFonts w:ascii="Times New Roman" w:hAnsi="Times New Roman" w:cs="Times New Roman"/>
          <w:sz w:val="24"/>
          <w:szCs w:val="24"/>
          <w:shd w:val="clear" w:color="auto" w:fill="FFFFFF"/>
          <w:lang w:bidi="hi-IN"/>
        </w:rPr>
        <w:t xml:space="preserve">opened.  </w:t>
      </w:r>
    </w:p>
    <w:p w14:paraId="30C0726D" w14:textId="77777777" w:rsidR="0089587B" w:rsidRPr="00160DFA"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b/>
          <w:sz w:val="20"/>
          <w:szCs w:val="20"/>
        </w:rPr>
      </w:pPr>
    </w:p>
    <w:p w14:paraId="395D01A0" w14:textId="59767702" w:rsidR="00136D99" w:rsidRPr="009322DC" w:rsidRDefault="00136D99" w:rsidP="00DB5E97">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b/>
          <w:sz w:val="24"/>
          <w:szCs w:val="24"/>
        </w:rPr>
      </w:pPr>
      <w:r w:rsidRPr="009322DC">
        <w:rPr>
          <w:rFonts w:ascii="Times New Roman" w:hAnsi="Times New Roman" w:cs="Times New Roman"/>
          <w:sz w:val="24"/>
          <w:szCs w:val="24"/>
        </w:rPr>
        <w:t>The Directorate General of Health Services (DGHS), Govt. of India designated the Institute as Disability Certification Centre for issuing Disability Certificates pertaining to the hearing impairment and speech-language disabilities as per the norms of the National Medical Commission (NMC)</w:t>
      </w:r>
    </w:p>
    <w:p w14:paraId="30FB461F" w14:textId="77777777" w:rsidR="0089587B" w:rsidRPr="00160DFA"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color w:val="000000" w:themeColor="text1"/>
        </w:rPr>
      </w:pPr>
    </w:p>
    <w:p w14:paraId="40142F8A" w14:textId="43F3FD8F" w:rsidR="00E94E28" w:rsidRPr="00E65C2F" w:rsidRDefault="00DB5E97" w:rsidP="00E65C2F">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color w:val="000000" w:themeColor="text1"/>
          <w:sz w:val="24"/>
          <w:szCs w:val="24"/>
        </w:rPr>
      </w:pPr>
      <w:r w:rsidRPr="00E65C2F">
        <w:rPr>
          <w:rFonts w:ascii="Times New Roman" w:hAnsi="Times New Roman" w:cs="Times New Roman"/>
          <w:color w:val="000000" w:themeColor="text1"/>
          <w:sz w:val="24"/>
          <w:szCs w:val="24"/>
        </w:rPr>
        <w:t>The Institute hosted the 53</w:t>
      </w:r>
      <w:r w:rsidRPr="00E65C2F">
        <w:rPr>
          <w:rFonts w:ascii="Times New Roman" w:hAnsi="Times New Roman" w:cs="Times New Roman"/>
          <w:color w:val="000000" w:themeColor="text1"/>
          <w:sz w:val="24"/>
          <w:szCs w:val="24"/>
          <w:vertAlign w:val="superscript"/>
        </w:rPr>
        <w:t>rd</w:t>
      </w:r>
      <w:r w:rsidR="009322DC" w:rsidRPr="00E65C2F">
        <w:rPr>
          <w:rFonts w:ascii="Times New Roman" w:hAnsi="Times New Roman" w:cs="Times New Roman"/>
          <w:color w:val="000000" w:themeColor="text1"/>
          <w:sz w:val="24"/>
          <w:szCs w:val="24"/>
        </w:rPr>
        <w:t xml:space="preserve"> </w:t>
      </w:r>
      <w:r w:rsidRPr="00E65C2F">
        <w:rPr>
          <w:rFonts w:ascii="Times New Roman" w:hAnsi="Times New Roman" w:cs="Times New Roman"/>
          <w:color w:val="000000" w:themeColor="text1"/>
          <w:sz w:val="24"/>
          <w:szCs w:val="24"/>
        </w:rPr>
        <w:t>National Conference of the Indian Speech, Language and Hearing Association (ISHACON) o</w:t>
      </w:r>
      <w:r w:rsidR="00D76A6D">
        <w:rPr>
          <w:rFonts w:ascii="Times New Roman" w:hAnsi="Times New Roman" w:cs="Times New Roman"/>
          <w:color w:val="000000" w:themeColor="text1"/>
          <w:sz w:val="24"/>
          <w:szCs w:val="24"/>
        </w:rPr>
        <w:t>f</w:t>
      </w:r>
      <w:r w:rsidRPr="00E65C2F">
        <w:rPr>
          <w:rFonts w:ascii="Times New Roman" w:hAnsi="Times New Roman" w:cs="Times New Roman"/>
          <w:color w:val="000000" w:themeColor="text1"/>
          <w:sz w:val="24"/>
          <w:szCs w:val="24"/>
        </w:rPr>
        <w:t xml:space="preserve"> 19</w:t>
      </w:r>
      <w:r w:rsidR="00D76A6D" w:rsidRPr="00D76A6D">
        <w:rPr>
          <w:rFonts w:ascii="Times New Roman" w:hAnsi="Times New Roman" w:cs="Times New Roman"/>
          <w:color w:val="000000" w:themeColor="text1"/>
          <w:sz w:val="24"/>
          <w:szCs w:val="24"/>
          <w:vertAlign w:val="superscript"/>
        </w:rPr>
        <w:t>th</w:t>
      </w:r>
      <w:r w:rsidR="00D76A6D">
        <w:rPr>
          <w:rFonts w:ascii="Times New Roman" w:hAnsi="Times New Roman" w:cs="Times New Roman"/>
          <w:color w:val="000000" w:themeColor="text1"/>
          <w:sz w:val="24"/>
          <w:szCs w:val="24"/>
        </w:rPr>
        <w:t xml:space="preserve"> &amp; </w:t>
      </w:r>
      <w:r w:rsidRPr="00E65C2F">
        <w:rPr>
          <w:rFonts w:ascii="Times New Roman" w:hAnsi="Times New Roman" w:cs="Times New Roman"/>
          <w:color w:val="000000" w:themeColor="text1"/>
          <w:sz w:val="24"/>
          <w:szCs w:val="24"/>
        </w:rPr>
        <w:t>20</w:t>
      </w:r>
      <w:r w:rsidR="00D76A6D" w:rsidRPr="00D76A6D">
        <w:rPr>
          <w:rFonts w:ascii="Times New Roman" w:hAnsi="Times New Roman" w:cs="Times New Roman"/>
          <w:color w:val="000000" w:themeColor="text1"/>
          <w:sz w:val="24"/>
          <w:szCs w:val="24"/>
          <w:vertAlign w:val="superscript"/>
        </w:rPr>
        <w:t>th</w:t>
      </w:r>
      <w:r w:rsidR="00D76A6D">
        <w:rPr>
          <w:rFonts w:ascii="Times New Roman" w:hAnsi="Times New Roman" w:cs="Times New Roman"/>
          <w:color w:val="000000" w:themeColor="text1"/>
          <w:sz w:val="24"/>
          <w:szCs w:val="24"/>
        </w:rPr>
        <w:t xml:space="preserve"> </w:t>
      </w:r>
      <w:r w:rsidRPr="00E65C2F">
        <w:rPr>
          <w:rFonts w:ascii="Times New Roman" w:hAnsi="Times New Roman" w:cs="Times New Roman"/>
          <w:color w:val="000000" w:themeColor="text1"/>
          <w:sz w:val="24"/>
          <w:szCs w:val="24"/>
        </w:rPr>
        <w:t>February 2022</w:t>
      </w:r>
      <w:r w:rsidR="00E94E28" w:rsidRPr="00E65C2F">
        <w:rPr>
          <w:rFonts w:ascii="Times New Roman" w:hAnsi="Times New Roman" w:cs="Times New Roman"/>
          <w:color w:val="000000" w:themeColor="text1"/>
          <w:sz w:val="24"/>
          <w:szCs w:val="24"/>
        </w:rPr>
        <w:t xml:space="preserve"> and a three-day International Audiology Conference of the International Association of Communication Sciences (IALP) with the theme, </w:t>
      </w:r>
      <w:r w:rsidR="00EA39F6" w:rsidRPr="00E65C2F">
        <w:rPr>
          <w:rFonts w:ascii="Times New Roman" w:hAnsi="Times New Roman" w:cs="Times New Roman"/>
          <w:color w:val="000000" w:themeColor="text1"/>
          <w:sz w:val="24"/>
          <w:szCs w:val="24"/>
        </w:rPr>
        <w:t>‘</w:t>
      </w:r>
      <w:r w:rsidR="00E94E28" w:rsidRPr="00E65C2F">
        <w:rPr>
          <w:rFonts w:ascii="Times New Roman" w:hAnsi="Times New Roman" w:cs="Times New Roman"/>
          <w:color w:val="000000" w:themeColor="text1"/>
          <w:sz w:val="24"/>
          <w:szCs w:val="24"/>
        </w:rPr>
        <w:t xml:space="preserve">Disability </w:t>
      </w:r>
      <w:r w:rsidR="00EA39F6" w:rsidRPr="00E65C2F">
        <w:rPr>
          <w:rFonts w:ascii="Times New Roman" w:hAnsi="Times New Roman" w:cs="Times New Roman"/>
          <w:color w:val="000000" w:themeColor="text1"/>
          <w:sz w:val="24"/>
          <w:szCs w:val="24"/>
        </w:rPr>
        <w:t>C</w:t>
      </w:r>
      <w:r w:rsidR="00E94E28" w:rsidRPr="00E65C2F">
        <w:rPr>
          <w:rFonts w:ascii="Times New Roman" w:hAnsi="Times New Roman" w:cs="Times New Roman"/>
          <w:color w:val="000000" w:themeColor="text1"/>
          <w:sz w:val="24"/>
          <w:szCs w:val="24"/>
        </w:rPr>
        <w:t xml:space="preserve">ertification of </w:t>
      </w:r>
      <w:r w:rsidR="00EA39F6" w:rsidRPr="00E65C2F">
        <w:rPr>
          <w:rFonts w:ascii="Times New Roman" w:hAnsi="Times New Roman" w:cs="Times New Roman"/>
          <w:color w:val="000000" w:themeColor="text1"/>
          <w:sz w:val="24"/>
          <w:szCs w:val="24"/>
        </w:rPr>
        <w:t>P</w:t>
      </w:r>
      <w:r w:rsidR="00E94E28" w:rsidRPr="00E65C2F">
        <w:rPr>
          <w:rFonts w:ascii="Times New Roman" w:hAnsi="Times New Roman" w:cs="Times New Roman"/>
          <w:color w:val="000000" w:themeColor="text1"/>
          <w:sz w:val="24"/>
          <w:szCs w:val="24"/>
        </w:rPr>
        <w:t>ersons with</w:t>
      </w:r>
      <w:r w:rsidR="00E65C2F" w:rsidRPr="00E65C2F">
        <w:rPr>
          <w:rFonts w:ascii="Times New Roman" w:hAnsi="Times New Roman" w:cs="Times New Roman"/>
          <w:color w:val="000000" w:themeColor="text1"/>
          <w:sz w:val="24"/>
          <w:szCs w:val="24"/>
        </w:rPr>
        <w:t xml:space="preserve"> </w:t>
      </w:r>
      <w:r w:rsidR="00EA39F6" w:rsidRPr="00E65C2F">
        <w:rPr>
          <w:rFonts w:ascii="Times New Roman" w:hAnsi="Times New Roman" w:cs="Times New Roman"/>
          <w:color w:val="000000" w:themeColor="text1"/>
          <w:sz w:val="24"/>
          <w:szCs w:val="24"/>
        </w:rPr>
        <w:t>S</w:t>
      </w:r>
      <w:r w:rsidR="00E94E28" w:rsidRPr="00E65C2F">
        <w:rPr>
          <w:rFonts w:ascii="Times New Roman" w:hAnsi="Times New Roman" w:cs="Times New Roman"/>
          <w:color w:val="000000" w:themeColor="text1"/>
          <w:sz w:val="24"/>
          <w:szCs w:val="24"/>
        </w:rPr>
        <w:t xml:space="preserve">peech and </w:t>
      </w:r>
      <w:r w:rsidR="00EA39F6" w:rsidRPr="00E65C2F">
        <w:rPr>
          <w:rFonts w:ascii="Times New Roman" w:hAnsi="Times New Roman" w:cs="Times New Roman"/>
          <w:color w:val="000000" w:themeColor="text1"/>
          <w:sz w:val="24"/>
          <w:szCs w:val="24"/>
        </w:rPr>
        <w:t>H</w:t>
      </w:r>
      <w:r w:rsidR="00E94E28" w:rsidRPr="00E65C2F">
        <w:rPr>
          <w:rFonts w:ascii="Times New Roman" w:hAnsi="Times New Roman" w:cs="Times New Roman"/>
          <w:color w:val="000000" w:themeColor="text1"/>
          <w:sz w:val="24"/>
          <w:szCs w:val="24"/>
        </w:rPr>
        <w:t>earing</w:t>
      </w:r>
      <w:r w:rsidR="00E65C2F">
        <w:rPr>
          <w:rFonts w:ascii="Times New Roman" w:hAnsi="Times New Roman" w:cs="Times New Roman"/>
          <w:color w:val="000000" w:themeColor="text1"/>
          <w:sz w:val="24"/>
          <w:szCs w:val="24"/>
        </w:rPr>
        <w:t xml:space="preserve"> </w:t>
      </w:r>
      <w:r w:rsidR="00EA39F6" w:rsidRPr="00E65C2F">
        <w:rPr>
          <w:rFonts w:ascii="Times New Roman" w:hAnsi="Times New Roman" w:cs="Times New Roman"/>
          <w:color w:val="000000" w:themeColor="text1"/>
          <w:sz w:val="24"/>
          <w:szCs w:val="24"/>
        </w:rPr>
        <w:t>I</w:t>
      </w:r>
      <w:r w:rsidR="00E94E28" w:rsidRPr="00E65C2F">
        <w:rPr>
          <w:rFonts w:ascii="Times New Roman" w:hAnsi="Times New Roman" w:cs="Times New Roman"/>
          <w:color w:val="000000" w:themeColor="text1"/>
          <w:sz w:val="24"/>
          <w:szCs w:val="24"/>
        </w:rPr>
        <w:t>mpairment’ from 25</w:t>
      </w:r>
      <w:r w:rsidR="00EA39F6" w:rsidRPr="00E65C2F">
        <w:rPr>
          <w:rFonts w:ascii="Times New Roman" w:hAnsi="Times New Roman" w:cs="Times New Roman"/>
          <w:color w:val="000000" w:themeColor="text1"/>
          <w:sz w:val="24"/>
          <w:szCs w:val="24"/>
          <w:vertAlign w:val="superscript"/>
        </w:rPr>
        <w:t>th</w:t>
      </w:r>
      <w:r w:rsidR="009322DC" w:rsidRPr="00E65C2F">
        <w:rPr>
          <w:rFonts w:ascii="Times New Roman" w:hAnsi="Times New Roman" w:cs="Times New Roman"/>
          <w:color w:val="000000" w:themeColor="text1"/>
          <w:sz w:val="24"/>
          <w:szCs w:val="24"/>
        </w:rPr>
        <w:t xml:space="preserve"> </w:t>
      </w:r>
      <w:r w:rsidR="00E94E28" w:rsidRPr="00E65C2F">
        <w:rPr>
          <w:rFonts w:ascii="Times New Roman" w:hAnsi="Times New Roman" w:cs="Times New Roman"/>
          <w:color w:val="000000" w:themeColor="text1"/>
          <w:sz w:val="24"/>
          <w:szCs w:val="24"/>
        </w:rPr>
        <w:t>to 27</w:t>
      </w:r>
      <w:r w:rsidR="00E94E28" w:rsidRPr="00E65C2F">
        <w:rPr>
          <w:rFonts w:ascii="Times New Roman" w:hAnsi="Times New Roman" w:cs="Times New Roman"/>
          <w:color w:val="000000" w:themeColor="text1"/>
          <w:sz w:val="24"/>
          <w:szCs w:val="24"/>
          <w:vertAlign w:val="superscript"/>
        </w:rPr>
        <w:t>th</w:t>
      </w:r>
      <w:r w:rsidR="009322DC" w:rsidRPr="00E65C2F">
        <w:rPr>
          <w:rFonts w:ascii="Times New Roman" w:hAnsi="Times New Roman" w:cs="Times New Roman"/>
          <w:color w:val="000000" w:themeColor="text1"/>
          <w:sz w:val="24"/>
          <w:szCs w:val="24"/>
        </w:rPr>
        <w:t xml:space="preserve"> </w:t>
      </w:r>
      <w:r w:rsidR="00E94E28" w:rsidRPr="00E65C2F">
        <w:rPr>
          <w:rFonts w:ascii="Times New Roman" w:hAnsi="Times New Roman" w:cs="Times New Roman"/>
          <w:color w:val="000000" w:themeColor="text1"/>
          <w:sz w:val="24"/>
          <w:szCs w:val="24"/>
        </w:rPr>
        <w:t xml:space="preserve">August 2022. </w:t>
      </w:r>
    </w:p>
    <w:p w14:paraId="3AA2971A" w14:textId="77777777" w:rsidR="0089587B" w:rsidRPr="00160DFA" w:rsidRDefault="0089587B" w:rsidP="0089587B">
      <w:pPr>
        <w:pStyle w:val="ListParagraph"/>
        <w:widowControl w:val="0"/>
        <w:tabs>
          <w:tab w:val="left" w:pos="8244"/>
        </w:tabs>
        <w:autoSpaceDE w:val="0"/>
        <w:autoSpaceDN w:val="0"/>
        <w:adjustRightInd w:val="0"/>
        <w:spacing w:after="0" w:line="312" w:lineRule="auto"/>
        <w:jc w:val="both"/>
        <w:rPr>
          <w:rFonts w:ascii="Times New Roman" w:hAnsi="Times New Roman" w:cs="Times New Roman"/>
          <w:b/>
          <w:sz w:val="20"/>
          <w:szCs w:val="20"/>
        </w:rPr>
      </w:pPr>
    </w:p>
    <w:p w14:paraId="6170A7DC" w14:textId="02532EEB" w:rsidR="00DB5E97" w:rsidRPr="009322DC" w:rsidRDefault="002B6C4F" w:rsidP="00DB5E97">
      <w:pPr>
        <w:pStyle w:val="ListParagraph"/>
        <w:widowControl w:val="0"/>
        <w:numPr>
          <w:ilvl w:val="0"/>
          <w:numId w:val="1"/>
        </w:numPr>
        <w:tabs>
          <w:tab w:val="left" w:pos="8244"/>
        </w:tabs>
        <w:autoSpaceDE w:val="0"/>
        <w:autoSpaceDN w:val="0"/>
        <w:adjustRightInd w:val="0"/>
        <w:spacing w:after="0" w:line="312" w:lineRule="auto"/>
        <w:jc w:val="both"/>
        <w:rPr>
          <w:rFonts w:ascii="Times New Roman" w:hAnsi="Times New Roman" w:cs="Times New Roman"/>
          <w:b/>
          <w:sz w:val="24"/>
          <w:szCs w:val="24"/>
        </w:rPr>
      </w:pPr>
      <w:r w:rsidRPr="009322DC">
        <w:rPr>
          <w:rFonts w:ascii="Times New Roman" w:hAnsi="Times New Roman" w:cs="Times New Roman"/>
          <w:sz w:val="24"/>
          <w:szCs w:val="24"/>
        </w:rPr>
        <w:t xml:space="preserve">The Institute organized forty </w:t>
      </w:r>
      <w:r w:rsidR="00E94E28" w:rsidRPr="009322DC">
        <w:rPr>
          <w:rFonts w:ascii="Times New Roman" w:hAnsi="Times New Roman" w:cs="Times New Roman"/>
          <w:sz w:val="24"/>
          <w:szCs w:val="24"/>
        </w:rPr>
        <w:t xml:space="preserve">communication disorders screening </w:t>
      </w:r>
      <w:r w:rsidRPr="009322DC">
        <w:rPr>
          <w:rFonts w:ascii="Times New Roman" w:hAnsi="Times New Roman" w:cs="Times New Roman"/>
          <w:sz w:val="24"/>
          <w:szCs w:val="24"/>
        </w:rPr>
        <w:t>camps in various localities</w:t>
      </w:r>
      <w:r w:rsidR="00E94E28" w:rsidRPr="009322DC">
        <w:rPr>
          <w:rFonts w:ascii="Times New Roman" w:hAnsi="Times New Roman" w:cs="Times New Roman"/>
          <w:sz w:val="24"/>
          <w:szCs w:val="24"/>
        </w:rPr>
        <w:t xml:space="preserve"> </w:t>
      </w:r>
      <w:r w:rsidR="002A4E53" w:rsidRPr="009322DC">
        <w:rPr>
          <w:rFonts w:ascii="Times New Roman" w:hAnsi="Times New Roman" w:cs="Times New Roman"/>
          <w:sz w:val="24"/>
          <w:szCs w:val="24"/>
        </w:rPr>
        <w:t xml:space="preserve">during the period </w:t>
      </w:r>
      <w:r w:rsidR="00E94E28" w:rsidRPr="009322DC">
        <w:rPr>
          <w:rFonts w:ascii="Times New Roman" w:hAnsi="Times New Roman" w:cs="Times New Roman"/>
          <w:sz w:val="24"/>
          <w:szCs w:val="24"/>
        </w:rPr>
        <w:t>and provided various rehabilitation services</w:t>
      </w:r>
      <w:r w:rsidR="00846AA6" w:rsidRPr="009322DC">
        <w:rPr>
          <w:rFonts w:ascii="Times New Roman" w:hAnsi="Times New Roman" w:cs="Times New Roman"/>
          <w:sz w:val="24"/>
          <w:szCs w:val="24"/>
        </w:rPr>
        <w:t xml:space="preserve"> for 3007 persons</w:t>
      </w:r>
      <w:r w:rsidR="00D76A6D">
        <w:rPr>
          <w:rFonts w:ascii="Times New Roman" w:hAnsi="Times New Roman" w:cs="Times New Roman"/>
          <w:sz w:val="24"/>
          <w:szCs w:val="24"/>
        </w:rPr>
        <w:t>,</w:t>
      </w:r>
      <w:r w:rsidR="00E94E28" w:rsidRPr="009322DC">
        <w:rPr>
          <w:rFonts w:ascii="Times New Roman" w:hAnsi="Times New Roman" w:cs="Times New Roman"/>
          <w:sz w:val="24"/>
          <w:szCs w:val="24"/>
        </w:rPr>
        <w:t xml:space="preserve"> and distributed </w:t>
      </w:r>
      <w:r w:rsidR="00846AA6" w:rsidRPr="009322DC">
        <w:rPr>
          <w:rFonts w:ascii="Times New Roman" w:hAnsi="Times New Roman" w:cs="Times New Roman"/>
          <w:sz w:val="24"/>
          <w:szCs w:val="24"/>
        </w:rPr>
        <w:t xml:space="preserve">260 </w:t>
      </w:r>
      <w:r w:rsidR="00E94E28" w:rsidRPr="009322DC">
        <w:rPr>
          <w:rFonts w:ascii="Times New Roman" w:hAnsi="Times New Roman" w:cs="Times New Roman"/>
          <w:sz w:val="24"/>
          <w:szCs w:val="24"/>
        </w:rPr>
        <w:t>free hearing aids.</w:t>
      </w:r>
      <w:r w:rsidR="00105412" w:rsidRPr="009322DC">
        <w:rPr>
          <w:rFonts w:ascii="Times New Roman" w:hAnsi="Times New Roman" w:cs="Times New Roman"/>
          <w:sz w:val="24"/>
          <w:szCs w:val="24"/>
        </w:rPr>
        <w:t xml:space="preserve"> A three-day special camp was organized for the Karnataka police</w:t>
      </w:r>
      <w:r w:rsidR="0078348D">
        <w:rPr>
          <w:rFonts w:ascii="Times New Roman" w:hAnsi="Times New Roman" w:cs="Times New Roman"/>
          <w:sz w:val="24"/>
          <w:szCs w:val="24"/>
        </w:rPr>
        <w:t xml:space="preserve"> </w:t>
      </w:r>
      <w:r w:rsidR="00105412" w:rsidRPr="009322DC">
        <w:rPr>
          <w:rFonts w:ascii="Times New Roman" w:hAnsi="Times New Roman" w:cs="Times New Roman"/>
          <w:sz w:val="24"/>
          <w:szCs w:val="24"/>
        </w:rPr>
        <w:t xml:space="preserve">personnel and their families in association with the Karnataka Police Department from </w:t>
      </w:r>
      <w:r w:rsidR="00105412" w:rsidRPr="009322DC">
        <w:rPr>
          <w:rFonts w:ascii="Times New Roman" w:hAnsi="Times New Roman" w:cs="Times New Roman"/>
          <w:bCs/>
          <w:sz w:val="24"/>
          <w:szCs w:val="24"/>
        </w:rPr>
        <w:t>11</w:t>
      </w:r>
      <w:r w:rsidR="00105412" w:rsidRPr="009322DC">
        <w:rPr>
          <w:rFonts w:ascii="Times New Roman" w:hAnsi="Times New Roman" w:cs="Times New Roman"/>
          <w:bCs/>
          <w:sz w:val="24"/>
          <w:szCs w:val="24"/>
          <w:vertAlign w:val="superscript"/>
        </w:rPr>
        <w:t>th</w:t>
      </w:r>
      <w:r w:rsidR="00105412" w:rsidRPr="009322DC">
        <w:rPr>
          <w:rFonts w:ascii="Times New Roman" w:hAnsi="Times New Roman" w:cs="Times New Roman"/>
          <w:bCs/>
          <w:sz w:val="24"/>
          <w:szCs w:val="24"/>
        </w:rPr>
        <w:t xml:space="preserve"> to 13</w:t>
      </w:r>
      <w:r w:rsidR="00105412" w:rsidRPr="009322DC">
        <w:rPr>
          <w:rFonts w:ascii="Times New Roman" w:hAnsi="Times New Roman" w:cs="Times New Roman"/>
          <w:bCs/>
          <w:sz w:val="24"/>
          <w:szCs w:val="24"/>
          <w:vertAlign w:val="superscript"/>
        </w:rPr>
        <w:t>th</w:t>
      </w:r>
      <w:r w:rsidR="00105412" w:rsidRPr="009322DC">
        <w:rPr>
          <w:rFonts w:ascii="Times New Roman" w:hAnsi="Times New Roman" w:cs="Times New Roman"/>
          <w:bCs/>
          <w:sz w:val="24"/>
          <w:szCs w:val="24"/>
        </w:rPr>
        <w:t xml:space="preserve"> July 2022</w:t>
      </w:r>
      <w:r w:rsidR="00676A65" w:rsidRPr="009322DC">
        <w:rPr>
          <w:rFonts w:ascii="Times New Roman" w:hAnsi="Times New Roman" w:cs="Times New Roman"/>
          <w:bCs/>
          <w:sz w:val="24"/>
          <w:szCs w:val="24"/>
        </w:rPr>
        <w:t xml:space="preserve">. </w:t>
      </w:r>
      <w:r w:rsidR="00105412" w:rsidRPr="009322DC">
        <w:rPr>
          <w:rFonts w:ascii="Times New Roman" w:hAnsi="Times New Roman" w:cs="Times New Roman"/>
          <w:b/>
          <w:bCs/>
          <w:sz w:val="24"/>
          <w:szCs w:val="24"/>
        </w:rPr>
        <w:t xml:space="preserve"> </w:t>
      </w:r>
    </w:p>
    <w:p w14:paraId="19C95B1E" w14:textId="77777777" w:rsidR="00322C23" w:rsidRPr="00160DFA" w:rsidRDefault="00322C23" w:rsidP="00322C23">
      <w:pPr>
        <w:pStyle w:val="ListParagraph"/>
        <w:rPr>
          <w:rFonts w:ascii="Times New Roman" w:eastAsia="Calibri" w:hAnsi="Times New Roman" w:cs="Times New Roman"/>
          <w:sz w:val="20"/>
          <w:szCs w:val="20"/>
          <w:shd w:val="clear" w:color="auto" w:fill="FFFFFF"/>
          <w:lang w:eastAsia="en-IN"/>
        </w:rPr>
      </w:pPr>
    </w:p>
    <w:p w14:paraId="39E47DE3" w14:textId="4FFCC3C6" w:rsidR="00B62E33" w:rsidRPr="009322DC" w:rsidRDefault="00B62E33" w:rsidP="003431C5">
      <w:pPr>
        <w:pStyle w:val="ListParagraph"/>
        <w:widowControl w:val="0"/>
        <w:numPr>
          <w:ilvl w:val="0"/>
          <w:numId w:val="1"/>
        </w:numPr>
        <w:tabs>
          <w:tab w:val="left" w:pos="8244"/>
        </w:tabs>
        <w:autoSpaceDE w:val="0"/>
        <w:autoSpaceDN w:val="0"/>
        <w:adjustRightInd w:val="0"/>
        <w:spacing w:after="0" w:line="360" w:lineRule="auto"/>
        <w:jc w:val="both"/>
        <w:rPr>
          <w:rFonts w:ascii="Times New Roman" w:hAnsi="Times New Roman" w:cs="Times New Roman"/>
          <w:b/>
          <w:sz w:val="24"/>
          <w:szCs w:val="24"/>
        </w:rPr>
      </w:pPr>
      <w:r w:rsidRPr="009322DC">
        <w:rPr>
          <w:rFonts w:ascii="Times New Roman" w:eastAsia="Calibri" w:hAnsi="Times New Roman" w:cs="Times New Roman"/>
          <w:sz w:val="24"/>
          <w:szCs w:val="24"/>
          <w:shd w:val="clear" w:color="auto" w:fill="FFFFFF"/>
          <w:lang w:eastAsia="en-IN"/>
        </w:rPr>
        <w:t>The Institute actively participated in the World Hearing Day celebrations, organized by the Minister of Health and Family Welfare, Govt.</w:t>
      </w:r>
      <w:r w:rsidR="002B4B9C">
        <w:rPr>
          <w:rFonts w:ascii="Times New Roman" w:eastAsia="Calibri" w:hAnsi="Times New Roman" w:cs="Times New Roman"/>
          <w:sz w:val="24"/>
          <w:szCs w:val="24"/>
          <w:shd w:val="clear" w:color="auto" w:fill="FFFFFF"/>
          <w:lang w:eastAsia="en-IN"/>
        </w:rPr>
        <w:t xml:space="preserve"> </w:t>
      </w:r>
      <w:r w:rsidRPr="009322DC">
        <w:rPr>
          <w:rFonts w:ascii="Times New Roman" w:hAnsi="Times New Roman" w:cs="Times New Roman"/>
          <w:sz w:val="24"/>
          <w:szCs w:val="24"/>
        </w:rPr>
        <w:t xml:space="preserve">of India at </w:t>
      </w:r>
      <w:r w:rsidR="00676A65" w:rsidRPr="009322DC">
        <w:rPr>
          <w:rFonts w:ascii="Times New Roman" w:hAnsi="Times New Roman" w:cs="Times New Roman"/>
          <w:sz w:val="24"/>
          <w:szCs w:val="24"/>
        </w:rPr>
        <w:t xml:space="preserve">the </w:t>
      </w:r>
      <w:r w:rsidRPr="009322DC">
        <w:rPr>
          <w:rFonts w:ascii="Times New Roman" w:hAnsi="Times New Roman" w:cs="Times New Roman"/>
          <w:sz w:val="24"/>
          <w:szCs w:val="24"/>
        </w:rPr>
        <w:t>Dr.</w:t>
      </w:r>
      <w:r w:rsidR="002B4B9C">
        <w:rPr>
          <w:rFonts w:ascii="Times New Roman" w:hAnsi="Times New Roman" w:cs="Times New Roman"/>
          <w:sz w:val="24"/>
          <w:szCs w:val="24"/>
        </w:rPr>
        <w:t xml:space="preserve"> </w:t>
      </w:r>
      <w:r w:rsidRPr="009322DC">
        <w:rPr>
          <w:rFonts w:ascii="Times New Roman" w:hAnsi="Times New Roman" w:cs="Times New Roman"/>
          <w:sz w:val="24"/>
          <w:szCs w:val="24"/>
        </w:rPr>
        <w:t xml:space="preserve">Ambedkar International Centre, New Delhi. Dr. Mansukh </w:t>
      </w:r>
      <w:r w:rsidR="002B4B9C">
        <w:rPr>
          <w:rFonts w:ascii="Times New Roman" w:hAnsi="Times New Roman" w:cs="Times New Roman"/>
          <w:sz w:val="24"/>
          <w:szCs w:val="24"/>
        </w:rPr>
        <w:t xml:space="preserve">L. </w:t>
      </w:r>
      <w:r w:rsidRPr="009322DC">
        <w:rPr>
          <w:rFonts w:ascii="Times New Roman" w:hAnsi="Times New Roman" w:cs="Times New Roman"/>
          <w:sz w:val="24"/>
          <w:szCs w:val="24"/>
        </w:rPr>
        <w:t>Mandaviya, Union Minister of Health and Family</w:t>
      </w:r>
      <w:r w:rsidR="0078348D">
        <w:rPr>
          <w:rFonts w:ascii="Times New Roman" w:hAnsi="Times New Roman" w:cs="Times New Roman"/>
          <w:sz w:val="24"/>
          <w:szCs w:val="24"/>
        </w:rPr>
        <w:t xml:space="preserve"> </w:t>
      </w:r>
      <w:r w:rsidRPr="009322DC">
        <w:rPr>
          <w:rFonts w:ascii="Times New Roman" w:hAnsi="Times New Roman" w:cs="Times New Roman"/>
          <w:sz w:val="24"/>
          <w:szCs w:val="24"/>
        </w:rPr>
        <w:t xml:space="preserve">Welfare and Minister of Chemicals and Fertilizers, released </w:t>
      </w:r>
      <w:r w:rsidR="00676A65" w:rsidRPr="009322DC">
        <w:rPr>
          <w:rFonts w:ascii="Times New Roman" w:hAnsi="Times New Roman" w:cs="Times New Roman"/>
          <w:sz w:val="24"/>
          <w:szCs w:val="24"/>
        </w:rPr>
        <w:t xml:space="preserve">the </w:t>
      </w:r>
      <w:r w:rsidRPr="009322DC">
        <w:rPr>
          <w:rFonts w:ascii="Times New Roman" w:hAnsi="Times New Roman" w:cs="Times New Roman"/>
          <w:sz w:val="24"/>
          <w:szCs w:val="24"/>
        </w:rPr>
        <w:t>Institu</w:t>
      </w:r>
      <w:r w:rsidR="0079264B">
        <w:rPr>
          <w:rFonts w:ascii="Times New Roman" w:hAnsi="Times New Roman" w:cs="Times New Roman"/>
          <w:sz w:val="24"/>
          <w:szCs w:val="24"/>
        </w:rPr>
        <w:t>t</w:t>
      </w:r>
      <w:r w:rsidRPr="009322DC">
        <w:rPr>
          <w:rFonts w:ascii="Times New Roman" w:hAnsi="Times New Roman" w:cs="Times New Roman"/>
          <w:sz w:val="24"/>
          <w:szCs w:val="24"/>
        </w:rPr>
        <w:t xml:space="preserve">e </w:t>
      </w:r>
      <w:r w:rsidR="00C70DA9">
        <w:rPr>
          <w:rFonts w:ascii="Times New Roman" w:hAnsi="Times New Roman" w:cs="Times New Roman"/>
          <w:sz w:val="24"/>
          <w:szCs w:val="24"/>
        </w:rPr>
        <w:t xml:space="preserve">published </w:t>
      </w:r>
      <w:r w:rsidRPr="0079264B">
        <w:rPr>
          <w:rFonts w:ascii="Times New Roman" w:hAnsi="Times New Roman" w:cs="Times New Roman"/>
          <w:sz w:val="24"/>
          <w:szCs w:val="24"/>
        </w:rPr>
        <w:t>public</w:t>
      </w:r>
      <w:r w:rsidR="002C1F89" w:rsidRPr="0079264B">
        <w:rPr>
          <w:rFonts w:ascii="Times New Roman" w:hAnsi="Times New Roman" w:cs="Times New Roman"/>
          <w:sz w:val="24"/>
          <w:szCs w:val="24"/>
        </w:rPr>
        <w:t xml:space="preserve"> education materials in several languages </w:t>
      </w:r>
      <w:r w:rsidRPr="009322DC">
        <w:rPr>
          <w:rFonts w:ascii="Times New Roman" w:hAnsi="Times New Roman" w:cs="Times New Roman"/>
          <w:sz w:val="24"/>
          <w:szCs w:val="24"/>
        </w:rPr>
        <w:t>on communication disorders</w:t>
      </w:r>
      <w:r w:rsidR="00676A65" w:rsidRPr="009322DC">
        <w:rPr>
          <w:rFonts w:ascii="Times New Roman" w:hAnsi="Times New Roman" w:cs="Times New Roman"/>
          <w:sz w:val="24"/>
          <w:szCs w:val="24"/>
        </w:rPr>
        <w:t xml:space="preserve"> </w:t>
      </w:r>
      <w:r w:rsidR="00676A65" w:rsidRPr="009322DC">
        <w:rPr>
          <w:rFonts w:ascii="Times New Roman" w:hAnsi="Times New Roman" w:cs="Times New Roman"/>
          <w:sz w:val="24"/>
          <w:szCs w:val="24"/>
        </w:rPr>
        <w:lastRenderedPageBreak/>
        <w:t xml:space="preserve">on the occasion. </w:t>
      </w:r>
      <w:r w:rsidRPr="009322DC">
        <w:rPr>
          <w:rFonts w:ascii="Times New Roman" w:hAnsi="Times New Roman" w:cs="Times New Roman"/>
          <w:sz w:val="24"/>
          <w:szCs w:val="24"/>
        </w:rPr>
        <w:t>In addition, the Institute organized orientation programs, radio talks, newspaper articles, phone/Facebook live-in programs, cyclothon/street play, competitions, screening camps, industrial camps, and distribution of free hearing aids</w:t>
      </w:r>
      <w:r w:rsidR="00676A65" w:rsidRPr="009322DC">
        <w:rPr>
          <w:rFonts w:ascii="Times New Roman" w:hAnsi="Times New Roman" w:cs="Times New Roman"/>
          <w:sz w:val="24"/>
          <w:szCs w:val="24"/>
        </w:rPr>
        <w:t xml:space="preserve"> as a part of the World </w:t>
      </w:r>
      <w:proofErr w:type="gramStart"/>
      <w:r w:rsidR="00676A65" w:rsidRPr="009322DC">
        <w:rPr>
          <w:rFonts w:ascii="Times New Roman" w:hAnsi="Times New Roman" w:cs="Times New Roman"/>
          <w:sz w:val="24"/>
          <w:szCs w:val="24"/>
        </w:rPr>
        <w:t>Hearing</w:t>
      </w:r>
      <w:r w:rsidR="002B4B9C">
        <w:rPr>
          <w:rFonts w:ascii="Times New Roman" w:hAnsi="Times New Roman" w:cs="Times New Roman"/>
          <w:sz w:val="24"/>
          <w:szCs w:val="24"/>
        </w:rPr>
        <w:t xml:space="preserve"> </w:t>
      </w:r>
      <w:r w:rsidR="00676A65" w:rsidRPr="009322DC">
        <w:rPr>
          <w:rFonts w:ascii="Times New Roman" w:hAnsi="Times New Roman" w:cs="Times New Roman"/>
          <w:sz w:val="24"/>
          <w:szCs w:val="24"/>
        </w:rPr>
        <w:t>day</w:t>
      </w:r>
      <w:proofErr w:type="gramEnd"/>
      <w:r w:rsidR="00676A65" w:rsidRPr="009322DC">
        <w:rPr>
          <w:rFonts w:ascii="Times New Roman" w:hAnsi="Times New Roman" w:cs="Times New Roman"/>
          <w:sz w:val="24"/>
          <w:szCs w:val="24"/>
        </w:rPr>
        <w:t xml:space="preserve"> 2022</w:t>
      </w:r>
      <w:r w:rsidRPr="009322DC">
        <w:rPr>
          <w:rFonts w:ascii="Times New Roman" w:hAnsi="Times New Roman" w:cs="Times New Roman"/>
          <w:sz w:val="24"/>
          <w:szCs w:val="24"/>
        </w:rPr>
        <w:t>, reaching to approximately 44 lakhs people across the country</w:t>
      </w:r>
      <w:r w:rsidRPr="009322DC">
        <w:rPr>
          <w:rFonts w:ascii="Times New Roman" w:hAnsi="Times New Roman" w:cs="Times New Roman"/>
          <w:b/>
          <w:bCs/>
          <w:sz w:val="24"/>
          <w:szCs w:val="24"/>
        </w:rPr>
        <w:t>.</w:t>
      </w:r>
    </w:p>
    <w:p w14:paraId="0DBE3493" w14:textId="77777777" w:rsidR="00B62E33" w:rsidRPr="00160DFA" w:rsidRDefault="00B62E33" w:rsidP="00945129">
      <w:pPr>
        <w:widowControl w:val="0"/>
        <w:tabs>
          <w:tab w:val="left" w:pos="8244"/>
        </w:tabs>
        <w:autoSpaceDE w:val="0"/>
        <w:autoSpaceDN w:val="0"/>
        <w:adjustRightInd w:val="0"/>
        <w:spacing w:after="0" w:line="312" w:lineRule="auto"/>
        <w:ind w:left="360"/>
        <w:jc w:val="both"/>
        <w:rPr>
          <w:rFonts w:ascii="Times New Roman" w:hAnsi="Times New Roman" w:cs="Times New Roman"/>
          <w:b/>
          <w:color w:val="000000" w:themeColor="text1"/>
          <w:sz w:val="20"/>
          <w:szCs w:val="20"/>
        </w:rPr>
      </w:pPr>
    </w:p>
    <w:p w14:paraId="54F3AD57" w14:textId="77777777" w:rsidR="00642725" w:rsidRPr="009322DC" w:rsidRDefault="00642725" w:rsidP="00642725">
      <w:pPr>
        <w:spacing w:after="160" w:line="360" w:lineRule="auto"/>
        <w:jc w:val="both"/>
        <w:rPr>
          <w:rFonts w:ascii="Times New Roman" w:hAnsi="Times New Roman" w:cs="Times New Roman"/>
          <w:b/>
          <w:sz w:val="24"/>
          <w:szCs w:val="24"/>
        </w:rPr>
      </w:pPr>
      <w:r w:rsidRPr="009322DC">
        <w:rPr>
          <w:rFonts w:ascii="Times New Roman" w:hAnsi="Times New Roman" w:cs="Times New Roman"/>
          <w:b/>
          <w:sz w:val="24"/>
          <w:szCs w:val="24"/>
        </w:rPr>
        <w:t xml:space="preserve">Learning and Teaching </w:t>
      </w:r>
    </w:p>
    <w:p w14:paraId="234DB674" w14:textId="1C738F78" w:rsidR="00642725" w:rsidRPr="00D76A6D" w:rsidRDefault="00E25C02" w:rsidP="00642725">
      <w:pPr>
        <w:pStyle w:val="NormalWeb"/>
        <w:spacing w:before="0" w:beforeAutospacing="0" w:after="160" w:afterAutospacing="0" w:line="360" w:lineRule="auto"/>
        <w:jc w:val="both"/>
      </w:pPr>
      <w:r w:rsidRPr="00D76A6D">
        <w:t>The I</w:t>
      </w:r>
      <w:r w:rsidR="00642725" w:rsidRPr="00D76A6D">
        <w:t xml:space="preserve">nstitute </w:t>
      </w:r>
      <w:r w:rsidR="00642725" w:rsidRPr="00D76A6D">
        <w:rPr>
          <w:rFonts w:eastAsia="Calibri"/>
          <w:lang w:val="en-IN"/>
        </w:rPr>
        <w:t>offered 1</w:t>
      </w:r>
      <w:r w:rsidR="00D76A6D" w:rsidRPr="00D76A6D">
        <w:rPr>
          <w:rFonts w:eastAsia="Calibri"/>
          <w:lang w:val="en-IN"/>
        </w:rPr>
        <w:t>7</w:t>
      </w:r>
      <w:r w:rsidR="00BF5FAB">
        <w:rPr>
          <w:rFonts w:eastAsia="Calibri"/>
          <w:lang w:val="en-IN"/>
        </w:rPr>
        <w:t xml:space="preserve"> </w:t>
      </w:r>
      <w:r w:rsidR="00642725" w:rsidRPr="00D76A6D">
        <w:rPr>
          <w:rFonts w:eastAsia="Calibri"/>
          <w:lang w:val="en-IN"/>
        </w:rPr>
        <w:t>long-term academic programmes which include</w:t>
      </w:r>
      <w:r w:rsidR="00A5022A">
        <w:rPr>
          <w:rFonts w:eastAsia="Calibri"/>
          <w:lang w:val="en-IN"/>
        </w:rPr>
        <w:t xml:space="preserve"> one post-</w:t>
      </w:r>
      <w:proofErr w:type="gramStart"/>
      <w:r w:rsidR="00A5022A">
        <w:rPr>
          <w:rFonts w:eastAsia="Calibri"/>
          <w:lang w:val="en-IN"/>
        </w:rPr>
        <w:t xml:space="preserve">doctoral, </w:t>
      </w:r>
      <w:r w:rsidR="001E51A2">
        <w:rPr>
          <w:rFonts w:eastAsia="Calibri"/>
          <w:lang w:val="en-IN"/>
        </w:rPr>
        <w:t xml:space="preserve">  </w:t>
      </w:r>
      <w:proofErr w:type="gramEnd"/>
      <w:r w:rsidR="001E51A2">
        <w:rPr>
          <w:rFonts w:eastAsia="Calibri"/>
          <w:lang w:val="en-IN"/>
        </w:rPr>
        <w:t xml:space="preserve"> </w:t>
      </w:r>
      <w:r w:rsidR="006B1ED0" w:rsidRPr="00D76A6D">
        <w:rPr>
          <w:rFonts w:eastAsia="Calibri"/>
          <w:lang w:val="en-IN"/>
        </w:rPr>
        <w:t>five</w:t>
      </w:r>
      <w:r w:rsidR="001E51A2">
        <w:rPr>
          <w:rFonts w:eastAsia="Calibri"/>
          <w:lang w:val="en-IN"/>
        </w:rPr>
        <w:t xml:space="preserve"> </w:t>
      </w:r>
      <w:r w:rsidR="00642725" w:rsidRPr="00D76A6D">
        <w:rPr>
          <w:rFonts w:eastAsia="Calibri"/>
          <w:lang w:val="en-IN"/>
        </w:rPr>
        <w:t xml:space="preserve">doctoral, three postgraduate degree, </w:t>
      </w:r>
      <w:r w:rsidR="006B1ED0" w:rsidRPr="00D76A6D">
        <w:rPr>
          <w:rFonts w:eastAsia="Calibri"/>
          <w:lang w:val="en-IN"/>
        </w:rPr>
        <w:t>three</w:t>
      </w:r>
      <w:r w:rsidR="00642725" w:rsidRPr="00D76A6D">
        <w:rPr>
          <w:rFonts w:eastAsia="Calibri"/>
          <w:lang w:val="en-IN"/>
        </w:rPr>
        <w:t xml:space="preserve"> postgraduate diploma, two undergraduate degree,</w:t>
      </w:r>
      <w:r w:rsidRPr="00D76A6D">
        <w:rPr>
          <w:rFonts w:eastAsia="Calibri"/>
          <w:lang w:val="en-IN"/>
        </w:rPr>
        <w:t xml:space="preserve"> and</w:t>
      </w:r>
      <w:r w:rsidR="00642725" w:rsidRPr="00D76A6D">
        <w:rPr>
          <w:rFonts w:eastAsia="Calibri"/>
          <w:lang w:val="en-IN"/>
        </w:rPr>
        <w:t xml:space="preserve"> three diploma programmes</w:t>
      </w:r>
      <w:r w:rsidRPr="00D76A6D">
        <w:rPr>
          <w:rFonts w:eastAsia="Calibri"/>
          <w:lang w:val="en-IN"/>
        </w:rPr>
        <w:t xml:space="preserve"> during the period</w:t>
      </w:r>
      <w:r w:rsidR="00642725" w:rsidRPr="00D76A6D">
        <w:rPr>
          <w:rFonts w:eastAsia="Calibri"/>
          <w:lang w:val="en-IN"/>
        </w:rPr>
        <w:t xml:space="preserve">. Admissions to the </w:t>
      </w:r>
      <w:proofErr w:type="gramStart"/>
      <w:r w:rsidR="00642725" w:rsidRPr="00D76A6D">
        <w:rPr>
          <w:rFonts w:eastAsia="Calibri"/>
          <w:lang w:val="en-IN"/>
        </w:rPr>
        <w:t>B.ASLP</w:t>
      </w:r>
      <w:proofErr w:type="gramEnd"/>
      <w:r w:rsidR="00642725" w:rsidRPr="00D76A6D">
        <w:t xml:space="preserve">, M.Sc. (Audiology) and M.Sc. (SLP) programmes were conducted through national level entrance examinations. In addition to the long-term training programmes, the Institute conducted </w:t>
      </w:r>
      <w:r w:rsidR="006B1ED0" w:rsidRPr="00D76A6D">
        <w:t>6</w:t>
      </w:r>
      <w:r w:rsidR="00642725" w:rsidRPr="00D76A6D">
        <w:t>1</w:t>
      </w:r>
      <w:r w:rsidR="006B1ED0" w:rsidRPr="00D76A6D">
        <w:t>9</w:t>
      </w:r>
      <w:r w:rsidR="00642725" w:rsidRPr="00D76A6D">
        <w:t xml:space="preserve"> short-term training/orientation programmes and </w:t>
      </w:r>
      <w:r w:rsidR="006B1ED0" w:rsidRPr="00D76A6D">
        <w:t>26</w:t>
      </w:r>
      <w:r w:rsidR="00642725" w:rsidRPr="00D76A6D">
        <w:t xml:space="preserve"> workshops/seminars on various aspects of communication disorders. Also, </w:t>
      </w:r>
      <w:r w:rsidR="00642725" w:rsidRPr="00D76A6D">
        <w:rPr>
          <w:rFonts w:eastAsia="Calibri"/>
          <w:lang w:val="en-IN"/>
        </w:rPr>
        <w:t xml:space="preserve">activities such as guest lectures by eminent personalities, </w:t>
      </w:r>
      <w:r w:rsidR="00642725" w:rsidRPr="00D76A6D">
        <w:t>departmental peer evaluation, journal club and clinical conference presentations were organized.</w:t>
      </w:r>
    </w:p>
    <w:p w14:paraId="775D3D6E" w14:textId="392E512B" w:rsidR="00642725" w:rsidRDefault="00642725" w:rsidP="00642725">
      <w:pPr>
        <w:tabs>
          <w:tab w:val="left" w:pos="8244"/>
        </w:tabs>
        <w:spacing w:after="0" w:line="360" w:lineRule="auto"/>
        <w:rPr>
          <w:rFonts w:ascii="Times New Roman" w:hAnsi="Times New Roman" w:cs="Times New Roman"/>
          <w:b/>
          <w:sz w:val="24"/>
          <w:szCs w:val="24"/>
        </w:rPr>
      </w:pPr>
      <w:r w:rsidRPr="009322DC">
        <w:rPr>
          <w:rFonts w:ascii="Times New Roman" w:hAnsi="Times New Roman" w:cs="Times New Roman"/>
          <w:b/>
          <w:sz w:val="24"/>
          <w:szCs w:val="24"/>
        </w:rPr>
        <w:t xml:space="preserve">Research Accomplishments </w:t>
      </w:r>
    </w:p>
    <w:p w14:paraId="2D75B06D" w14:textId="77777777" w:rsidR="003431C5" w:rsidRPr="003431C5" w:rsidRDefault="003431C5" w:rsidP="00642725">
      <w:pPr>
        <w:autoSpaceDE w:val="0"/>
        <w:autoSpaceDN w:val="0"/>
        <w:adjustRightInd w:val="0"/>
        <w:spacing w:after="0" w:line="360" w:lineRule="auto"/>
        <w:jc w:val="both"/>
        <w:rPr>
          <w:rFonts w:ascii="Times New Roman" w:eastAsiaTheme="minorHAnsi" w:hAnsi="Times New Roman" w:cs="Times New Roman"/>
          <w:sz w:val="6"/>
          <w:szCs w:val="6"/>
          <w:lang w:val="en-IN"/>
        </w:rPr>
      </w:pPr>
    </w:p>
    <w:p w14:paraId="4F0A9521" w14:textId="20997C2C" w:rsidR="00642725" w:rsidRPr="009322DC" w:rsidRDefault="00642725" w:rsidP="00642725">
      <w:pPr>
        <w:autoSpaceDE w:val="0"/>
        <w:autoSpaceDN w:val="0"/>
        <w:adjustRightInd w:val="0"/>
        <w:spacing w:after="0" w:line="360" w:lineRule="auto"/>
        <w:jc w:val="both"/>
        <w:rPr>
          <w:rFonts w:ascii="Times New Roman" w:eastAsia="PMingLiU" w:hAnsi="Times New Roman" w:cs="Times New Roman"/>
          <w:sz w:val="24"/>
          <w:szCs w:val="24"/>
        </w:rPr>
      </w:pPr>
      <w:r w:rsidRPr="009322DC">
        <w:rPr>
          <w:rFonts w:ascii="Times New Roman" w:eastAsiaTheme="minorHAnsi" w:hAnsi="Times New Roman" w:cs="Times New Roman"/>
          <w:sz w:val="24"/>
          <w:szCs w:val="24"/>
          <w:lang w:val="en-IN"/>
        </w:rPr>
        <w:t xml:space="preserve">Different levels of research works were conducted at the institute during the period </w:t>
      </w:r>
      <w:r w:rsidR="00223A3F">
        <w:rPr>
          <w:rFonts w:ascii="Times New Roman" w:eastAsiaTheme="minorHAnsi" w:hAnsi="Times New Roman" w:cs="Times New Roman"/>
          <w:sz w:val="24"/>
          <w:szCs w:val="24"/>
          <w:lang w:val="en-IN"/>
        </w:rPr>
        <w:t xml:space="preserve">such as </w:t>
      </w:r>
      <w:r w:rsidR="003431C5">
        <w:rPr>
          <w:rFonts w:ascii="Times New Roman" w:eastAsiaTheme="minorHAnsi" w:hAnsi="Times New Roman" w:cs="Times New Roman"/>
          <w:sz w:val="24"/>
          <w:szCs w:val="24"/>
          <w:lang w:val="en-IN"/>
        </w:rPr>
        <w:t xml:space="preserve">       </w:t>
      </w:r>
      <w:r w:rsidRPr="009322DC">
        <w:rPr>
          <w:rFonts w:ascii="Times New Roman" w:eastAsiaTheme="minorHAnsi" w:hAnsi="Times New Roman" w:cs="Times New Roman"/>
          <w:sz w:val="24"/>
          <w:szCs w:val="24"/>
          <w:lang w:val="en-IN"/>
        </w:rPr>
        <w:t xml:space="preserve">funded research by faculty and staff, and student research at postgraduate, doctoral and post doctoral levels under the supervision of faculty.  </w:t>
      </w:r>
      <w:r w:rsidRPr="009322DC">
        <w:rPr>
          <w:rFonts w:ascii="Times New Roman" w:eastAsia="PMingLiU" w:hAnsi="Times New Roman" w:cs="Times New Roman"/>
          <w:sz w:val="24"/>
          <w:szCs w:val="24"/>
        </w:rPr>
        <w:t xml:space="preserve">Totally, </w:t>
      </w:r>
      <w:r w:rsidR="003D0F73" w:rsidRPr="009322DC">
        <w:rPr>
          <w:rFonts w:ascii="Times New Roman" w:eastAsia="PMingLiU" w:hAnsi="Times New Roman" w:cs="Times New Roman"/>
          <w:sz w:val="24"/>
          <w:szCs w:val="24"/>
        </w:rPr>
        <w:t xml:space="preserve">three </w:t>
      </w:r>
      <w:r w:rsidRPr="009322DC">
        <w:rPr>
          <w:rFonts w:ascii="Times New Roman" w:eastAsia="PMingLiU" w:hAnsi="Times New Roman" w:cs="Times New Roman"/>
          <w:sz w:val="24"/>
          <w:szCs w:val="24"/>
        </w:rPr>
        <w:t xml:space="preserve">funded research projects were </w:t>
      </w:r>
      <w:r w:rsidR="003D0F73" w:rsidRPr="009322DC">
        <w:rPr>
          <w:rFonts w:ascii="Times New Roman" w:eastAsia="PMingLiU" w:hAnsi="Times New Roman" w:cs="Times New Roman"/>
          <w:sz w:val="24"/>
          <w:szCs w:val="24"/>
        </w:rPr>
        <w:t xml:space="preserve">completed and 45 were </w:t>
      </w:r>
      <w:r w:rsidRPr="009322DC">
        <w:rPr>
          <w:rFonts w:ascii="Times New Roman" w:eastAsia="PMingLiU" w:hAnsi="Times New Roman" w:cs="Times New Roman"/>
          <w:sz w:val="24"/>
          <w:szCs w:val="24"/>
        </w:rPr>
        <w:t xml:space="preserve">progressing in different departments of the institute. The funding for the research projects were sponsored by various Govt. of India funding agencies such as the </w:t>
      </w:r>
      <w:r w:rsidRPr="007A69A0">
        <w:rPr>
          <w:rFonts w:ascii="Times New Roman" w:eastAsia="PMingLiU" w:hAnsi="Times New Roman" w:cs="Times New Roman"/>
          <w:sz w:val="24"/>
          <w:szCs w:val="24"/>
        </w:rPr>
        <w:t>Department of Science and Technology</w:t>
      </w:r>
      <w:r w:rsidR="0089587B" w:rsidRPr="007A69A0">
        <w:rPr>
          <w:rFonts w:ascii="Times New Roman" w:eastAsia="PMingLiU" w:hAnsi="Times New Roman" w:cs="Times New Roman"/>
          <w:sz w:val="24"/>
          <w:szCs w:val="24"/>
        </w:rPr>
        <w:t xml:space="preserve"> and </w:t>
      </w:r>
      <w:r w:rsidRPr="007A69A0">
        <w:rPr>
          <w:rFonts w:ascii="Times New Roman" w:eastAsia="PMingLiU" w:hAnsi="Times New Roman" w:cs="Times New Roman"/>
          <w:sz w:val="24"/>
          <w:szCs w:val="24"/>
        </w:rPr>
        <w:t>Indian Council of Medical Research</w:t>
      </w:r>
      <w:r w:rsidR="0089587B">
        <w:rPr>
          <w:rFonts w:ascii="Times New Roman" w:eastAsia="PMingLiU" w:hAnsi="Times New Roman" w:cs="Times New Roman"/>
          <w:color w:val="4F81BD" w:themeColor="accent1"/>
          <w:sz w:val="24"/>
          <w:szCs w:val="24"/>
        </w:rPr>
        <w:t>,</w:t>
      </w:r>
      <w:r w:rsidR="0078348D" w:rsidRPr="00A977A4">
        <w:rPr>
          <w:rFonts w:ascii="Times New Roman" w:eastAsia="PMingLiU" w:hAnsi="Times New Roman" w:cs="Times New Roman"/>
          <w:color w:val="4F81BD" w:themeColor="accent1"/>
          <w:sz w:val="24"/>
          <w:szCs w:val="24"/>
        </w:rPr>
        <w:t xml:space="preserve"> </w:t>
      </w:r>
      <w:r w:rsidRPr="009322DC">
        <w:rPr>
          <w:rFonts w:ascii="Times New Roman" w:eastAsia="PMingLiU" w:hAnsi="Times New Roman" w:cs="Times New Roman"/>
          <w:sz w:val="24"/>
          <w:szCs w:val="24"/>
        </w:rPr>
        <w:t xml:space="preserve">in addition to the funding given by the Institute.  </w:t>
      </w:r>
      <w:r w:rsidR="00E25C02" w:rsidRPr="009322DC">
        <w:rPr>
          <w:rFonts w:ascii="Times New Roman" w:eastAsia="PMingLiU" w:hAnsi="Times New Roman" w:cs="Times New Roman"/>
          <w:sz w:val="24"/>
          <w:szCs w:val="24"/>
        </w:rPr>
        <w:t xml:space="preserve">In addition, </w:t>
      </w:r>
      <w:r w:rsidR="003D0F73" w:rsidRPr="009322DC">
        <w:rPr>
          <w:rFonts w:ascii="Times New Roman" w:eastAsia="PMingLiU" w:hAnsi="Times New Roman" w:cs="Times New Roman"/>
          <w:sz w:val="24"/>
          <w:szCs w:val="24"/>
        </w:rPr>
        <w:t xml:space="preserve">the faculty, staff and students presented 133 scientific papers in conferences and seminars, and published 39 journals articles and five books. </w:t>
      </w:r>
    </w:p>
    <w:p w14:paraId="00B41130" w14:textId="77777777" w:rsidR="008923EB" w:rsidRPr="008923EB" w:rsidRDefault="008923EB" w:rsidP="00642725">
      <w:pPr>
        <w:pStyle w:val="HTMLPreformatted"/>
        <w:spacing w:after="160" w:line="360" w:lineRule="auto"/>
        <w:jc w:val="both"/>
        <w:rPr>
          <w:rFonts w:ascii="Times New Roman" w:hAnsi="Times New Roman" w:cs="Times New Roman"/>
          <w:b/>
          <w:color w:val="auto"/>
          <w:sz w:val="8"/>
          <w:szCs w:val="8"/>
        </w:rPr>
      </w:pPr>
    </w:p>
    <w:p w14:paraId="1E9C981F" w14:textId="24AC4A88" w:rsidR="00642725" w:rsidRPr="009322DC" w:rsidRDefault="00642725" w:rsidP="00642725">
      <w:pPr>
        <w:pStyle w:val="HTMLPreformatted"/>
        <w:spacing w:after="160" w:line="360" w:lineRule="auto"/>
        <w:jc w:val="both"/>
        <w:rPr>
          <w:rFonts w:ascii="Times New Roman" w:hAnsi="Times New Roman" w:cs="Times New Roman"/>
          <w:b/>
          <w:color w:val="auto"/>
          <w:sz w:val="24"/>
          <w:szCs w:val="24"/>
        </w:rPr>
      </w:pPr>
      <w:r w:rsidRPr="009322DC">
        <w:rPr>
          <w:rFonts w:ascii="Times New Roman" w:hAnsi="Times New Roman" w:cs="Times New Roman"/>
          <w:b/>
          <w:color w:val="auto"/>
          <w:sz w:val="24"/>
          <w:szCs w:val="24"/>
        </w:rPr>
        <w:t xml:space="preserve">Clinical Care </w:t>
      </w:r>
    </w:p>
    <w:p w14:paraId="7884A3EA" w14:textId="5B1B33F8" w:rsidR="00642725" w:rsidRPr="009322DC" w:rsidRDefault="00642725" w:rsidP="00642725">
      <w:pPr>
        <w:pStyle w:val="HTMLPreformatted"/>
        <w:spacing w:after="160" w:line="360" w:lineRule="auto"/>
        <w:jc w:val="both"/>
        <w:rPr>
          <w:rFonts w:ascii="Times New Roman" w:hAnsi="Times New Roman" w:cs="Times New Roman"/>
          <w:color w:val="auto"/>
          <w:sz w:val="24"/>
          <w:szCs w:val="24"/>
          <w:shd w:val="clear" w:color="auto" w:fill="FFFFFF"/>
        </w:rPr>
      </w:pPr>
      <w:r w:rsidRPr="009322DC">
        <w:rPr>
          <w:rFonts w:ascii="Times New Roman" w:hAnsi="Times New Roman" w:cs="Times New Roman"/>
          <w:color w:val="auto"/>
          <w:sz w:val="24"/>
          <w:szCs w:val="24"/>
          <w:shd w:val="clear" w:color="auto" w:fill="FFFFFF"/>
        </w:rPr>
        <w:t>Clinical evaluation for communication disorders was offered for the clients across the country and abroad</w:t>
      </w:r>
      <w:r w:rsidR="003D0F73" w:rsidRPr="009322DC">
        <w:rPr>
          <w:rFonts w:ascii="Times New Roman" w:hAnsi="Times New Roman" w:cs="Times New Roman"/>
          <w:color w:val="auto"/>
          <w:sz w:val="24"/>
          <w:szCs w:val="24"/>
          <w:shd w:val="clear" w:color="auto" w:fill="FFFFFF"/>
        </w:rPr>
        <w:t xml:space="preserve">. Totally, </w:t>
      </w:r>
      <w:r w:rsidR="003D0F73" w:rsidRPr="009322DC">
        <w:rPr>
          <w:rFonts w:ascii="Times New Roman" w:hAnsi="Times New Roman" w:cs="Times New Roman"/>
          <w:color w:val="000000" w:themeColor="text1"/>
          <w:sz w:val="24"/>
          <w:szCs w:val="24"/>
        </w:rPr>
        <w:t xml:space="preserve">17098 </w:t>
      </w:r>
      <w:r w:rsidRPr="009322DC">
        <w:rPr>
          <w:rFonts w:ascii="Times New Roman" w:hAnsi="Times New Roman" w:cs="Times New Roman"/>
          <w:color w:val="auto"/>
          <w:sz w:val="24"/>
          <w:szCs w:val="24"/>
          <w:shd w:val="clear" w:color="auto" w:fill="FFFFFF"/>
        </w:rPr>
        <w:t xml:space="preserve">persons </w:t>
      </w:r>
      <w:r w:rsidR="003D0F73" w:rsidRPr="009322DC">
        <w:rPr>
          <w:rFonts w:ascii="Times New Roman" w:hAnsi="Times New Roman" w:cs="Times New Roman"/>
          <w:color w:val="auto"/>
          <w:sz w:val="24"/>
          <w:szCs w:val="24"/>
          <w:shd w:val="clear" w:color="auto" w:fill="FFFFFF"/>
        </w:rPr>
        <w:t xml:space="preserve">registered newly for </w:t>
      </w:r>
      <w:r w:rsidRPr="009322DC">
        <w:rPr>
          <w:rFonts w:ascii="Times New Roman" w:hAnsi="Times New Roman" w:cs="Times New Roman"/>
          <w:color w:val="auto"/>
          <w:sz w:val="24"/>
          <w:szCs w:val="24"/>
          <w:shd w:val="clear" w:color="auto" w:fill="FFFFFF"/>
        </w:rPr>
        <w:t>avail</w:t>
      </w:r>
      <w:r w:rsidR="003D1D79">
        <w:rPr>
          <w:rFonts w:ascii="Times New Roman" w:hAnsi="Times New Roman" w:cs="Times New Roman"/>
          <w:color w:val="auto"/>
          <w:sz w:val="24"/>
          <w:szCs w:val="24"/>
          <w:shd w:val="clear" w:color="auto" w:fill="FFFFFF"/>
        </w:rPr>
        <w:t>ing</w:t>
      </w:r>
      <w:r w:rsidRPr="009322DC">
        <w:rPr>
          <w:rFonts w:ascii="Times New Roman" w:hAnsi="Times New Roman" w:cs="Times New Roman"/>
          <w:color w:val="auto"/>
          <w:sz w:val="24"/>
          <w:szCs w:val="24"/>
          <w:shd w:val="clear" w:color="auto" w:fill="FFFFFF"/>
        </w:rPr>
        <w:t xml:space="preserve"> the </w:t>
      </w:r>
      <w:r w:rsidR="003D0F73" w:rsidRPr="009322DC">
        <w:rPr>
          <w:rFonts w:ascii="Times New Roman" w:hAnsi="Times New Roman" w:cs="Times New Roman"/>
          <w:color w:val="auto"/>
          <w:sz w:val="24"/>
          <w:szCs w:val="24"/>
          <w:shd w:val="clear" w:color="auto" w:fill="FFFFFF"/>
        </w:rPr>
        <w:t xml:space="preserve">clinical </w:t>
      </w:r>
      <w:r w:rsidRPr="009322DC">
        <w:rPr>
          <w:rFonts w:ascii="Times New Roman" w:hAnsi="Times New Roman" w:cs="Times New Roman"/>
          <w:color w:val="auto"/>
          <w:sz w:val="24"/>
          <w:szCs w:val="24"/>
          <w:shd w:val="clear" w:color="auto" w:fill="FFFFFF"/>
        </w:rPr>
        <w:t xml:space="preserve">facility during the period. A wide range of rehabilitation services were provided for the persons identified with speech, language and hearing disorders, psychological and otorhinolaryngological disorders related to communication disorders. Specialized clinical services were rendered on augmentative and alternative communication, autism spectrum disorders, cleft lip palate and </w:t>
      </w:r>
      <w:r w:rsidRPr="009322DC">
        <w:rPr>
          <w:rFonts w:ascii="Times New Roman" w:hAnsi="Times New Roman" w:cs="Times New Roman"/>
          <w:color w:val="auto"/>
          <w:sz w:val="24"/>
          <w:szCs w:val="24"/>
          <w:shd w:val="clear" w:color="auto" w:fill="FFFFFF"/>
        </w:rPr>
        <w:lastRenderedPageBreak/>
        <w:t xml:space="preserve">other craniofacial anomalies, fluency, learning disability, listening training, motor speech disorders, neuropsychological disorders, professional voice care, swallowing disorders, voice disorders and vertigo. </w:t>
      </w:r>
    </w:p>
    <w:p w14:paraId="1391533A" w14:textId="71F15D7D" w:rsidR="00642725" w:rsidRPr="009322DC" w:rsidRDefault="00642725" w:rsidP="00642725">
      <w:pPr>
        <w:pStyle w:val="NormalWeb"/>
        <w:spacing w:before="0" w:beforeAutospacing="0" w:after="160" w:afterAutospacing="0" w:line="360" w:lineRule="auto"/>
        <w:jc w:val="both"/>
        <w:rPr>
          <w:b/>
        </w:rPr>
      </w:pPr>
      <w:r w:rsidRPr="009322DC">
        <w:rPr>
          <w:b/>
        </w:rPr>
        <w:t xml:space="preserve">Public Education and </w:t>
      </w:r>
      <w:r w:rsidR="00780D75">
        <w:rPr>
          <w:b/>
        </w:rPr>
        <w:t>Extension</w:t>
      </w:r>
      <w:r w:rsidRPr="009322DC">
        <w:rPr>
          <w:b/>
        </w:rPr>
        <w:t xml:space="preserve"> </w:t>
      </w:r>
      <w:r w:rsidR="00780D75">
        <w:rPr>
          <w:b/>
        </w:rPr>
        <w:t>Activities</w:t>
      </w:r>
    </w:p>
    <w:p w14:paraId="49329E6E" w14:textId="5677DD0B" w:rsidR="00642725" w:rsidRPr="009322DC" w:rsidRDefault="00642725" w:rsidP="00642725">
      <w:pPr>
        <w:pStyle w:val="NormalWeb"/>
        <w:spacing w:before="0" w:beforeAutospacing="0" w:after="160" w:afterAutospacing="0" w:line="360" w:lineRule="auto"/>
        <w:jc w:val="both"/>
      </w:pPr>
      <w:r w:rsidRPr="009322DC">
        <w:t xml:space="preserve">The Institute carried out various public education and </w:t>
      </w:r>
      <w:r w:rsidR="00780D75">
        <w:t>extension</w:t>
      </w:r>
      <w:r w:rsidRPr="009322DC">
        <w:t xml:space="preserve"> activities for the early identification and prevention of communication disorders during the reporting period. The major ones are given below:</w:t>
      </w:r>
    </w:p>
    <w:p w14:paraId="35F4AAF1" w14:textId="16CA19D7" w:rsidR="008C4FCF" w:rsidRPr="0079264B" w:rsidRDefault="00CB0BA9" w:rsidP="008C4FCF">
      <w:pPr>
        <w:pStyle w:val="NormalWeb"/>
        <w:numPr>
          <w:ilvl w:val="1"/>
          <w:numId w:val="4"/>
        </w:numPr>
        <w:spacing w:before="0" w:beforeAutospacing="0" w:after="160" w:afterAutospacing="0" w:line="312" w:lineRule="auto"/>
        <w:ind w:left="806" w:hanging="446"/>
        <w:jc w:val="both"/>
        <w:rPr>
          <w:shd w:val="clear" w:color="auto" w:fill="FFFFFF"/>
          <w:lang w:bidi="hi-IN"/>
        </w:rPr>
      </w:pPr>
      <w:r w:rsidRPr="0079264B">
        <w:rPr>
          <w:shd w:val="clear" w:color="auto" w:fill="FFFFFF"/>
          <w:lang w:bidi="hi-IN"/>
        </w:rPr>
        <w:t xml:space="preserve">Opened 10 new </w:t>
      </w:r>
      <w:r w:rsidR="00642725" w:rsidRPr="0079264B">
        <w:rPr>
          <w:shd w:val="clear" w:color="auto" w:fill="FFFFFF"/>
          <w:lang w:bidi="hi-IN"/>
        </w:rPr>
        <w:t>outreach service centre</w:t>
      </w:r>
      <w:r w:rsidR="00B8417B" w:rsidRPr="0079264B">
        <w:rPr>
          <w:shd w:val="clear" w:color="auto" w:fill="FFFFFF"/>
          <w:lang w:bidi="hi-IN"/>
        </w:rPr>
        <w:t xml:space="preserve">s at </w:t>
      </w:r>
      <w:r w:rsidR="008C4FCF" w:rsidRPr="0079264B">
        <w:rPr>
          <w:shd w:val="clear" w:color="auto" w:fill="FFFFFF"/>
          <w:lang w:bidi="hi-IN"/>
        </w:rPr>
        <w:t xml:space="preserve">District Hospital and Community Health Centers Chungathara, Kerala, </w:t>
      </w:r>
      <w:r w:rsidR="008F76E3">
        <w:rPr>
          <w:shd w:val="clear" w:color="auto" w:fill="FFFFFF"/>
          <w:lang w:bidi="hi-IN"/>
        </w:rPr>
        <w:t xml:space="preserve">Govt. </w:t>
      </w:r>
      <w:r w:rsidR="008C4FCF" w:rsidRPr="0079264B">
        <w:rPr>
          <w:shd w:val="clear" w:color="auto" w:fill="FFFFFF"/>
          <w:lang w:bidi="hi-IN"/>
        </w:rPr>
        <w:t xml:space="preserve">Medical College &amp; Hospital </w:t>
      </w:r>
      <w:proofErr w:type="spellStart"/>
      <w:r w:rsidR="008C4FCF" w:rsidRPr="0079264B">
        <w:rPr>
          <w:shd w:val="clear" w:color="auto" w:fill="FFFFFF"/>
          <w:lang w:bidi="hi-IN"/>
        </w:rPr>
        <w:t>Surguja</w:t>
      </w:r>
      <w:proofErr w:type="spellEnd"/>
      <w:r w:rsidR="008C4FCF" w:rsidRPr="0079264B">
        <w:rPr>
          <w:shd w:val="clear" w:color="auto" w:fill="FFFFFF"/>
          <w:lang w:bidi="hi-IN"/>
        </w:rPr>
        <w:t>, Chhattisgarh, Mahatma</w:t>
      </w:r>
      <w:r w:rsidR="00B8417B" w:rsidRPr="0079264B">
        <w:rPr>
          <w:shd w:val="clear" w:color="auto" w:fill="FFFFFF"/>
          <w:lang w:bidi="hi-IN"/>
        </w:rPr>
        <w:t xml:space="preserve"> </w:t>
      </w:r>
      <w:r w:rsidR="008C4FCF" w:rsidRPr="0079264B">
        <w:rPr>
          <w:shd w:val="clear" w:color="auto" w:fill="FFFFFF"/>
          <w:lang w:bidi="hi-IN"/>
        </w:rPr>
        <w:t>Gandhi Memorial Medical College Indore, Madhya Pradesh, All India Institute of Medical Sciences</w:t>
      </w:r>
      <w:r w:rsidR="008F76E3">
        <w:rPr>
          <w:shd w:val="clear" w:color="auto" w:fill="FFFFFF"/>
          <w:lang w:bidi="hi-IN"/>
        </w:rPr>
        <w:t>,</w:t>
      </w:r>
      <w:r w:rsidR="008C4FCF" w:rsidRPr="0079264B">
        <w:rPr>
          <w:shd w:val="clear" w:color="auto" w:fill="FFFFFF"/>
          <w:lang w:bidi="hi-IN"/>
        </w:rPr>
        <w:t xml:space="preserve"> Bhopal, Madhya Pradesh, All India Institute of Medical Sciences</w:t>
      </w:r>
      <w:r w:rsidR="008F76E3">
        <w:rPr>
          <w:shd w:val="clear" w:color="auto" w:fill="FFFFFF"/>
          <w:lang w:bidi="hi-IN"/>
        </w:rPr>
        <w:t>,</w:t>
      </w:r>
      <w:r w:rsidR="008C4FCF" w:rsidRPr="0079264B">
        <w:rPr>
          <w:shd w:val="clear" w:color="auto" w:fill="FFFFFF"/>
          <w:lang w:bidi="hi-IN"/>
        </w:rPr>
        <w:t xml:space="preserve"> Jodhpur, Rajasthan, All India Institute of Medical Sciences</w:t>
      </w:r>
      <w:r w:rsidR="008F76E3">
        <w:rPr>
          <w:shd w:val="clear" w:color="auto" w:fill="FFFFFF"/>
          <w:lang w:bidi="hi-IN"/>
        </w:rPr>
        <w:t>,</w:t>
      </w:r>
      <w:r w:rsidR="008C4FCF" w:rsidRPr="0079264B">
        <w:rPr>
          <w:shd w:val="clear" w:color="auto" w:fill="FFFFFF"/>
          <w:lang w:bidi="hi-IN"/>
        </w:rPr>
        <w:t xml:space="preserve"> Rishikesh, Uttarakhand</w:t>
      </w:r>
      <w:r w:rsidR="008F76E3">
        <w:rPr>
          <w:shd w:val="clear" w:color="auto" w:fill="FFFFFF"/>
          <w:lang w:bidi="hi-IN"/>
        </w:rPr>
        <w:t>,</w:t>
      </w:r>
      <w:r w:rsidR="008C4FCF" w:rsidRPr="0079264B">
        <w:rPr>
          <w:shd w:val="clear" w:color="auto" w:fill="FFFFFF"/>
          <w:lang w:bidi="hi-IN"/>
        </w:rPr>
        <w:t xml:space="preserve"> Gandhi Medical College Bhopal, Madhya Pradesh, </w:t>
      </w:r>
      <w:proofErr w:type="spellStart"/>
      <w:r w:rsidR="008C4FCF" w:rsidRPr="0079264B">
        <w:rPr>
          <w:shd w:val="clear" w:color="auto" w:fill="FFFFFF"/>
          <w:lang w:bidi="hi-IN"/>
        </w:rPr>
        <w:t>Koppal</w:t>
      </w:r>
      <w:proofErr w:type="spellEnd"/>
      <w:r w:rsidR="008C4FCF" w:rsidRPr="0079264B">
        <w:rPr>
          <w:shd w:val="clear" w:color="auto" w:fill="FFFFFF"/>
          <w:lang w:bidi="hi-IN"/>
        </w:rPr>
        <w:t xml:space="preserve"> District Teaching hospital</w:t>
      </w:r>
      <w:r w:rsidR="008F76E3">
        <w:rPr>
          <w:shd w:val="clear" w:color="auto" w:fill="FFFFFF"/>
          <w:lang w:bidi="hi-IN"/>
        </w:rPr>
        <w:t>,</w:t>
      </w:r>
      <w:r w:rsidR="008C4FCF" w:rsidRPr="0079264B">
        <w:rPr>
          <w:shd w:val="clear" w:color="auto" w:fill="FFFFFF"/>
          <w:lang w:bidi="hi-IN"/>
        </w:rPr>
        <w:t xml:space="preserve"> K</w:t>
      </w:r>
      <w:proofErr w:type="spellStart"/>
      <w:r w:rsidR="008C4FCF" w:rsidRPr="0079264B">
        <w:rPr>
          <w:shd w:val="clear" w:color="auto" w:fill="FFFFFF"/>
          <w:lang w:bidi="hi-IN"/>
        </w:rPr>
        <w:t>oppal</w:t>
      </w:r>
      <w:proofErr w:type="spellEnd"/>
      <w:r w:rsidR="008C4FCF" w:rsidRPr="0079264B">
        <w:rPr>
          <w:shd w:val="clear" w:color="auto" w:fill="FFFFFF"/>
          <w:lang w:bidi="hi-IN"/>
        </w:rPr>
        <w:t>, Karnataka, Lok Nayak Hospital</w:t>
      </w:r>
      <w:r w:rsidR="008F76E3">
        <w:rPr>
          <w:shd w:val="clear" w:color="auto" w:fill="FFFFFF"/>
          <w:lang w:bidi="hi-IN"/>
        </w:rPr>
        <w:t>,</w:t>
      </w:r>
      <w:r w:rsidR="008C4FCF" w:rsidRPr="0079264B">
        <w:rPr>
          <w:shd w:val="clear" w:color="auto" w:fill="FFFFFF"/>
          <w:lang w:bidi="hi-IN"/>
        </w:rPr>
        <w:t xml:space="preserve"> New Delhi, </w:t>
      </w:r>
      <w:r w:rsidR="004E77BD">
        <w:rPr>
          <w:shd w:val="clear" w:color="auto" w:fill="FFFFFF"/>
          <w:lang w:bidi="hi-IN"/>
        </w:rPr>
        <w:t xml:space="preserve">and </w:t>
      </w:r>
      <w:r w:rsidR="008C4FCF" w:rsidRPr="0079264B">
        <w:rPr>
          <w:shd w:val="clear" w:color="auto" w:fill="FFFFFF"/>
          <w:lang w:bidi="hi-IN"/>
        </w:rPr>
        <w:t>Sub-divisional Hospital</w:t>
      </w:r>
      <w:r w:rsidR="008F76E3">
        <w:rPr>
          <w:shd w:val="clear" w:color="auto" w:fill="FFFFFF"/>
          <w:lang w:bidi="hi-IN"/>
        </w:rPr>
        <w:t xml:space="preserve">, </w:t>
      </w:r>
      <w:proofErr w:type="spellStart"/>
      <w:r w:rsidR="008C4FCF" w:rsidRPr="0079264B">
        <w:rPr>
          <w:shd w:val="clear" w:color="auto" w:fill="FFFFFF"/>
          <w:lang w:bidi="hi-IN"/>
        </w:rPr>
        <w:t>Kundapura</w:t>
      </w:r>
      <w:proofErr w:type="spellEnd"/>
      <w:r w:rsidR="008C4FCF" w:rsidRPr="0079264B">
        <w:rPr>
          <w:shd w:val="clear" w:color="auto" w:fill="FFFFFF"/>
          <w:lang w:bidi="hi-IN"/>
        </w:rPr>
        <w:t>, Karna</w:t>
      </w:r>
      <w:r w:rsidR="008F76E3">
        <w:rPr>
          <w:shd w:val="clear" w:color="auto" w:fill="FFFFFF"/>
          <w:lang w:bidi="hi-IN"/>
        </w:rPr>
        <w:t>taka</w:t>
      </w:r>
      <w:r w:rsidR="004E77BD">
        <w:rPr>
          <w:shd w:val="clear" w:color="auto" w:fill="FFFFFF"/>
          <w:lang w:bidi="hi-IN"/>
        </w:rPr>
        <w:t>.</w:t>
      </w:r>
      <w:r w:rsidR="008C4FCF" w:rsidRPr="0079264B">
        <w:rPr>
          <w:shd w:val="clear" w:color="auto" w:fill="FFFFFF"/>
          <w:lang w:bidi="hi-IN"/>
        </w:rPr>
        <w:t xml:space="preserve"> </w:t>
      </w:r>
    </w:p>
    <w:p w14:paraId="064EB63F" w14:textId="5D1AF9ED" w:rsidR="00642725" w:rsidRPr="0079264B" w:rsidRDefault="00CB0BA9" w:rsidP="00642725">
      <w:pPr>
        <w:pStyle w:val="NormalWeb"/>
        <w:numPr>
          <w:ilvl w:val="1"/>
          <w:numId w:val="4"/>
        </w:numPr>
        <w:spacing w:before="0" w:beforeAutospacing="0" w:after="160" w:afterAutospacing="0" w:line="312" w:lineRule="auto"/>
        <w:ind w:left="806" w:hanging="446"/>
        <w:jc w:val="both"/>
      </w:pPr>
      <w:r w:rsidRPr="0079264B">
        <w:t xml:space="preserve">Screening for communication disorders was carried out in various settings as given below. </w:t>
      </w:r>
    </w:p>
    <w:tbl>
      <w:tblPr>
        <w:tblStyle w:val="TableGrid"/>
        <w:tblW w:w="0" w:type="auto"/>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4536"/>
        <w:gridCol w:w="2784"/>
      </w:tblGrid>
      <w:tr w:rsidR="002166E6" w:rsidRPr="004E77BD" w14:paraId="12262E33" w14:textId="77777777" w:rsidTr="004E77BD">
        <w:tc>
          <w:tcPr>
            <w:tcW w:w="890" w:type="dxa"/>
            <w:tcBorders>
              <w:top w:val="single" w:sz="4" w:space="0" w:color="auto"/>
              <w:bottom w:val="single" w:sz="4" w:space="0" w:color="auto"/>
            </w:tcBorders>
          </w:tcPr>
          <w:p w14:paraId="1E2BD240" w14:textId="14BE97EF" w:rsidR="002166E6" w:rsidRPr="004E77BD" w:rsidRDefault="002166E6" w:rsidP="004E77BD">
            <w:pPr>
              <w:pStyle w:val="NormalWeb"/>
              <w:spacing w:before="0" w:beforeAutospacing="0" w:after="0" w:afterAutospacing="0"/>
              <w:rPr>
                <w:b/>
                <w:bCs/>
                <w:sz w:val="22"/>
                <w:szCs w:val="22"/>
              </w:rPr>
            </w:pPr>
            <w:r w:rsidRPr="004E77BD">
              <w:rPr>
                <w:b/>
                <w:bCs/>
                <w:sz w:val="22"/>
                <w:szCs w:val="22"/>
              </w:rPr>
              <w:t>S.N.</w:t>
            </w:r>
          </w:p>
        </w:tc>
        <w:tc>
          <w:tcPr>
            <w:tcW w:w="4536" w:type="dxa"/>
            <w:tcBorders>
              <w:top w:val="single" w:sz="4" w:space="0" w:color="auto"/>
              <w:bottom w:val="single" w:sz="4" w:space="0" w:color="auto"/>
            </w:tcBorders>
          </w:tcPr>
          <w:p w14:paraId="122D9C12" w14:textId="485B9D16" w:rsidR="002166E6" w:rsidRPr="004E77BD" w:rsidRDefault="002166E6" w:rsidP="00DF3015">
            <w:pPr>
              <w:pStyle w:val="NormalWeb"/>
              <w:spacing w:before="0" w:beforeAutospacing="0" w:after="0" w:afterAutospacing="0"/>
              <w:jc w:val="center"/>
              <w:rPr>
                <w:b/>
                <w:bCs/>
                <w:sz w:val="22"/>
                <w:szCs w:val="22"/>
              </w:rPr>
            </w:pPr>
            <w:r w:rsidRPr="004E77BD">
              <w:rPr>
                <w:b/>
                <w:bCs/>
                <w:sz w:val="22"/>
                <w:szCs w:val="22"/>
              </w:rPr>
              <w:t>Particulars</w:t>
            </w:r>
          </w:p>
        </w:tc>
        <w:tc>
          <w:tcPr>
            <w:tcW w:w="2784" w:type="dxa"/>
            <w:tcBorders>
              <w:top w:val="single" w:sz="4" w:space="0" w:color="auto"/>
              <w:bottom w:val="single" w:sz="4" w:space="0" w:color="auto"/>
            </w:tcBorders>
          </w:tcPr>
          <w:p w14:paraId="7AC92891" w14:textId="7AD84558" w:rsidR="002166E6" w:rsidRPr="004E77BD" w:rsidRDefault="00DF3015" w:rsidP="00DF3015">
            <w:pPr>
              <w:pStyle w:val="NormalWeb"/>
              <w:spacing w:before="0" w:beforeAutospacing="0" w:after="0" w:afterAutospacing="0"/>
              <w:jc w:val="center"/>
              <w:rPr>
                <w:b/>
                <w:bCs/>
                <w:sz w:val="22"/>
                <w:szCs w:val="22"/>
              </w:rPr>
            </w:pPr>
            <w:r w:rsidRPr="004E77BD">
              <w:rPr>
                <w:b/>
                <w:bCs/>
                <w:sz w:val="22"/>
                <w:szCs w:val="22"/>
              </w:rPr>
              <w:t>Total screened</w:t>
            </w:r>
          </w:p>
        </w:tc>
      </w:tr>
      <w:tr w:rsidR="002166E6" w:rsidRPr="004E77BD" w14:paraId="3D3A9D92" w14:textId="77777777" w:rsidTr="004E77BD">
        <w:tc>
          <w:tcPr>
            <w:tcW w:w="890" w:type="dxa"/>
            <w:tcBorders>
              <w:top w:val="single" w:sz="4" w:space="0" w:color="auto"/>
            </w:tcBorders>
          </w:tcPr>
          <w:p w14:paraId="684ED5D4" w14:textId="1B8152F6" w:rsidR="002166E6" w:rsidRPr="004E77BD" w:rsidRDefault="002166E6" w:rsidP="00DF3015">
            <w:pPr>
              <w:pStyle w:val="NormalWeb"/>
              <w:spacing w:before="0" w:beforeAutospacing="0" w:after="0" w:afterAutospacing="0"/>
              <w:jc w:val="center"/>
              <w:rPr>
                <w:sz w:val="22"/>
                <w:szCs w:val="22"/>
              </w:rPr>
            </w:pPr>
            <w:r w:rsidRPr="004E77BD">
              <w:rPr>
                <w:sz w:val="22"/>
                <w:szCs w:val="22"/>
              </w:rPr>
              <w:t>1.</w:t>
            </w:r>
          </w:p>
        </w:tc>
        <w:tc>
          <w:tcPr>
            <w:tcW w:w="4536" w:type="dxa"/>
            <w:tcBorders>
              <w:top w:val="single" w:sz="4" w:space="0" w:color="auto"/>
            </w:tcBorders>
          </w:tcPr>
          <w:p w14:paraId="336E1AC1" w14:textId="34223380" w:rsidR="002166E6" w:rsidRPr="004E77BD" w:rsidRDefault="002166E6" w:rsidP="00DF3015">
            <w:pPr>
              <w:pStyle w:val="NormalWeb"/>
              <w:spacing w:before="0" w:beforeAutospacing="0" w:after="0" w:afterAutospacing="0"/>
              <w:rPr>
                <w:sz w:val="22"/>
                <w:szCs w:val="22"/>
              </w:rPr>
            </w:pPr>
            <w:r w:rsidRPr="004E77BD">
              <w:rPr>
                <w:sz w:val="22"/>
                <w:szCs w:val="22"/>
              </w:rPr>
              <w:t>Neonatal and pediatric screening</w:t>
            </w:r>
          </w:p>
        </w:tc>
        <w:tc>
          <w:tcPr>
            <w:tcW w:w="2784" w:type="dxa"/>
            <w:tcBorders>
              <w:top w:val="single" w:sz="4" w:space="0" w:color="auto"/>
            </w:tcBorders>
          </w:tcPr>
          <w:p w14:paraId="220537CE" w14:textId="1F1E79FD" w:rsidR="00CB0BA9" w:rsidRPr="004E77BD" w:rsidRDefault="002166E6" w:rsidP="004E77BD">
            <w:pPr>
              <w:pStyle w:val="NormalWeb"/>
              <w:spacing w:before="0" w:beforeAutospacing="0" w:after="0" w:afterAutospacing="0"/>
              <w:jc w:val="center"/>
              <w:rPr>
                <w:sz w:val="22"/>
                <w:szCs w:val="22"/>
              </w:rPr>
            </w:pPr>
            <w:r w:rsidRPr="004E77BD">
              <w:rPr>
                <w:color w:val="000000"/>
                <w:sz w:val="22"/>
                <w:szCs w:val="22"/>
              </w:rPr>
              <w:t>50837</w:t>
            </w:r>
            <w:r w:rsidR="00CB0BA9" w:rsidRPr="004E77BD">
              <w:rPr>
                <w:color w:val="000000"/>
                <w:sz w:val="22"/>
                <w:szCs w:val="22"/>
              </w:rPr>
              <w:t>*</w:t>
            </w:r>
          </w:p>
        </w:tc>
      </w:tr>
      <w:tr w:rsidR="00DF3015" w:rsidRPr="004E77BD" w14:paraId="413D9004" w14:textId="77777777" w:rsidTr="004E77BD">
        <w:tc>
          <w:tcPr>
            <w:tcW w:w="890" w:type="dxa"/>
          </w:tcPr>
          <w:p w14:paraId="7DE73149" w14:textId="0793C9E0" w:rsidR="00DF3015" w:rsidRPr="004E77BD" w:rsidRDefault="00DF3015" w:rsidP="00DF3015">
            <w:pPr>
              <w:pStyle w:val="NormalWeb"/>
              <w:spacing w:before="0" w:beforeAutospacing="0" w:after="0" w:afterAutospacing="0"/>
              <w:jc w:val="center"/>
              <w:rPr>
                <w:sz w:val="22"/>
                <w:szCs w:val="22"/>
              </w:rPr>
            </w:pPr>
            <w:r w:rsidRPr="004E77BD">
              <w:rPr>
                <w:sz w:val="22"/>
                <w:szCs w:val="22"/>
              </w:rPr>
              <w:t>2.</w:t>
            </w:r>
          </w:p>
        </w:tc>
        <w:tc>
          <w:tcPr>
            <w:tcW w:w="4536" w:type="dxa"/>
            <w:vAlign w:val="center"/>
          </w:tcPr>
          <w:p w14:paraId="295AB435" w14:textId="42F42E91" w:rsidR="00DF3015" w:rsidRPr="004E77BD" w:rsidRDefault="00DF3015" w:rsidP="00DF3015">
            <w:pPr>
              <w:pStyle w:val="NormalWeb"/>
              <w:spacing w:before="0" w:beforeAutospacing="0" w:after="0" w:afterAutospacing="0"/>
              <w:rPr>
                <w:bCs/>
                <w:sz w:val="22"/>
                <w:szCs w:val="22"/>
              </w:rPr>
            </w:pPr>
            <w:r w:rsidRPr="004E77BD">
              <w:rPr>
                <w:bCs/>
                <w:sz w:val="22"/>
                <w:szCs w:val="22"/>
              </w:rPr>
              <w:t xml:space="preserve">Anganawadi /Preschool/ Schools children </w:t>
            </w:r>
          </w:p>
        </w:tc>
        <w:tc>
          <w:tcPr>
            <w:tcW w:w="2784" w:type="dxa"/>
            <w:vAlign w:val="center"/>
          </w:tcPr>
          <w:p w14:paraId="17C0244E" w14:textId="6ED77AA5" w:rsidR="00CB0BA9" w:rsidRPr="004E77BD" w:rsidRDefault="00DF3015" w:rsidP="004E77BD">
            <w:pPr>
              <w:pStyle w:val="NormalWeb"/>
              <w:spacing w:before="0" w:beforeAutospacing="0" w:after="0" w:afterAutospacing="0"/>
              <w:jc w:val="center"/>
              <w:rPr>
                <w:color w:val="000000"/>
                <w:sz w:val="22"/>
                <w:szCs w:val="22"/>
              </w:rPr>
            </w:pPr>
            <w:r w:rsidRPr="004E77BD">
              <w:rPr>
                <w:sz w:val="22"/>
                <w:szCs w:val="22"/>
              </w:rPr>
              <w:t>2129</w:t>
            </w:r>
            <w:r w:rsidR="00CB0BA9" w:rsidRPr="004E77BD">
              <w:rPr>
                <w:sz w:val="22"/>
                <w:szCs w:val="22"/>
              </w:rPr>
              <w:t>**</w:t>
            </w:r>
          </w:p>
        </w:tc>
      </w:tr>
      <w:tr w:rsidR="00DF3015" w:rsidRPr="004E77BD" w14:paraId="1BE3AF8D" w14:textId="77777777" w:rsidTr="004E77BD">
        <w:tc>
          <w:tcPr>
            <w:tcW w:w="890" w:type="dxa"/>
          </w:tcPr>
          <w:p w14:paraId="2A2FE532" w14:textId="0D4B13E6" w:rsidR="00DF3015" w:rsidRPr="004E77BD" w:rsidRDefault="00DF3015" w:rsidP="00DF3015">
            <w:pPr>
              <w:pStyle w:val="NormalWeb"/>
              <w:spacing w:before="0" w:beforeAutospacing="0" w:after="0" w:afterAutospacing="0"/>
              <w:jc w:val="center"/>
              <w:rPr>
                <w:sz w:val="22"/>
                <w:szCs w:val="22"/>
              </w:rPr>
            </w:pPr>
            <w:r w:rsidRPr="004E77BD">
              <w:rPr>
                <w:sz w:val="22"/>
                <w:szCs w:val="22"/>
              </w:rPr>
              <w:t>3.</w:t>
            </w:r>
          </w:p>
        </w:tc>
        <w:tc>
          <w:tcPr>
            <w:tcW w:w="4536" w:type="dxa"/>
            <w:vAlign w:val="center"/>
          </w:tcPr>
          <w:p w14:paraId="0A786830" w14:textId="2F09596E" w:rsidR="00DF3015" w:rsidRPr="004E77BD" w:rsidRDefault="00DF3015" w:rsidP="00DF3015">
            <w:pPr>
              <w:pStyle w:val="NormalWeb"/>
              <w:spacing w:before="0" w:beforeAutospacing="0" w:after="0" w:afterAutospacing="0"/>
              <w:rPr>
                <w:bCs/>
                <w:sz w:val="22"/>
                <w:szCs w:val="22"/>
              </w:rPr>
            </w:pPr>
            <w:r w:rsidRPr="004E77BD">
              <w:rPr>
                <w:bCs/>
                <w:sz w:val="22"/>
                <w:szCs w:val="22"/>
              </w:rPr>
              <w:t>Bedside screening</w:t>
            </w:r>
          </w:p>
        </w:tc>
        <w:tc>
          <w:tcPr>
            <w:tcW w:w="2784" w:type="dxa"/>
            <w:vAlign w:val="center"/>
          </w:tcPr>
          <w:p w14:paraId="4841B5AE" w14:textId="5B0B3788" w:rsidR="00DF3015" w:rsidRPr="004E77BD" w:rsidRDefault="00DF3015" w:rsidP="00DF3015">
            <w:pPr>
              <w:pStyle w:val="NormalWeb"/>
              <w:spacing w:before="0" w:beforeAutospacing="0" w:after="0" w:afterAutospacing="0"/>
              <w:jc w:val="center"/>
              <w:rPr>
                <w:sz w:val="22"/>
                <w:szCs w:val="22"/>
              </w:rPr>
            </w:pPr>
            <w:r w:rsidRPr="004E77BD">
              <w:rPr>
                <w:sz w:val="22"/>
                <w:szCs w:val="22"/>
              </w:rPr>
              <w:t>182</w:t>
            </w:r>
          </w:p>
        </w:tc>
      </w:tr>
      <w:tr w:rsidR="00DF3015" w:rsidRPr="004E77BD" w14:paraId="01571A56" w14:textId="77777777" w:rsidTr="004E77BD">
        <w:tc>
          <w:tcPr>
            <w:tcW w:w="890" w:type="dxa"/>
            <w:tcBorders>
              <w:bottom w:val="single" w:sz="4" w:space="0" w:color="auto"/>
            </w:tcBorders>
          </w:tcPr>
          <w:p w14:paraId="28A6FFA0" w14:textId="7F7E8156" w:rsidR="00DF3015" w:rsidRPr="004E77BD" w:rsidRDefault="00DF3015" w:rsidP="00DF3015">
            <w:pPr>
              <w:pStyle w:val="NormalWeb"/>
              <w:spacing w:before="0" w:beforeAutospacing="0" w:after="0" w:afterAutospacing="0"/>
              <w:jc w:val="center"/>
              <w:rPr>
                <w:sz w:val="22"/>
                <w:szCs w:val="22"/>
              </w:rPr>
            </w:pPr>
            <w:r w:rsidRPr="004E77BD">
              <w:rPr>
                <w:sz w:val="22"/>
                <w:szCs w:val="22"/>
              </w:rPr>
              <w:t>4.</w:t>
            </w:r>
          </w:p>
        </w:tc>
        <w:tc>
          <w:tcPr>
            <w:tcW w:w="4536" w:type="dxa"/>
            <w:tcBorders>
              <w:bottom w:val="single" w:sz="4" w:space="0" w:color="auto"/>
            </w:tcBorders>
            <w:vAlign w:val="center"/>
          </w:tcPr>
          <w:p w14:paraId="29A96788" w14:textId="610F0112" w:rsidR="00DF3015" w:rsidRPr="004E77BD" w:rsidRDefault="00DF3015" w:rsidP="00DF3015">
            <w:pPr>
              <w:pStyle w:val="NormalWeb"/>
              <w:spacing w:before="0" w:beforeAutospacing="0" w:after="0" w:afterAutospacing="0"/>
              <w:rPr>
                <w:bCs/>
                <w:sz w:val="22"/>
                <w:szCs w:val="22"/>
              </w:rPr>
            </w:pPr>
            <w:r w:rsidRPr="004E77BD">
              <w:rPr>
                <w:bCs/>
                <w:sz w:val="22"/>
                <w:szCs w:val="22"/>
              </w:rPr>
              <w:t>Elderly screening</w:t>
            </w:r>
          </w:p>
        </w:tc>
        <w:tc>
          <w:tcPr>
            <w:tcW w:w="2784" w:type="dxa"/>
            <w:tcBorders>
              <w:bottom w:val="single" w:sz="4" w:space="0" w:color="auto"/>
            </w:tcBorders>
            <w:vAlign w:val="center"/>
          </w:tcPr>
          <w:p w14:paraId="62F58E0B" w14:textId="509E9451" w:rsidR="00DF3015" w:rsidRPr="004E77BD" w:rsidRDefault="00DF3015" w:rsidP="00DF3015">
            <w:pPr>
              <w:pStyle w:val="NormalWeb"/>
              <w:spacing w:before="0" w:beforeAutospacing="0" w:after="0" w:afterAutospacing="0"/>
              <w:jc w:val="center"/>
              <w:rPr>
                <w:sz w:val="22"/>
                <w:szCs w:val="22"/>
              </w:rPr>
            </w:pPr>
            <w:r w:rsidRPr="004E77BD">
              <w:rPr>
                <w:sz w:val="22"/>
                <w:szCs w:val="22"/>
              </w:rPr>
              <w:t>155</w:t>
            </w:r>
          </w:p>
        </w:tc>
      </w:tr>
    </w:tbl>
    <w:p w14:paraId="2F25CA7B" w14:textId="352B7058" w:rsidR="0079264B" w:rsidRPr="004E77BD" w:rsidRDefault="00780D75" w:rsidP="0079264B">
      <w:pPr>
        <w:pStyle w:val="NormalWeb"/>
        <w:spacing w:before="0" w:beforeAutospacing="0" w:after="0" w:afterAutospacing="0"/>
        <w:ind w:left="720" w:hanging="11"/>
        <w:jc w:val="both"/>
        <w:rPr>
          <w:i/>
          <w:iCs/>
          <w:sz w:val="22"/>
          <w:szCs w:val="22"/>
        </w:rPr>
      </w:pPr>
      <w:r w:rsidRPr="0079264B">
        <w:rPr>
          <w:sz w:val="22"/>
          <w:szCs w:val="22"/>
        </w:rPr>
        <w:t xml:space="preserve">  *</w:t>
      </w:r>
      <w:r w:rsidRPr="004E77BD">
        <w:rPr>
          <w:i/>
          <w:iCs/>
          <w:sz w:val="22"/>
          <w:szCs w:val="22"/>
        </w:rPr>
        <w:t xml:space="preserve">In hospitals in Mysuru, </w:t>
      </w:r>
      <w:proofErr w:type="spellStart"/>
      <w:r w:rsidRPr="004E77BD">
        <w:rPr>
          <w:i/>
          <w:iCs/>
          <w:sz w:val="22"/>
          <w:szCs w:val="22"/>
        </w:rPr>
        <w:t>OScs</w:t>
      </w:r>
      <w:proofErr w:type="spellEnd"/>
      <w:r w:rsidRPr="004E77BD">
        <w:rPr>
          <w:i/>
          <w:iCs/>
          <w:sz w:val="22"/>
          <w:szCs w:val="22"/>
        </w:rPr>
        <w:t xml:space="preserve"> </w:t>
      </w:r>
      <w:proofErr w:type="gramStart"/>
      <w:r w:rsidRPr="004E77BD">
        <w:rPr>
          <w:i/>
          <w:iCs/>
          <w:sz w:val="22"/>
          <w:szCs w:val="22"/>
        </w:rPr>
        <w:t>&amp;  NBS</w:t>
      </w:r>
      <w:proofErr w:type="gramEnd"/>
      <w:r w:rsidRPr="004E77BD">
        <w:rPr>
          <w:i/>
          <w:iCs/>
          <w:sz w:val="22"/>
          <w:szCs w:val="22"/>
        </w:rPr>
        <w:t xml:space="preserve"> </w:t>
      </w:r>
      <w:proofErr w:type="spellStart"/>
      <w:r w:rsidRPr="004E77BD">
        <w:rPr>
          <w:i/>
          <w:iCs/>
          <w:sz w:val="22"/>
          <w:szCs w:val="22"/>
        </w:rPr>
        <w:t>centres</w:t>
      </w:r>
      <w:proofErr w:type="spellEnd"/>
      <w:r w:rsidRPr="004E77BD">
        <w:rPr>
          <w:i/>
          <w:iCs/>
          <w:sz w:val="22"/>
          <w:szCs w:val="22"/>
        </w:rPr>
        <w:t xml:space="preserve"> located across the country </w:t>
      </w:r>
      <w:r w:rsidR="00CB0BA9" w:rsidRPr="004E77BD">
        <w:rPr>
          <w:i/>
          <w:iCs/>
          <w:sz w:val="22"/>
          <w:szCs w:val="22"/>
        </w:rPr>
        <w:t xml:space="preserve">** In 18 </w:t>
      </w:r>
      <w:r w:rsidRPr="004E77BD">
        <w:rPr>
          <w:i/>
          <w:iCs/>
          <w:sz w:val="22"/>
          <w:szCs w:val="22"/>
        </w:rPr>
        <w:t xml:space="preserve"> </w:t>
      </w:r>
      <w:r w:rsidR="00CB0BA9" w:rsidRPr="004E77BD">
        <w:rPr>
          <w:i/>
          <w:iCs/>
          <w:sz w:val="22"/>
          <w:szCs w:val="22"/>
        </w:rPr>
        <w:t xml:space="preserve">schools/ </w:t>
      </w:r>
    </w:p>
    <w:p w14:paraId="0207B95D" w14:textId="61432D5A" w:rsidR="00DF3015" w:rsidRPr="004E77BD" w:rsidRDefault="0079264B" w:rsidP="0079264B">
      <w:pPr>
        <w:pStyle w:val="NormalWeb"/>
        <w:spacing w:before="0" w:beforeAutospacing="0" w:after="0" w:afterAutospacing="0"/>
        <w:ind w:left="720" w:hanging="11"/>
        <w:jc w:val="both"/>
        <w:rPr>
          <w:i/>
          <w:iCs/>
          <w:sz w:val="22"/>
          <w:szCs w:val="22"/>
        </w:rPr>
      </w:pPr>
      <w:r w:rsidRPr="004E77BD">
        <w:rPr>
          <w:i/>
          <w:iCs/>
          <w:sz w:val="22"/>
          <w:szCs w:val="22"/>
        </w:rPr>
        <w:t xml:space="preserve">     </w:t>
      </w:r>
      <w:r w:rsidR="00CB0BA9" w:rsidRPr="004E77BD">
        <w:rPr>
          <w:i/>
          <w:iCs/>
          <w:sz w:val="22"/>
          <w:szCs w:val="22"/>
        </w:rPr>
        <w:t>anganvad</w:t>
      </w:r>
      <w:r w:rsidR="00780D75" w:rsidRPr="004E77BD">
        <w:rPr>
          <w:i/>
          <w:iCs/>
          <w:sz w:val="22"/>
          <w:szCs w:val="22"/>
        </w:rPr>
        <w:t>is in Mysuru</w:t>
      </w:r>
    </w:p>
    <w:p w14:paraId="692FB7C6" w14:textId="77777777" w:rsidR="0079264B" w:rsidRPr="0079264B" w:rsidRDefault="0079264B" w:rsidP="0079264B">
      <w:pPr>
        <w:pStyle w:val="NormalWeb"/>
        <w:spacing w:before="0" w:beforeAutospacing="0" w:after="0" w:afterAutospacing="0"/>
        <w:ind w:left="720" w:hanging="11"/>
        <w:jc w:val="both"/>
        <w:rPr>
          <w:sz w:val="22"/>
          <w:szCs w:val="22"/>
        </w:rPr>
      </w:pPr>
    </w:p>
    <w:p w14:paraId="169190FC" w14:textId="77777777"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Speech and hearing diagnostic and therapeutic services </w:t>
      </w:r>
      <w:r w:rsidR="00E7283C" w:rsidRPr="009322DC">
        <w:t xml:space="preserve">at the </w:t>
      </w:r>
      <w:r w:rsidRPr="009322DC">
        <w:t>outreach service centers of the institute.</w:t>
      </w:r>
    </w:p>
    <w:p w14:paraId="6973D209" w14:textId="0F39550B"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Preparation and distribution of communication disorders related public education </w:t>
      </w:r>
      <w:r w:rsidR="00E7283C" w:rsidRPr="009322DC">
        <w:t xml:space="preserve">resources </w:t>
      </w:r>
      <w:r w:rsidRPr="009322DC">
        <w:t xml:space="preserve">like manuals, brochures and pamphlets both in print and CD/DVD-ROM formats </w:t>
      </w:r>
      <w:r w:rsidR="00E7283C" w:rsidRPr="009322DC">
        <w:t>and dissemination o</w:t>
      </w:r>
      <w:r w:rsidR="000B100F">
        <w:t>f</w:t>
      </w:r>
      <w:r w:rsidR="00E7283C" w:rsidRPr="009322DC">
        <w:t xml:space="preserve"> </w:t>
      </w:r>
      <w:r w:rsidR="002C19D2">
        <w:t xml:space="preserve">information on </w:t>
      </w:r>
      <w:r w:rsidR="00E7283C" w:rsidRPr="009322DC">
        <w:t xml:space="preserve">social media </w:t>
      </w:r>
      <w:r w:rsidR="00637AB7">
        <w:t xml:space="preserve">platforms </w:t>
      </w:r>
      <w:r w:rsidR="00E7283C" w:rsidRPr="009322DC">
        <w:t>of the Institute.</w:t>
      </w:r>
    </w:p>
    <w:p w14:paraId="1B4D8FD8" w14:textId="3292126B" w:rsidR="00642725" w:rsidRPr="009322DC" w:rsidRDefault="00642725" w:rsidP="00642725">
      <w:pPr>
        <w:pStyle w:val="NormalWeb"/>
        <w:numPr>
          <w:ilvl w:val="1"/>
          <w:numId w:val="4"/>
        </w:numPr>
        <w:spacing w:before="0" w:beforeAutospacing="0" w:after="160" w:afterAutospacing="0" w:line="312" w:lineRule="auto"/>
        <w:ind w:left="806" w:hanging="446"/>
        <w:jc w:val="both"/>
      </w:pPr>
      <w:r w:rsidRPr="009322DC">
        <w:t xml:space="preserve">Organization of public </w:t>
      </w:r>
      <w:r w:rsidR="00E7283C" w:rsidRPr="009322DC">
        <w:t>orientation programs</w:t>
      </w:r>
      <w:r w:rsidRPr="009322DC">
        <w:t xml:space="preserve"> by experts on various issues in disabilities to create awareness among the public.</w:t>
      </w:r>
    </w:p>
    <w:p w14:paraId="27573B3E" w14:textId="77777777" w:rsidR="00C31186" w:rsidRDefault="00642725" w:rsidP="00C31186">
      <w:pPr>
        <w:pStyle w:val="NormalWeb"/>
        <w:numPr>
          <w:ilvl w:val="1"/>
          <w:numId w:val="4"/>
        </w:numPr>
        <w:spacing w:before="0" w:beforeAutospacing="0" w:after="160" w:afterAutospacing="0" w:line="312" w:lineRule="auto"/>
        <w:ind w:left="806" w:hanging="446"/>
        <w:jc w:val="both"/>
      </w:pPr>
      <w:r w:rsidRPr="009322DC">
        <w:t>Tele-diagnostic and rehabilitation services for clients with disabilities from across the country.</w:t>
      </w:r>
    </w:p>
    <w:p w14:paraId="67FD12C3" w14:textId="77777777" w:rsidR="00C31186" w:rsidRDefault="00642725" w:rsidP="00C31186">
      <w:pPr>
        <w:pStyle w:val="NormalWeb"/>
        <w:numPr>
          <w:ilvl w:val="1"/>
          <w:numId w:val="4"/>
        </w:numPr>
        <w:spacing w:before="0" w:beforeAutospacing="0" w:after="160" w:afterAutospacing="0" w:line="312" w:lineRule="auto"/>
        <w:ind w:left="806" w:hanging="446"/>
        <w:jc w:val="both"/>
      </w:pPr>
      <w:r w:rsidRPr="009322DC">
        <w:t xml:space="preserve">Totally, </w:t>
      </w:r>
      <w:r w:rsidR="00846AA6" w:rsidRPr="00C31186">
        <w:rPr>
          <w:color w:val="000000" w:themeColor="text1"/>
        </w:rPr>
        <w:t xml:space="preserve">4720 </w:t>
      </w:r>
      <w:r w:rsidRPr="00C31186">
        <w:rPr>
          <w:lang w:val="en-IN"/>
        </w:rPr>
        <w:t xml:space="preserve">clients were evaluated for </w:t>
      </w:r>
      <w:r w:rsidRPr="00C31186">
        <w:rPr>
          <w:rStyle w:val="NoSpacingChar"/>
          <w:rFonts w:ascii="Times New Roman" w:hAnsi="Times New Roman"/>
        </w:rPr>
        <w:t xml:space="preserve">hearing aids and </w:t>
      </w:r>
      <w:r w:rsidR="00846AA6" w:rsidRPr="00C31186">
        <w:rPr>
          <w:color w:val="000000" w:themeColor="text1"/>
        </w:rPr>
        <w:t xml:space="preserve">2265 </w:t>
      </w:r>
      <w:r w:rsidRPr="009322DC">
        <w:t>hearing aids were distributed</w:t>
      </w:r>
      <w:r w:rsidRPr="009322DC">
        <w:rPr>
          <w:lang w:bidi="hi-IN"/>
        </w:rPr>
        <w:t>.</w:t>
      </w:r>
      <w:r w:rsidRPr="00C31186">
        <w:rPr>
          <w:rStyle w:val="NoSpacingChar"/>
          <w:rFonts w:ascii="Times New Roman" w:hAnsi="Times New Roman"/>
        </w:rPr>
        <w:t xml:space="preserve"> </w:t>
      </w:r>
    </w:p>
    <w:p w14:paraId="628008CE" w14:textId="5E81B682" w:rsidR="00642725" w:rsidRPr="009C4D44" w:rsidRDefault="00642725" w:rsidP="00C31186">
      <w:pPr>
        <w:pStyle w:val="NormalWeb"/>
        <w:numPr>
          <w:ilvl w:val="1"/>
          <w:numId w:val="4"/>
        </w:numPr>
        <w:spacing w:before="0" w:beforeAutospacing="0" w:after="160" w:afterAutospacing="0" w:line="312" w:lineRule="auto"/>
        <w:ind w:left="806" w:hanging="446"/>
        <w:jc w:val="both"/>
      </w:pPr>
      <w:r w:rsidRPr="009322DC">
        <w:rPr>
          <w:lang w:bidi="hi-IN"/>
        </w:rPr>
        <w:lastRenderedPageBreak/>
        <w:t xml:space="preserve">The Pre-school attached to the Department of Special Education of the Institute provided training </w:t>
      </w:r>
      <w:r w:rsidRPr="00510A0A">
        <w:rPr>
          <w:lang w:bidi="hi-IN"/>
        </w:rPr>
        <w:t xml:space="preserve">for </w:t>
      </w:r>
      <w:r w:rsidR="009C4D44" w:rsidRPr="00510A0A">
        <w:rPr>
          <w:lang w:bidi="hi-IN"/>
        </w:rPr>
        <w:t>556</w:t>
      </w:r>
      <w:r w:rsidRPr="00510A0A">
        <w:t xml:space="preserve"> children</w:t>
      </w:r>
      <w:r w:rsidRPr="009322DC">
        <w:t xml:space="preserve"> with hearing impairment, cerebral palsy and mental retardation. </w:t>
      </w:r>
    </w:p>
    <w:p w14:paraId="64DEAE89" w14:textId="72C59FC0" w:rsidR="0090693C" w:rsidRPr="009322DC" w:rsidRDefault="0090693C" w:rsidP="007A69A0">
      <w:pPr>
        <w:pStyle w:val="NormalWeb"/>
        <w:spacing w:before="0" w:beforeAutospacing="0" w:after="160" w:afterAutospacing="0" w:line="360" w:lineRule="auto"/>
        <w:ind w:left="720"/>
        <w:jc w:val="both"/>
        <w:rPr>
          <w:bCs/>
          <w:color w:val="000000" w:themeColor="text1"/>
        </w:rPr>
      </w:pPr>
      <w:r w:rsidRPr="009322DC">
        <w:rPr>
          <w:bCs/>
          <w:color w:val="000000" w:themeColor="text1"/>
        </w:rPr>
        <w:t>The key statistics of the Institute from 1</w:t>
      </w:r>
      <w:r w:rsidRPr="009322DC">
        <w:rPr>
          <w:bCs/>
          <w:color w:val="000000" w:themeColor="text1"/>
          <w:vertAlign w:val="superscript"/>
        </w:rPr>
        <w:t>st</w:t>
      </w:r>
      <w:r w:rsidRPr="009322DC">
        <w:rPr>
          <w:bCs/>
          <w:color w:val="000000" w:themeColor="text1"/>
        </w:rPr>
        <w:t xml:space="preserve"> January to 30</w:t>
      </w:r>
      <w:r w:rsidRPr="009322DC">
        <w:rPr>
          <w:bCs/>
          <w:color w:val="000000" w:themeColor="text1"/>
          <w:vertAlign w:val="superscript"/>
        </w:rPr>
        <w:t>th</w:t>
      </w:r>
      <w:r w:rsidRPr="009322DC">
        <w:rPr>
          <w:bCs/>
          <w:color w:val="000000" w:themeColor="text1"/>
        </w:rPr>
        <w:t xml:space="preserve"> September 2022 and the </w:t>
      </w:r>
      <w:r w:rsidRPr="00E3099A">
        <w:rPr>
          <w:bCs/>
        </w:rPr>
        <w:t>projected figures upto 3</w:t>
      </w:r>
      <w:r w:rsidR="00E7471C" w:rsidRPr="00E3099A">
        <w:rPr>
          <w:bCs/>
        </w:rPr>
        <w:t>1</w:t>
      </w:r>
      <w:r w:rsidR="00E7471C" w:rsidRPr="00E3099A">
        <w:rPr>
          <w:bCs/>
          <w:vertAlign w:val="superscript"/>
        </w:rPr>
        <w:t>st</w:t>
      </w:r>
      <w:r w:rsidR="00E7471C" w:rsidRPr="00E3099A">
        <w:rPr>
          <w:bCs/>
        </w:rPr>
        <w:t xml:space="preserve"> </w:t>
      </w:r>
      <w:r w:rsidR="00E3099A" w:rsidRPr="00E3099A">
        <w:rPr>
          <w:bCs/>
        </w:rPr>
        <w:t xml:space="preserve">March </w:t>
      </w:r>
      <w:r w:rsidRPr="00E3099A">
        <w:rPr>
          <w:bCs/>
        </w:rPr>
        <w:t>202</w:t>
      </w:r>
      <w:r w:rsidR="00006223">
        <w:rPr>
          <w:bCs/>
        </w:rPr>
        <w:t>3</w:t>
      </w:r>
      <w:r w:rsidRPr="00E3099A">
        <w:rPr>
          <w:bCs/>
        </w:rPr>
        <w:t xml:space="preserve"> are </w:t>
      </w:r>
      <w:r w:rsidRPr="009322DC">
        <w:rPr>
          <w:bCs/>
          <w:color w:val="000000" w:themeColor="text1"/>
        </w:rPr>
        <w:t>given in table 1.</w:t>
      </w:r>
    </w:p>
    <w:p w14:paraId="4DDAA698" w14:textId="77777777" w:rsidR="0090693C" w:rsidRPr="009322DC" w:rsidRDefault="0090693C" w:rsidP="0079264B">
      <w:pPr>
        <w:pStyle w:val="NormalWeb"/>
        <w:spacing w:before="0" w:beforeAutospacing="0" w:after="160" w:afterAutospacing="0" w:line="360" w:lineRule="auto"/>
        <w:jc w:val="center"/>
        <w:rPr>
          <w:bCs/>
          <w:color w:val="000000" w:themeColor="text1"/>
        </w:rPr>
      </w:pPr>
      <w:r w:rsidRPr="009322DC">
        <w:rPr>
          <w:bCs/>
          <w:color w:val="000000" w:themeColor="text1"/>
        </w:rPr>
        <w:t>Table 1: Key statistics</w:t>
      </w:r>
    </w:p>
    <w:tbl>
      <w:tblPr>
        <w:tblStyle w:val="TableGrid"/>
        <w:tblpPr w:leftFromText="180" w:rightFromText="180" w:vertAnchor="text" w:horzAnchor="margin" w:tblpXSpec="center" w:tblpY="188"/>
        <w:tblW w:w="0" w:type="auto"/>
        <w:tblLook w:val="04A0" w:firstRow="1" w:lastRow="0" w:firstColumn="1" w:lastColumn="0" w:noHBand="0" w:noVBand="1"/>
      </w:tblPr>
      <w:tblGrid>
        <w:gridCol w:w="4017"/>
        <w:gridCol w:w="2575"/>
        <w:gridCol w:w="2424"/>
      </w:tblGrid>
      <w:tr w:rsidR="00E3099A" w:rsidRPr="009322DC" w14:paraId="1D9F953F" w14:textId="6BC62903" w:rsidTr="007B7876">
        <w:tc>
          <w:tcPr>
            <w:tcW w:w="4017" w:type="dxa"/>
            <w:shd w:val="clear" w:color="auto" w:fill="BFBFBF" w:themeFill="background1" w:themeFillShade="BF"/>
          </w:tcPr>
          <w:p w14:paraId="5835F37A" w14:textId="77777777" w:rsidR="00E3099A" w:rsidRPr="009322DC" w:rsidRDefault="00E3099A" w:rsidP="0018090F">
            <w:pPr>
              <w:jc w:val="center"/>
              <w:rPr>
                <w:rFonts w:ascii="Times New Roman" w:hAnsi="Times New Roman" w:cs="Times New Roman"/>
                <w:b/>
                <w:bCs/>
                <w:color w:val="000000" w:themeColor="text1"/>
                <w:sz w:val="24"/>
                <w:szCs w:val="24"/>
              </w:rPr>
            </w:pPr>
          </w:p>
          <w:p w14:paraId="28CA7C7E" w14:textId="77777777" w:rsidR="00E3099A" w:rsidRPr="009322DC" w:rsidRDefault="00E3099A" w:rsidP="0018090F">
            <w:pPr>
              <w:jc w:val="center"/>
              <w:rPr>
                <w:rFonts w:ascii="Times New Roman" w:hAnsi="Times New Roman" w:cs="Times New Roman"/>
                <w:b/>
                <w:bCs/>
                <w:color w:val="000000" w:themeColor="text1"/>
                <w:sz w:val="24"/>
                <w:szCs w:val="24"/>
              </w:rPr>
            </w:pPr>
            <w:r w:rsidRPr="009322DC">
              <w:rPr>
                <w:rFonts w:ascii="Times New Roman" w:hAnsi="Times New Roman" w:cs="Times New Roman"/>
                <w:b/>
                <w:bCs/>
                <w:color w:val="000000" w:themeColor="text1"/>
                <w:sz w:val="24"/>
                <w:szCs w:val="24"/>
              </w:rPr>
              <w:t>Category</w:t>
            </w:r>
          </w:p>
        </w:tc>
        <w:tc>
          <w:tcPr>
            <w:tcW w:w="2575" w:type="dxa"/>
            <w:shd w:val="clear" w:color="auto" w:fill="BFBFBF" w:themeFill="background1" w:themeFillShade="BF"/>
          </w:tcPr>
          <w:p w14:paraId="7B16BA32" w14:textId="77777777" w:rsidR="00E3099A" w:rsidRPr="009322DC" w:rsidRDefault="00E3099A" w:rsidP="0018090F">
            <w:pPr>
              <w:jc w:val="center"/>
              <w:rPr>
                <w:rFonts w:ascii="Times New Roman" w:hAnsi="Times New Roman" w:cs="Times New Roman"/>
                <w:b/>
                <w:bCs/>
                <w:color w:val="000000" w:themeColor="text1"/>
                <w:sz w:val="24"/>
                <w:szCs w:val="24"/>
              </w:rPr>
            </w:pPr>
            <w:r w:rsidRPr="009322DC">
              <w:rPr>
                <w:rFonts w:ascii="Times New Roman" w:hAnsi="Times New Roman" w:cs="Times New Roman"/>
                <w:b/>
                <w:bCs/>
                <w:color w:val="000000" w:themeColor="text1"/>
                <w:sz w:val="24"/>
                <w:szCs w:val="24"/>
              </w:rPr>
              <w:t>Figures</w:t>
            </w:r>
          </w:p>
          <w:p w14:paraId="31F21ADC" w14:textId="77777777" w:rsidR="00E3099A" w:rsidRPr="009322DC" w:rsidRDefault="00E3099A" w:rsidP="0018090F">
            <w:pPr>
              <w:jc w:val="center"/>
              <w:rPr>
                <w:rFonts w:ascii="Times New Roman" w:hAnsi="Times New Roman" w:cs="Times New Roman"/>
                <w:i/>
                <w:iCs/>
                <w:color w:val="000000" w:themeColor="text1"/>
                <w:sz w:val="24"/>
                <w:szCs w:val="24"/>
              </w:rPr>
            </w:pPr>
            <w:r w:rsidRPr="009322DC">
              <w:rPr>
                <w:rFonts w:ascii="Times New Roman" w:hAnsi="Times New Roman" w:cs="Times New Roman"/>
                <w:color w:val="000000" w:themeColor="text1"/>
                <w:sz w:val="24"/>
                <w:szCs w:val="24"/>
              </w:rPr>
              <w:t>(</w:t>
            </w:r>
            <w:r w:rsidRPr="009322DC">
              <w:rPr>
                <w:rFonts w:ascii="Times New Roman" w:hAnsi="Times New Roman" w:cs="Times New Roman"/>
                <w:i/>
                <w:iCs/>
                <w:color w:val="000000" w:themeColor="text1"/>
                <w:sz w:val="24"/>
                <w:szCs w:val="24"/>
              </w:rPr>
              <w:t>1</w:t>
            </w:r>
            <w:r w:rsidRPr="009322DC">
              <w:rPr>
                <w:rFonts w:ascii="Times New Roman" w:hAnsi="Times New Roman" w:cs="Times New Roman"/>
                <w:i/>
                <w:iCs/>
                <w:color w:val="000000" w:themeColor="text1"/>
                <w:sz w:val="24"/>
                <w:szCs w:val="24"/>
                <w:vertAlign w:val="superscript"/>
              </w:rPr>
              <w:t>st</w:t>
            </w:r>
            <w:r w:rsidRPr="009322DC">
              <w:rPr>
                <w:rFonts w:ascii="Times New Roman" w:hAnsi="Times New Roman" w:cs="Times New Roman"/>
                <w:i/>
                <w:iCs/>
                <w:color w:val="000000" w:themeColor="text1"/>
                <w:sz w:val="24"/>
                <w:szCs w:val="24"/>
              </w:rPr>
              <w:t xml:space="preserve"> January to 30</w:t>
            </w:r>
            <w:r w:rsidRPr="009322DC">
              <w:rPr>
                <w:rFonts w:ascii="Times New Roman" w:hAnsi="Times New Roman" w:cs="Times New Roman"/>
                <w:i/>
                <w:iCs/>
                <w:color w:val="000000" w:themeColor="text1"/>
                <w:sz w:val="24"/>
                <w:szCs w:val="24"/>
                <w:vertAlign w:val="superscript"/>
              </w:rPr>
              <w:t>th</w:t>
            </w:r>
          </w:p>
          <w:p w14:paraId="2FFD25CA" w14:textId="2629BD16" w:rsidR="00E3099A" w:rsidRPr="009322DC" w:rsidRDefault="00E3099A" w:rsidP="0018090F">
            <w:pPr>
              <w:jc w:val="center"/>
              <w:rPr>
                <w:rFonts w:ascii="Times New Roman" w:hAnsi="Times New Roman" w:cs="Times New Roman"/>
                <w:color w:val="000000" w:themeColor="text1"/>
                <w:sz w:val="24"/>
                <w:szCs w:val="24"/>
              </w:rPr>
            </w:pPr>
            <w:r w:rsidRPr="009322DC">
              <w:rPr>
                <w:rFonts w:ascii="Times New Roman" w:hAnsi="Times New Roman" w:cs="Times New Roman"/>
                <w:i/>
                <w:iCs/>
                <w:color w:val="000000" w:themeColor="text1"/>
                <w:sz w:val="24"/>
                <w:szCs w:val="24"/>
              </w:rPr>
              <w:t>September 2022)</w:t>
            </w:r>
          </w:p>
        </w:tc>
        <w:tc>
          <w:tcPr>
            <w:tcW w:w="2424" w:type="dxa"/>
            <w:shd w:val="clear" w:color="auto" w:fill="BFBFBF" w:themeFill="background1" w:themeFillShade="BF"/>
          </w:tcPr>
          <w:p w14:paraId="4503F4DB" w14:textId="77777777" w:rsidR="00E3099A" w:rsidRDefault="00E3099A" w:rsidP="0018090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Figures </w:t>
            </w:r>
          </w:p>
          <w:p w14:paraId="2C204962" w14:textId="5F81717F" w:rsidR="00EA215C" w:rsidRPr="00EA215C" w:rsidRDefault="00EA215C" w:rsidP="0018090F">
            <w:pPr>
              <w:jc w:val="center"/>
              <w:rPr>
                <w:rFonts w:ascii="Times New Roman" w:hAnsi="Times New Roman" w:cs="Times New Roman"/>
                <w:i/>
                <w:iCs/>
                <w:color w:val="000000" w:themeColor="text1"/>
                <w:sz w:val="24"/>
                <w:szCs w:val="24"/>
              </w:rPr>
            </w:pPr>
            <w:r w:rsidRPr="00EA215C">
              <w:rPr>
                <w:rFonts w:ascii="Times New Roman" w:hAnsi="Times New Roman" w:cs="Times New Roman"/>
                <w:i/>
                <w:iCs/>
                <w:color w:val="000000" w:themeColor="text1"/>
                <w:sz w:val="24"/>
                <w:szCs w:val="24"/>
              </w:rPr>
              <w:t>(Projected upto 31</w:t>
            </w:r>
            <w:r w:rsidRPr="00EA215C">
              <w:rPr>
                <w:rFonts w:ascii="Times New Roman" w:hAnsi="Times New Roman" w:cs="Times New Roman"/>
                <w:i/>
                <w:iCs/>
                <w:color w:val="000000" w:themeColor="text1"/>
                <w:sz w:val="24"/>
                <w:szCs w:val="24"/>
                <w:vertAlign w:val="superscript"/>
              </w:rPr>
              <w:t>st</w:t>
            </w:r>
            <w:r w:rsidRPr="00EA215C">
              <w:rPr>
                <w:rFonts w:ascii="Times New Roman" w:hAnsi="Times New Roman" w:cs="Times New Roman"/>
                <w:i/>
                <w:iCs/>
                <w:color w:val="000000" w:themeColor="text1"/>
                <w:sz w:val="24"/>
                <w:szCs w:val="24"/>
              </w:rPr>
              <w:t xml:space="preserve"> March 2023)</w:t>
            </w:r>
          </w:p>
        </w:tc>
      </w:tr>
      <w:tr w:rsidR="007B7876" w:rsidRPr="009322DC" w14:paraId="7AEB924C" w14:textId="6DAC00A7" w:rsidTr="007B7876">
        <w:tc>
          <w:tcPr>
            <w:tcW w:w="9016" w:type="dxa"/>
            <w:gridSpan w:val="3"/>
          </w:tcPr>
          <w:p w14:paraId="7AA1EE84" w14:textId="47F4BD4F" w:rsidR="007B7876" w:rsidRPr="007B7876" w:rsidRDefault="007B7876" w:rsidP="007B7876">
            <w:pPr>
              <w:jc w:val="center"/>
              <w:rPr>
                <w:rFonts w:ascii="Times New Roman" w:hAnsi="Times New Roman" w:cs="Times New Roman"/>
                <w:b/>
                <w:bCs/>
                <w:color w:val="000000" w:themeColor="text1"/>
                <w:sz w:val="24"/>
                <w:szCs w:val="24"/>
              </w:rPr>
            </w:pPr>
            <w:r w:rsidRPr="007B7876">
              <w:rPr>
                <w:rFonts w:ascii="Times New Roman" w:eastAsia="Adobe Kaiti Std R" w:hAnsi="Times New Roman" w:cs="Times New Roman"/>
                <w:b/>
                <w:bCs/>
                <w:color w:val="000000" w:themeColor="text1"/>
                <w:sz w:val="24"/>
                <w:szCs w:val="24"/>
              </w:rPr>
              <w:t>Academics</w:t>
            </w:r>
          </w:p>
        </w:tc>
      </w:tr>
      <w:tr w:rsidR="007B7876" w:rsidRPr="009322DC" w14:paraId="6602ACB1" w14:textId="77777777" w:rsidTr="007B7876">
        <w:tc>
          <w:tcPr>
            <w:tcW w:w="4017" w:type="dxa"/>
          </w:tcPr>
          <w:p w14:paraId="68F6A199" w14:textId="338535A6" w:rsidR="007B7876" w:rsidRPr="009322DC" w:rsidRDefault="007B7876" w:rsidP="007B787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Academic programmes offered</w:t>
            </w:r>
          </w:p>
        </w:tc>
        <w:tc>
          <w:tcPr>
            <w:tcW w:w="2575" w:type="dxa"/>
          </w:tcPr>
          <w:p w14:paraId="58A24EAF" w14:textId="1867EF28" w:rsidR="007B7876" w:rsidRPr="009322DC" w:rsidRDefault="007B7876" w:rsidP="007B7876">
            <w:pPr>
              <w:jc w:val="center"/>
              <w:rPr>
                <w:rFonts w:ascii="Times New Roman" w:hAnsi="Times New Roman" w:cs="Times New Roman"/>
                <w:bCs/>
                <w:color w:val="000000" w:themeColor="text1"/>
                <w:sz w:val="24"/>
                <w:szCs w:val="24"/>
              </w:rPr>
            </w:pPr>
            <w:r w:rsidRPr="009322DC">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7</w:t>
            </w:r>
          </w:p>
        </w:tc>
        <w:tc>
          <w:tcPr>
            <w:tcW w:w="2424" w:type="dxa"/>
          </w:tcPr>
          <w:p w14:paraId="65B18330" w14:textId="664EA0CE" w:rsidR="007B7876" w:rsidRDefault="007B7876" w:rsidP="007B787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w:t>
            </w:r>
          </w:p>
        </w:tc>
      </w:tr>
      <w:tr w:rsidR="00CA3D86" w:rsidRPr="009322DC" w14:paraId="0EAFDA7C" w14:textId="77777777" w:rsidTr="007B7876">
        <w:tc>
          <w:tcPr>
            <w:tcW w:w="4017" w:type="dxa"/>
          </w:tcPr>
          <w:p w14:paraId="62699CF7" w14:textId="5ACF7B22"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lang w:eastAsia="en-IN"/>
              </w:rPr>
              <w:t>Orientation / short-term training</w:t>
            </w:r>
          </w:p>
        </w:tc>
        <w:tc>
          <w:tcPr>
            <w:tcW w:w="2575" w:type="dxa"/>
          </w:tcPr>
          <w:p w14:paraId="08B791D1" w14:textId="64B3B498" w:rsidR="00CA3D86" w:rsidRPr="009322DC" w:rsidRDefault="00CA3D86" w:rsidP="00CA3D8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619</w:t>
            </w:r>
          </w:p>
        </w:tc>
        <w:tc>
          <w:tcPr>
            <w:tcW w:w="2424" w:type="dxa"/>
          </w:tcPr>
          <w:p w14:paraId="0561A97D" w14:textId="5D2424FA" w:rsidR="00CA3D86" w:rsidRDefault="00CA3D86" w:rsidP="00CA3D8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1030</w:t>
            </w:r>
          </w:p>
        </w:tc>
      </w:tr>
      <w:tr w:rsidR="00CA3D86" w:rsidRPr="009322DC" w14:paraId="6AA30D42" w14:textId="77777777" w:rsidTr="007B7876">
        <w:tc>
          <w:tcPr>
            <w:tcW w:w="4017" w:type="dxa"/>
          </w:tcPr>
          <w:p w14:paraId="594AA87E" w14:textId="4EAB6B0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Workshops / Seminars</w:t>
            </w:r>
          </w:p>
        </w:tc>
        <w:tc>
          <w:tcPr>
            <w:tcW w:w="2575" w:type="dxa"/>
          </w:tcPr>
          <w:p w14:paraId="202ED1ED" w14:textId="2135CE13" w:rsidR="00CA3D86" w:rsidRPr="009322DC" w:rsidRDefault="00CA3D86" w:rsidP="00CA3D86">
            <w:pPr>
              <w:jc w:val="center"/>
              <w:rPr>
                <w:rFonts w:ascii="Times New Roman" w:hAnsi="Times New Roman" w:cs="Times New Roman"/>
                <w:bCs/>
                <w:color w:val="000000" w:themeColor="text1"/>
                <w:sz w:val="24"/>
                <w:szCs w:val="24"/>
              </w:rPr>
            </w:pPr>
            <w:r w:rsidRPr="009322DC">
              <w:rPr>
                <w:rFonts w:ascii="Times New Roman" w:hAnsi="Times New Roman" w:cs="Times New Roman"/>
                <w:color w:val="000000" w:themeColor="text1"/>
                <w:sz w:val="24"/>
                <w:szCs w:val="24"/>
              </w:rPr>
              <w:t>26</w:t>
            </w:r>
          </w:p>
        </w:tc>
        <w:tc>
          <w:tcPr>
            <w:tcW w:w="2424" w:type="dxa"/>
          </w:tcPr>
          <w:p w14:paraId="3F383702" w14:textId="282F8346" w:rsidR="00CA3D86" w:rsidRDefault="00CA3D86" w:rsidP="00CA3D86">
            <w:pPr>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43</w:t>
            </w:r>
          </w:p>
        </w:tc>
      </w:tr>
      <w:tr w:rsidR="00C31186" w:rsidRPr="009322DC" w14:paraId="77A0C829" w14:textId="77777777" w:rsidTr="007B7876">
        <w:tc>
          <w:tcPr>
            <w:tcW w:w="4017" w:type="dxa"/>
          </w:tcPr>
          <w:p w14:paraId="06928B0E" w14:textId="17B1F655" w:rsidR="00C31186" w:rsidRPr="009322DC" w:rsidRDefault="00C31186" w:rsidP="00C311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Invited talk by faculty &amp; staff</w:t>
            </w:r>
          </w:p>
        </w:tc>
        <w:tc>
          <w:tcPr>
            <w:tcW w:w="2575" w:type="dxa"/>
          </w:tcPr>
          <w:p w14:paraId="3EED59CC" w14:textId="2143E463" w:rsidR="00C31186" w:rsidRPr="009322DC" w:rsidRDefault="00C31186" w:rsidP="00C31186">
            <w:pPr>
              <w:jc w:val="center"/>
              <w:rPr>
                <w:rFonts w:ascii="Times New Roman" w:hAnsi="Times New Roman" w:cs="Times New Roman"/>
                <w:color w:val="000000" w:themeColor="text1"/>
                <w:sz w:val="24"/>
                <w:szCs w:val="24"/>
              </w:rPr>
            </w:pPr>
            <w:r w:rsidRPr="009322DC">
              <w:rPr>
                <w:rFonts w:ascii="Times New Roman" w:hAnsi="Times New Roman" w:cs="Times New Roman"/>
                <w:bCs/>
                <w:color w:val="000000" w:themeColor="text1"/>
                <w:sz w:val="24"/>
                <w:szCs w:val="24"/>
              </w:rPr>
              <w:t>140</w:t>
            </w:r>
          </w:p>
        </w:tc>
        <w:tc>
          <w:tcPr>
            <w:tcW w:w="2424" w:type="dxa"/>
          </w:tcPr>
          <w:p w14:paraId="329ACC6A" w14:textId="449D64B5" w:rsidR="00C31186" w:rsidRDefault="00C31186" w:rsidP="00C31186">
            <w:pPr>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233</w:t>
            </w:r>
          </w:p>
        </w:tc>
      </w:tr>
      <w:tr w:rsidR="00CA3D86" w:rsidRPr="009322DC" w14:paraId="5F9C4F8D" w14:textId="77777777" w:rsidTr="007B7876">
        <w:tc>
          <w:tcPr>
            <w:tcW w:w="9016" w:type="dxa"/>
            <w:gridSpan w:val="3"/>
          </w:tcPr>
          <w:p w14:paraId="4233FDCC" w14:textId="0C9F39D6" w:rsidR="00CA3D86" w:rsidRPr="007B7876" w:rsidRDefault="00CA3D86" w:rsidP="00CA3D8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Research</w:t>
            </w:r>
          </w:p>
        </w:tc>
      </w:tr>
      <w:tr w:rsidR="00CA3D86" w:rsidRPr="009322DC" w14:paraId="14E19FAA" w14:textId="0382C9E9" w:rsidTr="007B7876">
        <w:tc>
          <w:tcPr>
            <w:tcW w:w="4017" w:type="dxa"/>
          </w:tcPr>
          <w:p w14:paraId="2E217B87"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Completed funded projects</w:t>
            </w:r>
          </w:p>
        </w:tc>
        <w:tc>
          <w:tcPr>
            <w:tcW w:w="2575" w:type="dxa"/>
          </w:tcPr>
          <w:p w14:paraId="558CC801"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3</w:t>
            </w:r>
          </w:p>
        </w:tc>
        <w:tc>
          <w:tcPr>
            <w:tcW w:w="2424" w:type="dxa"/>
          </w:tcPr>
          <w:p w14:paraId="4B889C60" w14:textId="7E244448"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A3D86" w:rsidRPr="009322DC" w14:paraId="24DE6D81" w14:textId="52E3F992" w:rsidTr="007B7876">
        <w:tc>
          <w:tcPr>
            <w:tcW w:w="4017" w:type="dxa"/>
          </w:tcPr>
          <w:p w14:paraId="2EB6F34F"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New/ Ongoing funded projects</w:t>
            </w:r>
          </w:p>
        </w:tc>
        <w:tc>
          <w:tcPr>
            <w:tcW w:w="2575" w:type="dxa"/>
          </w:tcPr>
          <w:p w14:paraId="3BA0DA2B"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45</w:t>
            </w:r>
          </w:p>
        </w:tc>
        <w:tc>
          <w:tcPr>
            <w:tcW w:w="2424" w:type="dxa"/>
          </w:tcPr>
          <w:p w14:paraId="0EEA490F" w14:textId="08EC6FCA"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CA3D86" w:rsidRPr="009322DC" w14:paraId="124D23B8" w14:textId="4D0170F5" w:rsidTr="007B7876">
        <w:tc>
          <w:tcPr>
            <w:tcW w:w="4017" w:type="dxa"/>
          </w:tcPr>
          <w:p w14:paraId="041BA517"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Conference presentations</w:t>
            </w:r>
          </w:p>
        </w:tc>
        <w:tc>
          <w:tcPr>
            <w:tcW w:w="2575" w:type="dxa"/>
          </w:tcPr>
          <w:p w14:paraId="339911D0"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133</w:t>
            </w:r>
          </w:p>
        </w:tc>
        <w:tc>
          <w:tcPr>
            <w:tcW w:w="2424" w:type="dxa"/>
          </w:tcPr>
          <w:p w14:paraId="4B573CCC" w14:textId="085663CA"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w:t>
            </w:r>
          </w:p>
        </w:tc>
      </w:tr>
      <w:tr w:rsidR="00CA3D86" w:rsidRPr="009322DC" w14:paraId="598747DE" w14:textId="6CC4371F" w:rsidTr="007B7876">
        <w:tc>
          <w:tcPr>
            <w:tcW w:w="4017" w:type="dxa"/>
          </w:tcPr>
          <w:p w14:paraId="34600470"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Journal publications</w:t>
            </w:r>
          </w:p>
        </w:tc>
        <w:tc>
          <w:tcPr>
            <w:tcW w:w="2575" w:type="dxa"/>
          </w:tcPr>
          <w:p w14:paraId="6297182C"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39</w:t>
            </w:r>
          </w:p>
        </w:tc>
        <w:tc>
          <w:tcPr>
            <w:tcW w:w="2424" w:type="dxa"/>
          </w:tcPr>
          <w:p w14:paraId="3E83985F" w14:textId="0A8D3C36"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r>
      <w:tr w:rsidR="00CA3D86" w:rsidRPr="009322DC" w14:paraId="35F08608" w14:textId="597954F1" w:rsidTr="007B7876">
        <w:tc>
          <w:tcPr>
            <w:tcW w:w="4017" w:type="dxa"/>
          </w:tcPr>
          <w:p w14:paraId="35DD0177"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Books/ book chapters</w:t>
            </w:r>
          </w:p>
        </w:tc>
        <w:tc>
          <w:tcPr>
            <w:tcW w:w="2575" w:type="dxa"/>
          </w:tcPr>
          <w:p w14:paraId="7A8E08B2" w14:textId="58079B60"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5</w:t>
            </w:r>
          </w:p>
        </w:tc>
        <w:tc>
          <w:tcPr>
            <w:tcW w:w="2424" w:type="dxa"/>
          </w:tcPr>
          <w:p w14:paraId="1EBC98FD" w14:textId="674B8A5A"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CA3D86" w:rsidRPr="009322DC" w14:paraId="1DF9B72B" w14:textId="77777777" w:rsidTr="0037005B">
        <w:tc>
          <w:tcPr>
            <w:tcW w:w="9016" w:type="dxa"/>
            <w:gridSpan w:val="3"/>
          </w:tcPr>
          <w:p w14:paraId="5C35FB62" w14:textId="6358DA67" w:rsidR="00CA3D86" w:rsidRPr="007B7876" w:rsidRDefault="00CA3D86" w:rsidP="00CA3D8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Clinical activities</w:t>
            </w:r>
          </w:p>
        </w:tc>
      </w:tr>
      <w:tr w:rsidR="00CA3D86" w:rsidRPr="009322DC" w14:paraId="5467F5AE" w14:textId="4445E9EB" w:rsidTr="007B7876">
        <w:tc>
          <w:tcPr>
            <w:tcW w:w="4017" w:type="dxa"/>
          </w:tcPr>
          <w:p w14:paraId="6752B400"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Patient Registration -New        </w:t>
            </w:r>
          </w:p>
        </w:tc>
        <w:tc>
          <w:tcPr>
            <w:tcW w:w="2575" w:type="dxa"/>
          </w:tcPr>
          <w:p w14:paraId="6AD04EB2"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17098</w:t>
            </w:r>
          </w:p>
        </w:tc>
        <w:tc>
          <w:tcPr>
            <w:tcW w:w="2424" w:type="dxa"/>
          </w:tcPr>
          <w:p w14:paraId="492BA533" w14:textId="449F2BE5"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28495</w:t>
            </w:r>
          </w:p>
        </w:tc>
      </w:tr>
      <w:tr w:rsidR="00CA3D86" w:rsidRPr="009322DC" w14:paraId="2D3C0024" w14:textId="2A6D84A6" w:rsidTr="007B7876">
        <w:tc>
          <w:tcPr>
            <w:tcW w:w="4017" w:type="dxa"/>
          </w:tcPr>
          <w:p w14:paraId="3348E728"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Speech &amp; language assessment</w:t>
            </w:r>
          </w:p>
        </w:tc>
        <w:tc>
          <w:tcPr>
            <w:tcW w:w="2575" w:type="dxa"/>
          </w:tcPr>
          <w:p w14:paraId="0ED8C64C"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4550</w:t>
            </w:r>
          </w:p>
        </w:tc>
        <w:tc>
          <w:tcPr>
            <w:tcW w:w="2424" w:type="dxa"/>
          </w:tcPr>
          <w:p w14:paraId="46869617" w14:textId="761E7C77"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7585</w:t>
            </w:r>
          </w:p>
        </w:tc>
      </w:tr>
      <w:tr w:rsidR="00CA3D86" w:rsidRPr="009322DC" w14:paraId="7BC7D7B8" w14:textId="3438DCA1" w:rsidTr="007B7876">
        <w:tc>
          <w:tcPr>
            <w:tcW w:w="4017" w:type="dxa"/>
          </w:tcPr>
          <w:p w14:paraId="71DE3732"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Speech &amp; language therapy</w:t>
            </w:r>
          </w:p>
        </w:tc>
        <w:tc>
          <w:tcPr>
            <w:tcW w:w="2575" w:type="dxa"/>
          </w:tcPr>
          <w:p w14:paraId="74F87C5C"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4769</w:t>
            </w:r>
          </w:p>
        </w:tc>
        <w:tc>
          <w:tcPr>
            <w:tcW w:w="2424" w:type="dxa"/>
          </w:tcPr>
          <w:p w14:paraId="0474D207" w14:textId="3EC125D7"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7950</w:t>
            </w:r>
          </w:p>
        </w:tc>
      </w:tr>
      <w:tr w:rsidR="00CA3D86" w:rsidRPr="009322DC" w14:paraId="3D7B772A" w14:textId="10A9F93D" w:rsidTr="007B7876">
        <w:tc>
          <w:tcPr>
            <w:tcW w:w="4017" w:type="dxa"/>
          </w:tcPr>
          <w:p w14:paraId="3CABA940"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Hearing evaluation</w:t>
            </w:r>
          </w:p>
        </w:tc>
        <w:tc>
          <w:tcPr>
            <w:tcW w:w="2575" w:type="dxa"/>
          </w:tcPr>
          <w:p w14:paraId="2088DC63"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12616</w:t>
            </w:r>
          </w:p>
        </w:tc>
        <w:tc>
          <w:tcPr>
            <w:tcW w:w="2424" w:type="dxa"/>
          </w:tcPr>
          <w:p w14:paraId="63CB5075" w14:textId="13856EE4"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21030</w:t>
            </w:r>
          </w:p>
        </w:tc>
      </w:tr>
      <w:tr w:rsidR="00CA3D86" w:rsidRPr="009322DC" w14:paraId="61550378" w14:textId="09DA744B" w:rsidTr="007B7876">
        <w:tc>
          <w:tcPr>
            <w:tcW w:w="4017" w:type="dxa"/>
          </w:tcPr>
          <w:p w14:paraId="44975EC0"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Hearing aid trial</w:t>
            </w:r>
          </w:p>
        </w:tc>
        <w:tc>
          <w:tcPr>
            <w:tcW w:w="2575" w:type="dxa"/>
          </w:tcPr>
          <w:p w14:paraId="7E1AB314"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4720</w:t>
            </w:r>
          </w:p>
        </w:tc>
        <w:tc>
          <w:tcPr>
            <w:tcW w:w="2424" w:type="dxa"/>
          </w:tcPr>
          <w:p w14:paraId="1CAC2848" w14:textId="0256B830"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7865</w:t>
            </w:r>
          </w:p>
        </w:tc>
      </w:tr>
      <w:tr w:rsidR="00CA3D86" w:rsidRPr="009322DC" w14:paraId="0925FDBA" w14:textId="13920D21" w:rsidTr="007B7876">
        <w:tc>
          <w:tcPr>
            <w:tcW w:w="4017" w:type="dxa"/>
          </w:tcPr>
          <w:p w14:paraId="15730084"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Hearing aids distribution</w:t>
            </w:r>
          </w:p>
        </w:tc>
        <w:tc>
          <w:tcPr>
            <w:tcW w:w="2575" w:type="dxa"/>
          </w:tcPr>
          <w:p w14:paraId="77E78D55"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2265</w:t>
            </w:r>
          </w:p>
        </w:tc>
        <w:tc>
          <w:tcPr>
            <w:tcW w:w="2424" w:type="dxa"/>
          </w:tcPr>
          <w:p w14:paraId="650E5C97" w14:textId="1CAB2602"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3775</w:t>
            </w:r>
          </w:p>
        </w:tc>
      </w:tr>
      <w:tr w:rsidR="00CA3D86" w:rsidRPr="009322DC" w14:paraId="3A28D095" w14:textId="7302F022" w:rsidTr="007B7876">
        <w:tc>
          <w:tcPr>
            <w:tcW w:w="4017" w:type="dxa"/>
          </w:tcPr>
          <w:p w14:paraId="11838830"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Psychological assessment</w:t>
            </w:r>
          </w:p>
        </w:tc>
        <w:tc>
          <w:tcPr>
            <w:tcW w:w="2575" w:type="dxa"/>
          </w:tcPr>
          <w:p w14:paraId="7E0C5514"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5670</w:t>
            </w:r>
          </w:p>
        </w:tc>
        <w:tc>
          <w:tcPr>
            <w:tcW w:w="2424" w:type="dxa"/>
          </w:tcPr>
          <w:p w14:paraId="52C33C0A" w14:textId="1BD541B2"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9450</w:t>
            </w:r>
          </w:p>
        </w:tc>
      </w:tr>
      <w:tr w:rsidR="00CA3D86" w:rsidRPr="009322DC" w14:paraId="3E535CD9" w14:textId="26E336DB" w:rsidTr="007B7876">
        <w:tc>
          <w:tcPr>
            <w:tcW w:w="4017" w:type="dxa"/>
          </w:tcPr>
          <w:p w14:paraId="4AD6C8C2"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ENT assessment</w:t>
            </w:r>
          </w:p>
        </w:tc>
        <w:tc>
          <w:tcPr>
            <w:tcW w:w="2575" w:type="dxa"/>
          </w:tcPr>
          <w:p w14:paraId="2CE09225"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34982</w:t>
            </w:r>
          </w:p>
        </w:tc>
        <w:tc>
          <w:tcPr>
            <w:tcW w:w="2424" w:type="dxa"/>
          </w:tcPr>
          <w:p w14:paraId="75BC469F" w14:textId="25E5661F"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58300</w:t>
            </w:r>
          </w:p>
        </w:tc>
      </w:tr>
      <w:tr w:rsidR="00CA3D86" w:rsidRPr="009322DC" w14:paraId="29C19621" w14:textId="52EE4483" w:rsidTr="007B7876">
        <w:tc>
          <w:tcPr>
            <w:tcW w:w="4017" w:type="dxa"/>
          </w:tcPr>
          <w:p w14:paraId="1F1DCEA5" w14:textId="77777777" w:rsidR="00CA3D86" w:rsidRPr="009322DC" w:rsidRDefault="00CA3D86" w:rsidP="00CA3D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ENT surgery (major &amp; minor)</w:t>
            </w:r>
          </w:p>
        </w:tc>
        <w:tc>
          <w:tcPr>
            <w:tcW w:w="2575" w:type="dxa"/>
          </w:tcPr>
          <w:p w14:paraId="558D534D" w14:textId="77777777" w:rsidR="00CA3D86" w:rsidRPr="009322DC" w:rsidRDefault="00CA3D86" w:rsidP="00CA3D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469</w:t>
            </w:r>
          </w:p>
        </w:tc>
        <w:tc>
          <w:tcPr>
            <w:tcW w:w="2424" w:type="dxa"/>
          </w:tcPr>
          <w:p w14:paraId="19C72E15" w14:textId="3428062E" w:rsidR="00CA3D86" w:rsidRPr="009322DC" w:rsidRDefault="00CA3D86" w:rsidP="00CA3D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780</w:t>
            </w:r>
          </w:p>
        </w:tc>
      </w:tr>
      <w:tr w:rsidR="00C31186" w:rsidRPr="009322DC" w14:paraId="44F8ABB8" w14:textId="77777777" w:rsidTr="007B7876">
        <w:tc>
          <w:tcPr>
            <w:tcW w:w="4017" w:type="dxa"/>
          </w:tcPr>
          <w:p w14:paraId="054ED176" w14:textId="1B0E5EF8" w:rsidR="00C31186" w:rsidRPr="009322DC" w:rsidRDefault="00C31186" w:rsidP="00C31186">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Specialized clinical services</w:t>
            </w:r>
          </w:p>
        </w:tc>
        <w:tc>
          <w:tcPr>
            <w:tcW w:w="2575" w:type="dxa"/>
          </w:tcPr>
          <w:p w14:paraId="3BC652F1" w14:textId="115E11F5" w:rsidR="00C31186" w:rsidRPr="009322DC" w:rsidRDefault="00C31186" w:rsidP="00C31186">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14</w:t>
            </w:r>
          </w:p>
        </w:tc>
        <w:tc>
          <w:tcPr>
            <w:tcW w:w="2424" w:type="dxa"/>
          </w:tcPr>
          <w:p w14:paraId="4268AE6F" w14:textId="60E3B0E1" w:rsidR="00C31186" w:rsidRDefault="00C31186" w:rsidP="00C311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C31186" w:rsidRPr="009322DC" w14:paraId="2DBDC0AC" w14:textId="77777777" w:rsidTr="00273CDF">
        <w:tc>
          <w:tcPr>
            <w:tcW w:w="9016" w:type="dxa"/>
            <w:gridSpan w:val="3"/>
          </w:tcPr>
          <w:p w14:paraId="165AA021" w14:textId="78C1D191" w:rsidR="00C31186" w:rsidRPr="00A968DE" w:rsidRDefault="0079264B" w:rsidP="00C31186">
            <w:pPr>
              <w:jc w:val="center"/>
              <w:rPr>
                <w:rFonts w:ascii="Times New Roman" w:hAnsi="Times New Roman" w:cs="Times New Roman"/>
                <w:b/>
                <w:bCs/>
                <w:color w:val="000000" w:themeColor="text1"/>
                <w:sz w:val="24"/>
                <w:szCs w:val="24"/>
              </w:rPr>
            </w:pPr>
            <w:r w:rsidRPr="00C31186">
              <w:rPr>
                <w:rFonts w:ascii="Times New Roman" w:hAnsi="Times New Roman"/>
                <w:b/>
                <w:bCs/>
                <w:color w:val="000000" w:themeColor="text1"/>
                <w:sz w:val="24"/>
                <w:szCs w:val="24"/>
              </w:rPr>
              <w:t>Public Education</w:t>
            </w:r>
            <w:r w:rsidRPr="00A968DE">
              <w:rPr>
                <w:rFonts w:ascii="Times New Roman" w:hAnsi="Times New Roman" w:cs="Times New Roman"/>
                <w:b/>
                <w:bCs/>
                <w:color w:val="000000" w:themeColor="text1"/>
                <w:sz w:val="24"/>
                <w:szCs w:val="24"/>
              </w:rPr>
              <w:t xml:space="preserve"> </w:t>
            </w:r>
          </w:p>
        </w:tc>
      </w:tr>
      <w:tr w:rsidR="0079264B" w:rsidRPr="009322DC" w14:paraId="003A6390" w14:textId="77777777" w:rsidTr="007B7876">
        <w:trPr>
          <w:trHeight w:val="419"/>
        </w:trPr>
        <w:tc>
          <w:tcPr>
            <w:tcW w:w="4017" w:type="dxa"/>
          </w:tcPr>
          <w:p w14:paraId="76F8E1CF" w14:textId="404871F7" w:rsidR="0079264B" w:rsidRPr="007A69A0" w:rsidRDefault="0079264B" w:rsidP="0079264B">
            <w:pPr>
              <w:autoSpaceDE w:val="0"/>
              <w:autoSpaceDN w:val="0"/>
              <w:adjustRightInd w:val="0"/>
              <w:rPr>
                <w:rFonts w:ascii="Times New Roman" w:eastAsia="Adobe Kaiti Std R" w:hAnsi="Times New Roman" w:cs="Times New Roman"/>
                <w:sz w:val="24"/>
                <w:szCs w:val="24"/>
              </w:rPr>
            </w:pPr>
            <w:r>
              <w:rPr>
                <w:rFonts w:ascii="Times New Roman" w:eastAsia="Adobe Kaiti Std R" w:hAnsi="Times New Roman"/>
                <w:color w:val="000000" w:themeColor="text1"/>
                <w:sz w:val="24"/>
                <w:szCs w:val="24"/>
              </w:rPr>
              <w:t>Dissemination of p</w:t>
            </w:r>
            <w:r w:rsidRPr="009322DC">
              <w:rPr>
                <w:rFonts w:ascii="Times New Roman" w:eastAsia="Adobe Kaiti Std R" w:hAnsi="Times New Roman"/>
                <w:color w:val="000000" w:themeColor="text1"/>
                <w:sz w:val="24"/>
                <w:szCs w:val="24"/>
              </w:rPr>
              <w:t xml:space="preserve">ublic education </w:t>
            </w:r>
            <w:r>
              <w:rPr>
                <w:rFonts w:ascii="Times New Roman" w:eastAsia="Adobe Kaiti Std R" w:hAnsi="Times New Roman"/>
                <w:color w:val="000000" w:themeColor="text1"/>
                <w:sz w:val="24"/>
                <w:szCs w:val="24"/>
              </w:rPr>
              <w:t xml:space="preserve">videos </w:t>
            </w:r>
            <w:r w:rsidRPr="009322DC">
              <w:rPr>
                <w:rFonts w:ascii="Times New Roman" w:eastAsia="Adobe Kaiti Std R" w:hAnsi="Times New Roman"/>
                <w:color w:val="000000" w:themeColor="text1"/>
                <w:sz w:val="24"/>
                <w:szCs w:val="24"/>
              </w:rPr>
              <w:t>on social media</w:t>
            </w:r>
          </w:p>
        </w:tc>
        <w:tc>
          <w:tcPr>
            <w:tcW w:w="2575" w:type="dxa"/>
          </w:tcPr>
          <w:p w14:paraId="44FBA7CD" w14:textId="3648DEF5" w:rsidR="0079264B" w:rsidRPr="00726D31" w:rsidRDefault="0079264B" w:rsidP="0079264B">
            <w:pPr>
              <w:jc w:val="center"/>
              <w:rPr>
                <w:rFonts w:ascii="Times New Roman" w:hAnsi="Times New Roman" w:cs="Times New Roman"/>
                <w:sz w:val="24"/>
                <w:szCs w:val="24"/>
              </w:rPr>
            </w:pPr>
            <w:r w:rsidRPr="009322DC">
              <w:rPr>
                <w:rFonts w:ascii="Times New Roman" w:hAnsi="Times New Roman"/>
                <w:color w:val="000000" w:themeColor="text1"/>
                <w:sz w:val="24"/>
                <w:szCs w:val="24"/>
              </w:rPr>
              <w:t>107</w:t>
            </w:r>
          </w:p>
        </w:tc>
        <w:tc>
          <w:tcPr>
            <w:tcW w:w="2424" w:type="dxa"/>
          </w:tcPr>
          <w:p w14:paraId="05614901" w14:textId="249E28C2" w:rsidR="0079264B" w:rsidRPr="00726D31" w:rsidRDefault="0079264B" w:rsidP="0079264B">
            <w:pPr>
              <w:jc w:val="center"/>
              <w:rPr>
                <w:rFonts w:ascii="Times New Roman" w:hAnsi="Times New Roman" w:cs="Times New Roman"/>
                <w:sz w:val="24"/>
                <w:szCs w:val="24"/>
              </w:rPr>
            </w:pPr>
            <w:r>
              <w:rPr>
                <w:rFonts w:ascii="Times New Roman" w:hAnsi="Times New Roman"/>
                <w:color w:val="000000" w:themeColor="text1"/>
                <w:sz w:val="24"/>
                <w:szCs w:val="24"/>
              </w:rPr>
              <w:t>180</w:t>
            </w:r>
          </w:p>
        </w:tc>
      </w:tr>
      <w:tr w:rsidR="0079264B" w:rsidRPr="009322DC" w14:paraId="30234A37" w14:textId="77777777" w:rsidTr="007B7876">
        <w:trPr>
          <w:trHeight w:val="419"/>
        </w:trPr>
        <w:tc>
          <w:tcPr>
            <w:tcW w:w="4017" w:type="dxa"/>
          </w:tcPr>
          <w:p w14:paraId="5E4124A4" w14:textId="628E6674"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9322DC">
              <w:rPr>
                <w:rFonts w:ascii="Times New Roman" w:eastAsia="Adobe Kaiti Std R" w:hAnsi="Times New Roman"/>
                <w:color w:val="000000" w:themeColor="text1"/>
                <w:sz w:val="24"/>
                <w:szCs w:val="24"/>
              </w:rPr>
              <w:t>Live phone-in program on Facebook</w:t>
            </w:r>
          </w:p>
        </w:tc>
        <w:tc>
          <w:tcPr>
            <w:tcW w:w="2575" w:type="dxa"/>
          </w:tcPr>
          <w:p w14:paraId="0427882B" w14:textId="0BFD5107" w:rsidR="0079264B" w:rsidRPr="00726D31" w:rsidRDefault="0079264B" w:rsidP="0079264B">
            <w:pPr>
              <w:jc w:val="center"/>
              <w:rPr>
                <w:rFonts w:ascii="Times New Roman" w:hAnsi="Times New Roman" w:cs="Times New Roman"/>
                <w:sz w:val="24"/>
                <w:szCs w:val="24"/>
              </w:rPr>
            </w:pPr>
            <w:r w:rsidRPr="009322DC">
              <w:rPr>
                <w:rFonts w:ascii="Times New Roman" w:hAnsi="Times New Roman"/>
                <w:color w:val="000000" w:themeColor="text1"/>
                <w:sz w:val="24"/>
                <w:szCs w:val="24"/>
              </w:rPr>
              <w:t>6</w:t>
            </w:r>
          </w:p>
        </w:tc>
        <w:tc>
          <w:tcPr>
            <w:tcW w:w="2424" w:type="dxa"/>
          </w:tcPr>
          <w:p w14:paraId="7B9F7A49" w14:textId="101A27B4" w:rsidR="0079264B" w:rsidRPr="00726D31" w:rsidRDefault="0079264B" w:rsidP="0079264B">
            <w:pPr>
              <w:jc w:val="center"/>
              <w:rPr>
                <w:rFonts w:ascii="Times New Roman" w:hAnsi="Times New Roman" w:cs="Times New Roman"/>
                <w:sz w:val="24"/>
                <w:szCs w:val="24"/>
              </w:rPr>
            </w:pPr>
            <w:r>
              <w:rPr>
                <w:rFonts w:ascii="Times New Roman" w:hAnsi="Times New Roman"/>
                <w:color w:val="000000" w:themeColor="text1"/>
                <w:sz w:val="24"/>
                <w:szCs w:val="24"/>
              </w:rPr>
              <w:t>10</w:t>
            </w:r>
          </w:p>
        </w:tc>
      </w:tr>
      <w:tr w:rsidR="0079264B" w:rsidRPr="009322DC" w14:paraId="79200A31" w14:textId="77777777" w:rsidTr="007B7876">
        <w:trPr>
          <w:trHeight w:val="419"/>
        </w:trPr>
        <w:tc>
          <w:tcPr>
            <w:tcW w:w="4017" w:type="dxa"/>
          </w:tcPr>
          <w:p w14:paraId="5671D3AB"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Public orientation (</w:t>
            </w:r>
            <w:r w:rsidRPr="009322DC">
              <w:rPr>
                <w:rFonts w:ascii="Times New Roman" w:eastAsia="Adobe Kaiti Std R" w:hAnsi="Times New Roman" w:cs="Times New Roman"/>
                <w:i/>
                <w:iCs/>
                <w:color w:val="000000" w:themeColor="text1"/>
                <w:sz w:val="24"/>
                <w:szCs w:val="24"/>
              </w:rPr>
              <w:t>including webinars</w:t>
            </w:r>
            <w:r w:rsidRPr="009322DC">
              <w:rPr>
                <w:rFonts w:ascii="Times New Roman" w:eastAsia="Adobe Kaiti Std R" w:hAnsi="Times New Roman" w:cs="Times New Roman"/>
                <w:color w:val="000000" w:themeColor="text1"/>
                <w:sz w:val="24"/>
                <w:szCs w:val="24"/>
              </w:rPr>
              <w:t>)</w:t>
            </w:r>
          </w:p>
          <w:p w14:paraId="67D2388F"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Number of programmes</w:t>
            </w:r>
          </w:p>
          <w:p w14:paraId="42B6A7D6" w14:textId="06D0C64E"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9322DC">
              <w:rPr>
                <w:rFonts w:ascii="Times New Roman" w:eastAsia="Adobe Kaiti Std R" w:hAnsi="Times New Roman" w:cs="Times New Roman"/>
                <w:color w:val="000000" w:themeColor="text1"/>
                <w:sz w:val="24"/>
                <w:szCs w:val="24"/>
              </w:rPr>
              <w:t>Number of participants</w:t>
            </w:r>
          </w:p>
        </w:tc>
        <w:tc>
          <w:tcPr>
            <w:tcW w:w="2575" w:type="dxa"/>
          </w:tcPr>
          <w:p w14:paraId="12545796" w14:textId="77777777" w:rsidR="0079264B" w:rsidRPr="009322DC" w:rsidRDefault="0079264B" w:rsidP="0079264B">
            <w:pPr>
              <w:jc w:val="center"/>
              <w:rPr>
                <w:rFonts w:ascii="Times New Roman" w:hAnsi="Times New Roman" w:cs="Times New Roman"/>
                <w:color w:val="000000" w:themeColor="text1"/>
                <w:sz w:val="24"/>
                <w:szCs w:val="24"/>
              </w:rPr>
            </w:pPr>
          </w:p>
          <w:p w14:paraId="48B0C047"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530</w:t>
            </w:r>
          </w:p>
          <w:p w14:paraId="74519049" w14:textId="3FCD32C5" w:rsidR="0079264B" w:rsidRPr="00726D31" w:rsidRDefault="0079264B" w:rsidP="0079264B">
            <w:pPr>
              <w:jc w:val="center"/>
              <w:rPr>
                <w:rFonts w:ascii="Times New Roman" w:hAnsi="Times New Roman" w:cs="Times New Roman"/>
                <w:sz w:val="24"/>
                <w:szCs w:val="24"/>
              </w:rPr>
            </w:pPr>
            <w:r w:rsidRPr="009322DC">
              <w:rPr>
                <w:rFonts w:ascii="Times New Roman" w:hAnsi="Times New Roman" w:cs="Times New Roman"/>
                <w:color w:val="000000" w:themeColor="text1"/>
                <w:sz w:val="24"/>
                <w:szCs w:val="24"/>
              </w:rPr>
              <w:t>14166</w:t>
            </w:r>
          </w:p>
        </w:tc>
        <w:tc>
          <w:tcPr>
            <w:tcW w:w="2424" w:type="dxa"/>
          </w:tcPr>
          <w:p w14:paraId="3E217447" w14:textId="77777777" w:rsidR="0079264B" w:rsidRDefault="0079264B" w:rsidP="0079264B">
            <w:pPr>
              <w:jc w:val="center"/>
              <w:rPr>
                <w:rFonts w:ascii="Times New Roman" w:hAnsi="Times New Roman" w:cs="Times New Roman"/>
                <w:color w:val="000000" w:themeColor="text1"/>
                <w:sz w:val="24"/>
                <w:szCs w:val="24"/>
              </w:rPr>
            </w:pPr>
          </w:p>
          <w:p w14:paraId="247690ED" w14:textId="77777777" w:rsidR="0079264B"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885</w:t>
            </w:r>
          </w:p>
          <w:p w14:paraId="78192EA9" w14:textId="73A2925C" w:rsidR="0079264B" w:rsidRPr="00726D31" w:rsidRDefault="0079264B" w:rsidP="0079264B">
            <w:pPr>
              <w:jc w:val="center"/>
              <w:rPr>
                <w:rFonts w:ascii="Times New Roman" w:hAnsi="Times New Roman" w:cs="Times New Roman"/>
                <w:sz w:val="24"/>
                <w:szCs w:val="24"/>
              </w:rPr>
            </w:pPr>
            <w:r>
              <w:rPr>
                <w:rFonts w:ascii="Times New Roman" w:hAnsi="Times New Roman" w:cs="Times New Roman"/>
                <w:color w:val="000000" w:themeColor="text1"/>
                <w:sz w:val="24"/>
                <w:szCs w:val="24"/>
              </w:rPr>
              <w:t>23610</w:t>
            </w:r>
          </w:p>
        </w:tc>
      </w:tr>
      <w:tr w:rsidR="0079264B" w:rsidRPr="009322DC" w14:paraId="1C397448" w14:textId="77777777" w:rsidTr="002C7EBE">
        <w:trPr>
          <w:trHeight w:val="419"/>
        </w:trPr>
        <w:tc>
          <w:tcPr>
            <w:tcW w:w="9016" w:type="dxa"/>
            <w:gridSpan w:val="3"/>
          </w:tcPr>
          <w:p w14:paraId="61267A94" w14:textId="3A87DB2C" w:rsidR="0079264B" w:rsidRDefault="0079264B" w:rsidP="0079264B">
            <w:pPr>
              <w:jc w:val="center"/>
              <w:rPr>
                <w:rFonts w:ascii="Times New Roman" w:hAnsi="Times New Roman" w:cs="Times New Roman"/>
                <w:color w:val="000000" w:themeColor="text1"/>
                <w:sz w:val="24"/>
                <w:szCs w:val="24"/>
              </w:rPr>
            </w:pPr>
            <w:r w:rsidRPr="00A968DE">
              <w:rPr>
                <w:rFonts w:ascii="Times New Roman" w:hAnsi="Times New Roman" w:cs="Times New Roman"/>
                <w:b/>
                <w:bCs/>
                <w:color w:val="000000" w:themeColor="text1"/>
                <w:sz w:val="24"/>
                <w:szCs w:val="24"/>
              </w:rPr>
              <w:t>Extension activities</w:t>
            </w:r>
          </w:p>
        </w:tc>
      </w:tr>
      <w:tr w:rsidR="0079264B" w:rsidRPr="009322DC" w14:paraId="3643CA30" w14:textId="786B7518" w:rsidTr="007B7876">
        <w:trPr>
          <w:trHeight w:val="419"/>
        </w:trPr>
        <w:tc>
          <w:tcPr>
            <w:tcW w:w="4017" w:type="dxa"/>
          </w:tcPr>
          <w:p w14:paraId="410F723B" w14:textId="77777777"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Pre-school training</w:t>
            </w:r>
          </w:p>
        </w:tc>
        <w:tc>
          <w:tcPr>
            <w:tcW w:w="2575" w:type="dxa"/>
          </w:tcPr>
          <w:p w14:paraId="089E26D1" w14:textId="74172975"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556</w:t>
            </w:r>
          </w:p>
        </w:tc>
        <w:tc>
          <w:tcPr>
            <w:tcW w:w="2424" w:type="dxa"/>
          </w:tcPr>
          <w:p w14:paraId="4D7824DC" w14:textId="7250A9D7"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925</w:t>
            </w:r>
          </w:p>
        </w:tc>
      </w:tr>
      <w:tr w:rsidR="0079264B" w:rsidRPr="009322DC" w14:paraId="5EE34BAC" w14:textId="152AF19A" w:rsidTr="007B7876">
        <w:trPr>
          <w:trHeight w:val="405"/>
        </w:trPr>
        <w:tc>
          <w:tcPr>
            <w:tcW w:w="4017" w:type="dxa"/>
          </w:tcPr>
          <w:p w14:paraId="61B057FF" w14:textId="77777777"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Newborn screening</w:t>
            </w:r>
          </w:p>
        </w:tc>
        <w:tc>
          <w:tcPr>
            <w:tcW w:w="2575" w:type="dxa"/>
          </w:tcPr>
          <w:p w14:paraId="452CB332" w14:textId="02F9A73E"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50837</w:t>
            </w:r>
          </w:p>
        </w:tc>
        <w:tc>
          <w:tcPr>
            <w:tcW w:w="2424" w:type="dxa"/>
          </w:tcPr>
          <w:p w14:paraId="2B836714" w14:textId="7EC5457F"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84730</w:t>
            </w:r>
          </w:p>
        </w:tc>
      </w:tr>
      <w:tr w:rsidR="0079264B" w:rsidRPr="009322DC" w14:paraId="59C10A4E" w14:textId="6B1644B4" w:rsidTr="007B7876">
        <w:tc>
          <w:tcPr>
            <w:tcW w:w="4017" w:type="dxa"/>
          </w:tcPr>
          <w:p w14:paraId="50DADC67" w14:textId="77777777"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Industrial screening</w:t>
            </w:r>
          </w:p>
        </w:tc>
        <w:tc>
          <w:tcPr>
            <w:tcW w:w="2575" w:type="dxa"/>
          </w:tcPr>
          <w:p w14:paraId="774629DD" w14:textId="77777777"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1107</w:t>
            </w:r>
          </w:p>
        </w:tc>
        <w:tc>
          <w:tcPr>
            <w:tcW w:w="2424" w:type="dxa"/>
          </w:tcPr>
          <w:p w14:paraId="50569072" w14:textId="1F3851ED"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1845</w:t>
            </w:r>
          </w:p>
        </w:tc>
      </w:tr>
      <w:tr w:rsidR="0079264B" w:rsidRPr="009322DC" w14:paraId="26604B47" w14:textId="23F0445A" w:rsidTr="007B7876">
        <w:tc>
          <w:tcPr>
            <w:tcW w:w="4017" w:type="dxa"/>
          </w:tcPr>
          <w:p w14:paraId="5DB53876" w14:textId="77777777"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lastRenderedPageBreak/>
              <w:t xml:space="preserve">School / </w:t>
            </w:r>
            <w:r w:rsidRPr="007A69A0">
              <w:rPr>
                <w:rFonts w:ascii="Times New Roman" w:hAnsi="Times New Roman" w:cs="Times New Roman"/>
                <w:sz w:val="24"/>
                <w:szCs w:val="24"/>
              </w:rPr>
              <w:t xml:space="preserve">Anganavadi </w:t>
            </w:r>
            <w:r w:rsidRPr="007A69A0">
              <w:rPr>
                <w:rFonts w:ascii="Times New Roman" w:eastAsia="Adobe Kaiti Std R" w:hAnsi="Times New Roman" w:cs="Times New Roman"/>
                <w:sz w:val="24"/>
                <w:szCs w:val="24"/>
              </w:rPr>
              <w:t>screening</w:t>
            </w:r>
          </w:p>
        </w:tc>
        <w:tc>
          <w:tcPr>
            <w:tcW w:w="2575" w:type="dxa"/>
          </w:tcPr>
          <w:p w14:paraId="0C43F6D0" w14:textId="77777777"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2129</w:t>
            </w:r>
          </w:p>
        </w:tc>
        <w:tc>
          <w:tcPr>
            <w:tcW w:w="2424" w:type="dxa"/>
          </w:tcPr>
          <w:p w14:paraId="537AE97D" w14:textId="54575773"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3550</w:t>
            </w:r>
          </w:p>
        </w:tc>
      </w:tr>
      <w:tr w:rsidR="0079264B" w:rsidRPr="009322DC" w14:paraId="7F9FC351" w14:textId="2D5C547A" w:rsidTr="007B7876">
        <w:tc>
          <w:tcPr>
            <w:tcW w:w="4017" w:type="dxa"/>
          </w:tcPr>
          <w:p w14:paraId="5734A1BB" w14:textId="77777777" w:rsidR="0079264B" w:rsidRPr="007A69A0" w:rsidRDefault="0079264B" w:rsidP="0079264B">
            <w:pPr>
              <w:autoSpaceDE w:val="0"/>
              <w:autoSpaceDN w:val="0"/>
              <w:adjustRightInd w:val="0"/>
              <w:rPr>
                <w:rFonts w:ascii="Times New Roman" w:eastAsia="Adobe Kaiti Std R" w:hAnsi="Times New Roman" w:cs="Times New Roman"/>
                <w:sz w:val="24"/>
                <w:szCs w:val="24"/>
              </w:rPr>
            </w:pPr>
            <w:r w:rsidRPr="007A69A0">
              <w:rPr>
                <w:rFonts w:ascii="Times New Roman" w:eastAsia="Adobe Kaiti Std R" w:hAnsi="Times New Roman" w:cs="Times New Roman"/>
                <w:sz w:val="24"/>
                <w:szCs w:val="24"/>
              </w:rPr>
              <w:t>No. of Communication disorder screening camps</w:t>
            </w:r>
          </w:p>
        </w:tc>
        <w:tc>
          <w:tcPr>
            <w:tcW w:w="2575" w:type="dxa"/>
          </w:tcPr>
          <w:p w14:paraId="192D72F4" w14:textId="01666ABC"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40</w:t>
            </w:r>
          </w:p>
        </w:tc>
        <w:tc>
          <w:tcPr>
            <w:tcW w:w="2424" w:type="dxa"/>
          </w:tcPr>
          <w:p w14:paraId="4A218DA8" w14:textId="0799FF1C" w:rsidR="0079264B" w:rsidRPr="00726D31" w:rsidRDefault="0079264B" w:rsidP="0079264B">
            <w:pPr>
              <w:jc w:val="center"/>
              <w:rPr>
                <w:rFonts w:ascii="Times New Roman" w:hAnsi="Times New Roman" w:cs="Times New Roman"/>
                <w:sz w:val="24"/>
                <w:szCs w:val="24"/>
              </w:rPr>
            </w:pPr>
            <w:r w:rsidRPr="00726D31">
              <w:rPr>
                <w:rFonts w:ascii="Times New Roman" w:hAnsi="Times New Roman" w:cs="Times New Roman"/>
                <w:sz w:val="24"/>
                <w:szCs w:val="24"/>
              </w:rPr>
              <w:t>65</w:t>
            </w:r>
          </w:p>
        </w:tc>
      </w:tr>
      <w:tr w:rsidR="0079264B" w:rsidRPr="009322DC" w14:paraId="52576A8E" w14:textId="04444EDC" w:rsidTr="007B7876">
        <w:tc>
          <w:tcPr>
            <w:tcW w:w="4017" w:type="dxa"/>
          </w:tcPr>
          <w:p w14:paraId="2F1501F9" w14:textId="77777777" w:rsidR="0079264B" w:rsidRPr="00B76996" w:rsidRDefault="0079264B" w:rsidP="0079264B">
            <w:pPr>
              <w:autoSpaceDE w:val="0"/>
              <w:autoSpaceDN w:val="0"/>
              <w:adjustRightInd w:val="0"/>
              <w:rPr>
                <w:rFonts w:ascii="Times New Roman" w:eastAsia="Adobe Kaiti Std R" w:hAnsi="Times New Roman" w:cs="Times New Roman"/>
                <w:color w:val="000000" w:themeColor="text1"/>
                <w:sz w:val="24"/>
                <w:szCs w:val="24"/>
                <w:u w:val="single"/>
              </w:rPr>
            </w:pPr>
            <w:r w:rsidRPr="00B76996">
              <w:rPr>
                <w:rFonts w:ascii="Times New Roman" w:eastAsia="Adobe Kaiti Std R" w:hAnsi="Times New Roman" w:cs="Times New Roman"/>
                <w:color w:val="000000" w:themeColor="text1"/>
                <w:sz w:val="24"/>
                <w:szCs w:val="24"/>
                <w:u w:val="single"/>
              </w:rPr>
              <w:t>Clinical Services at OSCs</w:t>
            </w:r>
          </w:p>
          <w:p w14:paraId="53F9778F"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No. of clients evaluated      </w:t>
            </w:r>
          </w:p>
          <w:p w14:paraId="246C9B71" w14:textId="77777777" w:rsidR="0079264B" w:rsidRPr="009F35EB" w:rsidRDefault="0079264B" w:rsidP="0079264B">
            <w:pPr>
              <w:autoSpaceDE w:val="0"/>
              <w:autoSpaceDN w:val="0"/>
              <w:adjustRightInd w:val="0"/>
              <w:rPr>
                <w:rFonts w:ascii="Times New Roman" w:eastAsia="Adobe Kaiti Std R" w:hAnsi="Times New Roman" w:cs="Times New Roman"/>
                <w:color w:val="000000" w:themeColor="text1"/>
                <w:sz w:val="24"/>
                <w:szCs w:val="24"/>
                <w:u w:val="single"/>
              </w:rPr>
            </w:pPr>
            <w:r w:rsidRPr="009F35EB">
              <w:rPr>
                <w:rFonts w:ascii="Times New Roman" w:eastAsia="Adobe Kaiti Std R" w:hAnsi="Times New Roman" w:cs="Times New Roman"/>
                <w:color w:val="000000" w:themeColor="text1"/>
                <w:sz w:val="24"/>
                <w:szCs w:val="24"/>
                <w:u w:val="single"/>
              </w:rPr>
              <w:t>Rehabilitation provided</w:t>
            </w:r>
          </w:p>
          <w:p w14:paraId="75940681"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            Hearing aids dispensed </w:t>
            </w:r>
          </w:p>
          <w:p w14:paraId="4ACA7581"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            Speech-language therapy</w:t>
            </w:r>
          </w:p>
          <w:p w14:paraId="540AAC68"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 xml:space="preserve">            Medical treatment</w:t>
            </w:r>
          </w:p>
        </w:tc>
        <w:tc>
          <w:tcPr>
            <w:tcW w:w="2575" w:type="dxa"/>
          </w:tcPr>
          <w:p w14:paraId="3884E3C1" w14:textId="77777777" w:rsidR="0079264B" w:rsidRPr="00352EC5" w:rsidRDefault="0079264B" w:rsidP="0079264B">
            <w:pPr>
              <w:jc w:val="center"/>
              <w:rPr>
                <w:rFonts w:ascii="Times New Roman" w:hAnsi="Times New Roman" w:cs="Times New Roman"/>
                <w:color w:val="000000" w:themeColor="text1"/>
                <w:sz w:val="26"/>
                <w:szCs w:val="26"/>
              </w:rPr>
            </w:pPr>
          </w:p>
          <w:p w14:paraId="5D223203"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13713</w:t>
            </w:r>
          </w:p>
          <w:p w14:paraId="03E58133" w14:textId="77777777" w:rsidR="0079264B" w:rsidRPr="009322DC" w:rsidRDefault="0079264B" w:rsidP="0079264B">
            <w:pPr>
              <w:jc w:val="center"/>
              <w:rPr>
                <w:rFonts w:ascii="Times New Roman" w:hAnsi="Times New Roman" w:cs="Times New Roman"/>
                <w:color w:val="000000" w:themeColor="text1"/>
                <w:sz w:val="24"/>
                <w:szCs w:val="24"/>
              </w:rPr>
            </w:pPr>
          </w:p>
          <w:p w14:paraId="169A286B"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240</w:t>
            </w:r>
          </w:p>
          <w:p w14:paraId="330D4EC3"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 xml:space="preserve">4216 </w:t>
            </w:r>
          </w:p>
          <w:p w14:paraId="20936A08"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27</w:t>
            </w:r>
          </w:p>
        </w:tc>
        <w:tc>
          <w:tcPr>
            <w:tcW w:w="2424" w:type="dxa"/>
          </w:tcPr>
          <w:p w14:paraId="5E39458B" w14:textId="77777777" w:rsidR="0079264B" w:rsidRPr="00352EC5" w:rsidRDefault="0079264B" w:rsidP="0079264B">
            <w:pPr>
              <w:jc w:val="center"/>
              <w:rPr>
                <w:rFonts w:ascii="Times New Roman" w:hAnsi="Times New Roman" w:cs="Times New Roman"/>
                <w:color w:val="000000" w:themeColor="text1"/>
                <w:sz w:val="26"/>
                <w:szCs w:val="26"/>
              </w:rPr>
            </w:pPr>
          </w:p>
          <w:p w14:paraId="6C0DD7E4" w14:textId="77777777" w:rsidR="0079264B"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22855</w:t>
            </w:r>
          </w:p>
          <w:p w14:paraId="70B02F4E" w14:textId="77777777" w:rsidR="0079264B" w:rsidRDefault="0079264B" w:rsidP="0079264B">
            <w:pPr>
              <w:jc w:val="center"/>
              <w:rPr>
                <w:rFonts w:ascii="Times New Roman" w:hAnsi="Times New Roman" w:cs="Times New Roman"/>
                <w:color w:val="000000" w:themeColor="text1"/>
                <w:sz w:val="24"/>
                <w:szCs w:val="24"/>
              </w:rPr>
            </w:pPr>
          </w:p>
          <w:p w14:paraId="5A83A31C" w14:textId="77777777" w:rsidR="0079264B"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p w14:paraId="636F6CAD" w14:textId="77777777" w:rsidR="0079264B"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7025</w:t>
            </w:r>
          </w:p>
          <w:p w14:paraId="4B9205D1" w14:textId="257F4D17" w:rsidR="0079264B" w:rsidRPr="009322DC"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79264B" w:rsidRPr="009322DC" w14:paraId="2DADF7CD" w14:textId="3BF61019" w:rsidTr="007B7876">
        <w:trPr>
          <w:trHeight w:val="562"/>
        </w:trPr>
        <w:tc>
          <w:tcPr>
            <w:tcW w:w="4017" w:type="dxa"/>
          </w:tcPr>
          <w:p w14:paraId="7E9FA585"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eastAsia="Adobe Kaiti Std R" w:hAnsi="Times New Roman" w:cs="Times New Roman"/>
                <w:color w:val="000000" w:themeColor="text1"/>
                <w:sz w:val="24"/>
                <w:szCs w:val="24"/>
              </w:rPr>
              <w:t>Tele-Intervention</w:t>
            </w:r>
          </w:p>
          <w:p w14:paraId="4D9DDAA6" w14:textId="77777777" w:rsidR="0079264B" w:rsidRPr="009322DC" w:rsidRDefault="0079264B" w:rsidP="0079264B">
            <w:pPr>
              <w:autoSpaceDE w:val="0"/>
              <w:autoSpaceDN w:val="0"/>
              <w:adjustRightInd w:val="0"/>
              <w:rPr>
                <w:rFonts w:ascii="Times New Roman" w:eastAsia="Adobe Kaiti Std R" w:hAnsi="Times New Roman" w:cs="Times New Roman"/>
                <w:color w:val="000000" w:themeColor="text1"/>
                <w:sz w:val="24"/>
                <w:szCs w:val="24"/>
              </w:rPr>
            </w:pPr>
            <w:r w:rsidRPr="009322DC">
              <w:rPr>
                <w:rFonts w:ascii="Times New Roman" w:hAnsi="Times New Roman" w:cs="Times New Roman"/>
                <w:color w:val="000000" w:themeColor="text1"/>
                <w:sz w:val="24"/>
                <w:szCs w:val="24"/>
              </w:rPr>
              <w:t xml:space="preserve">Tele-rehabilitation </w:t>
            </w:r>
          </w:p>
        </w:tc>
        <w:tc>
          <w:tcPr>
            <w:tcW w:w="2575" w:type="dxa"/>
          </w:tcPr>
          <w:p w14:paraId="3BD9EB8B"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218</w:t>
            </w:r>
          </w:p>
          <w:p w14:paraId="322E1A26" w14:textId="77777777" w:rsidR="0079264B" w:rsidRPr="009322DC" w:rsidRDefault="0079264B" w:rsidP="0079264B">
            <w:pPr>
              <w:jc w:val="center"/>
              <w:rPr>
                <w:rFonts w:ascii="Times New Roman" w:hAnsi="Times New Roman" w:cs="Times New Roman"/>
                <w:color w:val="000000" w:themeColor="text1"/>
                <w:sz w:val="24"/>
                <w:szCs w:val="24"/>
              </w:rPr>
            </w:pPr>
            <w:r w:rsidRPr="009322DC">
              <w:rPr>
                <w:rFonts w:ascii="Times New Roman" w:hAnsi="Times New Roman" w:cs="Times New Roman"/>
                <w:color w:val="000000" w:themeColor="text1"/>
                <w:sz w:val="24"/>
                <w:szCs w:val="24"/>
              </w:rPr>
              <w:t>256</w:t>
            </w:r>
          </w:p>
        </w:tc>
        <w:tc>
          <w:tcPr>
            <w:tcW w:w="2424" w:type="dxa"/>
          </w:tcPr>
          <w:p w14:paraId="4F147009" w14:textId="77777777" w:rsidR="0079264B"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365</w:t>
            </w:r>
          </w:p>
          <w:p w14:paraId="69D45B82" w14:textId="75064536" w:rsidR="0079264B" w:rsidRPr="009322DC" w:rsidRDefault="0079264B" w:rsidP="0079264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425</w:t>
            </w:r>
          </w:p>
        </w:tc>
      </w:tr>
    </w:tbl>
    <w:p w14:paraId="01FF7BC0" w14:textId="77777777" w:rsidR="0090693C" w:rsidRPr="009322DC" w:rsidRDefault="0090693C" w:rsidP="007A69A0">
      <w:pPr>
        <w:pStyle w:val="ListParagraph"/>
        <w:rPr>
          <w:rFonts w:ascii="Times New Roman" w:hAnsi="Times New Roman" w:cs="Times New Roman"/>
          <w:color w:val="000000" w:themeColor="text1"/>
          <w:sz w:val="24"/>
          <w:szCs w:val="24"/>
        </w:rPr>
      </w:pPr>
    </w:p>
    <w:p w14:paraId="2D1AB24D" w14:textId="77777777" w:rsidR="00652B56" w:rsidRDefault="00652B56">
      <w:pPr>
        <w:rPr>
          <w:rFonts w:ascii="Times New Roman" w:hAnsi="Times New Roman"/>
          <w:b/>
          <w:sz w:val="28"/>
          <w:szCs w:val="28"/>
        </w:rPr>
      </w:pPr>
      <w:bookmarkStart w:id="0" w:name="_Hlk85632657"/>
      <w:r>
        <w:rPr>
          <w:rFonts w:ascii="Times New Roman" w:hAnsi="Times New Roman"/>
          <w:b/>
          <w:sz w:val="28"/>
          <w:szCs w:val="28"/>
        </w:rPr>
        <w:br w:type="page"/>
      </w:r>
    </w:p>
    <w:p w14:paraId="0C499478" w14:textId="429D7191" w:rsidR="002B573F" w:rsidRPr="00652B56" w:rsidRDefault="002B573F" w:rsidP="002B573F">
      <w:pPr>
        <w:jc w:val="center"/>
        <w:rPr>
          <w:rFonts w:ascii="Times New Roman" w:hAnsi="Times New Roman" w:cs="Times New Roman"/>
          <w:b/>
          <w:sz w:val="24"/>
          <w:szCs w:val="24"/>
        </w:rPr>
      </w:pPr>
      <w:r w:rsidRPr="00652B56">
        <w:rPr>
          <w:rFonts w:ascii="Times New Roman" w:hAnsi="Times New Roman" w:cs="Times New Roman"/>
          <w:b/>
          <w:sz w:val="24"/>
          <w:szCs w:val="24"/>
        </w:rPr>
        <w:lastRenderedPageBreak/>
        <w:t>All India Institute of Speech and Hearing, Mysuru</w:t>
      </w:r>
    </w:p>
    <w:p w14:paraId="7DD188F2" w14:textId="783AE74B" w:rsidR="002B573F" w:rsidRPr="00652B56" w:rsidRDefault="002B573F" w:rsidP="002B573F">
      <w:pPr>
        <w:spacing w:after="0"/>
        <w:jc w:val="center"/>
        <w:rPr>
          <w:rFonts w:ascii="Times New Roman" w:hAnsi="Times New Roman" w:cs="Times New Roman"/>
          <w:b/>
          <w:sz w:val="24"/>
          <w:szCs w:val="24"/>
        </w:rPr>
      </w:pPr>
      <w:r w:rsidRPr="00652B56">
        <w:rPr>
          <w:rFonts w:ascii="Times New Roman" w:hAnsi="Times New Roman" w:cs="Times New Roman"/>
          <w:b/>
          <w:sz w:val="24"/>
          <w:szCs w:val="24"/>
        </w:rPr>
        <w:t>Employment of Persons with Disability (</w:t>
      </w:r>
      <w:proofErr w:type="spellStart"/>
      <w:r w:rsidRPr="00652B56">
        <w:rPr>
          <w:rFonts w:ascii="Times New Roman" w:hAnsi="Times New Roman" w:cs="Times New Roman"/>
          <w:b/>
          <w:sz w:val="24"/>
          <w:szCs w:val="24"/>
        </w:rPr>
        <w:t>PwDs</w:t>
      </w:r>
      <w:proofErr w:type="spellEnd"/>
      <w:r w:rsidRPr="00652B56">
        <w:rPr>
          <w:rFonts w:ascii="Times New Roman" w:hAnsi="Times New Roman" w:cs="Times New Roman"/>
          <w:b/>
          <w:sz w:val="24"/>
          <w:szCs w:val="24"/>
        </w:rPr>
        <w:t xml:space="preserve">) </w:t>
      </w:r>
    </w:p>
    <w:p w14:paraId="6A7FA572" w14:textId="24B81DE7" w:rsidR="002B573F" w:rsidRPr="00652B56" w:rsidRDefault="00A07478" w:rsidP="002B573F">
      <w:pPr>
        <w:spacing w:after="0"/>
        <w:jc w:val="center"/>
        <w:rPr>
          <w:rFonts w:ascii="Times New Roman" w:hAnsi="Times New Roman" w:cs="Times New Roman"/>
          <w:b/>
          <w:sz w:val="24"/>
          <w:szCs w:val="24"/>
        </w:rPr>
      </w:pPr>
      <w:r>
        <w:rPr>
          <w:rFonts w:ascii="Times New Roman" w:hAnsi="Times New Roman" w:cs="Times New Roman"/>
          <w:b/>
          <w:sz w:val="24"/>
          <w:szCs w:val="24"/>
        </w:rPr>
        <w:t>(</w:t>
      </w:r>
      <w:proofErr w:type="gramStart"/>
      <w:r w:rsidR="002B573F" w:rsidRPr="00652B56">
        <w:rPr>
          <w:rFonts w:ascii="Times New Roman" w:hAnsi="Times New Roman" w:cs="Times New Roman"/>
          <w:b/>
          <w:sz w:val="24"/>
          <w:szCs w:val="24"/>
        </w:rPr>
        <w:t>from</w:t>
      </w:r>
      <w:proofErr w:type="gramEnd"/>
      <w:r w:rsidR="002B573F" w:rsidRPr="00652B56">
        <w:rPr>
          <w:rFonts w:ascii="Times New Roman" w:hAnsi="Times New Roman" w:cs="Times New Roman"/>
          <w:b/>
          <w:sz w:val="24"/>
          <w:szCs w:val="24"/>
        </w:rPr>
        <w:t xml:space="preserve"> 01.01.2022 to 30.09.2022</w:t>
      </w:r>
      <w:r>
        <w:rPr>
          <w:rFonts w:ascii="Times New Roman" w:hAnsi="Times New Roman" w:cs="Times New Roman"/>
          <w:b/>
          <w:sz w:val="24"/>
          <w:szCs w:val="24"/>
        </w:rPr>
        <w:t>)</w:t>
      </w:r>
    </w:p>
    <w:bookmarkEnd w:id="0"/>
    <w:p w14:paraId="3DFAF83B" w14:textId="77777777" w:rsidR="002B573F" w:rsidRPr="00652B56" w:rsidRDefault="002B573F" w:rsidP="002B573F">
      <w:pPr>
        <w:rPr>
          <w:rFonts w:ascii="Times New Roman" w:hAnsi="Times New Roman" w:cs="Times New Roman"/>
          <w:sz w:val="24"/>
          <w:szCs w:val="24"/>
        </w:rPr>
      </w:pPr>
    </w:p>
    <w:tbl>
      <w:tblPr>
        <w:tblStyle w:val="TableGrid"/>
        <w:tblW w:w="9536" w:type="dxa"/>
        <w:tblInd w:w="-147" w:type="dxa"/>
        <w:tblLook w:val="04A0" w:firstRow="1" w:lastRow="0" w:firstColumn="1" w:lastColumn="0" w:noHBand="0" w:noVBand="1"/>
      </w:tblPr>
      <w:tblGrid>
        <w:gridCol w:w="1418"/>
        <w:gridCol w:w="952"/>
        <w:gridCol w:w="818"/>
        <w:gridCol w:w="818"/>
        <w:gridCol w:w="1098"/>
        <w:gridCol w:w="819"/>
        <w:gridCol w:w="819"/>
        <w:gridCol w:w="1156"/>
        <w:gridCol w:w="819"/>
        <w:gridCol w:w="819"/>
      </w:tblGrid>
      <w:tr w:rsidR="002B573F" w:rsidRPr="00652B56" w14:paraId="684EEF3D" w14:textId="77777777" w:rsidTr="00FF5AA7">
        <w:tc>
          <w:tcPr>
            <w:tcW w:w="1418" w:type="dxa"/>
            <w:vMerge w:val="restart"/>
          </w:tcPr>
          <w:p w14:paraId="6011C5E6"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br w:type="page"/>
              <w:t>Group</w:t>
            </w:r>
          </w:p>
        </w:tc>
        <w:tc>
          <w:tcPr>
            <w:tcW w:w="2588" w:type="dxa"/>
            <w:gridSpan w:val="3"/>
          </w:tcPr>
          <w:p w14:paraId="24E1F9EC"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Total PWD Vacancy</w:t>
            </w:r>
          </w:p>
        </w:tc>
        <w:tc>
          <w:tcPr>
            <w:tcW w:w="2736" w:type="dxa"/>
            <w:gridSpan w:val="3"/>
          </w:tcPr>
          <w:p w14:paraId="0C3DA5C2"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Total Filled Vacancies</w:t>
            </w:r>
          </w:p>
        </w:tc>
        <w:tc>
          <w:tcPr>
            <w:tcW w:w="2794" w:type="dxa"/>
            <w:gridSpan w:val="3"/>
          </w:tcPr>
          <w:p w14:paraId="340CC0D8"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Posts advertised but yet to be filled in</w:t>
            </w:r>
          </w:p>
        </w:tc>
      </w:tr>
      <w:tr w:rsidR="002B573F" w:rsidRPr="00652B56" w14:paraId="092E3A77" w14:textId="77777777" w:rsidTr="00FF5AA7">
        <w:tc>
          <w:tcPr>
            <w:tcW w:w="1418" w:type="dxa"/>
            <w:vMerge/>
          </w:tcPr>
          <w:p w14:paraId="373CF005" w14:textId="77777777" w:rsidR="002B573F" w:rsidRPr="00652B56" w:rsidRDefault="002B573F" w:rsidP="00FF5AA7">
            <w:pPr>
              <w:jc w:val="center"/>
              <w:rPr>
                <w:rFonts w:ascii="Times New Roman" w:hAnsi="Times New Roman" w:cs="Times New Roman"/>
                <w:sz w:val="24"/>
                <w:szCs w:val="24"/>
              </w:rPr>
            </w:pPr>
          </w:p>
        </w:tc>
        <w:tc>
          <w:tcPr>
            <w:tcW w:w="2588" w:type="dxa"/>
            <w:gridSpan w:val="3"/>
          </w:tcPr>
          <w:p w14:paraId="37D0C922"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1</w:t>
            </w:r>
          </w:p>
        </w:tc>
        <w:tc>
          <w:tcPr>
            <w:tcW w:w="2736" w:type="dxa"/>
            <w:gridSpan w:val="3"/>
          </w:tcPr>
          <w:p w14:paraId="5FC0E49B"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2</w:t>
            </w:r>
          </w:p>
        </w:tc>
        <w:tc>
          <w:tcPr>
            <w:tcW w:w="2794" w:type="dxa"/>
            <w:gridSpan w:val="3"/>
          </w:tcPr>
          <w:p w14:paraId="060F048D"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3</w:t>
            </w:r>
          </w:p>
        </w:tc>
      </w:tr>
      <w:tr w:rsidR="002B573F" w:rsidRPr="00652B56" w14:paraId="56AA6B4F" w14:textId="77777777" w:rsidTr="00FF5AA7">
        <w:tc>
          <w:tcPr>
            <w:tcW w:w="1418" w:type="dxa"/>
            <w:vMerge/>
          </w:tcPr>
          <w:p w14:paraId="4D85A545" w14:textId="77777777" w:rsidR="002B573F" w:rsidRPr="00652B56" w:rsidRDefault="002B573F" w:rsidP="00FF5AA7">
            <w:pPr>
              <w:jc w:val="center"/>
              <w:rPr>
                <w:rFonts w:ascii="Times New Roman" w:hAnsi="Times New Roman" w:cs="Times New Roman"/>
                <w:sz w:val="24"/>
                <w:szCs w:val="24"/>
              </w:rPr>
            </w:pPr>
          </w:p>
        </w:tc>
        <w:tc>
          <w:tcPr>
            <w:tcW w:w="952" w:type="dxa"/>
          </w:tcPr>
          <w:p w14:paraId="1B223132"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VH</w:t>
            </w:r>
          </w:p>
        </w:tc>
        <w:tc>
          <w:tcPr>
            <w:tcW w:w="818" w:type="dxa"/>
          </w:tcPr>
          <w:p w14:paraId="09C5F893"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HH</w:t>
            </w:r>
          </w:p>
        </w:tc>
        <w:tc>
          <w:tcPr>
            <w:tcW w:w="818" w:type="dxa"/>
          </w:tcPr>
          <w:p w14:paraId="0ADDD5BB"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OH</w:t>
            </w:r>
          </w:p>
        </w:tc>
        <w:tc>
          <w:tcPr>
            <w:tcW w:w="1098" w:type="dxa"/>
          </w:tcPr>
          <w:p w14:paraId="7B5D0E7E"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VH</w:t>
            </w:r>
          </w:p>
        </w:tc>
        <w:tc>
          <w:tcPr>
            <w:tcW w:w="819" w:type="dxa"/>
          </w:tcPr>
          <w:p w14:paraId="3C01F461"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HH</w:t>
            </w:r>
          </w:p>
        </w:tc>
        <w:tc>
          <w:tcPr>
            <w:tcW w:w="819" w:type="dxa"/>
          </w:tcPr>
          <w:p w14:paraId="320909C7"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OH</w:t>
            </w:r>
          </w:p>
        </w:tc>
        <w:tc>
          <w:tcPr>
            <w:tcW w:w="1156" w:type="dxa"/>
          </w:tcPr>
          <w:p w14:paraId="1FC8D749"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VH</w:t>
            </w:r>
          </w:p>
        </w:tc>
        <w:tc>
          <w:tcPr>
            <w:tcW w:w="819" w:type="dxa"/>
          </w:tcPr>
          <w:p w14:paraId="76F7C3A3"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HH</w:t>
            </w:r>
          </w:p>
        </w:tc>
        <w:tc>
          <w:tcPr>
            <w:tcW w:w="819" w:type="dxa"/>
          </w:tcPr>
          <w:p w14:paraId="1A19464B"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OH</w:t>
            </w:r>
          </w:p>
        </w:tc>
      </w:tr>
      <w:tr w:rsidR="002B573F" w:rsidRPr="00652B56" w14:paraId="09401802" w14:textId="77777777" w:rsidTr="00FF5AA7">
        <w:tc>
          <w:tcPr>
            <w:tcW w:w="1418" w:type="dxa"/>
          </w:tcPr>
          <w:p w14:paraId="62E39B26"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A</w:t>
            </w:r>
          </w:p>
        </w:tc>
        <w:tc>
          <w:tcPr>
            <w:tcW w:w="952" w:type="dxa"/>
          </w:tcPr>
          <w:p w14:paraId="50C3FEC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0A113F48"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52B568B9"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147F6A8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727B24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48EE84AA"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01643CD0"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D7D9CE0"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56F828B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r w:rsidR="002B573F" w:rsidRPr="00652B56" w14:paraId="4FF62633" w14:textId="77777777" w:rsidTr="00FF5AA7">
        <w:tc>
          <w:tcPr>
            <w:tcW w:w="1418" w:type="dxa"/>
          </w:tcPr>
          <w:p w14:paraId="7AE5B86C"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B</w:t>
            </w:r>
          </w:p>
        </w:tc>
        <w:tc>
          <w:tcPr>
            <w:tcW w:w="952" w:type="dxa"/>
          </w:tcPr>
          <w:p w14:paraId="59E1142C"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2ACFCF73"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01564519"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65A58D26"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1B24C61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CCF689E"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6BED6B8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0E443806"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A26076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r w:rsidR="002B573F" w:rsidRPr="00652B56" w14:paraId="6E60E5C7" w14:textId="77777777" w:rsidTr="00FF5AA7">
        <w:tc>
          <w:tcPr>
            <w:tcW w:w="1418" w:type="dxa"/>
          </w:tcPr>
          <w:p w14:paraId="31244613"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C</w:t>
            </w:r>
          </w:p>
        </w:tc>
        <w:tc>
          <w:tcPr>
            <w:tcW w:w="952" w:type="dxa"/>
          </w:tcPr>
          <w:p w14:paraId="57A10EA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58BD29DD" w14:textId="4B74D29A" w:rsidR="002B573F" w:rsidRPr="00652B56" w:rsidRDefault="00EB24DC" w:rsidP="00FF5AA7">
            <w:pPr>
              <w:jc w:val="center"/>
              <w:rPr>
                <w:rFonts w:ascii="Times New Roman" w:hAnsi="Times New Roman" w:cs="Times New Roman"/>
                <w:sz w:val="24"/>
                <w:szCs w:val="24"/>
              </w:rPr>
            </w:pPr>
            <w:r w:rsidRPr="00EB24DC">
              <w:rPr>
                <w:rFonts w:ascii="Times New Roman" w:hAnsi="Times New Roman" w:cs="Times New Roman"/>
                <w:sz w:val="24"/>
                <w:szCs w:val="24"/>
              </w:rPr>
              <w:t>-</w:t>
            </w:r>
          </w:p>
        </w:tc>
        <w:tc>
          <w:tcPr>
            <w:tcW w:w="818" w:type="dxa"/>
          </w:tcPr>
          <w:p w14:paraId="6BFBD86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37A9CE7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0861BBF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2874B053"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1F9D1F78"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9CD04B9"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93B2E01"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r w:rsidR="002B573F" w:rsidRPr="00652B56" w14:paraId="4999B7E5" w14:textId="77777777" w:rsidTr="00FF5AA7">
        <w:tc>
          <w:tcPr>
            <w:tcW w:w="1418" w:type="dxa"/>
          </w:tcPr>
          <w:p w14:paraId="165C0898" w14:textId="77777777" w:rsidR="002B573F" w:rsidRPr="00652B56" w:rsidRDefault="002B573F" w:rsidP="00FF5AA7">
            <w:pPr>
              <w:jc w:val="center"/>
              <w:rPr>
                <w:rFonts w:ascii="Times New Roman" w:hAnsi="Times New Roman" w:cs="Times New Roman"/>
                <w:b/>
                <w:sz w:val="24"/>
                <w:szCs w:val="24"/>
              </w:rPr>
            </w:pPr>
            <w:r w:rsidRPr="00652B56">
              <w:rPr>
                <w:rFonts w:ascii="Times New Roman" w:hAnsi="Times New Roman" w:cs="Times New Roman"/>
                <w:b/>
                <w:sz w:val="24"/>
                <w:szCs w:val="24"/>
              </w:rPr>
              <w:t>Group C (MTS)</w:t>
            </w:r>
          </w:p>
        </w:tc>
        <w:tc>
          <w:tcPr>
            <w:tcW w:w="952" w:type="dxa"/>
          </w:tcPr>
          <w:p w14:paraId="63C26816"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34200F0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8" w:type="dxa"/>
          </w:tcPr>
          <w:p w14:paraId="4CED3CC2"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098" w:type="dxa"/>
          </w:tcPr>
          <w:p w14:paraId="4440C7AD"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04391297"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1C8ADD0F"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1156" w:type="dxa"/>
          </w:tcPr>
          <w:p w14:paraId="164F56C1"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7CBFD678"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c>
          <w:tcPr>
            <w:tcW w:w="819" w:type="dxa"/>
          </w:tcPr>
          <w:p w14:paraId="6693A7D0" w14:textId="77777777" w:rsidR="002B573F" w:rsidRPr="00652B56" w:rsidRDefault="002B573F" w:rsidP="00FF5AA7">
            <w:pPr>
              <w:jc w:val="center"/>
              <w:rPr>
                <w:rFonts w:ascii="Times New Roman" w:hAnsi="Times New Roman" w:cs="Times New Roman"/>
                <w:sz w:val="24"/>
                <w:szCs w:val="24"/>
              </w:rPr>
            </w:pPr>
            <w:r w:rsidRPr="00652B56">
              <w:rPr>
                <w:rFonts w:ascii="Times New Roman" w:hAnsi="Times New Roman" w:cs="Times New Roman"/>
                <w:sz w:val="24"/>
                <w:szCs w:val="24"/>
              </w:rPr>
              <w:t>-</w:t>
            </w:r>
          </w:p>
        </w:tc>
      </w:tr>
    </w:tbl>
    <w:p w14:paraId="2930A429" w14:textId="418D451E" w:rsidR="00652B56" w:rsidRPr="00652B56" w:rsidRDefault="002B573F" w:rsidP="002B573F">
      <w:pPr>
        <w:rPr>
          <w:rFonts w:ascii="Times New Roman" w:hAnsi="Times New Roman" w:cs="Times New Roman"/>
          <w:sz w:val="24"/>
          <w:szCs w:val="24"/>
        </w:rPr>
      </w:pPr>
      <w:r w:rsidRPr="00652B56">
        <w:rPr>
          <w:rFonts w:ascii="Times New Roman" w:hAnsi="Times New Roman" w:cs="Times New Roman"/>
          <w:sz w:val="24"/>
          <w:szCs w:val="24"/>
        </w:rPr>
        <w:t xml:space="preserve">All vacancies reserved for PWD had been filled. No vacancy under PWD category has been arisen </w:t>
      </w:r>
      <w:r w:rsidR="00C54643">
        <w:rPr>
          <w:rFonts w:ascii="Times New Roman" w:hAnsi="Times New Roman" w:cs="Times New Roman"/>
          <w:sz w:val="24"/>
          <w:szCs w:val="24"/>
        </w:rPr>
        <w:t>from</w:t>
      </w:r>
      <w:r w:rsidRPr="00652B56">
        <w:rPr>
          <w:rFonts w:ascii="Times New Roman" w:hAnsi="Times New Roman" w:cs="Times New Roman"/>
          <w:sz w:val="24"/>
          <w:szCs w:val="24"/>
        </w:rPr>
        <w:t xml:space="preserve"> 01.01.2022 to 30.09.2022.</w:t>
      </w:r>
    </w:p>
    <w:p w14:paraId="494D9A10" w14:textId="77777777" w:rsidR="00652B56" w:rsidRDefault="00652B56">
      <w:pPr>
        <w:rPr>
          <w:rFonts w:ascii="Times New Roman" w:hAnsi="Times New Roman"/>
          <w:sz w:val="24"/>
          <w:szCs w:val="28"/>
        </w:rPr>
      </w:pPr>
      <w:r>
        <w:rPr>
          <w:rFonts w:ascii="Times New Roman" w:hAnsi="Times New Roman"/>
          <w:sz w:val="24"/>
          <w:szCs w:val="28"/>
        </w:rPr>
        <w:br w:type="page"/>
      </w:r>
    </w:p>
    <w:p w14:paraId="224C09A6" w14:textId="501AF47D" w:rsidR="00BD30CD" w:rsidRDefault="00BD30CD" w:rsidP="00BD30CD">
      <w:pPr>
        <w:spacing w:after="0" w:line="360" w:lineRule="auto"/>
        <w:jc w:val="center"/>
        <w:rPr>
          <w:rFonts w:ascii="Times New Roman" w:hAnsi="Times New Roman" w:cs="Times New Roman"/>
          <w:b/>
          <w:sz w:val="24"/>
          <w:szCs w:val="24"/>
        </w:rPr>
      </w:pPr>
      <w:r w:rsidRPr="009322DC">
        <w:rPr>
          <w:rFonts w:ascii="Times New Roman" w:hAnsi="Times New Roman" w:cs="Times New Roman"/>
          <w:b/>
          <w:sz w:val="24"/>
          <w:szCs w:val="24"/>
        </w:rPr>
        <w:lastRenderedPageBreak/>
        <w:t>All India Institute of Speech and Hearing, Mysuru</w:t>
      </w:r>
    </w:p>
    <w:p w14:paraId="35224071" w14:textId="39E987EF" w:rsidR="00BD30CD" w:rsidRDefault="00BD30CD" w:rsidP="00BD30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Schemes and Programmes in the North-Eastern States</w:t>
      </w:r>
    </w:p>
    <w:p w14:paraId="4F10B18B" w14:textId="4E77F38B" w:rsidR="00C5416D" w:rsidRDefault="00C5416D" w:rsidP="00BD30CD">
      <w:pPr>
        <w:spacing w:after="0" w:line="360" w:lineRule="auto"/>
        <w:jc w:val="center"/>
        <w:rPr>
          <w:rFonts w:ascii="Times New Roman" w:hAnsi="Times New Roman" w:cs="Times New Roman"/>
          <w:b/>
          <w:sz w:val="24"/>
          <w:szCs w:val="24"/>
        </w:rPr>
      </w:pPr>
    </w:p>
    <w:p w14:paraId="6AC6F15D" w14:textId="6AD37B7A" w:rsidR="00C5416D" w:rsidRDefault="00C5416D" w:rsidP="00BD30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NIL</w:t>
      </w:r>
    </w:p>
    <w:p w14:paraId="165E13F5" w14:textId="32304A83" w:rsidR="00BD30CD" w:rsidRDefault="00BD30CD">
      <w:pPr>
        <w:rPr>
          <w:rFonts w:ascii="Times New Roman" w:hAnsi="Times New Roman" w:cs="Times New Roman"/>
          <w:b/>
          <w:sz w:val="24"/>
          <w:szCs w:val="24"/>
        </w:rPr>
      </w:pPr>
      <w:r>
        <w:rPr>
          <w:rFonts w:ascii="Times New Roman" w:hAnsi="Times New Roman" w:cs="Times New Roman"/>
          <w:b/>
          <w:sz w:val="24"/>
          <w:szCs w:val="24"/>
        </w:rPr>
        <w:br w:type="page"/>
      </w:r>
    </w:p>
    <w:p w14:paraId="411C4103" w14:textId="06165874" w:rsidR="00652B56" w:rsidRPr="009322DC" w:rsidRDefault="00652B56" w:rsidP="00652B56">
      <w:pPr>
        <w:spacing w:after="0" w:line="360" w:lineRule="auto"/>
        <w:jc w:val="center"/>
        <w:rPr>
          <w:rFonts w:ascii="Times New Roman" w:hAnsi="Times New Roman" w:cs="Times New Roman"/>
          <w:b/>
          <w:sz w:val="24"/>
          <w:szCs w:val="24"/>
        </w:rPr>
      </w:pPr>
      <w:r w:rsidRPr="009322DC">
        <w:rPr>
          <w:rFonts w:ascii="Times New Roman" w:hAnsi="Times New Roman" w:cs="Times New Roman"/>
          <w:b/>
          <w:sz w:val="24"/>
          <w:szCs w:val="24"/>
        </w:rPr>
        <w:lastRenderedPageBreak/>
        <w:t>All India Institute of Speech and Hearing, Mysuru</w:t>
      </w:r>
    </w:p>
    <w:p w14:paraId="73F6EAD3" w14:textId="77777777" w:rsidR="00652B56" w:rsidRPr="009322DC" w:rsidRDefault="00652B56" w:rsidP="00652B56">
      <w:pPr>
        <w:spacing w:line="360" w:lineRule="auto"/>
        <w:jc w:val="center"/>
        <w:rPr>
          <w:rFonts w:ascii="Times New Roman" w:hAnsi="Times New Roman" w:cs="Times New Roman"/>
          <w:b/>
          <w:bCs/>
          <w:sz w:val="24"/>
          <w:szCs w:val="24"/>
        </w:rPr>
      </w:pPr>
      <w:r w:rsidRPr="009322DC">
        <w:rPr>
          <w:rFonts w:ascii="Times New Roman" w:hAnsi="Times New Roman" w:cs="Times New Roman"/>
          <w:b/>
          <w:sz w:val="24"/>
          <w:szCs w:val="24"/>
        </w:rPr>
        <w:t>Gender Equality Measures</w:t>
      </w:r>
    </w:p>
    <w:p w14:paraId="629B9F94" w14:textId="77777777" w:rsidR="00652B56" w:rsidRPr="009322DC" w:rsidRDefault="00652B56" w:rsidP="00652B56">
      <w:pPr>
        <w:spacing w:line="360" w:lineRule="auto"/>
        <w:ind w:left="360"/>
        <w:jc w:val="both"/>
        <w:rPr>
          <w:rFonts w:ascii="Times New Roman" w:hAnsi="Times New Roman" w:cs="Times New Roman"/>
          <w:sz w:val="24"/>
          <w:szCs w:val="24"/>
        </w:rPr>
      </w:pPr>
      <w:r w:rsidRPr="009322DC">
        <w:rPr>
          <w:rFonts w:ascii="Times New Roman" w:hAnsi="Times New Roman" w:cs="Times New Roman"/>
          <w:sz w:val="24"/>
          <w:szCs w:val="24"/>
        </w:rPr>
        <w:t>The Institute set up a Gender Sensitization Committee to handle and respond to gender-sensitive issues and to provide an environment, where men and women can work together with a sense of security and dignity. The following activities were conducted under the aegis of the Committee during the period.</w:t>
      </w:r>
    </w:p>
    <w:p w14:paraId="0745E595" w14:textId="770B07B2" w:rsidR="00652B56" w:rsidRPr="009322DC" w:rsidRDefault="00652B56" w:rsidP="00652B56">
      <w:pPr>
        <w:pStyle w:val="ListParagraph"/>
        <w:numPr>
          <w:ilvl w:val="0"/>
          <w:numId w:val="3"/>
        </w:numPr>
        <w:spacing w:after="160" w:line="360" w:lineRule="auto"/>
        <w:jc w:val="both"/>
        <w:rPr>
          <w:rFonts w:ascii="Times New Roman" w:hAnsi="Times New Roman" w:cs="Times New Roman"/>
          <w:sz w:val="24"/>
          <w:szCs w:val="24"/>
        </w:rPr>
      </w:pPr>
      <w:r w:rsidRPr="009322DC">
        <w:rPr>
          <w:rFonts w:ascii="Times New Roman" w:hAnsi="Times New Roman" w:cs="Times New Roman"/>
          <w:sz w:val="24"/>
          <w:szCs w:val="24"/>
        </w:rPr>
        <w:t xml:space="preserve">A dedicated recreation room was arranged for the girl students in the </w:t>
      </w:r>
      <w:proofErr w:type="gramStart"/>
      <w:r w:rsidRPr="009322DC">
        <w:rPr>
          <w:rFonts w:ascii="Times New Roman" w:hAnsi="Times New Roman" w:cs="Times New Roman"/>
          <w:sz w:val="24"/>
          <w:szCs w:val="24"/>
        </w:rPr>
        <w:t>academics</w:t>
      </w:r>
      <w:proofErr w:type="gramEnd"/>
      <w:r w:rsidRPr="009322DC">
        <w:rPr>
          <w:rFonts w:ascii="Times New Roman" w:hAnsi="Times New Roman" w:cs="Times New Roman"/>
          <w:sz w:val="24"/>
          <w:szCs w:val="24"/>
        </w:rPr>
        <w:t xml:space="preserve"> block</w:t>
      </w:r>
      <w:r w:rsidR="00BD30CD">
        <w:rPr>
          <w:rFonts w:ascii="Times New Roman" w:hAnsi="Times New Roman" w:cs="Times New Roman"/>
          <w:sz w:val="24"/>
          <w:szCs w:val="24"/>
        </w:rPr>
        <w:t>.</w:t>
      </w:r>
    </w:p>
    <w:p w14:paraId="1F853F6D" w14:textId="7D3328A7" w:rsidR="00652B56" w:rsidRPr="009322DC" w:rsidRDefault="00652B56" w:rsidP="00652B56">
      <w:pPr>
        <w:pStyle w:val="ListParagraph"/>
        <w:numPr>
          <w:ilvl w:val="0"/>
          <w:numId w:val="3"/>
        </w:numPr>
        <w:spacing w:after="160" w:line="360" w:lineRule="auto"/>
        <w:jc w:val="both"/>
        <w:rPr>
          <w:rFonts w:ascii="Times New Roman" w:hAnsi="Times New Roman" w:cs="Times New Roman"/>
          <w:sz w:val="24"/>
          <w:szCs w:val="24"/>
        </w:rPr>
      </w:pPr>
      <w:r w:rsidRPr="009322DC">
        <w:rPr>
          <w:rFonts w:ascii="Times New Roman" w:hAnsi="Times New Roman" w:cs="Times New Roman"/>
          <w:sz w:val="24"/>
          <w:szCs w:val="24"/>
        </w:rPr>
        <w:t xml:space="preserve">An Open Gym for ladies was constructed in front of the </w:t>
      </w:r>
      <w:proofErr w:type="gramStart"/>
      <w:r w:rsidRPr="009322DC">
        <w:rPr>
          <w:rFonts w:ascii="Times New Roman" w:hAnsi="Times New Roman" w:cs="Times New Roman"/>
          <w:sz w:val="24"/>
          <w:szCs w:val="24"/>
        </w:rPr>
        <w:t>ladies</w:t>
      </w:r>
      <w:proofErr w:type="gramEnd"/>
      <w:r w:rsidRPr="009322DC">
        <w:rPr>
          <w:rFonts w:ascii="Times New Roman" w:hAnsi="Times New Roman" w:cs="Times New Roman"/>
          <w:sz w:val="24"/>
          <w:szCs w:val="24"/>
        </w:rPr>
        <w:t xml:space="preserve"> hostel</w:t>
      </w:r>
      <w:r w:rsidR="00BD30CD">
        <w:rPr>
          <w:rFonts w:ascii="Times New Roman" w:hAnsi="Times New Roman" w:cs="Times New Roman"/>
          <w:sz w:val="24"/>
          <w:szCs w:val="24"/>
        </w:rPr>
        <w:t>.</w:t>
      </w:r>
    </w:p>
    <w:p w14:paraId="66B8E95A" w14:textId="44C18F50" w:rsidR="00CA2185" w:rsidRPr="00701870" w:rsidRDefault="00652B56" w:rsidP="00701870">
      <w:pPr>
        <w:pStyle w:val="ListParagraph"/>
        <w:numPr>
          <w:ilvl w:val="0"/>
          <w:numId w:val="3"/>
        </w:numPr>
        <w:spacing w:after="160" w:line="360" w:lineRule="auto"/>
        <w:jc w:val="both"/>
        <w:rPr>
          <w:rFonts w:ascii="Times New Roman" w:hAnsi="Times New Roman" w:cs="Times New Roman"/>
          <w:sz w:val="24"/>
          <w:szCs w:val="24"/>
        </w:rPr>
      </w:pPr>
      <w:r w:rsidRPr="009322DC">
        <w:rPr>
          <w:rFonts w:ascii="Times New Roman" w:hAnsi="Times New Roman" w:cs="Times New Roman"/>
          <w:sz w:val="24"/>
          <w:szCs w:val="24"/>
        </w:rPr>
        <w:t>A health camp addressing the orthopaedic issues of female staff</w:t>
      </w:r>
      <w:r w:rsidR="00C70DA9">
        <w:rPr>
          <w:rFonts w:ascii="Times New Roman" w:hAnsi="Times New Roman" w:cs="Times New Roman"/>
          <w:sz w:val="24"/>
          <w:szCs w:val="24"/>
        </w:rPr>
        <w:t>,</w:t>
      </w:r>
      <w:r w:rsidRPr="009322DC">
        <w:rPr>
          <w:rFonts w:ascii="Times New Roman" w:hAnsi="Times New Roman" w:cs="Times New Roman"/>
          <w:sz w:val="24"/>
          <w:szCs w:val="24"/>
        </w:rPr>
        <w:t xml:space="preserve"> </w:t>
      </w:r>
      <w:r w:rsidR="00701870">
        <w:rPr>
          <w:rFonts w:ascii="Times New Roman" w:hAnsi="Times New Roman" w:cs="Times New Roman"/>
          <w:sz w:val="24"/>
          <w:szCs w:val="24"/>
        </w:rPr>
        <w:t xml:space="preserve">and a </w:t>
      </w:r>
      <w:r w:rsidR="00CA2185" w:rsidRPr="00701870">
        <w:rPr>
          <w:rFonts w:ascii="Times New Roman" w:hAnsi="Times New Roman" w:cs="Times New Roman"/>
          <w:sz w:val="24"/>
          <w:szCs w:val="24"/>
        </w:rPr>
        <w:t xml:space="preserve">guest lecture </w:t>
      </w:r>
      <w:r w:rsidR="00C70DA9">
        <w:rPr>
          <w:rFonts w:ascii="Times New Roman" w:hAnsi="Times New Roman" w:cs="Times New Roman"/>
          <w:sz w:val="24"/>
          <w:szCs w:val="24"/>
        </w:rPr>
        <w:t xml:space="preserve">on </w:t>
      </w:r>
      <w:r w:rsidR="00701870" w:rsidRPr="00701870">
        <w:rPr>
          <w:rFonts w:ascii="Times New Roman" w:hAnsi="Times New Roman" w:cs="Times New Roman"/>
          <w:sz w:val="24"/>
          <w:szCs w:val="24"/>
        </w:rPr>
        <w:t xml:space="preserve">Gynecology related issues </w:t>
      </w:r>
      <w:r w:rsidR="00C70DA9">
        <w:rPr>
          <w:rFonts w:ascii="Times New Roman" w:hAnsi="Times New Roman" w:cs="Times New Roman"/>
          <w:sz w:val="24"/>
          <w:szCs w:val="24"/>
        </w:rPr>
        <w:t xml:space="preserve">by Dr. A. Sonia </w:t>
      </w:r>
      <w:proofErr w:type="spellStart"/>
      <w:r w:rsidR="00C70DA9">
        <w:rPr>
          <w:rFonts w:ascii="Times New Roman" w:hAnsi="Times New Roman" w:cs="Times New Roman"/>
          <w:sz w:val="24"/>
          <w:szCs w:val="24"/>
        </w:rPr>
        <w:t>Mandappa</w:t>
      </w:r>
      <w:proofErr w:type="spellEnd"/>
      <w:r w:rsidR="00C70DA9">
        <w:rPr>
          <w:rFonts w:ascii="Times New Roman" w:hAnsi="Times New Roman" w:cs="Times New Roman"/>
          <w:sz w:val="24"/>
          <w:szCs w:val="24"/>
        </w:rPr>
        <w:t xml:space="preserve">, a renowned Gynecologist in Mysuru </w:t>
      </w:r>
      <w:r w:rsidR="00701870" w:rsidRPr="00701870">
        <w:rPr>
          <w:rFonts w:ascii="Times New Roman" w:hAnsi="Times New Roman" w:cs="Times New Roman"/>
          <w:sz w:val="24"/>
          <w:szCs w:val="24"/>
        </w:rPr>
        <w:t>was organized for the female staff and girl students of the Institute.</w:t>
      </w:r>
    </w:p>
    <w:p w14:paraId="69769516" w14:textId="72800D5C" w:rsidR="00986D75" w:rsidRDefault="00986D75" w:rsidP="00986D75">
      <w:pPr>
        <w:spacing w:after="160" w:line="360" w:lineRule="auto"/>
        <w:ind w:left="360"/>
        <w:jc w:val="both"/>
        <w:rPr>
          <w:rFonts w:ascii="Times New Roman" w:hAnsi="Times New Roman" w:cs="Times New Roman"/>
          <w:sz w:val="24"/>
          <w:szCs w:val="24"/>
        </w:rPr>
      </w:pPr>
    </w:p>
    <w:p w14:paraId="65E5119F" w14:textId="77777777" w:rsidR="00652B56" w:rsidRPr="00E3099A" w:rsidRDefault="00652B56" w:rsidP="00652B56">
      <w:pPr>
        <w:spacing w:line="360" w:lineRule="auto"/>
        <w:jc w:val="center"/>
        <w:rPr>
          <w:rFonts w:ascii="Times New Roman" w:hAnsi="Times New Roman" w:cs="Times New Roman"/>
          <w:b/>
          <w:bCs/>
          <w:sz w:val="8"/>
          <w:szCs w:val="8"/>
        </w:rPr>
      </w:pPr>
    </w:p>
    <w:p w14:paraId="30F2C0D2" w14:textId="77777777" w:rsidR="00652B56" w:rsidRDefault="00652B56">
      <w:pPr>
        <w:rPr>
          <w:rFonts w:ascii="Times New Roman" w:hAnsi="Times New Roman" w:cs="Times New Roman"/>
          <w:b/>
          <w:bCs/>
          <w:sz w:val="24"/>
          <w:szCs w:val="24"/>
        </w:rPr>
      </w:pPr>
      <w:r>
        <w:rPr>
          <w:rFonts w:ascii="Times New Roman" w:hAnsi="Times New Roman" w:cs="Times New Roman"/>
          <w:b/>
          <w:bCs/>
          <w:sz w:val="24"/>
          <w:szCs w:val="24"/>
        </w:rPr>
        <w:br w:type="page"/>
      </w:r>
    </w:p>
    <w:p w14:paraId="1FE1F115" w14:textId="1A119E4D" w:rsidR="00652B56" w:rsidRPr="009322DC" w:rsidRDefault="00652B56" w:rsidP="00652B56">
      <w:pPr>
        <w:jc w:val="center"/>
        <w:rPr>
          <w:rFonts w:ascii="Times New Roman" w:hAnsi="Times New Roman" w:cs="Times New Roman"/>
          <w:b/>
          <w:bCs/>
          <w:sz w:val="24"/>
          <w:szCs w:val="24"/>
        </w:rPr>
      </w:pPr>
      <w:r w:rsidRPr="009322DC">
        <w:rPr>
          <w:rFonts w:ascii="Times New Roman" w:hAnsi="Times New Roman" w:cs="Times New Roman"/>
          <w:b/>
          <w:bCs/>
          <w:sz w:val="24"/>
          <w:szCs w:val="24"/>
        </w:rPr>
        <w:lastRenderedPageBreak/>
        <w:t>Brief Note for Incorporation in the ‘Introduction by Secretary (H&amp;FW)’</w:t>
      </w:r>
    </w:p>
    <w:p w14:paraId="39EA70D2" w14:textId="44DCAC46" w:rsidR="00652B56" w:rsidRDefault="00652B56" w:rsidP="00BD30CD">
      <w:pPr>
        <w:spacing w:line="360" w:lineRule="auto"/>
        <w:ind w:left="360"/>
        <w:jc w:val="both"/>
        <w:rPr>
          <w:rFonts w:ascii="Times New Roman" w:hAnsi="Times New Roman" w:cs="Times New Roman"/>
          <w:sz w:val="24"/>
          <w:szCs w:val="24"/>
        </w:rPr>
      </w:pPr>
      <w:r w:rsidRPr="009322DC">
        <w:rPr>
          <w:rFonts w:ascii="Times New Roman" w:hAnsi="Times New Roman" w:cs="Times New Roman"/>
          <w:sz w:val="24"/>
          <w:szCs w:val="24"/>
        </w:rPr>
        <w:t>The Hon. Prime Minister of India Shri. Narendra Modi inaugurated the Centre of Excellence (</w:t>
      </w:r>
      <w:proofErr w:type="spellStart"/>
      <w:r w:rsidRPr="009322DC">
        <w:rPr>
          <w:rFonts w:ascii="Times New Roman" w:hAnsi="Times New Roman" w:cs="Times New Roman"/>
          <w:sz w:val="24"/>
          <w:szCs w:val="24"/>
        </w:rPr>
        <w:t>CoE</w:t>
      </w:r>
      <w:proofErr w:type="spellEnd"/>
      <w:r w:rsidRPr="009322DC">
        <w:rPr>
          <w:rFonts w:ascii="Times New Roman" w:hAnsi="Times New Roman" w:cs="Times New Roman"/>
          <w:sz w:val="24"/>
          <w:szCs w:val="24"/>
        </w:rPr>
        <w:t xml:space="preserve">) at the </w:t>
      </w:r>
      <w:proofErr w:type="gramStart"/>
      <w:r w:rsidRPr="009322DC">
        <w:rPr>
          <w:rFonts w:ascii="Times New Roman" w:hAnsi="Times New Roman" w:cs="Times New Roman"/>
          <w:sz w:val="24"/>
          <w:szCs w:val="24"/>
        </w:rPr>
        <w:t>All</w:t>
      </w:r>
      <w:r>
        <w:rPr>
          <w:rFonts w:ascii="Times New Roman" w:hAnsi="Times New Roman" w:cs="Times New Roman"/>
          <w:sz w:val="24"/>
          <w:szCs w:val="24"/>
        </w:rPr>
        <w:t xml:space="preserve"> </w:t>
      </w:r>
      <w:r w:rsidRPr="009322DC">
        <w:rPr>
          <w:rFonts w:ascii="Times New Roman" w:hAnsi="Times New Roman" w:cs="Times New Roman"/>
          <w:sz w:val="24"/>
          <w:szCs w:val="24"/>
        </w:rPr>
        <w:t>India</w:t>
      </w:r>
      <w:proofErr w:type="gramEnd"/>
      <w:r w:rsidRPr="009322DC">
        <w:rPr>
          <w:rFonts w:ascii="Times New Roman" w:hAnsi="Times New Roman" w:cs="Times New Roman"/>
          <w:sz w:val="24"/>
          <w:szCs w:val="24"/>
        </w:rPr>
        <w:t xml:space="preserve"> Institute of Speech and Hearing (AIISH), Mys</w:t>
      </w:r>
      <w:r>
        <w:rPr>
          <w:rFonts w:ascii="Times New Roman" w:hAnsi="Times New Roman" w:cs="Times New Roman"/>
          <w:sz w:val="24"/>
          <w:szCs w:val="24"/>
        </w:rPr>
        <w:t>uru</w:t>
      </w:r>
      <w:r w:rsidRPr="009322DC">
        <w:rPr>
          <w:rFonts w:ascii="Times New Roman" w:hAnsi="Times New Roman" w:cs="Times New Roman"/>
          <w:sz w:val="24"/>
          <w:szCs w:val="24"/>
        </w:rPr>
        <w:t xml:space="preserve"> on </w:t>
      </w:r>
      <w:r w:rsidR="00D8278D">
        <w:rPr>
          <w:rFonts w:ascii="Times New Roman" w:hAnsi="Times New Roman" w:cs="Times New Roman"/>
          <w:sz w:val="24"/>
          <w:szCs w:val="24"/>
        </w:rPr>
        <w:t xml:space="preserve">   </w:t>
      </w:r>
      <w:r w:rsidRPr="009322DC">
        <w:rPr>
          <w:rFonts w:ascii="Times New Roman" w:hAnsi="Times New Roman" w:cs="Times New Roman"/>
          <w:sz w:val="24"/>
          <w:szCs w:val="24"/>
        </w:rPr>
        <w:t>20</w:t>
      </w:r>
      <w:r w:rsidRPr="009322DC">
        <w:rPr>
          <w:rFonts w:ascii="Times New Roman" w:hAnsi="Times New Roman" w:cs="Times New Roman"/>
          <w:sz w:val="24"/>
          <w:szCs w:val="24"/>
          <w:vertAlign w:val="superscript"/>
        </w:rPr>
        <w:t>th</w:t>
      </w:r>
      <w:r w:rsidRPr="009322DC">
        <w:rPr>
          <w:rFonts w:ascii="Times New Roman" w:hAnsi="Times New Roman" w:cs="Times New Roman"/>
          <w:sz w:val="24"/>
          <w:szCs w:val="24"/>
        </w:rPr>
        <w:t xml:space="preserve"> June 2022. The</w:t>
      </w:r>
      <w:r>
        <w:rPr>
          <w:rFonts w:ascii="Times New Roman" w:hAnsi="Times New Roman" w:cs="Times New Roman"/>
          <w:sz w:val="24"/>
          <w:szCs w:val="24"/>
        </w:rPr>
        <w:t xml:space="preserve"> </w:t>
      </w:r>
      <w:proofErr w:type="spellStart"/>
      <w:r w:rsidRPr="009322DC">
        <w:rPr>
          <w:rFonts w:ascii="Times New Roman" w:hAnsi="Times New Roman" w:cs="Times New Roman"/>
          <w:sz w:val="24"/>
          <w:szCs w:val="24"/>
        </w:rPr>
        <w:t>CoE</w:t>
      </w:r>
      <w:proofErr w:type="spellEnd"/>
      <w:r w:rsidRPr="009322DC">
        <w:rPr>
          <w:rFonts w:ascii="Times New Roman" w:hAnsi="Times New Roman" w:cs="Times New Roman"/>
          <w:sz w:val="24"/>
          <w:szCs w:val="24"/>
        </w:rPr>
        <w:t xml:space="preserve"> aims to bridge the gap between the need and availability of professionals for assessment and rehabilitation of persons with communication disorders and conduct basic and multidisciplinary research for creating database, tests and norms of the Indian population.</w:t>
      </w:r>
    </w:p>
    <w:p w14:paraId="71F6F8FC" w14:textId="77777777" w:rsidR="00652B56" w:rsidRDefault="00652B56" w:rsidP="00652B56">
      <w:pPr>
        <w:ind w:left="360"/>
        <w:jc w:val="both"/>
        <w:rPr>
          <w:rFonts w:ascii="Times New Roman" w:hAnsi="Times New Roman" w:cs="Times New Roman"/>
          <w:sz w:val="24"/>
          <w:szCs w:val="24"/>
        </w:rPr>
      </w:pPr>
    </w:p>
    <w:p w14:paraId="7C147905" w14:textId="77777777" w:rsidR="002B573F" w:rsidRPr="00E515AB" w:rsidRDefault="002B573F" w:rsidP="002B573F">
      <w:pPr>
        <w:rPr>
          <w:rFonts w:ascii="Times New Roman" w:hAnsi="Times New Roman"/>
          <w:sz w:val="24"/>
          <w:szCs w:val="28"/>
        </w:rPr>
      </w:pPr>
    </w:p>
    <w:p w14:paraId="478D2176" w14:textId="77777777" w:rsidR="002B573F" w:rsidRPr="009322DC" w:rsidRDefault="002B573F" w:rsidP="00F24CBA">
      <w:pPr>
        <w:ind w:left="360"/>
        <w:jc w:val="both"/>
        <w:rPr>
          <w:rFonts w:ascii="Times New Roman" w:hAnsi="Times New Roman" w:cs="Times New Roman"/>
          <w:sz w:val="24"/>
          <w:szCs w:val="24"/>
        </w:rPr>
      </w:pPr>
    </w:p>
    <w:p w14:paraId="5C23346D" w14:textId="73CC0D1C" w:rsidR="00E41148" w:rsidRDefault="00E41148">
      <w:pPr>
        <w:rPr>
          <w:rFonts w:ascii="Times New Roman" w:hAnsi="Times New Roman" w:cs="Times New Roman"/>
          <w:sz w:val="24"/>
          <w:szCs w:val="24"/>
        </w:rPr>
      </w:pPr>
      <w:r>
        <w:rPr>
          <w:rFonts w:ascii="Times New Roman" w:hAnsi="Times New Roman" w:cs="Times New Roman"/>
          <w:sz w:val="24"/>
          <w:szCs w:val="24"/>
        </w:rPr>
        <w:br w:type="page"/>
      </w:r>
    </w:p>
    <w:p w14:paraId="3E17B2D8" w14:textId="77777777" w:rsidR="00E41148" w:rsidRPr="00E41148" w:rsidRDefault="00E41148" w:rsidP="00E41148">
      <w:pPr>
        <w:jc w:val="center"/>
        <w:rPr>
          <w:rFonts w:ascii="Times New Roman" w:eastAsia="Times New Roman" w:hAnsi="Times New Roman" w:cs="Times New Roman"/>
          <w:b/>
          <w:bCs/>
          <w:sz w:val="24"/>
          <w:szCs w:val="24"/>
        </w:rPr>
      </w:pPr>
      <w:r w:rsidRPr="00E41148">
        <w:rPr>
          <w:rFonts w:ascii="Times New Roman" w:eastAsia="Times New Roman" w:hAnsi="Times New Roman" w:cs="Times New Roman"/>
          <w:b/>
          <w:bCs/>
          <w:sz w:val="24"/>
          <w:szCs w:val="24"/>
        </w:rPr>
        <w:lastRenderedPageBreak/>
        <w:t>Annexure</w:t>
      </w:r>
    </w:p>
    <w:p w14:paraId="2E34EF7F" w14:textId="77777777" w:rsidR="00E41148" w:rsidRPr="00E41148" w:rsidRDefault="00E41148" w:rsidP="00E41148">
      <w:pPr>
        <w:numPr>
          <w:ilvl w:val="0"/>
          <w:numId w:val="6"/>
        </w:numPr>
        <w:shd w:val="clear" w:color="auto" w:fill="FFFFFF"/>
        <w:spacing w:line="253" w:lineRule="atLeast"/>
        <w:contextualSpacing/>
        <w:jc w:val="both"/>
        <w:rPr>
          <w:rFonts w:ascii="Times New Roman" w:hAnsi="Times New Roman" w:cs="Times New Roman"/>
          <w:lang w:val="en-IN" w:eastAsia="en-IN"/>
        </w:rPr>
      </w:pPr>
      <w:r w:rsidRPr="00E41148">
        <w:rPr>
          <w:rFonts w:ascii="Times New Roman" w:hAnsi="Times New Roman" w:cs="Times New Roman"/>
          <w:sz w:val="24"/>
          <w:szCs w:val="24"/>
          <w:lang w:eastAsia="en-IN"/>
        </w:rPr>
        <w:t xml:space="preserve">Quantum of funds provided to each private and voluntary organizations as grant-in-aid of Rs. 1 lakh &amp; above but below Rs. 5 lakhs and the purpose for which these were utilized </w:t>
      </w:r>
    </w:p>
    <w:p w14:paraId="3FD4AB9C"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lang w:val="en-IN" w:eastAsia="en-IN"/>
        </w:rPr>
      </w:pPr>
    </w:p>
    <w:p w14:paraId="5CC85CA8"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b/>
          <w:bCs/>
          <w:sz w:val="24"/>
          <w:szCs w:val="24"/>
          <w:lang w:eastAsia="en-IN"/>
        </w:rPr>
      </w:pPr>
      <w:r w:rsidRPr="00E41148">
        <w:rPr>
          <w:rFonts w:ascii="Times New Roman" w:hAnsi="Times New Roman" w:cs="Times New Roman"/>
          <w:b/>
          <w:bCs/>
          <w:sz w:val="24"/>
          <w:szCs w:val="24"/>
          <w:lang w:eastAsia="en-IN"/>
        </w:rPr>
        <w:t xml:space="preserve">                     </w:t>
      </w:r>
      <w:r w:rsidRPr="00E41148">
        <w:rPr>
          <w:rFonts w:ascii="Times New Roman" w:hAnsi="Times New Roman" w:cs="Times New Roman"/>
          <w:b/>
          <w:bCs/>
          <w:sz w:val="24"/>
          <w:szCs w:val="24"/>
          <w:lang w:eastAsia="en-IN"/>
        </w:rPr>
        <w:tab/>
      </w:r>
      <w:r w:rsidRPr="00E41148">
        <w:rPr>
          <w:rFonts w:ascii="Times New Roman" w:hAnsi="Times New Roman" w:cs="Times New Roman"/>
          <w:b/>
          <w:bCs/>
          <w:sz w:val="24"/>
          <w:szCs w:val="24"/>
          <w:lang w:eastAsia="en-IN"/>
        </w:rPr>
        <w:tab/>
      </w:r>
      <w:r w:rsidRPr="00E41148">
        <w:rPr>
          <w:rFonts w:ascii="Times New Roman" w:hAnsi="Times New Roman" w:cs="Times New Roman"/>
          <w:b/>
          <w:bCs/>
          <w:sz w:val="24"/>
          <w:szCs w:val="24"/>
          <w:lang w:eastAsia="en-IN"/>
        </w:rPr>
        <w:tab/>
        <w:t>NIL</w:t>
      </w:r>
    </w:p>
    <w:p w14:paraId="0D9782D5"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lang w:val="en-IN" w:eastAsia="en-IN"/>
        </w:rPr>
      </w:pPr>
    </w:p>
    <w:p w14:paraId="0882EB24" w14:textId="77777777" w:rsidR="00E41148" w:rsidRPr="00E41148" w:rsidRDefault="00E41148" w:rsidP="00E41148">
      <w:pPr>
        <w:numPr>
          <w:ilvl w:val="0"/>
          <w:numId w:val="6"/>
        </w:numPr>
        <w:shd w:val="clear" w:color="auto" w:fill="FFFFFF"/>
        <w:spacing w:line="253" w:lineRule="atLeast"/>
        <w:contextualSpacing/>
        <w:jc w:val="both"/>
        <w:rPr>
          <w:rFonts w:ascii="Times New Roman" w:hAnsi="Times New Roman" w:cs="Times New Roman"/>
          <w:lang w:val="en-IN" w:eastAsia="en-IN"/>
        </w:rPr>
      </w:pPr>
      <w:r w:rsidRPr="00E41148">
        <w:rPr>
          <w:rFonts w:ascii="Times New Roman" w:hAnsi="Times New Roman" w:cs="Times New Roman"/>
          <w:sz w:val="14"/>
          <w:szCs w:val="14"/>
          <w:lang w:val="en-IN" w:eastAsia="en-IN"/>
        </w:rPr>
        <w:t> </w:t>
      </w:r>
      <w:r w:rsidRPr="00E41148">
        <w:rPr>
          <w:rFonts w:ascii="Times New Roman" w:hAnsi="Times New Roman" w:cs="Times New Roman"/>
          <w:sz w:val="24"/>
          <w:szCs w:val="24"/>
          <w:lang w:eastAsia="en-IN"/>
        </w:rPr>
        <w:t>One-time assistance as grant-in-aid of Rs. 10 lakhs and above but below Rs. 50 lakhs provided to private and voluntary organizations/societies and the purpose for which the funds were utilized.</w:t>
      </w:r>
    </w:p>
    <w:p w14:paraId="21837BAD" w14:textId="77777777" w:rsidR="00E41148" w:rsidRPr="00E41148" w:rsidRDefault="00E41148" w:rsidP="00E41148">
      <w:pPr>
        <w:shd w:val="clear" w:color="auto" w:fill="FFFFFF"/>
        <w:spacing w:line="253" w:lineRule="atLeast"/>
        <w:ind w:left="1080"/>
        <w:contextualSpacing/>
        <w:jc w:val="both"/>
        <w:rPr>
          <w:rFonts w:ascii="Times New Roman" w:hAnsi="Times New Roman" w:cs="Times New Roman"/>
          <w:lang w:val="en-IN" w:eastAsia="en-IN"/>
        </w:rPr>
      </w:pPr>
    </w:p>
    <w:p w14:paraId="4C2C6D25" w14:textId="77777777" w:rsidR="00E41148" w:rsidRPr="00E41148" w:rsidRDefault="00E41148" w:rsidP="00E41148">
      <w:pPr>
        <w:shd w:val="clear" w:color="auto" w:fill="FFFFFF"/>
        <w:spacing w:line="253" w:lineRule="atLeast"/>
        <w:ind w:left="3960" w:firstLine="360"/>
        <w:contextualSpacing/>
        <w:jc w:val="both"/>
        <w:rPr>
          <w:rFonts w:ascii="Times New Roman" w:hAnsi="Times New Roman" w:cs="Times New Roman"/>
          <w:b/>
          <w:bCs/>
          <w:sz w:val="24"/>
          <w:szCs w:val="24"/>
          <w:lang w:eastAsia="en-IN"/>
        </w:rPr>
      </w:pPr>
      <w:r w:rsidRPr="00E41148">
        <w:rPr>
          <w:rFonts w:ascii="Times New Roman" w:hAnsi="Times New Roman" w:cs="Times New Roman"/>
          <w:b/>
          <w:bCs/>
          <w:sz w:val="24"/>
          <w:szCs w:val="24"/>
          <w:lang w:eastAsia="en-IN"/>
        </w:rPr>
        <w:t>NIL</w:t>
      </w:r>
    </w:p>
    <w:p w14:paraId="5F64015A" w14:textId="77777777" w:rsidR="00E41148" w:rsidRPr="00E41148" w:rsidRDefault="00E41148" w:rsidP="00E41148">
      <w:pPr>
        <w:shd w:val="clear" w:color="auto" w:fill="FFFFFF"/>
        <w:spacing w:line="253" w:lineRule="atLeast"/>
        <w:ind w:left="3960" w:firstLine="360"/>
        <w:contextualSpacing/>
        <w:jc w:val="both"/>
        <w:rPr>
          <w:rFonts w:ascii="Times New Roman" w:hAnsi="Times New Roman" w:cs="Times New Roman"/>
          <w:lang w:val="en-IN" w:eastAsia="en-IN"/>
        </w:rPr>
      </w:pPr>
    </w:p>
    <w:p w14:paraId="1A94BC87" w14:textId="77777777" w:rsidR="00E41148" w:rsidRPr="00E41148" w:rsidRDefault="00E41148" w:rsidP="00E41148">
      <w:pPr>
        <w:numPr>
          <w:ilvl w:val="0"/>
          <w:numId w:val="6"/>
        </w:numPr>
        <w:shd w:val="clear" w:color="auto" w:fill="FFFFFF"/>
        <w:spacing w:line="253" w:lineRule="atLeast"/>
        <w:contextualSpacing/>
        <w:jc w:val="both"/>
        <w:rPr>
          <w:rFonts w:ascii="Times New Roman" w:hAnsi="Times New Roman" w:cs="Times New Roman"/>
          <w:lang w:val="en-IN" w:eastAsia="en-IN"/>
        </w:rPr>
      </w:pPr>
      <w:r w:rsidRPr="00E41148">
        <w:rPr>
          <w:rFonts w:ascii="Times New Roman" w:hAnsi="Times New Roman" w:cs="Times New Roman"/>
          <w:sz w:val="24"/>
          <w:szCs w:val="24"/>
          <w:lang w:eastAsia="en-IN"/>
        </w:rPr>
        <w:t>Name of private and voluntary organizations who have not submitted Utilization Certificates (UCs) for more than 3 years in respect of grants received by them and the amount for which UCs have not been submitted.  The reasons therefore and reasons for allowing further grants to these organizations without insisting on UCs may also be given.</w:t>
      </w:r>
    </w:p>
    <w:p w14:paraId="571150EC" w14:textId="77777777" w:rsidR="00E41148" w:rsidRPr="00E41148" w:rsidRDefault="00E41148" w:rsidP="00E41148">
      <w:pPr>
        <w:jc w:val="center"/>
        <w:rPr>
          <w:rFonts w:ascii="Times New Roman" w:eastAsia="Times New Roman" w:hAnsi="Times New Roman" w:cs="Times New Roman"/>
          <w:b/>
          <w:bCs/>
          <w:sz w:val="24"/>
          <w:szCs w:val="24"/>
        </w:rPr>
      </w:pPr>
    </w:p>
    <w:p w14:paraId="4E5A4B52" w14:textId="77777777" w:rsidR="00E41148" w:rsidRPr="00E41148" w:rsidRDefault="00E41148" w:rsidP="00E41148">
      <w:pPr>
        <w:ind w:left="3600" w:firstLine="720"/>
        <w:jc w:val="both"/>
        <w:rPr>
          <w:rFonts w:ascii="Times New Roman" w:eastAsia="Times New Roman" w:hAnsi="Times New Roman" w:cs="Times New Roman"/>
          <w:sz w:val="24"/>
          <w:szCs w:val="24"/>
        </w:rPr>
      </w:pPr>
      <w:r w:rsidRPr="00E41148">
        <w:rPr>
          <w:rFonts w:ascii="Times New Roman" w:eastAsia="Times New Roman" w:hAnsi="Times New Roman" w:cs="Times New Roman"/>
          <w:b/>
          <w:bCs/>
          <w:sz w:val="24"/>
          <w:szCs w:val="24"/>
          <w:lang w:eastAsia="en-IN"/>
        </w:rPr>
        <w:t>NIL</w:t>
      </w:r>
    </w:p>
    <w:p w14:paraId="79085D9B" w14:textId="77777777" w:rsidR="00E41148" w:rsidRPr="00E41148" w:rsidRDefault="00E41148" w:rsidP="00E41148">
      <w:pPr>
        <w:jc w:val="both"/>
        <w:rPr>
          <w:rFonts w:ascii="Times New Roman" w:eastAsia="Times New Roman" w:hAnsi="Times New Roman" w:cs="Times New Roman"/>
          <w:sz w:val="24"/>
          <w:szCs w:val="24"/>
        </w:rPr>
      </w:pPr>
    </w:p>
    <w:p w14:paraId="50FBF4D3" w14:textId="77777777" w:rsidR="00E41148" w:rsidRPr="00E41148" w:rsidRDefault="00E41148" w:rsidP="00E41148">
      <w:pPr>
        <w:jc w:val="both"/>
        <w:rPr>
          <w:rFonts w:ascii="Times New Roman" w:eastAsia="Times New Roman" w:hAnsi="Times New Roman" w:cs="Times New Roman"/>
          <w:sz w:val="24"/>
          <w:szCs w:val="24"/>
        </w:rPr>
      </w:pPr>
    </w:p>
    <w:p w14:paraId="6CEC23AF" w14:textId="77777777" w:rsidR="00E41148" w:rsidRPr="00E41148" w:rsidRDefault="00E41148" w:rsidP="00E41148">
      <w:pPr>
        <w:jc w:val="both"/>
        <w:rPr>
          <w:rFonts w:ascii="Times New Roman" w:eastAsia="Times New Roman" w:hAnsi="Times New Roman" w:cs="Times New Roman"/>
          <w:sz w:val="24"/>
          <w:szCs w:val="24"/>
        </w:rPr>
      </w:pPr>
    </w:p>
    <w:p w14:paraId="3A21D308" w14:textId="77777777" w:rsidR="00E41148" w:rsidRPr="00E41148" w:rsidRDefault="00E41148" w:rsidP="00E41148">
      <w:pPr>
        <w:jc w:val="both"/>
        <w:rPr>
          <w:rFonts w:ascii="Times New Roman" w:eastAsia="Times New Roman" w:hAnsi="Times New Roman" w:cs="Times New Roman"/>
          <w:sz w:val="24"/>
          <w:szCs w:val="24"/>
        </w:rPr>
      </w:pPr>
    </w:p>
    <w:p w14:paraId="761FD412" w14:textId="77777777" w:rsidR="00B221A4" w:rsidRPr="009322DC" w:rsidRDefault="00B221A4" w:rsidP="00E41148">
      <w:pPr>
        <w:rPr>
          <w:rFonts w:ascii="Times New Roman" w:hAnsi="Times New Roman" w:cs="Times New Roman"/>
          <w:sz w:val="24"/>
          <w:szCs w:val="24"/>
        </w:rPr>
      </w:pPr>
    </w:p>
    <w:sectPr w:rsidR="00B221A4" w:rsidRPr="009322DC" w:rsidSect="00E65C2F">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6F21" w14:textId="77777777" w:rsidR="0032725A" w:rsidRDefault="0032725A" w:rsidP="007A69A0">
      <w:pPr>
        <w:spacing w:after="0" w:line="240" w:lineRule="auto"/>
      </w:pPr>
      <w:r>
        <w:separator/>
      </w:r>
    </w:p>
  </w:endnote>
  <w:endnote w:type="continuationSeparator" w:id="0">
    <w:p w14:paraId="690D3E7F" w14:textId="77777777" w:rsidR="0032725A" w:rsidRDefault="0032725A" w:rsidP="007A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dobe Kaiti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42524"/>
      <w:docPartObj>
        <w:docPartGallery w:val="Page Numbers (Bottom of Page)"/>
        <w:docPartUnique/>
      </w:docPartObj>
    </w:sdtPr>
    <w:sdtEndPr>
      <w:rPr>
        <w:noProof/>
      </w:rPr>
    </w:sdtEndPr>
    <w:sdtContent>
      <w:p w14:paraId="2043E33F" w14:textId="77777777" w:rsidR="006679DD" w:rsidRDefault="006679D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771AC98" w14:textId="77777777" w:rsidR="006679DD" w:rsidRDefault="0066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279855"/>
      <w:docPartObj>
        <w:docPartGallery w:val="Page Numbers (Bottom of Page)"/>
        <w:docPartUnique/>
      </w:docPartObj>
    </w:sdtPr>
    <w:sdtEndPr>
      <w:rPr>
        <w:noProof/>
      </w:rPr>
    </w:sdtEndPr>
    <w:sdtContent>
      <w:p w14:paraId="34595713" w14:textId="3DDFB5BB" w:rsidR="007A69A0" w:rsidRDefault="007A6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B6570" w14:textId="77777777" w:rsidR="007A69A0" w:rsidRDefault="007A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9EAC" w14:textId="77777777" w:rsidR="0032725A" w:rsidRDefault="0032725A" w:rsidP="007A69A0">
      <w:pPr>
        <w:spacing w:after="0" w:line="240" w:lineRule="auto"/>
      </w:pPr>
      <w:r>
        <w:separator/>
      </w:r>
    </w:p>
  </w:footnote>
  <w:footnote w:type="continuationSeparator" w:id="0">
    <w:p w14:paraId="4206C6D8" w14:textId="77777777" w:rsidR="0032725A" w:rsidRDefault="0032725A" w:rsidP="007A6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6730"/>
    <w:multiLevelType w:val="hybridMultilevel"/>
    <w:tmpl w:val="4340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56916"/>
    <w:multiLevelType w:val="hybridMultilevel"/>
    <w:tmpl w:val="20B04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23077"/>
    <w:multiLevelType w:val="hybridMultilevel"/>
    <w:tmpl w:val="2E8C0A20"/>
    <w:lvl w:ilvl="0" w:tplc="DD524B68">
      <w:start w:val="1"/>
      <w:numFmt w:val="decimal"/>
      <w:lvlText w:val="%1."/>
      <w:lvlJc w:val="left"/>
      <w:pPr>
        <w:ind w:left="1080" w:hanging="360"/>
      </w:pPr>
      <w:rPr>
        <w:rFonts w:ascii="Book Antiqua" w:hAnsi="Book Antiqua"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3C81E05"/>
    <w:multiLevelType w:val="hybridMultilevel"/>
    <w:tmpl w:val="D5F8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tjA1sLAwMjQzsTBQ0lEKTi0uzszPAykwqgUA3zzN8SwAAAA="/>
  </w:docVars>
  <w:rsids>
    <w:rsidRoot w:val="00DB5E97"/>
    <w:rsid w:val="00006223"/>
    <w:rsid w:val="00071153"/>
    <w:rsid w:val="000A0389"/>
    <w:rsid w:val="000B100F"/>
    <w:rsid w:val="00105412"/>
    <w:rsid w:val="00107E6C"/>
    <w:rsid w:val="00121B68"/>
    <w:rsid w:val="00134A1C"/>
    <w:rsid w:val="00136D99"/>
    <w:rsid w:val="00150D70"/>
    <w:rsid w:val="00160DFA"/>
    <w:rsid w:val="00194D53"/>
    <w:rsid w:val="001E51A2"/>
    <w:rsid w:val="002166E6"/>
    <w:rsid w:val="00217984"/>
    <w:rsid w:val="00223A3F"/>
    <w:rsid w:val="00226488"/>
    <w:rsid w:val="00241984"/>
    <w:rsid w:val="002558A2"/>
    <w:rsid w:val="002A4E53"/>
    <w:rsid w:val="002B4B9C"/>
    <w:rsid w:val="002B573F"/>
    <w:rsid w:val="002B6C4F"/>
    <w:rsid w:val="002B7A45"/>
    <w:rsid w:val="002C19D2"/>
    <w:rsid w:val="002C1F89"/>
    <w:rsid w:val="00320DCC"/>
    <w:rsid w:val="00322C23"/>
    <w:rsid w:val="0032725A"/>
    <w:rsid w:val="00336429"/>
    <w:rsid w:val="003431C5"/>
    <w:rsid w:val="00350C43"/>
    <w:rsid w:val="00352EC5"/>
    <w:rsid w:val="003758E5"/>
    <w:rsid w:val="003C6FDD"/>
    <w:rsid w:val="003D0F73"/>
    <w:rsid w:val="003D1D79"/>
    <w:rsid w:val="003F1B38"/>
    <w:rsid w:val="004867F0"/>
    <w:rsid w:val="004A3CDE"/>
    <w:rsid w:val="004A6551"/>
    <w:rsid w:val="004B2A7D"/>
    <w:rsid w:val="004D1778"/>
    <w:rsid w:val="004D5692"/>
    <w:rsid w:val="004E4FEB"/>
    <w:rsid w:val="004E77BD"/>
    <w:rsid w:val="004F6DED"/>
    <w:rsid w:val="004F7E50"/>
    <w:rsid w:val="00510A0A"/>
    <w:rsid w:val="00535295"/>
    <w:rsid w:val="00540308"/>
    <w:rsid w:val="00553483"/>
    <w:rsid w:val="00562F3D"/>
    <w:rsid w:val="005B752F"/>
    <w:rsid w:val="005C1B4D"/>
    <w:rsid w:val="00637AB7"/>
    <w:rsid w:val="00642725"/>
    <w:rsid w:val="00652B56"/>
    <w:rsid w:val="006679DD"/>
    <w:rsid w:val="00676A65"/>
    <w:rsid w:val="006940B5"/>
    <w:rsid w:val="006B1ED0"/>
    <w:rsid w:val="006C0DCA"/>
    <w:rsid w:val="006D1C3D"/>
    <w:rsid w:val="00701870"/>
    <w:rsid w:val="00716FA9"/>
    <w:rsid w:val="00726D31"/>
    <w:rsid w:val="00734E3B"/>
    <w:rsid w:val="00736221"/>
    <w:rsid w:val="00754FCE"/>
    <w:rsid w:val="00780D75"/>
    <w:rsid w:val="0078348D"/>
    <w:rsid w:val="0079264B"/>
    <w:rsid w:val="007A69A0"/>
    <w:rsid w:val="007B167E"/>
    <w:rsid w:val="007B7876"/>
    <w:rsid w:val="007C6880"/>
    <w:rsid w:val="007D1B5E"/>
    <w:rsid w:val="00801D2B"/>
    <w:rsid w:val="00801F9D"/>
    <w:rsid w:val="00811BE9"/>
    <w:rsid w:val="00846AA6"/>
    <w:rsid w:val="00864E84"/>
    <w:rsid w:val="008923EB"/>
    <w:rsid w:val="0089587B"/>
    <w:rsid w:val="008B206B"/>
    <w:rsid w:val="008C4FCF"/>
    <w:rsid w:val="008F76E3"/>
    <w:rsid w:val="0090693C"/>
    <w:rsid w:val="009322DC"/>
    <w:rsid w:val="0094497B"/>
    <w:rsid w:val="00945129"/>
    <w:rsid w:val="009810C6"/>
    <w:rsid w:val="00986D75"/>
    <w:rsid w:val="009C4D44"/>
    <w:rsid w:val="009D2695"/>
    <w:rsid w:val="009F35EB"/>
    <w:rsid w:val="009F4D7B"/>
    <w:rsid w:val="00A07478"/>
    <w:rsid w:val="00A5022A"/>
    <w:rsid w:val="00A968DE"/>
    <w:rsid w:val="00A977A4"/>
    <w:rsid w:val="00AD39AF"/>
    <w:rsid w:val="00B07695"/>
    <w:rsid w:val="00B221A4"/>
    <w:rsid w:val="00B2469F"/>
    <w:rsid w:val="00B43C7A"/>
    <w:rsid w:val="00B62E33"/>
    <w:rsid w:val="00B76996"/>
    <w:rsid w:val="00B8417B"/>
    <w:rsid w:val="00BC4A2A"/>
    <w:rsid w:val="00BD30CD"/>
    <w:rsid w:val="00BF5FAB"/>
    <w:rsid w:val="00C00966"/>
    <w:rsid w:val="00C259EC"/>
    <w:rsid w:val="00C2657D"/>
    <w:rsid w:val="00C31186"/>
    <w:rsid w:val="00C422B9"/>
    <w:rsid w:val="00C5416D"/>
    <w:rsid w:val="00C54643"/>
    <w:rsid w:val="00C55CAC"/>
    <w:rsid w:val="00C707AD"/>
    <w:rsid w:val="00C70DA9"/>
    <w:rsid w:val="00C80D19"/>
    <w:rsid w:val="00CA0BEF"/>
    <w:rsid w:val="00CA2185"/>
    <w:rsid w:val="00CA3D86"/>
    <w:rsid w:val="00CB0BA9"/>
    <w:rsid w:val="00CC570E"/>
    <w:rsid w:val="00CF1A2D"/>
    <w:rsid w:val="00D133E0"/>
    <w:rsid w:val="00D76A6D"/>
    <w:rsid w:val="00D8278D"/>
    <w:rsid w:val="00DB5E97"/>
    <w:rsid w:val="00DB765D"/>
    <w:rsid w:val="00DF3015"/>
    <w:rsid w:val="00DF6B1D"/>
    <w:rsid w:val="00E01331"/>
    <w:rsid w:val="00E054BF"/>
    <w:rsid w:val="00E106F2"/>
    <w:rsid w:val="00E25C02"/>
    <w:rsid w:val="00E3099A"/>
    <w:rsid w:val="00E41148"/>
    <w:rsid w:val="00E65C2F"/>
    <w:rsid w:val="00E717B3"/>
    <w:rsid w:val="00E7283C"/>
    <w:rsid w:val="00E7471C"/>
    <w:rsid w:val="00E94E28"/>
    <w:rsid w:val="00EA215C"/>
    <w:rsid w:val="00EA39F6"/>
    <w:rsid w:val="00EA7483"/>
    <w:rsid w:val="00EB24DC"/>
    <w:rsid w:val="00F24CBA"/>
    <w:rsid w:val="00F36A99"/>
    <w:rsid w:val="00F44B53"/>
    <w:rsid w:val="00FA5595"/>
    <w:rsid w:val="00FC4E47"/>
    <w:rsid w:val="00FD7F43"/>
    <w:rsid w:val="00FE5979"/>
    <w:rsid w:val="00FE7F29"/>
    <w:rsid w:val="00FF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B015"/>
  <w15:docId w15:val="{D1C73899-BE08-4883-86D7-8FF7252E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E97"/>
    <w:pPr>
      <w:ind w:left="720"/>
      <w:contextualSpacing/>
    </w:pPr>
  </w:style>
  <w:style w:type="character" w:styleId="Strong">
    <w:name w:val="Strong"/>
    <w:basedOn w:val="DefaultParagraphFont"/>
    <w:uiPriority w:val="22"/>
    <w:qFormat/>
    <w:rsid w:val="00105412"/>
    <w:rPr>
      <w:b/>
      <w:bCs/>
    </w:rPr>
  </w:style>
  <w:style w:type="paragraph" w:styleId="NormalWeb">
    <w:name w:val="Normal (Web)"/>
    <w:basedOn w:val="Normal"/>
    <w:uiPriority w:val="99"/>
    <w:unhideWhenUsed/>
    <w:rsid w:val="007B16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90693C"/>
    <w:pPr>
      <w:spacing w:after="0" w:line="240" w:lineRule="auto"/>
    </w:pPr>
    <w:rPr>
      <w:rFonts w:ascii="Calibri" w:eastAsia="Calibri" w:hAnsi="Calibri" w:cs="Mangal"/>
      <w:sz w:val="20"/>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0693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0693C"/>
    <w:rPr>
      <w:rFonts w:ascii="Calibri" w:eastAsia="Times New Roman" w:hAnsi="Calibri" w:cs="Times New Roman"/>
    </w:rPr>
  </w:style>
  <w:style w:type="paragraph" w:styleId="HTMLPreformatted">
    <w:name w:val="HTML Preformatted"/>
    <w:basedOn w:val="Normal"/>
    <w:link w:val="HTMLPreformattedChar"/>
    <w:uiPriority w:val="99"/>
    <w:unhideWhenUsed/>
    <w:rsid w:val="0064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642725"/>
    <w:rPr>
      <w:rFonts w:ascii="Courier New" w:eastAsia="Times New Roman" w:hAnsi="Courier New" w:cs="Courier New"/>
      <w:color w:val="000000"/>
      <w:sz w:val="20"/>
      <w:szCs w:val="20"/>
      <w:lang w:bidi="hi-IN"/>
    </w:rPr>
  </w:style>
  <w:style w:type="character" w:customStyle="1" w:styleId="apple-converted-space">
    <w:name w:val="apple-converted-space"/>
    <w:basedOn w:val="DefaultParagraphFont"/>
    <w:rsid w:val="00642725"/>
  </w:style>
  <w:style w:type="character" w:styleId="Emphasis">
    <w:name w:val="Emphasis"/>
    <w:basedOn w:val="DefaultParagraphFont"/>
    <w:uiPriority w:val="20"/>
    <w:qFormat/>
    <w:rsid w:val="00642725"/>
    <w:rPr>
      <w:i/>
      <w:iCs/>
    </w:rPr>
  </w:style>
  <w:style w:type="paragraph" w:styleId="Header">
    <w:name w:val="header"/>
    <w:basedOn w:val="Normal"/>
    <w:link w:val="HeaderChar"/>
    <w:uiPriority w:val="99"/>
    <w:unhideWhenUsed/>
    <w:rsid w:val="007A6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9A0"/>
  </w:style>
  <w:style w:type="paragraph" w:styleId="Footer">
    <w:name w:val="footer"/>
    <w:basedOn w:val="Normal"/>
    <w:link w:val="FooterChar"/>
    <w:uiPriority w:val="99"/>
    <w:unhideWhenUsed/>
    <w:rsid w:val="007A6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9A0"/>
  </w:style>
  <w:style w:type="character" w:styleId="Hyperlink">
    <w:name w:val="Hyperlink"/>
    <w:basedOn w:val="DefaultParagraphFont"/>
    <w:uiPriority w:val="99"/>
    <w:unhideWhenUsed/>
    <w:rsid w:val="006679DD"/>
    <w:rPr>
      <w:color w:val="0000FF"/>
      <w:u w:val="single"/>
    </w:rPr>
  </w:style>
  <w:style w:type="character" w:styleId="UnresolvedMention">
    <w:name w:val="Unresolved Mention"/>
    <w:basedOn w:val="DefaultParagraphFont"/>
    <w:uiPriority w:val="99"/>
    <w:semiHidden/>
    <w:unhideWhenUsed/>
    <w:rsid w:val="00F4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241">
      <w:bodyDiv w:val="1"/>
      <w:marLeft w:val="0"/>
      <w:marRight w:val="0"/>
      <w:marTop w:val="0"/>
      <w:marBottom w:val="0"/>
      <w:divBdr>
        <w:top w:val="none" w:sz="0" w:space="0" w:color="auto"/>
        <w:left w:val="none" w:sz="0" w:space="0" w:color="auto"/>
        <w:bottom w:val="none" w:sz="0" w:space="0" w:color="auto"/>
        <w:right w:val="none" w:sz="0" w:space="0" w:color="auto"/>
      </w:divBdr>
    </w:div>
    <w:div w:id="1105155645">
      <w:bodyDiv w:val="1"/>
      <w:marLeft w:val="0"/>
      <w:marRight w:val="0"/>
      <w:marTop w:val="0"/>
      <w:marBottom w:val="0"/>
      <w:divBdr>
        <w:top w:val="none" w:sz="0" w:space="0" w:color="auto"/>
        <w:left w:val="none" w:sz="0" w:space="0" w:color="auto"/>
        <w:bottom w:val="none" w:sz="0" w:space="0" w:color="auto"/>
        <w:right w:val="none" w:sz="0" w:space="0" w:color="auto"/>
      </w:divBdr>
    </w:div>
    <w:div w:id="150847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cdn-mohfw@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lic-1</dc:creator>
  <cp:keywords/>
  <dc:description/>
  <cp:lastModifiedBy>Shijith Kumar</cp:lastModifiedBy>
  <cp:revision>3</cp:revision>
  <cp:lastPrinted>2022-10-27T11:06:00Z</cp:lastPrinted>
  <dcterms:created xsi:type="dcterms:W3CDTF">2022-10-28T12:03:00Z</dcterms:created>
  <dcterms:modified xsi:type="dcterms:W3CDTF">2022-10-28T12:16:00Z</dcterms:modified>
</cp:coreProperties>
</file>