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20F" w:rsidRDefault="0045020F" w:rsidP="00450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p>
    <w:p w:rsidR="0045020F" w:rsidRDefault="0045020F" w:rsidP="00450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p>
    <w:p w:rsidR="0045020F" w:rsidRDefault="0045020F" w:rsidP="00450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p>
    <w:p w:rsidR="0045020F" w:rsidRDefault="0045020F" w:rsidP="00450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p>
    <w:p w:rsidR="0045020F" w:rsidRPr="001F2B1A" w:rsidRDefault="0045020F" w:rsidP="00450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1F2B1A">
        <w:rPr>
          <w:rFonts w:ascii="Times New Roman" w:hAnsi="Times New Roman"/>
          <w:color w:val="000000"/>
          <w:sz w:val="24"/>
          <w:szCs w:val="24"/>
        </w:rPr>
        <w:t>No/SH/AR/201</w:t>
      </w:r>
      <w:r w:rsidR="00D97BDC">
        <w:rPr>
          <w:rFonts w:ascii="Times New Roman" w:hAnsi="Times New Roman"/>
          <w:color w:val="000000"/>
          <w:sz w:val="24"/>
          <w:szCs w:val="24"/>
        </w:rPr>
        <w:t>4</w:t>
      </w:r>
      <w:r w:rsidR="00E20971">
        <w:rPr>
          <w:rFonts w:ascii="Times New Roman" w:hAnsi="Times New Roman"/>
          <w:color w:val="000000"/>
          <w:sz w:val="24"/>
          <w:szCs w:val="24"/>
        </w:rPr>
        <w:t>-15</w:t>
      </w:r>
      <w:r w:rsidRPr="001F2B1A">
        <w:rPr>
          <w:rFonts w:ascii="Times New Roman" w:hAnsi="Times New Roman"/>
          <w:color w:val="000000"/>
          <w:sz w:val="24"/>
          <w:szCs w:val="24"/>
        </w:rPr>
        <w:t xml:space="preserve">                                             </w:t>
      </w:r>
      <w:r>
        <w:rPr>
          <w:rFonts w:ascii="Times New Roman" w:hAnsi="Times New Roman"/>
          <w:color w:val="000000"/>
          <w:sz w:val="24"/>
          <w:szCs w:val="24"/>
        </w:rPr>
        <w:t xml:space="preserve">                                           </w:t>
      </w:r>
      <w:r w:rsidR="005B5848">
        <w:rPr>
          <w:rFonts w:ascii="Times New Roman" w:hAnsi="Times New Roman"/>
          <w:color w:val="000000"/>
          <w:sz w:val="24"/>
          <w:szCs w:val="24"/>
        </w:rPr>
        <w:t>1</w:t>
      </w:r>
      <w:r w:rsidR="00E20971">
        <w:rPr>
          <w:rFonts w:ascii="Times New Roman" w:hAnsi="Times New Roman"/>
          <w:color w:val="000000"/>
          <w:sz w:val="24"/>
          <w:szCs w:val="24"/>
        </w:rPr>
        <w:t>5</w:t>
      </w:r>
      <w:r w:rsidRPr="001F2B1A">
        <w:rPr>
          <w:rFonts w:ascii="Times New Roman" w:hAnsi="Times New Roman"/>
          <w:color w:val="000000"/>
          <w:sz w:val="24"/>
          <w:szCs w:val="24"/>
        </w:rPr>
        <w:t>.1</w:t>
      </w:r>
      <w:r w:rsidR="00E20971">
        <w:rPr>
          <w:rFonts w:ascii="Times New Roman" w:hAnsi="Times New Roman"/>
          <w:color w:val="000000"/>
          <w:sz w:val="24"/>
          <w:szCs w:val="24"/>
        </w:rPr>
        <w:t>2</w:t>
      </w:r>
      <w:r w:rsidRPr="001F2B1A">
        <w:rPr>
          <w:rFonts w:ascii="Times New Roman" w:hAnsi="Times New Roman"/>
          <w:color w:val="000000"/>
          <w:sz w:val="24"/>
          <w:szCs w:val="24"/>
        </w:rPr>
        <w:t>.1</w:t>
      </w:r>
      <w:r w:rsidR="00E20971">
        <w:rPr>
          <w:rFonts w:ascii="Times New Roman" w:hAnsi="Times New Roman"/>
          <w:color w:val="000000"/>
          <w:sz w:val="24"/>
          <w:szCs w:val="24"/>
        </w:rPr>
        <w:t>4</w:t>
      </w:r>
    </w:p>
    <w:p w:rsidR="0045020F" w:rsidRPr="00390119" w:rsidRDefault="0045020F" w:rsidP="00450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14"/>
          <w:szCs w:val="24"/>
        </w:rPr>
      </w:pPr>
      <w:r w:rsidRPr="00390119">
        <w:rPr>
          <w:rFonts w:ascii="Times New Roman" w:hAnsi="Times New Roman"/>
          <w:color w:val="000000"/>
          <w:sz w:val="14"/>
          <w:szCs w:val="24"/>
        </w:rPr>
        <w:t> </w:t>
      </w:r>
    </w:p>
    <w:p w:rsidR="0045020F" w:rsidRPr="00390119" w:rsidRDefault="0045020F" w:rsidP="00450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
          <w:szCs w:val="24"/>
        </w:rPr>
      </w:pPr>
      <w:r w:rsidRPr="00390119">
        <w:rPr>
          <w:rFonts w:ascii="Times New Roman" w:hAnsi="Times New Roman"/>
          <w:color w:val="000000"/>
          <w:sz w:val="14"/>
          <w:szCs w:val="24"/>
        </w:rPr>
        <w:t> </w:t>
      </w:r>
    </w:p>
    <w:p w:rsidR="0045020F" w:rsidRPr="001F2B1A" w:rsidRDefault="002D7D43" w:rsidP="00450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Pr>
          <w:rFonts w:ascii="Times New Roman" w:hAnsi="Times New Roman"/>
          <w:color w:val="000000"/>
          <w:sz w:val="24"/>
          <w:szCs w:val="24"/>
        </w:rPr>
        <w:t>Shri</w:t>
      </w:r>
      <w:r w:rsidR="0045020F">
        <w:rPr>
          <w:rFonts w:ascii="Times New Roman" w:hAnsi="Times New Roman"/>
          <w:color w:val="000000"/>
          <w:sz w:val="24"/>
          <w:szCs w:val="24"/>
        </w:rPr>
        <w:t>.</w:t>
      </w:r>
      <w:r w:rsidR="0045020F" w:rsidRPr="001F2B1A">
        <w:rPr>
          <w:rFonts w:ascii="Times New Roman" w:hAnsi="Times New Roman"/>
          <w:color w:val="000000"/>
          <w:sz w:val="24"/>
          <w:szCs w:val="24"/>
        </w:rPr>
        <w:t xml:space="preserve"> </w:t>
      </w:r>
      <w:r w:rsidR="00E20971">
        <w:rPr>
          <w:rFonts w:ascii="Times New Roman" w:hAnsi="Times New Roman"/>
          <w:color w:val="000000"/>
          <w:sz w:val="24"/>
          <w:szCs w:val="24"/>
        </w:rPr>
        <w:t>K</w:t>
      </w:r>
      <w:r w:rsidR="0045020F" w:rsidRPr="001F2B1A">
        <w:rPr>
          <w:rFonts w:ascii="Times New Roman" w:hAnsi="Times New Roman"/>
          <w:color w:val="000000"/>
          <w:sz w:val="24"/>
          <w:szCs w:val="24"/>
        </w:rPr>
        <w:t xml:space="preserve">. </w:t>
      </w:r>
      <w:r w:rsidR="00E20971">
        <w:rPr>
          <w:rFonts w:ascii="Times New Roman" w:hAnsi="Times New Roman"/>
          <w:color w:val="000000"/>
          <w:sz w:val="24"/>
          <w:szCs w:val="24"/>
        </w:rPr>
        <w:t>K</w:t>
      </w:r>
      <w:r w:rsidR="0045020F" w:rsidRPr="001F2B1A">
        <w:rPr>
          <w:rFonts w:ascii="Times New Roman" w:hAnsi="Times New Roman"/>
          <w:color w:val="000000"/>
          <w:sz w:val="24"/>
          <w:szCs w:val="24"/>
        </w:rPr>
        <w:t xml:space="preserve">. </w:t>
      </w:r>
      <w:r w:rsidR="00E20971">
        <w:rPr>
          <w:rFonts w:ascii="Times New Roman" w:hAnsi="Times New Roman"/>
          <w:color w:val="000000"/>
          <w:sz w:val="24"/>
          <w:szCs w:val="24"/>
        </w:rPr>
        <w:t>Jhell</w:t>
      </w:r>
    </w:p>
    <w:p w:rsidR="0045020F" w:rsidRPr="001F2B1A" w:rsidRDefault="0045020F" w:rsidP="00450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1F2B1A">
        <w:rPr>
          <w:rFonts w:ascii="Times New Roman" w:hAnsi="Times New Roman"/>
          <w:color w:val="000000"/>
          <w:sz w:val="24"/>
          <w:szCs w:val="24"/>
        </w:rPr>
        <w:t>Under Secretary to the Government of India</w:t>
      </w:r>
    </w:p>
    <w:p w:rsidR="0045020F" w:rsidRPr="001F2B1A" w:rsidRDefault="0045020F" w:rsidP="00450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1F2B1A">
        <w:rPr>
          <w:rFonts w:ascii="Times New Roman" w:hAnsi="Times New Roman"/>
          <w:color w:val="000000"/>
          <w:sz w:val="24"/>
          <w:szCs w:val="24"/>
        </w:rPr>
        <w:t>Ministry of Health and Family Welfare</w:t>
      </w:r>
    </w:p>
    <w:p w:rsidR="0045020F" w:rsidRPr="001F2B1A" w:rsidRDefault="0045020F" w:rsidP="00450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1F2B1A">
        <w:rPr>
          <w:rFonts w:ascii="Times New Roman" w:hAnsi="Times New Roman"/>
          <w:color w:val="000000"/>
          <w:sz w:val="24"/>
          <w:szCs w:val="24"/>
        </w:rPr>
        <w:t>Nirman Bhavan</w:t>
      </w:r>
    </w:p>
    <w:p w:rsidR="0045020F" w:rsidRPr="001F2B1A" w:rsidRDefault="0045020F" w:rsidP="00450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1F2B1A">
        <w:rPr>
          <w:rFonts w:ascii="Times New Roman" w:hAnsi="Times New Roman"/>
          <w:color w:val="000000"/>
          <w:sz w:val="24"/>
          <w:szCs w:val="24"/>
        </w:rPr>
        <w:t>New Delhi 110 108</w:t>
      </w:r>
    </w:p>
    <w:p w:rsidR="0045020F" w:rsidRPr="00390119" w:rsidRDefault="0045020F" w:rsidP="00450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18"/>
          <w:szCs w:val="24"/>
        </w:rPr>
      </w:pPr>
      <w:r w:rsidRPr="00390119">
        <w:rPr>
          <w:rFonts w:ascii="Times New Roman" w:hAnsi="Times New Roman"/>
          <w:color w:val="000000"/>
          <w:sz w:val="18"/>
          <w:szCs w:val="24"/>
        </w:rPr>
        <w:t> </w:t>
      </w:r>
    </w:p>
    <w:p w:rsidR="0045020F" w:rsidRPr="00390119" w:rsidRDefault="0045020F" w:rsidP="00450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18"/>
          <w:szCs w:val="24"/>
        </w:rPr>
      </w:pPr>
    </w:p>
    <w:p w:rsidR="0045020F" w:rsidRPr="001F2B1A" w:rsidRDefault="0045020F" w:rsidP="00450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1F2B1A">
        <w:rPr>
          <w:rFonts w:ascii="Times New Roman" w:hAnsi="Times New Roman"/>
          <w:color w:val="000000"/>
          <w:sz w:val="24"/>
          <w:szCs w:val="24"/>
        </w:rPr>
        <w:t> </w:t>
      </w:r>
    </w:p>
    <w:p w:rsidR="0045020F" w:rsidRPr="001F2B1A" w:rsidRDefault="0045020F" w:rsidP="00450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10" w:hanging="810"/>
        <w:rPr>
          <w:rFonts w:ascii="Times New Roman" w:hAnsi="Times New Roman"/>
          <w:color w:val="000000"/>
          <w:sz w:val="24"/>
          <w:szCs w:val="24"/>
        </w:rPr>
      </w:pPr>
      <w:r w:rsidRPr="001F2B1A">
        <w:rPr>
          <w:rFonts w:ascii="Times New Roman" w:hAnsi="Times New Roman"/>
          <w:color w:val="000000"/>
          <w:sz w:val="24"/>
          <w:szCs w:val="24"/>
        </w:rPr>
        <w:t>     Sub:</w:t>
      </w:r>
      <w:r>
        <w:rPr>
          <w:rFonts w:ascii="Times New Roman" w:hAnsi="Times New Roman"/>
          <w:color w:val="000000"/>
          <w:sz w:val="24"/>
          <w:szCs w:val="24"/>
        </w:rPr>
        <w:t xml:space="preserve"> </w:t>
      </w:r>
      <w:r w:rsidRPr="001F2B1A">
        <w:rPr>
          <w:rFonts w:ascii="Times New Roman" w:hAnsi="Times New Roman"/>
          <w:color w:val="000000"/>
          <w:sz w:val="24"/>
          <w:szCs w:val="24"/>
        </w:rPr>
        <w:t>Annual Report of the Dept. of Health &amp; Family Welfare– </w:t>
      </w:r>
      <w:r w:rsidR="008D5027">
        <w:rPr>
          <w:rFonts w:ascii="Times New Roman" w:hAnsi="Times New Roman"/>
          <w:color w:val="000000"/>
          <w:sz w:val="24"/>
          <w:szCs w:val="24"/>
        </w:rPr>
        <w:t>f</w:t>
      </w:r>
      <w:r w:rsidRPr="001F2B1A">
        <w:rPr>
          <w:rFonts w:ascii="Times New Roman" w:hAnsi="Times New Roman"/>
          <w:color w:val="000000"/>
          <w:sz w:val="24"/>
          <w:szCs w:val="24"/>
        </w:rPr>
        <w:t xml:space="preserve">urnishing of </w:t>
      </w:r>
      <w:r>
        <w:rPr>
          <w:rFonts w:ascii="Times New Roman" w:hAnsi="Times New Roman"/>
          <w:color w:val="000000"/>
          <w:sz w:val="24"/>
          <w:szCs w:val="24"/>
        </w:rPr>
        <w:t xml:space="preserve">  </w:t>
      </w:r>
      <w:r w:rsidR="00C07A48">
        <w:rPr>
          <w:rFonts w:ascii="Times New Roman" w:hAnsi="Times New Roman"/>
          <w:color w:val="000000"/>
          <w:sz w:val="24"/>
          <w:szCs w:val="24"/>
        </w:rPr>
        <w:t>m</w:t>
      </w:r>
      <w:r w:rsidRPr="001F2B1A">
        <w:rPr>
          <w:rFonts w:ascii="Times New Roman" w:hAnsi="Times New Roman"/>
          <w:color w:val="000000"/>
          <w:sz w:val="24"/>
          <w:szCs w:val="24"/>
        </w:rPr>
        <w:t>aterial-reg.</w:t>
      </w:r>
    </w:p>
    <w:p w:rsidR="0045020F" w:rsidRPr="001F2B1A" w:rsidRDefault="0045020F" w:rsidP="00450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1F2B1A">
        <w:rPr>
          <w:rFonts w:ascii="Times New Roman" w:hAnsi="Times New Roman"/>
          <w:color w:val="000000"/>
          <w:sz w:val="24"/>
          <w:szCs w:val="24"/>
        </w:rPr>
        <w:t>     Ref:</w:t>
      </w:r>
      <w:r>
        <w:rPr>
          <w:rFonts w:ascii="Times New Roman" w:hAnsi="Times New Roman"/>
          <w:color w:val="000000"/>
          <w:sz w:val="24"/>
          <w:szCs w:val="24"/>
        </w:rPr>
        <w:t xml:space="preserve"> </w:t>
      </w:r>
      <w:r w:rsidRPr="001F2B1A">
        <w:rPr>
          <w:rFonts w:ascii="Times New Roman" w:hAnsi="Times New Roman"/>
          <w:color w:val="000000"/>
          <w:sz w:val="24"/>
          <w:szCs w:val="24"/>
        </w:rPr>
        <w:t>1</w:t>
      </w:r>
      <w:r w:rsidR="002449F4">
        <w:rPr>
          <w:rFonts w:ascii="Times New Roman" w:hAnsi="Times New Roman"/>
          <w:color w:val="000000"/>
          <w:sz w:val="24"/>
          <w:szCs w:val="24"/>
        </w:rPr>
        <w:t>.</w:t>
      </w:r>
      <w:r w:rsidRPr="001F2B1A">
        <w:rPr>
          <w:rFonts w:ascii="Times New Roman" w:hAnsi="Times New Roman"/>
          <w:color w:val="000000"/>
          <w:sz w:val="24"/>
          <w:szCs w:val="24"/>
        </w:rPr>
        <w:t xml:space="preserve"> No.Z-</w:t>
      </w:r>
      <w:r w:rsidR="005B5848">
        <w:rPr>
          <w:rFonts w:ascii="Times New Roman" w:hAnsi="Times New Roman"/>
          <w:color w:val="000000"/>
          <w:sz w:val="24"/>
          <w:szCs w:val="24"/>
        </w:rPr>
        <w:t>18011</w:t>
      </w:r>
      <w:r w:rsidRPr="001F2B1A">
        <w:rPr>
          <w:rFonts w:ascii="Times New Roman" w:hAnsi="Times New Roman"/>
          <w:color w:val="000000"/>
          <w:sz w:val="24"/>
          <w:szCs w:val="24"/>
        </w:rPr>
        <w:t>/0</w:t>
      </w:r>
      <w:r w:rsidR="00E20971">
        <w:rPr>
          <w:rFonts w:ascii="Times New Roman" w:hAnsi="Times New Roman"/>
          <w:color w:val="000000"/>
          <w:sz w:val="24"/>
          <w:szCs w:val="24"/>
        </w:rPr>
        <w:t>1</w:t>
      </w:r>
      <w:r w:rsidRPr="001F2B1A">
        <w:rPr>
          <w:rFonts w:ascii="Times New Roman" w:hAnsi="Times New Roman"/>
          <w:color w:val="000000"/>
          <w:sz w:val="24"/>
          <w:szCs w:val="24"/>
        </w:rPr>
        <w:t>/201</w:t>
      </w:r>
      <w:r w:rsidR="00E20971">
        <w:rPr>
          <w:rFonts w:ascii="Times New Roman" w:hAnsi="Times New Roman"/>
          <w:color w:val="000000"/>
          <w:sz w:val="24"/>
          <w:szCs w:val="24"/>
        </w:rPr>
        <w:t>4</w:t>
      </w:r>
      <w:r w:rsidR="005B5848">
        <w:rPr>
          <w:rFonts w:ascii="Times New Roman" w:hAnsi="Times New Roman"/>
          <w:color w:val="000000"/>
          <w:sz w:val="24"/>
          <w:szCs w:val="24"/>
        </w:rPr>
        <w:t>-C</w:t>
      </w:r>
      <w:r w:rsidR="00E20971">
        <w:rPr>
          <w:rFonts w:ascii="Times New Roman" w:hAnsi="Times New Roman"/>
          <w:color w:val="000000"/>
          <w:sz w:val="24"/>
          <w:szCs w:val="24"/>
        </w:rPr>
        <w:t>DN</w:t>
      </w:r>
      <w:r w:rsidR="005B5848">
        <w:rPr>
          <w:rFonts w:ascii="Times New Roman" w:hAnsi="Times New Roman"/>
          <w:color w:val="000000"/>
          <w:sz w:val="24"/>
          <w:szCs w:val="24"/>
        </w:rPr>
        <w:t>-I</w:t>
      </w:r>
      <w:r w:rsidR="00E20971">
        <w:rPr>
          <w:rFonts w:ascii="Times New Roman" w:hAnsi="Times New Roman"/>
          <w:color w:val="000000"/>
          <w:sz w:val="24"/>
          <w:szCs w:val="24"/>
        </w:rPr>
        <w:t>/FTS-262779/14</w:t>
      </w:r>
      <w:r w:rsidR="005B5848">
        <w:rPr>
          <w:rFonts w:ascii="Times New Roman" w:hAnsi="Times New Roman"/>
          <w:color w:val="000000"/>
          <w:sz w:val="24"/>
          <w:szCs w:val="24"/>
        </w:rPr>
        <w:t xml:space="preserve"> </w:t>
      </w:r>
      <w:r w:rsidRPr="001F2B1A">
        <w:rPr>
          <w:rFonts w:ascii="Times New Roman" w:hAnsi="Times New Roman"/>
          <w:color w:val="000000"/>
          <w:sz w:val="24"/>
          <w:szCs w:val="24"/>
        </w:rPr>
        <w:t xml:space="preserve">dated </w:t>
      </w:r>
      <w:r w:rsidR="005B5848">
        <w:rPr>
          <w:rFonts w:ascii="Times New Roman" w:hAnsi="Times New Roman"/>
          <w:color w:val="000000"/>
          <w:sz w:val="24"/>
          <w:szCs w:val="24"/>
        </w:rPr>
        <w:t>2</w:t>
      </w:r>
      <w:r w:rsidR="00E20971">
        <w:rPr>
          <w:rFonts w:ascii="Times New Roman" w:hAnsi="Times New Roman"/>
          <w:color w:val="000000"/>
          <w:sz w:val="24"/>
          <w:szCs w:val="24"/>
        </w:rPr>
        <w:t>8</w:t>
      </w:r>
      <w:r w:rsidR="005B5848">
        <w:rPr>
          <w:rFonts w:ascii="Times New Roman" w:hAnsi="Times New Roman"/>
          <w:color w:val="000000"/>
          <w:sz w:val="24"/>
          <w:szCs w:val="24"/>
        </w:rPr>
        <w:t>.</w:t>
      </w:r>
      <w:r w:rsidR="00E20971">
        <w:rPr>
          <w:rFonts w:ascii="Times New Roman" w:hAnsi="Times New Roman"/>
          <w:color w:val="000000"/>
          <w:sz w:val="24"/>
          <w:szCs w:val="24"/>
        </w:rPr>
        <w:t>11</w:t>
      </w:r>
      <w:r w:rsidR="005B5848">
        <w:rPr>
          <w:rFonts w:ascii="Times New Roman" w:hAnsi="Times New Roman"/>
          <w:color w:val="000000"/>
          <w:sz w:val="24"/>
          <w:szCs w:val="24"/>
        </w:rPr>
        <w:t>.</w:t>
      </w:r>
      <w:r w:rsidRPr="001F2B1A">
        <w:rPr>
          <w:rFonts w:ascii="Times New Roman" w:hAnsi="Times New Roman"/>
          <w:color w:val="000000"/>
          <w:sz w:val="24"/>
          <w:szCs w:val="24"/>
        </w:rPr>
        <w:t>1</w:t>
      </w:r>
      <w:r w:rsidR="00E20971">
        <w:rPr>
          <w:rFonts w:ascii="Times New Roman" w:hAnsi="Times New Roman"/>
          <w:color w:val="000000"/>
          <w:sz w:val="24"/>
          <w:szCs w:val="24"/>
        </w:rPr>
        <w:t>4</w:t>
      </w:r>
      <w:r w:rsidRPr="001F2B1A">
        <w:rPr>
          <w:rFonts w:ascii="Times New Roman" w:hAnsi="Times New Roman"/>
          <w:color w:val="000000"/>
          <w:sz w:val="24"/>
          <w:szCs w:val="24"/>
        </w:rPr>
        <w:t xml:space="preserve"> </w:t>
      </w:r>
    </w:p>
    <w:p w:rsidR="0045020F" w:rsidRPr="001F2B1A" w:rsidRDefault="0045020F" w:rsidP="00450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1F2B1A">
        <w:rPr>
          <w:rFonts w:ascii="Times New Roman" w:hAnsi="Times New Roman"/>
          <w:color w:val="000000"/>
          <w:sz w:val="24"/>
          <w:szCs w:val="24"/>
        </w:rPr>
        <w:t xml:space="preserve">       </w:t>
      </w:r>
      <w:r>
        <w:rPr>
          <w:rFonts w:ascii="Times New Roman" w:hAnsi="Times New Roman"/>
          <w:color w:val="000000"/>
          <w:sz w:val="24"/>
          <w:szCs w:val="24"/>
        </w:rPr>
        <w:t xml:space="preserve">   </w:t>
      </w:r>
      <w:r w:rsidRPr="00743DA6">
        <w:rPr>
          <w:rFonts w:ascii="Times New Roman" w:hAnsi="Times New Roman"/>
          <w:color w:val="000000"/>
          <w:sz w:val="38"/>
          <w:szCs w:val="24"/>
        </w:rPr>
        <w:t xml:space="preserve"> </w:t>
      </w:r>
      <w:r w:rsidRPr="001F2B1A">
        <w:rPr>
          <w:rFonts w:ascii="Times New Roman" w:hAnsi="Times New Roman"/>
          <w:color w:val="000000"/>
          <w:sz w:val="24"/>
          <w:szCs w:val="24"/>
        </w:rPr>
        <w:t xml:space="preserve"> </w:t>
      </w:r>
      <w:r w:rsidR="00E20971">
        <w:rPr>
          <w:rFonts w:ascii="Times New Roman" w:hAnsi="Times New Roman"/>
          <w:color w:val="000000"/>
          <w:sz w:val="24"/>
          <w:szCs w:val="24"/>
        </w:rPr>
        <w:t xml:space="preserve"> </w:t>
      </w:r>
      <w:r w:rsidRPr="001F2B1A">
        <w:rPr>
          <w:rFonts w:ascii="Times New Roman" w:hAnsi="Times New Roman"/>
          <w:color w:val="000000"/>
          <w:sz w:val="24"/>
          <w:szCs w:val="24"/>
        </w:rPr>
        <w:t>2</w:t>
      </w:r>
      <w:r w:rsidR="002449F4">
        <w:rPr>
          <w:rFonts w:ascii="Times New Roman" w:hAnsi="Times New Roman"/>
          <w:color w:val="000000"/>
          <w:sz w:val="24"/>
          <w:szCs w:val="24"/>
        </w:rPr>
        <w:t>.</w:t>
      </w:r>
      <w:r w:rsidRPr="001F2B1A">
        <w:rPr>
          <w:rFonts w:ascii="Times New Roman" w:hAnsi="Times New Roman"/>
          <w:color w:val="000000"/>
          <w:sz w:val="24"/>
          <w:szCs w:val="24"/>
        </w:rPr>
        <w:t xml:space="preserve"> No.Z-21021/02/2011—PH-I dated </w:t>
      </w:r>
      <w:r w:rsidR="00E20971">
        <w:rPr>
          <w:rFonts w:ascii="Times New Roman" w:hAnsi="Times New Roman"/>
          <w:color w:val="000000"/>
          <w:sz w:val="24"/>
          <w:szCs w:val="24"/>
        </w:rPr>
        <w:t>02</w:t>
      </w:r>
      <w:r w:rsidRPr="001F2B1A">
        <w:rPr>
          <w:rFonts w:ascii="Times New Roman" w:hAnsi="Times New Roman"/>
          <w:color w:val="000000"/>
          <w:sz w:val="24"/>
          <w:szCs w:val="24"/>
        </w:rPr>
        <w:t>.</w:t>
      </w:r>
      <w:r w:rsidR="00E20971">
        <w:rPr>
          <w:rFonts w:ascii="Times New Roman" w:hAnsi="Times New Roman"/>
          <w:color w:val="000000"/>
          <w:sz w:val="24"/>
          <w:szCs w:val="24"/>
        </w:rPr>
        <w:t>12</w:t>
      </w:r>
      <w:r w:rsidRPr="001F2B1A">
        <w:rPr>
          <w:rFonts w:ascii="Times New Roman" w:hAnsi="Times New Roman"/>
          <w:color w:val="000000"/>
          <w:sz w:val="24"/>
          <w:szCs w:val="24"/>
        </w:rPr>
        <w:t>.1</w:t>
      </w:r>
      <w:r w:rsidR="00E20971">
        <w:rPr>
          <w:rFonts w:ascii="Times New Roman" w:hAnsi="Times New Roman"/>
          <w:color w:val="000000"/>
          <w:sz w:val="24"/>
          <w:szCs w:val="24"/>
        </w:rPr>
        <w:t>4</w:t>
      </w:r>
      <w:r w:rsidRPr="001F2B1A">
        <w:rPr>
          <w:rFonts w:ascii="Times New Roman" w:hAnsi="Times New Roman"/>
          <w:color w:val="000000"/>
          <w:sz w:val="24"/>
          <w:szCs w:val="24"/>
        </w:rPr>
        <w:t xml:space="preserve">    </w:t>
      </w:r>
    </w:p>
    <w:p w:rsidR="0045020F" w:rsidRPr="001F2B1A" w:rsidRDefault="0045020F" w:rsidP="00450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1F2B1A">
        <w:rPr>
          <w:rFonts w:ascii="Times New Roman" w:hAnsi="Times New Roman"/>
          <w:color w:val="000000"/>
          <w:sz w:val="24"/>
          <w:szCs w:val="24"/>
        </w:rPr>
        <w:t> </w:t>
      </w:r>
    </w:p>
    <w:p w:rsidR="0045020F" w:rsidRDefault="002D7D43" w:rsidP="00450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4"/>
          <w:szCs w:val="24"/>
        </w:rPr>
      </w:pPr>
      <w:r>
        <w:rPr>
          <w:rFonts w:ascii="Times New Roman" w:hAnsi="Times New Roman"/>
          <w:color w:val="000000"/>
          <w:sz w:val="24"/>
          <w:szCs w:val="24"/>
        </w:rPr>
        <w:t>Sir</w:t>
      </w:r>
      <w:r w:rsidR="0045020F">
        <w:rPr>
          <w:rFonts w:ascii="Times New Roman" w:hAnsi="Times New Roman"/>
          <w:color w:val="000000"/>
          <w:sz w:val="24"/>
          <w:szCs w:val="24"/>
        </w:rPr>
        <w:t>,</w:t>
      </w:r>
    </w:p>
    <w:p w:rsidR="0045020F" w:rsidRDefault="0045020F" w:rsidP="00450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4"/>
          <w:szCs w:val="24"/>
        </w:rPr>
      </w:pPr>
    </w:p>
    <w:p w:rsidR="0045020F" w:rsidRPr="001F2B1A" w:rsidRDefault="008D5027" w:rsidP="008D5027">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4"/>
          <w:szCs w:val="24"/>
        </w:rPr>
      </w:pPr>
      <w:r>
        <w:rPr>
          <w:rFonts w:ascii="Times New Roman" w:hAnsi="Times New Roman"/>
          <w:color w:val="000000"/>
          <w:sz w:val="24"/>
          <w:szCs w:val="24"/>
        </w:rPr>
        <w:tab/>
      </w:r>
      <w:r w:rsidR="0045020F" w:rsidRPr="001F2B1A">
        <w:rPr>
          <w:rFonts w:ascii="Times New Roman" w:hAnsi="Times New Roman"/>
          <w:color w:val="000000"/>
          <w:sz w:val="24"/>
          <w:szCs w:val="24"/>
        </w:rPr>
        <w:t xml:space="preserve">With reference to the above, please find enclosed the requisite information of this institute, as desired. A soft copy of the information has been emailed to </w:t>
      </w:r>
      <w:hyperlink r:id="rId8" w:history="1">
        <w:r w:rsidR="0045020F" w:rsidRPr="001F2B1A">
          <w:rPr>
            <w:rFonts w:ascii="Times New Roman" w:hAnsi="Times New Roman"/>
            <w:color w:val="0000CC"/>
            <w:sz w:val="24"/>
            <w:szCs w:val="24"/>
            <w:u w:val="single"/>
          </w:rPr>
          <w:t>healthcdn1@gmail.com</w:t>
        </w:r>
      </w:hyperlink>
      <w:r w:rsidR="0045020F" w:rsidRPr="001F2B1A">
        <w:rPr>
          <w:rFonts w:ascii="Times New Roman" w:hAnsi="Times New Roman"/>
          <w:color w:val="000000"/>
          <w:sz w:val="24"/>
          <w:szCs w:val="24"/>
        </w:rPr>
        <w:t>.</w:t>
      </w:r>
    </w:p>
    <w:p w:rsidR="0045020F" w:rsidRPr="001F2B1A" w:rsidRDefault="0045020F" w:rsidP="00450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1F2B1A">
        <w:rPr>
          <w:rFonts w:ascii="Times New Roman" w:hAnsi="Times New Roman"/>
          <w:color w:val="000000"/>
          <w:sz w:val="24"/>
          <w:szCs w:val="24"/>
        </w:rPr>
        <w:t> </w:t>
      </w:r>
    </w:p>
    <w:p w:rsidR="0045020F" w:rsidRPr="001F2B1A" w:rsidRDefault="0045020F" w:rsidP="00450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Pr="001F2B1A">
        <w:rPr>
          <w:rFonts w:ascii="Times New Roman" w:hAnsi="Times New Roman"/>
          <w:color w:val="000000"/>
          <w:sz w:val="24"/>
          <w:szCs w:val="24"/>
        </w:rPr>
        <w:t>Thanking you with regards,</w:t>
      </w:r>
    </w:p>
    <w:p w:rsidR="0045020F" w:rsidRPr="001F2B1A" w:rsidRDefault="0045020F" w:rsidP="00450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1F2B1A">
        <w:rPr>
          <w:rFonts w:ascii="Times New Roman" w:hAnsi="Times New Roman"/>
          <w:color w:val="000000"/>
          <w:sz w:val="24"/>
          <w:szCs w:val="24"/>
        </w:rPr>
        <w:t> </w:t>
      </w:r>
    </w:p>
    <w:p w:rsidR="0045020F" w:rsidRPr="001F2B1A" w:rsidRDefault="0045020F" w:rsidP="00450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1F2B1A">
        <w:rPr>
          <w:rFonts w:ascii="Times New Roman" w:hAnsi="Times New Roman"/>
          <w:color w:val="000000"/>
          <w:sz w:val="24"/>
          <w:szCs w:val="24"/>
        </w:rPr>
        <w:t xml:space="preserve">                                                    </w:t>
      </w:r>
    </w:p>
    <w:p w:rsidR="0045020F" w:rsidRPr="001F2B1A" w:rsidRDefault="0045020F" w:rsidP="00450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1F2B1A">
        <w:rPr>
          <w:rFonts w:ascii="Times New Roman" w:hAnsi="Times New Roman"/>
          <w:color w:val="000000"/>
          <w:sz w:val="24"/>
          <w:szCs w:val="24"/>
        </w:rPr>
        <w:t>                                                                                            </w:t>
      </w:r>
    </w:p>
    <w:p w:rsidR="0045020F" w:rsidRDefault="0045020F" w:rsidP="00450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1F2B1A">
        <w:rPr>
          <w:rFonts w:ascii="Times New Roman" w:hAnsi="Times New Roman"/>
          <w:color w:val="000000"/>
          <w:sz w:val="24"/>
          <w:szCs w:val="24"/>
        </w:rPr>
        <w:t xml:space="preserve">                                  </w:t>
      </w:r>
      <w:r>
        <w:rPr>
          <w:rFonts w:ascii="Times New Roman" w:hAnsi="Times New Roman"/>
          <w:color w:val="000000"/>
          <w:sz w:val="24"/>
          <w:szCs w:val="24"/>
        </w:rPr>
        <w:t xml:space="preserve">                                                                  </w:t>
      </w:r>
      <w:r w:rsidR="007E389F">
        <w:rPr>
          <w:rFonts w:ascii="Times New Roman" w:hAnsi="Times New Roman"/>
          <w:color w:val="000000"/>
          <w:sz w:val="24"/>
          <w:szCs w:val="24"/>
        </w:rPr>
        <w:t xml:space="preserve">    </w:t>
      </w:r>
      <w:r w:rsidR="00B55F9E">
        <w:rPr>
          <w:rFonts w:ascii="Times New Roman" w:hAnsi="Times New Roman"/>
          <w:color w:val="000000"/>
          <w:sz w:val="24"/>
          <w:szCs w:val="24"/>
        </w:rPr>
        <w:t xml:space="preserve"> </w:t>
      </w:r>
      <w:r w:rsidRPr="001F2B1A">
        <w:rPr>
          <w:rFonts w:ascii="Times New Roman" w:hAnsi="Times New Roman"/>
          <w:color w:val="000000"/>
          <w:sz w:val="24"/>
          <w:szCs w:val="24"/>
        </w:rPr>
        <w:t xml:space="preserve">Yours </w:t>
      </w:r>
      <w:r w:rsidR="009E4715">
        <w:rPr>
          <w:rFonts w:ascii="Times New Roman" w:hAnsi="Times New Roman"/>
          <w:color w:val="000000"/>
          <w:sz w:val="24"/>
          <w:szCs w:val="24"/>
        </w:rPr>
        <w:t>s</w:t>
      </w:r>
      <w:r w:rsidRPr="001F2B1A">
        <w:rPr>
          <w:rFonts w:ascii="Times New Roman" w:hAnsi="Times New Roman"/>
          <w:color w:val="000000"/>
          <w:sz w:val="24"/>
          <w:szCs w:val="24"/>
        </w:rPr>
        <w:t>incerely,                                                                  </w:t>
      </w:r>
    </w:p>
    <w:p w:rsidR="0045020F" w:rsidRPr="00390119" w:rsidRDefault="0045020F" w:rsidP="00450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34"/>
          <w:szCs w:val="24"/>
        </w:rPr>
      </w:pPr>
    </w:p>
    <w:p w:rsidR="0045020F" w:rsidRPr="001F2B1A" w:rsidRDefault="0045020F" w:rsidP="00450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1F2B1A">
        <w:rPr>
          <w:rFonts w:ascii="Times New Roman" w:hAnsi="Times New Roman"/>
          <w:color w:val="000000"/>
          <w:sz w:val="24"/>
          <w:szCs w:val="24"/>
        </w:rPr>
        <w:t xml:space="preserve">                                        </w:t>
      </w:r>
      <w:r>
        <w:rPr>
          <w:rFonts w:ascii="Times New Roman" w:hAnsi="Times New Roman"/>
          <w:color w:val="000000"/>
          <w:sz w:val="24"/>
          <w:szCs w:val="24"/>
        </w:rPr>
        <w:t xml:space="preserve">                                                       </w:t>
      </w:r>
      <w:r w:rsidR="007E389F">
        <w:rPr>
          <w:rFonts w:ascii="Times New Roman" w:hAnsi="Times New Roman"/>
          <w:color w:val="000000"/>
          <w:sz w:val="24"/>
          <w:szCs w:val="24"/>
        </w:rPr>
        <w:t xml:space="preserve">      </w:t>
      </w:r>
      <w:r>
        <w:rPr>
          <w:rFonts w:ascii="Times New Roman" w:hAnsi="Times New Roman"/>
          <w:color w:val="000000"/>
          <w:sz w:val="24"/>
          <w:szCs w:val="24"/>
        </w:rPr>
        <w:t xml:space="preserve">    </w:t>
      </w:r>
      <w:r w:rsidRPr="001F2B1A">
        <w:rPr>
          <w:rFonts w:ascii="Times New Roman" w:hAnsi="Times New Roman"/>
          <w:color w:val="000000"/>
          <w:sz w:val="24"/>
          <w:szCs w:val="24"/>
        </w:rPr>
        <w:t xml:space="preserve">Dr. </w:t>
      </w:r>
      <w:r w:rsidR="00AF5430">
        <w:rPr>
          <w:rFonts w:ascii="Times New Roman" w:hAnsi="Times New Roman"/>
          <w:color w:val="000000"/>
          <w:sz w:val="24"/>
          <w:szCs w:val="24"/>
        </w:rPr>
        <w:t>S.R. Savithri</w:t>
      </w:r>
    </w:p>
    <w:p w:rsidR="0045020F" w:rsidRPr="001F2B1A" w:rsidRDefault="002449F4" w:rsidP="00450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007E389F">
        <w:rPr>
          <w:rFonts w:ascii="Times New Roman" w:hAnsi="Times New Roman"/>
          <w:color w:val="000000"/>
          <w:sz w:val="24"/>
          <w:szCs w:val="24"/>
        </w:rPr>
        <w:t xml:space="preserve">      </w:t>
      </w:r>
      <w:r w:rsidR="00AF5430">
        <w:rPr>
          <w:rFonts w:ascii="Times New Roman" w:hAnsi="Times New Roman"/>
          <w:color w:val="000000"/>
          <w:sz w:val="24"/>
          <w:szCs w:val="24"/>
        </w:rPr>
        <w:t xml:space="preserve">        </w:t>
      </w:r>
      <w:r w:rsidR="0045020F" w:rsidRPr="001F2B1A">
        <w:rPr>
          <w:rFonts w:ascii="Times New Roman" w:hAnsi="Times New Roman"/>
          <w:color w:val="000000"/>
          <w:sz w:val="24"/>
          <w:szCs w:val="24"/>
        </w:rPr>
        <w:t>Director</w:t>
      </w:r>
      <w:r>
        <w:rPr>
          <w:rFonts w:ascii="Times New Roman" w:hAnsi="Times New Roman"/>
          <w:color w:val="000000"/>
          <w:sz w:val="24"/>
          <w:szCs w:val="24"/>
        </w:rPr>
        <w:t xml:space="preserve"> </w:t>
      </w:r>
    </w:p>
    <w:p w:rsidR="0045020F" w:rsidRPr="001F2B1A" w:rsidRDefault="0045020F" w:rsidP="00450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1F2B1A">
        <w:rPr>
          <w:rFonts w:ascii="Times New Roman" w:hAnsi="Times New Roman"/>
          <w:color w:val="000000"/>
          <w:sz w:val="24"/>
          <w:szCs w:val="24"/>
        </w:rPr>
        <w:t> </w:t>
      </w:r>
    </w:p>
    <w:p w:rsidR="0045020F" w:rsidRDefault="0045020F" w:rsidP="0045020F">
      <w:pPr>
        <w:tabs>
          <w:tab w:val="left" w:pos="916"/>
          <w:tab w:val="left" w:pos="1832"/>
          <w:tab w:val="left" w:pos="2748"/>
          <w:tab w:val="left" w:pos="3664"/>
          <w:tab w:val="left" w:pos="4600"/>
          <w:tab w:val="left" w:pos="5496"/>
          <w:tab w:val="left" w:pos="6412"/>
          <w:tab w:val="left" w:pos="7328"/>
          <w:tab w:val="left" w:pos="8244"/>
          <w:tab w:val="left" w:pos="9160"/>
          <w:tab w:val="left" w:pos="10076"/>
          <w:tab w:val="left" w:pos="10992"/>
          <w:tab w:val="left" w:pos="11908"/>
          <w:tab w:val="left" w:pos="12824"/>
          <w:tab w:val="left" w:pos="13740"/>
          <w:tab w:val="left" w:pos="14680"/>
        </w:tabs>
        <w:spacing w:after="0" w:line="240" w:lineRule="auto"/>
      </w:pPr>
    </w:p>
    <w:p w:rsidR="00FB2B47" w:rsidRDefault="00FB2B47" w:rsidP="0045020F">
      <w:pPr>
        <w:tabs>
          <w:tab w:val="left" w:pos="916"/>
          <w:tab w:val="left" w:pos="1832"/>
          <w:tab w:val="left" w:pos="2748"/>
          <w:tab w:val="left" w:pos="3664"/>
          <w:tab w:val="left" w:pos="4600"/>
          <w:tab w:val="left" w:pos="5496"/>
          <w:tab w:val="left" w:pos="6412"/>
          <w:tab w:val="left" w:pos="7328"/>
          <w:tab w:val="left" w:pos="8244"/>
          <w:tab w:val="left" w:pos="9160"/>
          <w:tab w:val="left" w:pos="10076"/>
          <w:tab w:val="left" w:pos="10992"/>
          <w:tab w:val="left" w:pos="11908"/>
          <w:tab w:val="left" w:pos="12824"/>
          <w:tab w:val="left" w:pos="13740"/>
          <w:tab w:val="left" w:pos="14680"/>
        </w:tabs>
        <w:spacing w:after="0" w:line="240" w:lineRule="auto"/>
      </w:pPr>
    </w:p>
    <w:p w:rsidR="00FB2B47" w:rsidRDefault="00FB2B47" w:rsidP="0045020F">
      <w:pPr>
        <w:tabs>
          <w:tab w:val="left" w:pos="916"/>
          <w:tab w:val="left" w:pos="1832"/>
          <w:tab w:val="left" w:pos="2748"/>
          <w:tab w:val="left" w:pos="3664"/>
          <w:tab w:val="left" w:pos="4600"/>
          <w:tab w:val="left" w:pos="5496"/>
          <w:tab w:val="left" w:pos="6412"/>
          <w:tab w:val="left" w:pos="7328"/>
          <w:tab w:val="left" w:pos="8244"/>
          <w:tab w:val="left" w:pos="9160"/>
          <w:tab w:val="left" w:pos="10076"/>
          <w:tab w:val="left" w:pos="10992"/>
          <w:tab w:val="left" w:pos="11908"/>
          <w:tab w:val="left" w:pos="12824"/>
          <w:tab w:val="left" w:pos="13740"/>
          <w:tab w:val="left" w:pos="14680"/>
        </w:tabs>
        <w:spacing w:after="0" w:line="240" w:lineRule="auto"/>
      </w:pPr>
    </w:p>
    <w:p w:rsidR="00FB2B47" w:rsidRDefault="00FB2B47" w:rsidP="0045020F">
      <w:pPr>
        <w:tabs>
          <w:tab w:val="left" w:pos="916"/>
          <w:tab w:val="left" w:pos="1832"/>
          <w:tab w:val="left" w:pos="2748"/>
          <w:tab w:val="left" w:pos="3664"/>
          <w:tab w:val="left" w:pos="4600"/>
          <w:tab w:val="left" w:pos="5496"/>
          <w:tab w:val="left" w:pos="6412"/>
          <w:tab w:val="left" w:pos="7328"/>
          <w:tab w:val="left" w:pos="8244"/>
          <w:tab w:val="left" w:pos="9160"/>
          <w:tab w:val="left" w:pos="10076"/>
          <w:tab w:val="left" w:pos="10992"/>
          <w:tab w:val="left" w:pos="11908"/>
          <w:tab w:val="left" w:pos="12824"/>
          <w:tab w:val="left" w:pos="13740"/>
          <w:tab w:val="left" w:pos="14680"/>
        </w:tabs>
        <w:spacing w:after="0" w:line="240" w:lineRule="auto"/>
      </w:pPr>
    </w:p>
    <w:p w:rsidR="00FB2B47" w:rsidRDefault="00FB2B47" w:rsidP="0045020F">
      <w:pPr>
        <w:tabs>
          <w:tab w:val="left" w:pos="916"/>
          <w:tab w:val="left" w:pos="1832"/>
          <w:tab w:val="left" w:pos="2748"/>
          <w:tab w:val="left" w:pos="3664"/>
          <w:tab w:val="left" w:pos="4600"/>
          <w:tab w:val="left" w:pos="5496"/>
          <w:tab w:val="left" w:pos="6412"/>
          <w:tab w:val="left" w:pos="7328"/>
          <w:tab w:val="left" w:pos="8244"/>
          <w:tab w:val="left" w:pos="9160"/>
          <w:tab w:val="left" w:pos="10076"/>
          <w:tab w:val="left" w:pos="10992"/>
          <w:tab w:val="left" w:pos="11908"/>
          <w:tab w:val="left" w:pos="12824"/>
          <w:tab w:val="left" w:pos="13740"/>
          <w:tab w:val="left" w:pos="14680"/>
        </w:tabs>
        <w:spacing w:after="0" w:line="240" w:lineRule="auto"/>
      </w:pPr>
    </w:p>
    <w:p w:rsidR="00FB2B47" w:rsidRDefault="00FB2B47" w:rsidP="0045020F">
      <w:pPr>
        <w:tabs>
          <w:tab w:val="left" w:pos="916"/>
          <w:tab w:val="left" w:pos="1832"/>
          <w:tab w:val="left" w:pos="2748"/>
          <w:tab w:val="left" w:pos="3664"/>
          <w:tab w:val="left" w:pos="4600"/>
          <w:tab w:val="left" w:pos="5496"/>
          <w:tab w:val="left" w:pos="6412"/>
          <w:tab w:val="left" w:pos="7328"/>
          <w:tab w:val="left" w:pos="8244"/>
          <w:tab w:val="left" w:pos="9160"/>
          <w:tab w:val="left" w:pos="10076"/>
          <w:tab w:val="left" w:pos="10992"/>
          <w:tab w:val="left" w:pos="11908"/>
          <w:tab w:val="left" w:pos="12824"/>
          <w:tab w:val="left" w:pos="13740"/>
          <w:tab w:val="left" w:pos="14680"/>
        </w:tabs>
        <w:spacing w:after="0" w:line="240" w:lineRule="auto"/>
      </w:pPr>
    </w:p>
    <w:p w:rsidR="00FB2B47" w:rsidRDefault="00FB2B47" w:rsidP="0045020F">
      <w:pPr>
        <w:tabs>
          <w:tab w:val="left" w:pos="916"/>
          <w:tab w:val="left" w:pos="1832"/>
          <w:tab w:val="left" w:pos="2748"/>
          <w:tab w:val="left" w:pos="3664"/>
          <w:tab w:val="left" w:pos="4600"/>
          <w:tab w:val="left" w:pos="5496"/>
          <w:tab w:val="left" w:pos="6412"/>
          <w:tab w:val="left" w:pos="7328"/>
          <w:tab w:val="left" w:pos="8244"/>
          <w:tab w:val="left" w:pos="9160"/>
          <w:tab w:val="left" w:pos="10076"/>
          <w:tab w:val="left" w:pos="10992"/>
          <w:tab w:val="left" w:pos="11908"/>
          <w:tab w:val="left" w:pos="12824"/>
          <w:tab w:val="left" w:pos="13740"/>
          <w:tab w:val="left" w:pos="14680"/>
        </w:tabs>
        <w:spacing w:after="0" w:line="240" w:lineRule="auto"/>
      </w:pPr>
    </w:p>
    <w:p w:rsidR="00FB2B47" w:rsidRDefault="00FB2B47" w:rsidP="0045020F">
      <w:pPr>
        <w:tabs>
          <w:tab w:val="left" w:pos="916"/>
          <w:tab w:val="left" w:pos="1832"/>
          <w:tab w:val="left" w:pos="2748"/>
          <w:tab w:val="left" w:pos="3664"/>
          <w:tab w:val="left" w:pos="4600"/>
          <w:tab w:val="left" w:pos="5496"/>
          <w:tab w:val="left" w:pos="6412"/>
          <w:tab w:val="left" w:pos="7328"/>
          <w:tab w:val="left" w:pos="8244"/>
          <w:tab w:val="left" w:pos="9160"/>
          <w:tab w:val="left" w:pos="10076"/>
          <w:tab w:val="left" w:pos="10992"/>
          <w:tab w:val="left" w:pos="11908"/>
          <w:tab w:val="left" w:pos="12824"/>
          <w:tab w:val="left" w:pos="13740"/>
          <w:tab w:val="left" w:pos="14680"/>
        </w:tabs>
        <w:spacing w:after="0" w:line="240" w:lineRule="auto"/>
      </w:pPr>
    </w:p>
    <w:p w:rsidR="00FB2B47" w:rsidRDefault="00FB2B47" w:rsidP="0045020F">
      <w:pPr>
        <w:tabs>
          <w:tab w:val="left" w:pos="916"/>
          <w:tab w:val="left" w:pos="1832"/>
          <w:tab w:val="left" w:pos="2748"/>
          <w:tab w:val="left" w:pos="3664"/>
          <w:tab w:val="left" w:pos="4600"/>
          <w:tab w:val="left" w:pos="5496"/>
          <w:tab w:val="left" w:pos="6412"/>
          <w:tab w:val="left" w:pos="7328"/>
          <w:tab w:val="left" w:pos="8244"/>
          <w:tab w:val="left" w:pos="9160"/>
          <w:tab w:val="left" w:pos="10076"/>
          <w:tab w:val="left" w:pos="10992"/>
          <w:tab w:val="left" w:pos="11908"/>
          <w:tab w:val="left" w:pos="12824"/>
          <w:tab w:val="left" w:pos="13740"/>
          <w:tab w:val="left" w:pos="14680"/>
        </w:tabs>
        <w:spacing w:after="0" w:line="240" w:lineRule="auto"/>
      </w:pPr>
    </w:p>
    <w:p w:rsidR="00BF6A7E" w:rsidRDefault="00BF6A7E" w:rsidP="0045020F">
      <w:pPr>
        <w:tabs>
          <w:tab w:val="left" w:pos="916"/>
          <w:tab w:val="left" w:pos="1832"/>
          <w:tab w:val="left" w:pos="2748"/>
          <w:tab w:val="left" w:pos="3664"/>
          <w:tab w:val="left" w:pos="4600"/>
          <w:tab w:val="left" w:pos="5496"/>
          <w:tab w:val="left" w:pos="6412"/>
          <w:tab w:val="left" w:pos="7328"/>
          <w:tab w:val="left" w:pos="8244"/>
          <w:tab w:val="left" w:pos="9160"/>
          <w:tab w:val="left" w:pos="10076"/>
          <w:tab w:val="left" w:pos="10992"/>
          <w:tab w:val="left" w:pos="11908"/>
          <w:tab w:val="left" w:pos="12824"/>
          <w:tab w:val="left" w:pos="13740"/>
          <w:tab w:val="left" w:pos="14680"/>
        </w:tabs>
        <w:spacing w:after="0" w:line="240" w:lineRule="auto"/>
      </w:pPr>
    </w:p>
    <w:p w:rsidR="00853B50" w:rsidRDefault="00853B50" w:rsidP="0045020F">
      <w:pPr>
        <w:tabs>
          <w:tab w:val="left" w:pos="916"/>
          <w:tab w:val="left" w:pos="1832"/>
          <w:tab w:val="left" w:pos="2748"/>
          <w:tab w:val="left" w:pos="3664"/>
          <w:tab w:val="left" w:pos="4600"/>
          <w:tab w:val="left" w:pos="5496"/>
          <w:tab w:val="left" w:pos="6412"/>
          <w:tab w:val="left" w:pos="7328"/>
          <w:tab w:val="left" w:pos="8244"/>
          <w:tab w:val="left" w:pos="9160"/>
          <w:tab w:val="left" w:pos="10076"/>
          <w:tab w:val="left" w:pos="10992"/>
          <w:tab w:val="left" w:pos="11908"/>
          <w:tab w:val="left" w:pos="12824"/>
          <w:tab w:val="left" w:pos="13740"/>
          <w:tab w:val="left" w:pos="14680"/>
        </w:tabs>
        <w:spacing w:after="0" w:line="240" w:lineRule="auto"/>
      </w:pPr>
    </w:p>
    <w:p w:rsidR="00853B50" w:rsidRDefault="00853B50" w:rsidP="0045020F">
      <w:pPr>
        <w:tabs>
          <w:tab w:val="left" w:pos="916"/>
          <w:tab w:val="left" w:pos="1832"/>
          <w:tab w:val="left" w:pos="2748"/>
          <w:tab w:val="left" w:pos="3664"/>
          <w:tab w:val="left" w:pos="4600"/>
          <w:tab w:val="left" w:pos="5496"/>
          <w:tab w:val="left" w:pos="6412"/>
          <w:tab w:val="left" w:pos="7328"/>
          <w:tab w:val="left" w:pos="8244"/>
          <w:tab w:val="left" w:pos="9160"/>
          <w:tab w:val="left" w:pos="10076"/>
          <w:tab w:val="left" w:pos="10992"/>
          <w:tab w:val="left" w:pos="11908"/>
          <w:tab w:val="left" w:pos="12824"/>
          <w:tab w:val="left" w:pos="13740"/>
          <w:tab w:val="left" w:pos="14680"/>
        </w:tabs>
        <w:spacing w:after="0" w:line="240" w:lineRule="auto"/>
      </w:pPr>
    </w:p>
    <w:p w:rsidR="00AF031C" w:rsidRPr="005B5848" w:rsidRDefault="00AF031C" w:rsidP="005E3E48">
      <w:pPr>
        <w:widowControl w:val="0"/>
        <w:autoSpaceDE w:val="0"/>
        <w:autoSpaceDN w:val="0"/>
        <w:adjustRightInd w:val="0"/>
        <w:spacing w:line="312" w:lineRule="auto"/>
        <w:ind w:right="-41"/>
        <w:jc w:val="center"/>
        <w:rPr>
          <w:rFonts w:ascii="Times New Roman" w:hAnsi="Times New Roman"/>
          <w:b/>
          <w:sz w:val="28"/>
          <w:szCs w:val="28"/>
        </w:rPr>
      </w:pPr>
      <w:r w:rsidRPr="005B5848">
        <w:rPr>
          <w:rFonts w:ascii="Times New Roman" w:hAnsi="Times New Roman"/>
          <w:b/>
          <w:sz w:val="28"/>
          <w:szCs w:val="28"/>
        </w:rPr>
        <w:lastRenderedPageBreak/>
        <w:t>All</w:t>
      </w:r>
      <w:r w:rsidRPr="005B5848">
        <w:rPr>
          <w:rFonts w:ascii="Times New Roman" w:hAnsi="Times New Roman"/>
          <w:b/>
          <w:spacing w:val="42"/>
          <w:sz w:val="28"/>
          <w:szCs w:val="28"/>
        </w:rPr>
        <w:t xml:space="preserve"> </w:t>
      </w:r>
      <w:r w:rsidRPr="005B5848">
        <w:rPr>
          <w:rFonts w:ascii="Times New Roman" w:hAnsi="Times New Roman"/>
          <w:b/>
          <w:sz w:val="28"/>
          <w:szCs w:val="28"/>
        </w:rPr>
        <w:t>India</w:t>
      </w:r>
      <w:r w:rsidRPr="005B5848">
        <w:rPr>
          <w:rFonts w:ascii="Times New Roman" w:hAnsi="Times New Roman"/>
          <w:b/>
          <w:spacing w:val="42"/>
          <w:sz w:val="28"/>
          <w:szCs w:val="28"/>
        </w:rPr>
        <w:t xml:space="preserve"> </w:t>
      </w:r>
      <w:r w:rsidRPr="005B5848">
        <w:rPr>
          <w:rFonts w:ascii="Times New Roman" w:hAnsi="Times New Roman"/>
          <w:b/>
          <w:sz w:val="28"/>
          <w:szCs w:val="28"/>
        </w:rPr>
        <w:t>Institute</w:t>
      </w:r>
      <w:r w:rsidRPr="005B5848">
        <w:rPr>
          <w:rFonts w:ascii="Times New Roman" w:hAnsi="Times New Roman"/>
          <w:b/>
          <w:spacing w:val="42"/>
          <w:sz w:val="28"/>
          <w:szCs w:val="28"/>
        </w:rPr>
        <w:t xml:space="preserve"> </w:t>
      </w:r>
      <w:r w:rsidRPr="005B5848">
        <w:rPr>
          <w:rFonts w:ascii="Times New Roman" w:hAnsi="Times New Roman"/>
          <w:b/>
          <w:sz w:val="28"/>
          <w:szCs w:val="28"/>
        </w:rPr>
        <w:t>of</w:t>
      </w:r>
      <w:r w:rsidRPr="005B5848">
        <w:rPr>
          <w:rFonts w:ascii="Times New Roman" w:hAnsi="Times New Roman"/>
          <w:b/>
          <w:spacing w:val="42"/>
          <w:sz w:val="28"/>
          <w:szCs w:val="28"/>
        </w:rPr>
        <w:t xml:space="preserve"> </w:t>
      </w:r>
      <w:r w:rsidRPr="005B5848">
        <w:rPr>
          <w:rFonts w:ascii="Times New Roman" w:hAnsi="Times New Roman"/>
          <w:b/>
          <w:sz w:val="28"/>
          <w:szCs w:val="28"/>
        </w:rPr>
        <w:t>Speech</w:t>
      </w:r>
      <w:r w:rsidRPr="005B5848">
        <w:rPr>
          <w:rFonts w:ascii="Times New Roman" w:hAnsi="Times New Roman"/>
          <w:b/>
          <w:spacing w:val="42"/>
          <w:sz w:val="28"/>
          <w:szCs w:val="28"/>
        </w:rPr>
        <w:t xml:space="preserve"> </w:t>
      </w:r>
      <w:r w:rsidRPr="005B5848">
        <w:rPr>
          <w:rFonts w:ascii="Times New Roman" w:hAnsi="Times New Roman"/>
          <w:b/>
          <w:sz w:val="28"/>
          <w:szCs w:val="28"/>
        </w:rPr>
        <w:t>and</w:t>
      </w:r>
      <w:r w:rsidRPr="005B5848">
        <w:rPr>
          <w:rFonts w:ascii="Times New Roman" w:hAnsi="Times New Roman"/>
          <w:b/>
          <w:spacing w:val="42"/>
          <w:sz w:val="28"/>
          <w:szCs w:val="28"/>
        </w:rPr>
        <w:t xml:space="preserve"> </w:t>
      </w:r>
      <w:r w:rsidRPr="005B5848">
        <w:rPr>
          <w:rFonts w:ascii="Times New Roman" w:hAnsi="Times New Roman"/>
          <w:b/>
          <w:sz w:val="28"/>
          <w:szCs w:val="28"/>
        </w:rPr>
        <w:t>Hearing (AIISH),</w:t>
      </w:r>
      <w:r w:rsidRPr="005B5848">
        <w:rPr>
          <w:rFonts w:ascii="Times New Roman" w:hAnsi="Times New Roman"/>
          <w:b/>
          <w:spacing w:val="19"/>
          <w:sz w:val="28"/>
          <w:szCs w:val="28"/>
        </w:rPr>
        <w:t xml:space="preserve"> </w:t>
      </w:r>
      <w:r w:rsidRPr="005B5848">
        <w:rPr>
          <w:rFonts w:ascii="Times New Roman" w:hAnsi="Times New Roman"/>
          <w:b/>
          <w:sz w:val="28"/>
          <w:szCs w:val="28"/>
        </w:rPr>
        <w:t>Mysore</w:t>
      </w:r>
    </w:p>
    <w:p w:rsidR="0050495C" w:rsidRPr="005B5848" w:rsidRDefault="00A94EF8" w:rsidP="005E3E48">
      <w:pPr>
        <w:widowControl w:val="0"/>
        <w:autoSpaceDE w:val="0"/>
        <w:autoSpaceDN w:val="0"/>
        <w:adjustRightInd w:val="0"/>
        <w:spacing w:line="312" w:lineRule="auto"/>
        <w:ind w:right="-41"/>
        <w:jc w:val="center"/>
        <w:rPr>
          <w:rFonts w:ascii="Times New Roman" w:hAnsi="Times New Roman"/>
          <w:bCs/>
          <w:sz w:val="24"/>
          <w:szCs w:val="24"/>
        </w:rPr>
      </w:pPr>
      <w:r w:rsidRPr="005B5848">
        <w:rPr>
          <w:rFonts w:ascii="Times New Roman" w:hAnsi="Times New Roman"/>
          <w:bCs/>
          <w:sz w:val="24"/>
          <w:szCs w:val="24"/>
        </w:rPr>
        <w:t>(</w:t>
      </w:r>
      <w:r>
        <w:rPr>
          <w:rFonts w:ascii="Times New Roman" w:hAnsi="Times New Roman"/>
          <w:bCs/>
          <w:sz w:val="24"/>
          <w:szCs w:val="24"/>
        </w:rPr>
        <w:t>First</w:t>
      </w:r>
      <w:r w:rsidR="0050495C" w:rsidRPr="005B5848">
        <w:rPr>
          <w:rFonts w:ascii="Times New Roman" w:hAnsi="Times New Roman"/>
          <w:bCs/>
          <w:sz w:val="24"/>
          <w:szCs w:val="24"/>
        </w:rPr>
        <w:t xml:space="preserve"> April</w:t>
      </w:r>
      <w:r w:rsidR="00E3270F">
        <w:rPr>
          <w:rFonts w:ascii="Times New Roman" w:hAnsi="Times New Roman"/>
          <w:bCs/>
          <w:sz w:val="24"/>
          <w:szCs w:val="24"/>
        </w:rPr>
        <w:t xml:space="preserve"> </w:t>
      </w:r>
      <w:r w:rsidR="00B17335">
        <w:rPr>
          <w:rFonts w:ascii="Times New Roman" w:hAnsi="Times New Roman"/>
          <w:bCs/>
          <w:sz w:val="24"/>
          <w:szCs w:val="24"/>
        </w:rPr>
        <w:t>–</w:t>
      </w:r>
      <w:r w:rsidR="0050495C" w:rsidRPr="005B5848">
        <w:rPr>
          <w:rFonts w:ascii="Times New Roman" w:hAnsi="Times New Roman"/>
          <w:bCs/>
          <w:sz w:val="24"/>
          <w:szCs w:val="24"/>
        </w:rPr>
        <w:t xml:space="preserve"> </w:t>
      </w:r>
      <w:r w:rsidR="00B17335">
        <w:rPr>
          <w:rFonts w:ascii="Times New Roman" w:hAnsi="Times New Roman"/>
          <w:bCs/>
          <w:sz w:val="24"/>
          <w:szCs w:val="24"/>
        </w:rPr>
        <w:t xml:space="preserve">Thirtieth </w:t>
      </w:r>
      <w:r w:rsidR="0050495C" w:rsidRPr="005B5848">
        <w:rPr>
          <w:rFonts w:ascii="Times New Roman" w:hAnsi="Times New Roman"/>
          <w:bCs/>
          <w:sz w:val="24"/>
          <w:szCs w:val="24"/>
        </w:rPr>
        <w:t>September</w:t>
      </w:r>
      <w:r w:rsidR="005B5848">
        <w:rPr>
          <w:rFonts w:ascii="Times New Roman" w:hAnsi="Times New Roman"/>
          <w:bCs/>
          <w:sz w:val="24"/>
          <w:szCs w:val="24"/>
        </w:rPr>
        <w:t>,</w:t>
      </w:r>
      <w:r w:rsidR="0050495C" w:rsidRPr="005B5848">
        <w:rPr>
          <w:rFonts w:ascii="Times New Roman" w:hAnsi="Times New Roman"/>
          <w:bCs/>
          <w:sz w:val="24"/>
          <w:szCs w:val="24"/>
        </w:rPr>
        <w:t xml:space="preserve"> 201</w:t>
      </w:r>
      <w:r w:rsidR="00FB2B47">
        <w:rPr>
          <w:rFonts w:ascii="Times New Roman" w:hAnsi="Times New Roman"/>
          <w:bCs/>
          <w:sz w:val="24"/>
          <w:szCs w:val="24"/>
        </w:rPr>
        <w:t>4</w:t>
      </w:r>
      <w:r w:rsidR="00AB6B24" w:rsidRPr="005B5848">
        <w:rPr>
          <w:rFonts w:ascii="Times New Roman" w:hAnsi="Times New Roman"/>
          <w:bCs/>
          <w:sz w:val="24"/>
          <w:szCs w:val="24"/>
        </w:rPr>
        <w:t>)</w:t>
      </w:r>
    </w:p>
    <w:p w:rsidR="00137983" w:rsidRPr="00137983" w:rsidRDefault="00137983" w:rsidP="00137983">
      <w:pPr>
        <w:widowControl w:val="0"/>
        <w:tabs>
          <w:tab w:val="left" w:pos="8244"/>
        </w:tabs>
        <w:autoSpaceDE w:val="0"/>
        <w:autoSpaceDN w:val="0"/>
        <w:adjustRightInd w:val="0"/>
        <w:spacing w:line="360" w:lineRule="auto"/>
        <w:jc w:val="both"/>
        <w:rPr>
          <w:rFonts w:ascii="Times New Roman" w:hAnsi="Times New Roman"/>
          <w:sz w:val="24"/>
          <w:szCs w:val="24"/>
        </w:rPr>
      </w:pPr>
      <w:r w:rsidRPr="00137983">
        <w:rPr>
          <w:rFonts w:ascii="Times New Roman" w:hAnsi="Times New Roman"/>
          <w:sz w:val="24"/>
          <w:szCs w:val="24"/>
        </w:rPr>
        <w:t>The All India Institute of Speech and Hearing (AIISH), Mysore, is the leading organization in the country in providing training, research, clinical care and public education pertaining to communication disorders. Founded in 1965 as an autonomous institute under the Ministry of Health and Family Welfare, Government of India, AIISH has been successfully carrying out its activities for the last 4</w:t>
      </w:r>
      <w:r>
        <w:rPr>
          <w:rFonts w:ascii="Times New Roman" w:hAnsi="Times New Roman"/>
          <w:sz w:val="24"/>
          <w:szCs w:val="24"/>
        </w:rPr>
        <w:t>9</w:t>
      </w:r>
      <w:r w:rsidRPr="00137983">
        <w:rPr>
          <w:rFonts w:ascii="Times New Roman" w:hAnsi="Times New Roman"/>
          <w:sz w:val="24"/>
          <w:szCs w:val="24"/>
        </w:rPr>
        <w:t xml:space="preserve"> years. </w:t>
      </w:r>
    </w:p>
    <w:p w:rsidR="005B5848" w:rsidRDefault="00B17335" w:rsidP="002D2679">
      <w:pPr>
        <w:widowControl w:val="0"/>
        <w:tabs>
          <w:tab w:val="left" w:pos="8244"/>
        </w:tabs>
        <w:autoSpaceDE w:val="0"/>
        <w:autoSpaceDN w:val="0"/>
        <w:adjustRightInd w:val="0"/>
        <w:spacing w:after="0"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The activities carried out by the institute from </w:t>
      </w:r>
      <w:r w:rsidR="00A94EF8">
        <w:rPr>
          <w:rFonts w:ascii="Times New Roman" w:hAnsi="Times New Roman"/>
          <w:color w:val="000000" w:themeColor="text1"/>
          <w:sz w:val="24"/>
          <w:szCs w:val="24"/>
        </w:rPr>
        <w:t xml:space="preserve">first </w:t>
      </w:r>
      <w:r>
        <w:rPr>
          <w:rFonts w:ascii="Times New Roman" w:hAnsi="Times New Roman"/>
          <w:color w:val="000000" w:themeColor="text1"/>
          <w:sz w:val="24"/>
          <w:szCs w:val="24"/>
        </w:rPr>
        <w:t xml:space="preserve">April to </w:t>
      </w:r>
      <w:r w:rsidR="00A94EF8">
        <w:rPr>
          <w:rFonts w:ascii="Times New Roman" w:hAnsi="Times New Roman"/>
          <w:color w:val="000000" w:themeColor="text1"/>
          <w:sz w:val="24"/>
          <w:szCs w:val="24"/>
        </w:rPr>
        <w:t xml:space="preserve">thirtieth </w:t>
      </w:r>
      <w:r>
        <w:rPr>
          <w:rFonts w:ascii="Times New Roman" w:hAnsi="Times New Roman"/>
          <w:color w:val="000000" w:themeColor="text1"/>
          <w:sz w:val="24"/>
          <w:szCs w:val="24"/>
        </w:rPr>
        <w:t>September, 201</w:t>
      </w:r>
      <w:r w:rsidR="00137983">
        <w:rPr>
          <w:rFonts w:ascii="Times New Roman" w:hAnsi="Times New Roman"/>
          <w:color w:val="000000" w:themeColor="text1"/>
          <w:sz w:val="24"/>
          <w:szCs w:val="24"/>
        </w:rPr>
        <w:t>4</w:t>
      </w:r>
      <w:r>
        <w:rPr>
          <w:rFonts w:ascii="Times New Roman" w:hAnsi="Times New Roman"/>
          <w:color w:val="000000" w:themeColor="text1"/>
          <w:sz w:val="24"/>
          <w:szCs w:val="24"/>
        </w:rPr>
        <w:t xml:space="preserve"> are given below.</w:t>
      </w:r>
      <w:r w:rsidR="005B5848" w:rsidRPr="005B5848">
        <w:rPr>
          <w:rFonts w:ascii="Times New Roman" w:hAnsi="Times New Roman"/>
          <w:color w:val="000000" w:themeColor="text1"/>
          <w:sz w:val="24"/>
          <w:szCs w:val="24"/>
        </w:rPr>
        <w:t xml:space="preserve"> </w:t>
      </w:r>
    </w:p>
    <w:p w:rsidR="009B7FAA" w:rsidRPr="009B7FAA" w:rsidRDefault="009B7FAA" w:rsidP="002D2679">
      <w:pPr>
        <w:widowControl w:val="0"/>
        <w:tabs>
          <w:tab w:val="left" w:pos="8244"/>
        </w:tabs>
        <w:autoSpaceDE w:val="0"/>
        <w:autoSpaceDN w:val="0"/>
        <w:adjustRightInd w:val="0"/>
        <w:spacing w:after="0" w:line="360" w:lineRule="auto"/>
        <w:jc w:val="both"/>
        <w:rPr>
          <w:rFonts w:ascii="Times New Roman" w:hAnsi="Times New Roman"/>
          <w:color w:val="000000" w:themeColor="text1"/>
          <w:sz w:val="8"/>
          <w:szCs w:val="24"/>
        </w:rPr>
      </w:pPr>
    </w:p>
    <w:p w:rsidR="009B7FAA" w:rsidRPr="009B7FAA" w:rsidRDefault="004A4C5B" w:rsidP="009B7FAA">
      <w:pPr>
        <w:pStyle w:val="ListParagraph"/>
        <w:numPr>
          <w:ilvl w:val="0"/>
          <w:numId w:val="17"/>
        </w:numPr>
        <w:tabs>
          <w:tab w:val="left" w:pos="8244"/>
        </w:tabs>
        <w:spacing w:line="360" w:lineRule="auto"/>
        <w:ind w:left="270" w:hanging="270"/>
        <w:jc w:val="both"/>
        <w:rPr>
          <w:rFonts w:ascii="Times New Roman" w:hAnsi="Times New Roman"/>
          <w:b/>
          <w:sz w:val="24"/>
          <w:szCs w:val="24"/>
        </w:rPr>
      </w:pPr>
      <w:r w:rsidRPr="009B7FAA">
        <w:rPr>
          <w:rFonts w:ascii="Times New Roman" w:hAnsi="Times New Roman"/>
          <w:b/>
          <w:sz w:val="24"/>
          <w:szCs w:val="24"/>
        </w:rPr>
        <w:t>Academic</w:t>
      </w:r>
      <w:r w:rsidR="009B7FAA">
        <w:rPr>
          <w:rFonts w:ascii="Times New Roman" w:hAnsi="Times New Roman"/>
          <w:b/>
          <w:sz w:val="24"/>
          <w:szCs w:val="24"/>
        </w:rPr>
        <w:t xml:space="preserve"> Activities</w:t>
      </w:r>
    </w:p>
    <w:p w:rsidR="004A4C5B" w:rsidRPr="004A4C5B" w:rsidRDefault="004A4C5B" w:rsidP="004A4C5B">
      <w:pPr>
        <w:widowControl w:val="0"/>
        <w:tabs>
          <w:tab w:val="left" w:pos="8244"/>
        </w:tabs>
        <w:autoSpaceDE w:val="0"/>
        <w:autoSpaceDN w:val="0"/>
        <w:adjustRightInd w:val="0"/>
        <w:spacing w:after="0" w:line="360" w:lineRule="auto"/>
        <w:jc w:val="both"/>
        <w:rPr>
          <w:rFonts w:ascii="Times New Roman" w:hAnsi="Times New Roman"/>
          <w:sz w:val="24"/>
          <w:szCs w:val="24"/>
          <w:shd w:val="clear" w:color="auto" w:fill="FFFFFF"/>
        </w:rPr>
      </w:pPr>
      <w:r w:rsidRPr="004A4C5B">
        <w:rPr>
          <w:rFonts w:ascii="Times New Roman" w:hAnsi="Times New Roman"/>
          <w:sz w:val="24"/>
          <w:szCs w:val="24"/>
        </w:rPr>
        <w:t xml:space="preserve">The institute </w:t>
      </w:r>
      <w:r w:rsidRPr="004A4C5B">
        <w:rPr>
          <w:rFonts w:ascii="Times New Roman" w:eastAsia="Calibri" w:hAnsi="Times New Roman"/>
          <w:sz w:val="24"/>
          <w:szCs w:val="24"/>
          <w:lang w:val="en-IN"/>
        </w:rPr>
        <w:t xml:space="preserve">offered 16 academic programmes and 531 students were admitted to various programmes. National level entrance examinations were conducted for admitting students to the B.Sc. (Sp. &amp; Hg.), M.Sc. (Audiology) and M.Sc. (SLP).  Activities such as guest lectures by eminent personalities, orientation/ short-term training programmes, </w:t>
      </w:r>
      <w:r w:rsidRPr="004A4C5B">
        <w:rPr>
          <w:rFonts w:ascii="Times New Roman" w:hAnsi="Times New Roman"/>
          <w:sz w:val="24"/>
          <w:szCs w:val="24"/>
        </w:rPr>
        <w:t>workshops/ seminars/ symposia on various aspects of communication disorders, journal club and clinical conference presentations, and departmental peer evaluation   were organized during the period</w:t>
      </w:r>
      <w:r w:rsidRPr="004A4C5B">
        <w:rPr>
          <w:rFonts w:ascii="Times New Roman" w:hAnsi="Times New Roman"/>
          <w:sz w:val="24"/>
          <w:szCs w:val="24"/>
          <w:shd w:val="clear" w:color="auto" w:fill="FFFFFF"/>
        </w:rPr>
        <w:t>.</w:t>
      </w:r>
    </w:p>
    <w:p w:rsidR="004A4C5B" w:rsidRPr="004A4C5B" w:rsidRDefault="004A4C5B" w:rsidP="006D2C0B">
      <w:pPr>
        <w:widowControl w:val="0"/>
        <w:tabs>
          <w:tab w:val="left" w:pos="8244"/>
        </w:tabs>
        <w:autoSpaceDE w:val="0"/>
        <w:autoSpaceDN w:val="0"/>
        <w:adjustRightInd w:val="0"/>
        <w:spacing w:line="360" w:lineRule="auto"/>
        <w:jc w:val="both"/>
        <w:rPr>
          <w:rFonts w:ascii="Times New Roman" w:hAnsi="Times New Roman"/>
          <w:sz w:val="24"/>
          <w:szCs w:val="24"/>
          <w:shd w:val="clear" w:color="auto" w:fill="FFFFFF"/>
        </w:rPr>
      </w:pPr>
      <w:r w:rsidRPr="004A4C5B">
        <w:rPr>
          <w:rFonts w:ascii="Times New Roman" w:hAnsi="Times New Roman"/>
          <w:sz w:val="24"/>
          <w:szCs w:val="24"/>
        </w:rPr>
        <w:t>An academic</w:t>
      </w:r>
      <w:r w:rsidRPr="004A4C5B">
        <w:rPr>
          <w:rFonts w:ascii="Times New Roman" w:hAnsi="Times New Roman"/>
          <w:sz w:val="24"/>
          <w:szCs w:val="24"/>
          <w:shd w:val="clear" w:color="auto" w:fill="FFFFFF"/>
        </w:rPr>
        <w:t xml:space="preserve"> </w:t>
      </w:r>
      <w:r w:rsidRPr="004A4C5B">
        <w:rPr>
          <w:rFonts w:ascii="Times New Roman" w:hAnsi="Times New Roman"/>
          <w:b/>
          <w:sz w:val="24"/>
          <w:szCs w:val="24"/>
          <w:shd w:val="clear" w:color="auto" w:fill="FFFFFF"/>
        </w:rPr>
        <w:t>Memorandum of Understanding</w:t>
      </w:r>
      <w:r w:rsidRPr="004A4C5B">
        <w:rPr>
          <w:rFonts w:ascii="Times New Roman" w:hAnsi="Times New Roman"/>
          <w:sz w:val="24"/>
          <w:szCs w:val="24"/>
          <w:shd w:val="clear" w:color="auto" w:fill="FFFFFF"/>
        </w:rPr>
        <w:t xml:space="preserve"> was signed with Jawaharlal Nehru Institute of Postgraduate Medical Education and Research (JIPMER), Puducherry, Regional Institute of Medical Sciences (RIMS), Imphal, and Netaji Subhash Chandra Bose Medical College (NSCBMC), Jabalpur, to conduct a four-year Bachelor of Audiology and Speech Language Pathology programme as part of its efforts to augment manpower generation in the field of communication disorders. </w:t>
      </w:r>
    </w:p>
    <w:p w:rsidR="009B7FAA" w:rsidRPr="009B7FAA" w:rsidRDefault="004A4C5B" w:rsidP="009B7FAA">
      <w:pPr>
        <w:pStyle w:val="ListParagraph"/>
        <w:numPr>
          <w:ilvl w:val="0"/>
          <w:numId w:val="17"/>
        </w:numPr>
        <w:tabs>
          <w:tab w:val="left" w:pos="8244"/>
        </w:tabs>
        <w:spacing w:line="360" w:lineRule="auto"/>
        <w:ind w:left="270" w:hanging="270"/>
        <w:jc w:val="both"/>
        <w:rPr>
          <w:rFonts w:ascii="Times New Roman" w:hAnsi="Times New Roman"/>
          <w:b/>
          <w:sz w:val="24"/>
          <w:szCs w:val="24"/>
        </w:rPr>
      </w:pPr>
      <w:r w:rsidRPr="009B7FAA">
        <w:rPr>
          <w:rFonts w:ascii="Times New Roman" w:hAnsi="Times New Roman"/>
          <w:b/>
          <w:sz w:val="24"/>
          <w:szCs w:val="24"/>
        </w:rPr>
        <w:t>Research</w:t>
      </w:r>
      <w:r w:rsidR="009B7FAA">
        <w:rPr>
          <w:rFonts w:ascii="Times New Roman" w:hAnsi="Times New Roman"/>
          <w:b/>
          <w:sz w:val="24"/>
          <w:szCs w:val="24"/>
        </w:rPr>
        <w:t xml:space="preserve"> Accomplishments </w:t>
      </w:r>
    </w:p>
    <w:p w:rsidR="004A4C5B" w:rsidRPr="004A4C5B" w:rsidRDefault="004A4C5B" w:rsidP="006D2C0B">
      <w:pPr>
        <w:tabs>
          <w:tab w:val="left" w:pos="8244"/>
        </w:tabs>
        <w:spacing w:line="360" w:lineRule="auto"/>
        <w:jc w:val="both"/>
        <w:rPr>
          <w:rFonts w:ascii="Times New Roman" w:eastAsia="PMingLiU" w:hAnsi="Times New Roman"/>
          <w:sz w:val="24"/>
          <w:szCs w:val="24"/>
        </w:rPr>
      </w:pPr>
      <w:r w:rsidRPr="004A4C5B">
        <w:rPr>
          <w:rFonts w:ascii="Times New Roman" w:eastAsia="PMingLiU" w:hAnsi="Times New Roman"/>
          <w:sz w:val="24"/>
          <w:szCs w:val="24"/>
        </w:rPr>
        <w:t xml:space="preserve">Totally, 13 funded research projects were completed and 15 projects were newly initiated at the institute during the period.  Also, 37 projects were progressing in different departments. The funding for the research projects were sponsored by organizations such as the Department of Science and Technology, Govt. of India and Indian Council of Medical Research, in addition to the funding given by the Institute. </w:t>
      </w:r>
    </w:p>
    <w:p w:rsidR="004A4C5B" w:rsidRPr="004A4C5B" w:rsidRDefault="004A4C5B" w:rsidP="004A4C5B">
      <w:pPr>
        <w:widowControl w:val="0"/>
        <w:tabs>
          <w:tab w:val="left" w:pos="8244"/>
        </w:tabs>
        <w:autoSpaceDE w:val="0"/>
        <w:autoSpaceDN w:val="0"/>
        <w:adjustRightInd w:val="0"/>
        <w:spacing w:line="360" w:lineRule="auto"/>
        <w:jc w:val="both"/>
        <w:rPr>
          <w:rFonts w:ascii="Times New Roman" w:hAnsi="Times New Roman"/>
          <w:sz w:val="24"/>
          <w:szCs w:val="24"/>
          <w:shd w:val="clear" w:color="auto" w:fill="FFFFFF"/>
        </w:rPr>
      </w:pPr>
      <w:r w:rsidRPr="004A4C5B">
        <w:rPr>
          <w:rFonts w:ascii="Times New Roman" w:hAnsi="Times New Roman"/>
          <w:bCs/>
          <w:iCs/>
          <w:sz w:val="24"/>
          <w:szCs w:val="24"/>
        </w:rPr>
        <w:lastRenderedPageBreak/>
        <w:t xml:space="preserve">A </w:t>
      </w:r>
      <w:r w:rsidRPr="004A4C5B">
        <w:rPr>
          <w:rFonts w:ascii="Times New Roman" w:hAnsi="Times New Roman"/>
          <w:b/>
          <w:sz w:val="24"/>
          <w:szCs w:val="24"/>
          <w:shd w:val="clear" w:color="auto" w:fill="FFFFFF"/>
        </w:rPr>
        <w:t>Memorandum of Understanding</w:t>
      </w:r>
      <w:r w:rsidRPr="004A4C5B">
        <w:rPr>
          <w:rFonts w:ascii="Times New Roman" w:hAnsi="Times New Roman"/>
          <w:sz w:val="24"/>
          <w:szCs w:val="24"/>
          <w:shd w:val="clear" w:color="auto" w:fill="FFFFFF"/>
        </w:rPr>
        <w:t xml:space="preserve"> </w:t>
      </w:r>
      <w:r w:rsidRPr="004A4C5B">
        <w:rPr>
          <w:rFonts w:ascii="Times New Roman" w:hAnsi="Times New Roman"/>
          <w:bCs/>
          <w:iCs/>
          <w:sz w:val="24"/>
          <w:szCs w:val="24"/>
        </w:rPr>
        <w:t>for research collaboration with IIT, Guwahati was signed to develop technology for improving the quality of life of cleft palate population.</w:t>
      </w:r>
    </w:p>
    <w:p w:rsidR="004A4C5B" w:rsidRPr="004A4C5B" w:rsidRDefault="004A4C5B" w:rsidP="004A4C5B">
      <w:pPr>
        <w:widowControl w:val="0"/>
        <w:tabs>
          <w:tab w:val="left" w:pos="8244"/>
        </w:tabs>
        <w:autoSpaceDE w:val="0"/>
        <w:autoSpaceDN w:val="0"/>
        <w:adjustRightInd w:val="0"/>
        <w:spacing w:line="360" w:lineRule="auto"/>
        <w:jc w:val="both"/>
        <w:rPr>
          <w:rFonts w:ascii="Times New Roman" w:hAnsi="Times New Roman"/>
          <w:sz w:val="24"/>
          <w:szCs w:val="24"/>
          <w:shd w:val="clear" w:color="auto" w:fill="FFFFFF"/>
        </w:rPr>
      </w:pPr>
      <w:r w:rsidRPr="004A4C5B">
        <w:rPr>
          <w:rFonts w:ascii="Times New Roman" w:hAnsi="Times New Roman"/>
          <w:sz w:val="24"/>
          <w:szCs w:val="24"/>
          <w:shd w:val="clear" w:color="auto" w:fill="FFFFFF"/>
        </w:rPr>
        <w:t>A</w:t>
      </w:r>
      <w:r w:rsidRPr="004A4C5B">
        <w:rPr>
          <w:rFonts w:ascii="Times New Roman" w:hAnsi="Times New Roman"/>
          <w:b/>
          <w:sz w:val="24"/>
          <w:szCs w:val="24"/>
          <w:shd w:val="clear" w:color="auto" w:fill="FFFFFF"/>
        </w:rPr>
        <w:t xml:space="preserve"> Swallowing Disorders’ Laboratory</w:t>
      </w:r>
      <w:r w:rsidRPr="004A4C5B">
        <w:rPr>
          <w:rFonts w:ascii="Times New Roman" w:hAnsi="Times New Roman"/>
          <w:sz w:val="24"/>
          <w:szCs w:val="24"/>
          <w:shd w:val="clear" w:color="auto" w:fill="FFFFFF"/>
        </w:rPr>
        <w:t xml:space="preserve"> was opened with the objective of state-of-the-art equipment to help in diagnosis and management procedures during the period. This venture would be a stepping stone towards extending specialized help for persons with swallowing disorders</w:t>
      </w:r>
    </w:p>
    <w:p w:rsidR="004A4C5B" w:rsidRPr="004A4C5B" w:rsidRDefault="004A4C5B" w:rsidP="004A4C5B">
      <w:pPr>
        <w:pStyle w:val="HTMLPreformatted"/>
        <w:spacing w:after="120" w:line="360" w:lineRule="auto"/>
        <w:jc w:val="both"/>
        <w:rPr>
          <w:rFonts w:ascii="Times New Roman" w:hAnsi="Times New Roman" w:cs="Times New Roman"/>
          <w:b/>
          <w:color w:val="auto"/>
          <w:sz w:val="24"/>
          <w:szCs w:val="24"/>
        </w:rPr>
      </w:pPr>
      <w:r w:rsidRPr="004A4C5B">
        <w:rPr>
          <w:rFonts w:ascii="Times New Roman" w:hAnsi="Times New Roman" w:cs="Times New Roman"/>
          <w:color w:val="auto"/>
          <w:sz w:val="24"/>
          <w:szCs w:val="24"/>
          <w:shd w:val="clear" w:color="auto" w:fill="FFFFFF"/>
        </w:rPr>
        <w:t xml:space="preserve">An </w:t>
      </w:r>
      <w:r w:rsidRPr="004A4C5B">
        <w:rPr>
          <w:rFonts w:ascii="Times New Roman" w:hAnsi="Times New Roman" w:cs="Times New Roman"/>
          <w:b/>
          <w:color w:val="auto"/>
          <w:sz w:val="24"/>
          <w:szCs w:val="24"/>
          <w:shd w:val="clear" w:color="auto" w:fill="FFFFFF"/>
        </w:rPr>
        <w:t>Assistive Device for Museum Visitors</w:t>
      </w:r>
      <w:r w:rsidRPr="004A4C5B">
        <w:rPr>
          <w:rFonts w:ascii="Times New Roman" w:hAnsi="Times New Roman" w:cs="Times New Roman"/>
          <w:color w:val="auto"/>
          <w:sz w:val="24"/>
          <w:szCs w:val="24"/>
          <w:shd w:val="clear" w:color="auto" w:fill="FFFFFF"/>
        </w:rPr>
        <w:t xml:space="preserve"> </w:t>
      </w:r>
      <w:r w:rsidRPr="004A4C5B">
        <w:rPr>
          <w:rFonts w:ascii="Times New Roman" w:hAnsi="Times New Roman" w:cs="Times New Roman"/>
          <w:b/>
          <w:color w:val="auto"/>
          <w:sz w:val="24"/>
          <w:szCs w:val="24"/>
          <w:shd w:val="clear" w:color="auto" w:fill="FFFFFF"/>
        </w:rPr>
        <w:t>with Hearing Impairment</w:t>
      </w:r>
      <w:r w:rsidRPr="004A4C5B">
        <w:rPr>
          <w:rFonts w:ascii="Times New Roman" w:hAnsi="Times New Roman" w:cs="Times New Roman"/>
          <w:color w:val="auto"/>
          <w:sz w:val="24"/>
          <w:szCs w:val="24"/>
          <w:shd w:val="clear" w:color="auto" w:fill="FFFFFF"/>
        </w:rPr>
        <w:t xml:space="preserve"> was launched during the period. The device </w:t>
      </w:r>
      <w:r w:rsidRPr="004A4C5B">
        <w:rPr>
          <w:rFonts w:ascii="Times New Roman" w:hAnsi="Times New Roman" w:cs="Times New Roman"/>
          <w:color w:val="auto"/>
          <w:sz w:val="24"/>
          <w:szCs w:val="24"/>
        </w:rPr>
        <w:t>which is compatible with the hearing aids worn by persons with mild, moderate, severe or profound hearing loss, in tele-coil mode of operation</w:t>
      </w:r>
      <w:r w:rsidRPr="004A4C5B">
        <w:rPr>
          <w:rFonts w:ascii="Times New Roman" w:hAnsi="Times New Roman" w:cs="Times New Roman"/>
          <w:color w:val="auto"/>
          <w:sz w:val="24"/>
          <w:szCs w:val="24"/>
          <w:shd w:val="clear" w:color="auto" w:fill="FFFFFF"/>
        </w:rPr>
        <w:t xml:space="preserve"> was designed and developed at the Institute. </w:t>
      </w:r>
    </w:p>
    <w:p w:rsidR="009B7FAA" w:rsidRDefault="004A4C5B" w:rsidP="009B7FAA">
      <w:pPr>
        <w:pStyle w:val="HTMLPreformatted"/>
        <w:numPr>
          <w:ilvl w:val="0"/>
          <w:numId w:val="17"/>
        </w:numPr>
        <w:spacing w:after="200" w:line="360" w:lineRule="auto"/>
        <w:ind w:left="270" w:hanging="270"/>
        <w:jc w:val="both"/>
        <w:rPr>
          <w:rFonts w:ascii="Times New Roman" w:hAnsi="Times New Roman" w:cs="Times New Roman"/>
          <w:b/>
          <w:color w:val="auto"/>
          <w:sz w:val="24"/>
          <w:szCs w:val="24"/>
        </w:rPr>
      </w:pPr>
      <w:r w:rsidRPr="004A4C5B">
        <w:rPr>
          <w:rFonts w:ascii="Times New Roman" w:hAnsi="Times New Roman" w:cs="Times New Roman"/>
          <w:b/>
          <w:color w:val="auto"/>
          <w:sz w:val="24"/>
          <w:szCs w:val="24"/>
        </w:rPr>
        <w:t>Clinical</w:t>
      </w:r>
      <w:r w:rsidR="009B7FAA">
        <w:rPr>
          <w:rFonts w:ascii="Times New Roman" w:hAnsi="Times New Roman" w:cs="Times New Roman"/>
          <w:b/>
          <w:color w:val="auto"/>
          <w:sz w:val="24"/>
          <w:szCs w:val="24"/>
        </w:rPr>
        <w:t xml:space="preserve"> Services</w:t>
      </w:r>
    </w:p>
    <w:p w:rsidR="004A4C5B" w:rsidRPr="004A4C5B" w:rsidRDefault="004A4C5B" w:rsidP="006D2C0B">
      <w:pPr>
        <w:pStyle w:val="HTMLPreformatted"/>
        <w:spacing w:after="200" w:line="360" w:lineRule="auto"/>
        <w:jc w:val="both"/>
        <w:rPr>
          <w:rFonts w:ascii="Times New Roman" w:hAnsi="Times New Roman" w:cs="Times New Roman"/>
          <w:color w:val="auto"/>
          <w:sz w:val="24"/>
          <w:szCs w:val="24"/>
        </w:rPr>
      </w:pPr>
      <w:r w:rsidRPr="004A4C5B">
        <w:rPr>
          <w:rFonts w:ascii="Times New Roman" w:hAnsi="Times New Roman" w:cs="Times New Roman"/>
          <w:color w:val="auto"/>
          <w:sz w:val="24"/>
          <w:szCs w:val="24"/>
          <w:shd w:val="clear" w:color="auto" w:fill="FFFFFF"/>
        </w:rPr>
        <w:t xml:space="preserve">The institute offered a wide variety of clinical services to a total number of </w:t>
      </w:r>
      <w:r w:rsidRPr="004A4C5B">
        <w:rPr>
          <w:rFonts w:ascii="Times New Roman" w:hAnsi="Times New Roman" w:cs="Times New Roman"/>
          <w:b/>
          <w:color w:val="auto"/>
          <w:sz w:val="24"/>
          <w:szCs w:val="24"/>
          <w:shd w:val="clear" w:color="auto" w:fill="FFFFFF"/>
        </w:rPr>
        <w:t>32740</w:t>
      </w:r>
      <w:r w:rsidRPr="004A4C5B">
        <w:rPr>
          <w:rFonts w:ascii="Times New Roman" w:hAnsi="Times New Roman" w:cs="Times New Roman"/>
          <w:color w:val="auto"/>
          <w:sz w:val="24"/>
          <w:szCs w:val="24"/>
          <w:shd w:val="clear" w:color="auto" w:fill="FFFFFF"/>
        </w:rPr>
        <w:t xml:space="preserve"> persons with communication disorders, during the period. The clinical services offered include assessment and rehabilitation pertaining to speech, language and hearing disorders, psychological and otorhinolaryngological disorders related to communication disorders. In addition specialized clinical services were also rendered on augmentative and alternative communication, autism spectrum disorders, cleft lip palate and other craniofacial anomalies, fluency, learning disability, listening training, motor speech disorders, neuropsychological disorders, professional voice care, voice disorders and vertigo.</w:t>
      </w:r>
    </w:p>
    <w:p w:rsidR="004A4C5B" w:rsidRPr="004A4C5B" w:rsidRDefault="004A4C5B" w:rsidP="006D2C0B">
      <w:pPr>
        <w:spacing w:line="360" w:lineRule="auto"/>
        <w:jc w:val="both"/>
        <w:rPr>
          <w:rFonts w:ascii="Times New Roman" w:hAnsi="Times New Roman"/>
          <w:sz w:val="24"/>
          <w:szCs w:val="24"/>
          <w:shd w:val="clear" w:color="auto" w:fill="FFFFFF"/>
        </w:rPr>
      </w:pPr>
      <w:r w:rsidRPr="004A4C5B">
        <w:rPr>
          <w:rFonts w:ascii="Times New Roman" w:hAnsi="Times New Roman"/>
          <w:sz w:val="24"/>
          <w:szCs w:val="24"/>
        </w:rPr>
        <w:t>In order to facilitate</w:t>
      </w:r>
      <w:r w:rsidRPr="004A4C5B">
        <w:rPr>
          <w:rFonts w:ascii="Times New Roman" w:hAnsi="Times New Roman"/>
          <w:sz w:val="24"/>
          <w:szCs w:val="24"/>
          <w:shd w:val="clear" w:color="auto" w:fill="FFFFFF"/>
        </w:rPr>
        <w:t xml:space="preserve"> all-round development of children with special needs in the age group of newborns to 2.5 years, a </w:t>
      </w:r>
      <w:r w:rsidRPr="004A4C5B">
        <w:rPr>
          <w:rFonts w:ascii="Times New Roman" w:hAnsi="Times New Roman"/>
          <w:b/>
          <w:sz w:val="24"/>
          <w:szCs w:val="24"/>
          <w:shd w:val="clear" w:color="auto" w:fill="FFFFFF"/>
        </w:rPr>
        <w:t>Parent Infant Programme</w:t>
      </w:r>
      <w:r w:rsidRPr="004A4C5B">
        <w:rPr>
          <w:rFonts w:ascii="Times New Roman" w:hAnsi="Times New Roman"/>
          <w:sz w:val="24"/>
          <w:szCs w:val="24"/>
        </w:rPr>
        <w:t xml:space="preserve"> was launched during the period. The p</w:t>
      </w:r>
      <w:r w:rsidRPr="004A4C5B">
        <w:rPr>
          <w:rFonts w:ascii="Times New Roman" w:hAnsi="Times New Roman"/>
          <w:sz w:val="24"/>
          <w:szCs w:val="24"/>
          <w:shd w:val="clear" w:color="auto" w:fill="FFFFFF"/>
        </w:rPr>
        <w:t>rogramme</w:t>
      </w:r>
      <w:r w:rsidRPr="004A4C5B">
        <w:rPr>
          <w:rFonts w:ascii="Times New Roman" w:hAnsi="Times New Roman"/>
          <w:sz w:val="24"/>
          <w:szCs w:val="24"/>
        </w:rPr>
        <w:t xml:space="preserve"> aims to </w:t>
      </w:r>
      <w:r w:rsidRPr="004A4C5B">
        <w:rPr>
          <w:rFonts w:ascii="Times New Roman" w:hAnsi="Times New Roman"/>
          <w:sz w:val="24"/>
          <w:szCs w:val="24"/>
          <w:shd w:val="clear" w:color="auto" w:fill="FFFFFF"/>
        </w:rPr>
        <w:t xml:space="preserve">improve the physical, cognitive, communication, social/ emotional skills of the children with the support of parents.  </w:t>
      </w:r>
    </w:p>
    <w:p w:rsidR="004A4C5B" w:rsidRDefault="004A4C5B" w:rsidP="004A4C5B">
      <w:p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The detailed clinical statistics during the period first April to thirtieth September, 2014 are given below.</w:t>
      </w:r>
    </w:p>
    <w:p w:rsidR="009B7FAA" w:rsidRDefault="009B7FAA" w:rsidP="004A4C5B">
      <w:pPr>
        <w:spacing w:line="360" w:lineRule="auto"/>
        <w:jc w:val="both"/>
        <w:rPr>
          <w:rFonts w:ascii="Times New Roman" w:hAnsi="Times New Roman"/>
          <w:color w:val="000000" w:themeColor="text1"/>
          <w:sz w:val="24"/>
          <w:szCs w:val="24"/>
        </w:rPr>
      </w:pPr>
    </w:p>
    <w:p w:rsidR="009B7FAA" w:rsidRDefault="009B7FAA" w:rsidP="004A4C5B">
      <w:pPr>
        <w:spacing w:line="360" w:lineRule="auto"/>
        <w:jc w:val="both"/>
        <w:rPr>
          <w:rFonts w:ascii="Times New Roman" w:hAnsi="Times New Roman"/>
          <w:color w:val="000000" w:themeColor="text1"/>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8"/>
        <w:gridCol w:w="1349"/>
        <w:gridCol w:w="1308"/>
      </w:tblGrid>
      <w:tr w:rsidR="004A4C5B" w:rsidRPr="00CA06AA" w:rsidTr="0058421A">
        <w:tc>
          <w:tcPr>
            <w:tcW w:w="3442" w:type="pct"/>
            <w:tcBorders>
              <w:top w:val="single" w:sz="4" w:space="0" w:color="000000"/>
              <w:bottom w:val="single" w:sz="4" w:space="0" w:color="000000"/>
            </w:tcBorders>
          </w:tcPr>
          <w:p w:rsidR="004A4C5B" w:rsidRPr="00CA06AA" w:rsidRDefault="004A4C5B" w:rsidP="0058421A">
            <w:pPr>
              <w:spacing w:line="240" w:lineRule="auto"/>
              <w:jc w:val="center"/>
              <w:rPr>
                <w:rFonts w:ascii="Times New Roman" w:hAnsi="Times New Roman"/>
                <w:b/>
                <w:bCs/>
                <w:sz w:val="24"/>
                <w:szCs w:val="24"/>
              </w:rPr>
            </w:pPr>
            <w:r w:rsidRPr="00CA06AA">
              <w:rPr>
                <w:rFonts w:ascii="Times New Roman" w:hAnsi="Times New Roman"/>
                <w:b/>
                <w:bCs/>
                <w:sz w:val="24"/>
                <w:szCs w:val="24"/>
              </w:rPr>
              <w:lastRenderedPageBreak/>
              <w:t>Clinical Services</w:t>
            </w:r>
          </w:p>
        </w:tc>
        <w:tc>
          <w:tcPr>
            <w:tcW w:w="791" w:type="pct"/>
            <w:tcBorders>
              <w:top w:val="single" w:sz="4" w:space="0" w:color="000000"/>
              <w:bottom w:val="single" w:sz="4" w:space="0" w:color="000000"/>
            </w:tcBorders>
          </w:tcPr>
          <w:p w:rsidR="004A4C5B" w:rsidRPr="00CA06AA" w:rsidRDefault="004A4C5B" w:rsidP="0058421A">
            <w:pPr>
              <w:spacing w:after="0" w:line="240" w:lineRule="auto"/>
              <w:jc w:val="center"/>
              <w:rPr>
                <w:rFonts w:ascii="Times New Roman" w:hAnsi="Times New Roman"/>
                <w:b/>
                <w:bCs/>
                <w:sz w:val="24"/>
                <w:szCs w:val="24"/>
              </w:rPr>
            </w:pPr>
            <w:r w:rsidRPr="00CA06AA">
              <w:rPr>
                <w:rFonts w:ascii="Times New Roman" w:hAnsi="Times New Roman"/>
                <w:b/>
                <w:bCs/>
                <w:sz w:val="24"/>
                <w:szCs w:val="24"/>
              </w:rPr>
              <w:t>No. of Clients Assessed</w:t>
            </w:r>
          </w:p>
        </w:tc>
        <w:tc>
          <w:tcPr>
            <w:tcW w:w="767" w:type="pct"/>
            <w:tcBorders>
              <w:top w:val="single" w:sz="4" w:space="0" w:color="000000"/>
              <w:bottom w:val="single" w:sz="4" w:space="0" w:color="000000"/>
            </w:tcBorders>
          </w:tcPr>
          <w:p w:rsidR="004A4C5B" w:rsidRPr="00CA06AA" w:rsidRDefault="004A4C5B" w:rsidP="0058421A">
            <w:pPr>
              <w:spacing w:after="0" w:line="240" w:lineRule="auto"/>
              <w:jc w:val="center"/>
              <w:rPr>
                <w:rFonts w:ascii="Times New Roman" w:hAnsi="Times New Roman"/>
                <w:b/>
                <w:bCs/>
                <w:sz w:val="24"/>
                <w:szCs w:val="24"/>
              </w:rPr>
            </w:pPr>
            <w:r w:rsidRPr="00CA06AA">
              <w:rPr>
                <w:rFonts w:ascii="Times New Roman" w:hAnsi="Times New Roman"/>
                <w:b/>
                <w:bCs/>
                <w:sz w:val="24"/>
                <w:szCs w:val="24"/>
              </w:rPr>
              <w:t>Therapy Sessions/ Surgery</w:t>
            </w:r>
          </w:p>
        </w:tc>
      </w:tr>
      <w:tr w:rsidR="004A4C5B" w:rsidRPr="00CA06AA" w:rsidTr="0058421A">
        <w:tc>
          <w:tcPr>
            <w:tcW w:w="3442" w:type="pct"/>
            <w:tcBorders>
              <w:top w:val="single" w:sz="4" w:space="0" w:color="000000"/>
            </w:tcBorders>
          </w:tcPr>
          <w:p w:rsidR="004A4C5B" w:rsidRPr="00CA06AA" w:rsidRDefault="004A4C5B" w:rsidP="0058421A">
            <w:pPr>
              <w:spacing w:after="0" w:line="240" w:lineRule="auto"/>
              <w:rPr>
                <w:rFonts w:ascii="Times New Roman" w:hAnsi="Times New Roman"/>
                <w:sz w:val="24"/>
                <w:szCs w:val="24"/>
              </w:rPr>
            </w:pPr>
            <w:r w:rsidRPr="00CA06AA">
              <w:rPr>
                <w:rFonts w:ascii="Times New Roman" w:hAnsi="Times New Roman"/>
                <w:sz w:val="24"/>
                <w:szCs w:val="24"/>
              </w:rPr>
              <w:t xml:space="preserve">Augmentative and Alternative Communication  </w:t>
            </w:r>
          </w:p>
        </w:tc>
        <w:tc>
          <w:tcPr>
            <w:tcW w:w="791" w:type="pct"/>
            <w:tcBorders>
              <w:top w:val="single" w:sz="4" w:space="0" w:color="000000"/>
            </w:tcBorders>
          </w:tcPr>
          <w:p w:rsidR="004A4C5B" w:rsidRPr="00CA06AA" w:rsidRDefault="008F4FF1" w:rsidP="0058421A">
            <w:pPr>
              <w:spacing w:after="0" w:line="240" w:lineRule="auto"/>
              <w:jc w:val="center"/>
              <w:rPr>
                <w:rFonts w:ascii="Times New Roman" w:hAnsi="Times New Roman"/>
                <w:sz w:val="24"/>
                <w:szCs w:val="24"/>
              </w:rPr>
            </w:pPr>
            <w:r>
              <w:rPr>
                <w:rFonts w:ascii="Times New Roman" w:hAnsi="Times New Roman"/>
                <w:sz w:val="24"/>
                <w:szCs w:val="24"/>
              </w:rPr>
              <w:t>16</w:t>
            </w:r>
          </w:p>
        </w:tc>
        <w:tc>
          <w:tcPr>
            <w:tcW w:w="767" w:type="pct"/>
            <w:tcBorders>
              <w:top w:val="single" w:sz="4" w:space="0" w:color="000000"/>
            </w:tcBorders>
          </w:tcPr>
          <w:p w:rsidR="004A4C5B" w:rsidRPr="00CA06AA" w:rsidRDefault="008F4FF1" w:rsidP="0058421A">
            <w:pPr>
              <w:spacing w:after="0" w:line="312" w:lineRule="auto"/>
              <w:jc w:val="center"/>
              <w:rPr>
                <w:rFonts w:ascii="Times New Roman" w:hAnsi="Times New Roman"/>
                <w:sz w:val="24"/>
                <w:szCs w:val="24"/>
              </w:rPr>
            </w:pPr>
            <w:r>
              <w:rPr>
                <w:rFonts w:ascii="Times New Roman" w:hAnsi="Times New Roman"/>
                <w:sz w:val="24"/>
                <w:szCs w:val="24"/>
              </w:rPr>
              <w:t>18</w:t>
            </w:r>
          </w:p>
        </w:tc>
      </w:tr>
      <w:tr w:rsidR="004A4C5B" w:rsidRPr="00CA06AA" w:rsidTr="0058421A">
        <w:tc>
          <w:tcPr>
            <w:tcW w:w="3442" w:type="pct"/>
          </w:tcPr>
          <w:p w:rsidR="004A4C5B" w:rsidRPr="00CA06AA" w:rsidRDefault="004A4C5B" w:rsidP="0058421A">
            <w:pPr>
              <w:spacing w:after="80" w:line="240" w:lineRule="auto"/>
              <w:rPr>
                <w:rFonts w:ascii="Times New Roman" w:hAnsi="Times New Roman"/>
                <w:sz w:val="24"/>
                <w:szCs w:val="24"/>
              </w:rPr>
            </w:pPr>
            <w:r w:rsidRPr="00CA06AA">
              <w:rPr>
                <w:rFonts w:ascii="Times New Roman" w:hAnsi="Times New Roman"/>
                <w:sz w:val="24"/>
                <w:szCs w:val="24"/>
              </w:rPr>
              <w:t>Autism Spectrum Disorders</w:t>
            </w:r>
          </w:p>
        </w:tc>
        <w:tc>
          <w:tcPr>
            <w:tcW w:w="791" w:type="pct"/>
          </w:tcPr>
          <w:p w:rsidR="004A4C5B" w:rsidRPr="00CA06AA" w:rsidRDefault="008F4FF1" w:rsidP="0058421A">
            <w:pPr>
              <w:spacing w:after="80" w:line="240" w:lineRule="auto"/>
              <w:jc w:val="center"/>
              <w:rPr>
                <w:rFonts w:ascii="Times New Roman" w:hAnsi="Times New Roman"/>
                <w:sz w:val="24"/>
                <w:szCs w:val="24"/>
              </w:rPr>
            </w:pPr>
            <w:r>
              <w:rPr>
                <w:rFonts w:ascii="Times New Roman" w:hAnsi="Times New Roman"/>
                <w:sz w:val="24"/>
                <w:szCs w:val="24"/>
              </w:rPr>
              <w:t>179</w:t>
            </w:r>
          </w:p>
        </w:tc>
        <w:tc>
          <w:tcPr>
            <w:tcW w:w="767" w:type="pct"/>
          </w:tcPr>
          <w:p w:rsidR="004A4C5B" w:rsidRPr="00CA06AA" w:rsidRDefault="008F4FF1" w:rsidP="0058421A">
            <w:pPr>
              <w:spacing w:after="80" w:line="240" w:lineRule="auto"/>
              <w:jc w:val="center"/>
              <w:rPr>
                <w:rFonts w:ascii="Times New Roman" w:hAnsi="Times New Roman"/>
                <w:sz w:val="24"/>
                <w:szCs w:val="24"/>
              </w:rPr>
            </w:pPr>
            <w:r>
              <w:rPr>
                <w:rFonts w:ascii="Times New Roman" w:hAnsi="Times New Roman"/>
                <w:sz w:val="24"/>
                <w:szCs w:val="24"/>
              </w:rPr>
              <w:t>179</w:t>
            </w:r>
          </w:p>
        </w:tc>
      </w:tr>
      <w:tr w:rsidR="004A4C5B" w:rsidRPr="00CA06AA" w:rsidTr="0058421A">
        <w:tc>
          <w:tcPr>
            <w:tcW w:w="3442" w:type="pct"/>
          </w:tcPr>
          <w:p w:rsidR="004A4C5B" w:rsidRPr="00CA06AA" w:rsidRDefault="004A4C5B" w:rsidP="0058421A">
            <w:pPr>
              <w:spacing w:after="80" w:line="240" w:lineRule="auto"/>
              <w:rPr>
                <w:rFonts w:ascii="Times New Roman" w:hAnsi="Times New Roman"/>
                <w:sz w:val="24"/>
                <w:szCs w:val="24"/>
              </w:rPr>
            </w:pPr>
            <w:r>
              <w:rPr>
                <w:rFonts w:ascii="Times New Roman" w:hAnsi="Times New Roman"/>
                <w:sz w:val="24"/>
                <w:szCs w:val="24"/>
              </w:rPr>
              <w:t xml:space="preserve">Adult &amp; Elderly Persons with Lang.Disorders Assessment </w:t>
            </w:r>
          </w:p>
        </w:tc>
        <w:tc>
          <w:tcPr>
            <w:tcW w:w="791" w:type="pct"/>
          </w:tcPr>
          <w:p w:rsidR="004A4C5B" w:rsidRDefault="008F4FF1" w:rsidP="0058421A">
            <w:pPr>
              <w:spacing w:after="80" w:line="240" w:lineRule="auto"/>
              <w:jc w:val="center"/>
              <w:rPr>
                <w:rFonts w:ascii="Times New Roman" w:hAnsi="Times New Roman"/>
                <w:sz w:val="24"/>
                <w:szCs w:val="24"/>
              </w:rPr>
            </w:pPr>
            <w:r>
              <w:rPr>
                <w:rFonts w:ascii="Times New Roman" w:hAnsi="Times New Roman"/>
                <w:sz w:val="24"/>
                <w:szCs w:val="24"/>
              </w:rPr>
              <w:t>10</w:t>
            </w:r>
          </w:p>
        </w:tc>
        <w:tc>
          <w:tcPr>
            <w:tcW w:w="767" w:type="pct"/>
          </w:tcPr>
          <w:p w:rsidR="004A4C5B" w:rsidRPr="00CA06AA" w:rsidRDefault="004A4C5B" w:rsidP="0058421A">
            <w:pPr>
              <w:spacing w:after="80" w:line="240" w:lineRule="auto"/>
              <w:jc w:val="center"/>
              <w:rPr>
                <w:rFonts w:ascii="Times New Roman" w:hAnsi="Times New Roman"/>
                <w:sz w:val="24"/>
                <w:szCs w:val="24"/>
              </w:rPr>
            </w:pPr>
            <w:r>
              <w:rPr>
                <w:rFonts w:ascii="Times New Roman" w:hAnsi="Times New Roman"/>
                <w:sz w:val="24"/>
                <w:szCs w:val="24"/>
              </w:rPr>
              <w:t>-</w:t>
            </w:r>
          </w:p>
        </w:tc>
      </w:tr>
      <w:tr w:rsidR="004A4C5B" w:rsidRPr="00CA06AA" w:rsidTr="0058421A">
        <w:tc>
          <w:tcPr>
            <w:tcW w:w="3442" w:type="pct"/>
          </w:tcPr>
          <w:p w:rsidR="004A4C5B" w:rsidRPr="00CA06AA" w:rsidRDefault="004A4C5B" w:rsidP="0058421A">
            <w:pPr>
              <w:spacing w:after="80" w:line="240" w:lineRule="auto"/>
              <w:rPr>
                <w:rFonts w:ascii="Times New Roman" w:hAnsi="Times New Roman"/>
                <w:sz w:val="24"/>
                <w:szCs w:val="24"/>
              </w:rPr>
            </w:pPr>
            <w:r w:rsidRPr="00CA06AA">
              <w:rPr>
                <w:rFonts w:ascii="Times New Roman" w:hAnsi="Times New Roman"/>
                <w:sz w:val="24"/>
                <w:szCs w:val="24"/>
              </w:rPr>
              <w:t>ENT Examination</w:t>
            </w:r>
          </w:p>
        </w:tc>
        <w:tc>
          <w:tcPr>
            <w:tcW w:w="791" w:type="pct"/>
          </w:tcPr>
          <w:p w:rsidR="004A4C5B" w:rsidRPr="00CA06AA" w:rsidRDefault="008F4FF1" w:rsidP="0058421A">
            <w:pPr>
              <w:spacing w:after="80" w:line="240" w:lineRule="auto"/>
              <w:jc w:val="center"/>
              <w:rPr>
                <w:rFonts w:ascii="Times New Roman" w:hAnsi="Times New Roman"/>
                <w:sz w:val="24"/>
                <w:szCs w:val="24"/>
              </w:rPr>
            </w:pPr>
            <w:r>
              <w:rPr>
                <w:rFonts w:ascii="Times New Roman" w:hAnsi="Times New Roman"/>
                <w:sz w:val="24"/>
                <w:szCs w:val="24"/>
              </w:rPr>
              <w:t>18803</w:t>
            </w:r>
          </w:p>
        </w:tc>
        <w:tc>
          <w:tcPr>
            <w:tcW w:w="767" w:type="pct"/>
          </w:tcPr>
          <w:p w:rsidR="004A4C5B" w:rsidRPr="00CA06AA" w:rsidRDefault="004A4C5B" w:rsidP="0058421A">
            <w:pPr>
              <w:spacing w:after="80" w:line="240" w:lineRule="auto"/>
              <w:jc w:val="center"/>
              <w:rPr>
                <w:rFonts w:ascii="Times New Roman" w:hAnsi="Times New Roman"/>
                <w:sz w:val="24"/>
                <w:szCs w:val="24"/>
              </w:rPr>
            </w:pPr>
            <w:r w:rsidRPr="00CA06AA">
              <w:rPr>
                <w:rFonts w:ascii="Times New Roman" w:hAnsi="Times New Roman"/>
                <w:sz w:val="24"/>
                <w:szCs w:val="24"/>
              </w:rPr>
              <w:t>-</w:t>
            </w:r>
          </w:p>
        </w:tc>
      </w:tr>
      <w:tr w:rsidR="004A4C5B" w:rsidRPr="00CA06AA" w:rsidTr="0058421A">
        <w:tc>
          <w:tcPr>
            <w:tcW w:w="3442" w:type="pct"/>
          </w:tcPr>
          <w:p w:rsidR="004A4C5B" w:rsidRPr="00CA06AA" w:rsidRDefault="004A4C5B" w:rsidP="0058421A">
            <w:pPr>
              <w:spacing w:after="80" w:line="240" w:lineRule="auto"/>
              <w:rPr>
                <w:rFonts w:ascii="Times New Roman" w:hAnsi="Times New Roman"/>
                <w:sz w:val="24"/>
                <w:szCs w:val="24"/>
              </w:rPr>
            </w:pPr>
            <w:r w:rsidRPr="00CA06AA">
              <w:rPr>
                <w:rFonts w:ascii="Times New Roman" w:hAnsi="Times New Roman"/>
                <w:sz w:val="24"/>
                <w:szCs w:val="24"/>
              </w:rPr>
              <w:t>Fluency Assessment</w:t>
            </w:r>
          </w:p>
        </w:tc>
        <w:tc>
          <w:tcPr>
            <w:tcW w:w="791" w:type="pct"/>
          </w:tcPr>
          <w:p w:rsidR="004A4C5B" w:rsidRPr="00CA06AA" w:rsidRDefault="008F4FF1" w:rsidP="0058421A">
            <w:pPr>
              <w:spacing w:after="80" w:line="240" w:lineRule="auto"/>
              <w:jc w:val="center"/>
              <w:rPr>
                <w:rFonts w:ascii="Times New Roman" w:hAnsi="Times New Roman"/>
                <w:sz w:val="24"/>
                <w:szCs w:val="24"/>
              </w:rPr>
            </w:pPr>
            <w:r>
              <w:rPr>
                <w:rFonts w:ascii="Times New Roman" w:hAnsi="Times New Roman"/>
                <w:sz w:val="24"/>
                <w:szCs w:val="24"/>
              </w:rPr>
              <w:t>307</w:t>
            </w:r>
          </w:p>
        </w:tc>
        <w:tc>
          <w:tcPr>
            <w:tcW w:w="767" w:type="pct"/>
          </w:tcPr>
          <w:p w:rsidR="004A4C5B" w:rsidRPr="00CA06AA" w:rsidRDefault="008F4FF1" w:rsidP="0058421A">
            <w:pPr>
              <w:spacing w:after="80" w:line="240" w:lineRule="auto"/>
              <w:jc w:val="center"/>
              <w:rPr>
                <w:rFonts w:ascii="Times New Roman" w:hAnsi="Times New Roman"/>
                <w:sz w:val="24"/>
                <w:szCs w:val="24"/>
              </w:rPr>
            </w:pPr>
            <w:r>
              <w:rPr>
                <w:rFonts w:ascii="Times New Roman" w:hAnsi="Times New Roman"/>
                <w:sz w:val="24"/>
                <w:szCs w:val="24"/>
              </w:rPr>
              <w:t>1885</w:t>
            </w:r>
          </w:p>
        </w:tc>
      </w:tr>
      <w:tr w:rsidR="004A4C5B" w:rsidRPr="00CA06AA" w:rsidTr="0058421A">
        <w:tc>
          <w:tcPr>
            <w:tcW w:w="3442" w:type="pct"/>
          </w:tcPr>
          <w:p w:rsidR="004A4C5B" w:rsidRPr="00CA06AA" w:rsidRDefault="004A4C5B" w:rsidP="0058421A">
            <w:pPr>
              <w:spacing w:after="80" w:line="240" w:lineRule="auto"/>
              <w:rPr>
                <w:rFonts w:ascii="Times New Roman" w:hAnsi="Times New Roman"/>
                <w:sz w:val="24"/>
                <w:szCs w:val="24"/>
              </w:rPr>
            </w:pPr>
            <w:r w:rsidRPr="00CA06AA">
              <w:rPr>
                <w:rFonts w:ascii="Times New Roman" w:hAnsi="Times New Roman"/>
                <w:sz w:val="24"/>
                <w:szCs w:val="24"/>
              </w:rPr>
              <w:t>Hearing Evaluation</w:t>
            </w:r>
          </w:p>
        </w:tc>
        <w:tc>
          <w:tcPr>
            <w:tcW w:w="791" w:type="pct"/>
          </w:tcPr>
          <w:p w:rsidR="004A4C5B" w:rsidRPr="00CA06AA" w:rsidRDefault="008F4FF1" w:rsidP="0058421A">
            <w:pPr>
              <w:spacing w:after="80" w:line="240" w:lineRule="auto"/>
              <w:jc w:val="center"/>
              <w:rPr>
                <w:rFonts w:ascii="Times New Roman" w:hAnsi="Times New Roman"/>
                <w:sz w:val="24"/>
                <w:szCs w:val="24"/>
              </w:rPr>
            </w:pPr>
            <w:r>
              <w:rPr>
                <w:rFonts w:ascii="Times New Roman" w:hAnsi="Times New Roman"/>
                <w:sz w:val="24"/>
                <w:szCs w:val="24"/>
              </w:rPr>
              <w:t>7529</w:t>
            </w:r>
          </w:p>
        </w:tc>
        <w:tc>
          <w:tcPr>
            <w:tcW w:w="767" w:type="pct"/>
          </w:tcPr>
          <w:p w:rsidR="004A4C5B" w:rsidRPr="00CA06AA" w:rsidRDefault="004A4C5B" w:rsidP="0058421A">
            <w:pPr>
              <w:spacing w:after="80" w:line="240" w:lineRule="auto"/>
              <w:jc w:val="center"/>
              <w:rPr>
                <w:rFonts w:ascii="Times New Roman" w:hAnsi="Times New Roman"/>
                <w:sz w:val="24"/>
                <w:szCs w:val="24"/>
              </w:rPr>
            </w:pPr>
            <w:r w:rsidRPr="00CA06AA">
              <w:rPr>
                <w:rFonts w:ascii="Times New Roman" w:hAnsi="Times New Roman"/>
                <w:sz w:val="24"/>
                <w:szCs w:val="24"/>
              </w:rPr>
              <w:t>-</w:t>
            </w:r>
          </w:p>
        </w:tc>
      </w:tr>
      <w:tr w:rsidR="004A4C5B" w:rsidRPr="00CA06AA" w:rsidTr="0058421A">
        <w:tc>
          <w:tcPr>
            <w:tcW w:w="3442" w:type="pct"/>
          </w:tcPr>
          <w:p w:rsidR="004A4C5B" w:rsidRPr="00CA06AA" w:rsidRDefault="004A4C5B" w:rsidP="0058421A">
            <w:pPr>
              <w:spacing w:after="80" w:line="240" w:lineRule="auto"/>
              <w:rPr>
                <w:rFonts w:ascii="Times New Roman" w:hAnsi="Times New Roman"/>
                <w:sz w:val="24"/>
                <w:szCs w:val="24"/>
              </w:rPr>
            </w:pPr>
            <w:r w:rsidRPr="00CA06AA">
              <w:rPr>
                <w:rFonts w:ascii="Times New Roman" w:hAnsi="Times New Roman"/>
                <w:sz w:val="24"/>
                <w:szCs w:val="24"/>
              </w:rPr>
              <w:t>Learning Disability</w:t>
            </w:r>
            <w:r>
              <w:rPr>
                <w:rFonts w:ascii="Times New Roman" w:hAnsi="Times New Roman"/>
                <w:sz w:val="24"/>
                <w:szCs w:val="24"/>
              </w:rPr>
              <w:t xml:space="preserve"> Assessment</w:t>
            </w:r>
          </w:p>
        </w:tc>
        <w:tc>
          <w:tcPr>
            <w:tcW w:w="791" w:type="pct"/>
          </w:tcPr>
          <w:p w:rsidR="004A4C5B" w:rsidRPr="00CA06AA" w:rsidRDefault="008F4FF1" w:rsidP="0058421A">
            <w:pPr>
              <w:spacing w:after="80" w:line="240" w:lineRule="auto"/>
              <w:jc w:val="center"/>
              <w:rPr>
                <w:rFonts w:ascii="Times New Roman" w:hAnsi="Times New Roman"/>
                <w:sz w:val="24"/>
                <w:szCs w:val="24"/>
              </w:rPr>
            </w:pPr>
            <w:r>
              <w:rPr>
                <w:rFonts w:ascii="Times New Roman" w:hAnsi="Times New Roman"/>
                <w:sz w:val="24"/>
                <w:szCs w:val="24"/>
              </w:rPr>
              <w:t>15</w:t>
            </w:r>
          </w:p>
        </w:tc>
        <w:tc>
          <w:tcPr>
            <w:tcW w:w="767" w:type="pct"/>
          </w:tcPr>
          <w:p w:rsidR="004A4C5B" w:rsidRPr="00CA06AA" w:rsidRDefault="004A4C5B" w:rsidP="0058421A">
            <w:pPr>
              <w:spacing w:after="80" w:line="240" w:lineRule="auto"/>
              <w:jc w:val="center"/>
              <w:rPr>
                <w:rFonts w:ascii="Times New Roman" w:hAnsi="Times New Roman"/>
                <w:sz w:val="24"/>
                <w:szCs w:val="24"/>
              </w:rPr>
            </w:pPr>
            <w:r w:rsidRPr="00CA06AA">
              <w:rPr>
                <w:rFonts w:ascii="Times New Roman" w:hAnsi="Times New Roman"/>
                <w:sz w:val="24"/>
                <w:szCs w:val="24"/>
              </w:rPr>
              <w:t>-</w:t>
            </w:r>
          </w:p>
        </w:tc>
      </w:tr>
      <w:tr w:rsidR="004A4C5B" w:rsidRPr="00CA06AA" w:rsidTr="0058421A">
        <w:tc>
          <w:tcPr>
            <w:tcW w:w="3442" w:type="pct"/>
          </w:tcPr>
          <w:p w:rsidR="004A4C5B" w:rsidRPr="00CA06AA" w:rsidRDefault="004A4C5B" w:rsidP="0058421A">
            <w:pPr>
              <w:spacing w:after="80" w:line="240" w:lineRule="auto"/>
              <w:rPr>
                <w:rFonts w:ascii="Times New Roman" w:hAnsi="Times New Roman"/>
                <w:sz w:val="24"/>
                <w:szCs w:val="24"/>
              </w:rPr>
            </w:pPr>
            <w:r w:rsidRPr="00CA06AA">
              <w:rPr>
                <w:rFonts w:ascii="Times New Roman" w:hAnsi="Times New Roman"/>
                <w:sz w:val="24"/>
                <w:szCs w:val="24"/>
              </w:rPr>
              <w:t xml:space="preserve">Listening Training </w:t>
            </w:r>
          </w:p>
        </w:tc>
        <w:tc>
          <w:tcPr>
            <w:tcW w:w="791" w:type="pct"/>
          </w:tcPr>
          <w:p w:rsidR="004A4C5B" w:rsidRPr="00CA06AA" w:rsidRDefault="008F4FF1" w:rsidP="0058421A">
            <w:pPr>
              <w:spacing w:after="80" w:line="240" w:lineRule="auto"/>
              <w:jc w:val="center"/>
              <w:rPr>
                <w:rFonts w:ascii="Times New Roman" w:hAnsi="Times New Roman"/>
                <w:sz w:val="24"/>
                <w:szCs w:val="24"/>
              </w:rPr>
            </w:pPr>
            <w:r>
              <w:rPr>
                <w:rFonts w:ascii="Times New Roman" w:hAnsi="Times New Roman"/>
                <w:sz w:val="24"/>
                <w:szCs w:val="24"/>
              </w:rPr>
              <w:t>1565</w:t>
            </w:r>
          </w:p>
        </w:tc>
        <w:tc>
          <w:tcPr>
            <w:tcW w:w="767" w:type="pct"/>
          </w:tcPr>
          <w:p w:rsidR="004A4C5B" w:rsidRPr="00CA06AA" w:rsidRDefault="00D07927" w:rsidP="0058421A">
            <w:pPr>
              <w:spacing w:after="80" w:line="240" w:lineRule="auto"/>
              <w:jc w:val="center"/>
              <w:rPr>
                <w:rFonts w:ascii="Times New Roman" w:hAnsi="Times New Roman"/>
                <w:sz w:val="24"/>
                <w:szCs w:val="24"/>
              </w:rPr>
            </w:pPr>
            <w:r>
              <w:rPr>
                <w:rFonts w:ascii="Times New Roman" w:hAnsi="Times New Roman"/>
                <w:sz w:val="24"/>
                <w:szCs w:val="24"/>
              </w:rPr>
              <w:t>6593</w:t>
            </w:r>
          </w:p>
        </w:tc>
      </w:tr>
      <w:tr w:rsidR="004A4C5B" w:rsidRPr="00CA06AA" w:rsidTr="0058421A">
        <w:tc>
          <w:tcPr>
            <w:tcW w:w="3442" w:type="pct"/>
          </w:tcPr>
          <w:p w:rsidR="004A4C5B" w:rsidRPr="00CA06AA" w:rsidRDefault="004A4C5B" w:rsidP="0058421A">
            <w:pPr>
              <w:spacing w:after="80" w:line="240" w:lineRule="auto"/>
              <w:rPr>
                <w:rFonts w:ascii="Times New Roman" w:hAnsi="Times New Roman"/>
                <w:sz w:val="24"/>
                <w:szCs w:val="24"/>
              </w:rPr>
            </w:pPr>
            <w:r>
              <w:rPr>
                <w:rFonts w:ascii="Times New Roman" w:hAnsi="Times New Roman"/>
                <w:sz w:val="24"/>
                <w:szCs w:val="24"/>
              </w:rPr>
              <w:t>Mapping for Cochlear Implants</w:t>
            </w:r>
          </w:p>
        </w:tc>
        <w:tc>
          <w:tcPr>
            <w:tcW w:w="791" w:type="pct"/>
          </w:tcPr>
          <w:p w:rsidR="004A4C5B" w:rsidRPr="00CA06AA" w:rsidRDefault="004A4C5B" w:rsidP="0058421A">
            <w:pPr>
              <w:spacing w:after="80" w:line="240" w:lineRule="auto"/>
              <w:jc w:val="center"/>
              <w:rPr>
                <w:rFonts w:ascii="Times New Roman" w:hAnsi="Times New Roman"/>
                <w:sz w:val="24"/>
                <w:szCs w:val="24"/>
              </w:rPr>
            </w:pPr>
            <w:r>
              <w:rPr>
                <w:rFonts w:ascii="Times New Roman" w:hAnsi="Times New Roman"/>
                <w:sz w:val="24"/>
                <w:szCs w:val="24"/>
              </w:rPr>
              <w:t>-</w:t>
            </w:r>
          </w:p>
        </w:tc>
        <w:tc>
          <w:tcPr>
            <w:tcW w:w="767" w:type="pct"/>
          </w:tcPr>
          <w:p w:rsidR="004A4C5B" w:rsidRPr="00CA06AA" w:rsidRDefault="00D07927" w:rsidP="0058421A">
            <w:pPr>
              <w:spacing w:after="80" w:line="240" w:lineRule="auto"/>
              <w:jc w:val="center"/>
              <w:rPr>
                <w:rFonts w:ascii="Times New Roman" w:hAnsi="Times New Roman"/>
                <w:sz w:val="24"/>
                <w:szCs w:val="24"/>
              </w:rPr>
            </w:pPr>
            <w:r>
              <w:rPr>
                <w:rFonts w:ascii="Times New Roman" w:hAnsi="Times New Roman"/>
                <w:sz w:val="24"/>
                <w:szCs w:val="24"/>
              </w:rPr>
              <w:t>70</w:t>
            </w:r>
          </w:p>
        </w:tc>
      </w:tr>
      <w:tr w:rsidR="004A4C5B" w:rsidRPr="00CA06AA" w:rsidTr="0058421A">
        <w:tc>
          <w:tcPr>
            <w:tcW w:w="3442" w:type="pct"/>
          </w:tcPr>
          <w:p w:rsidR="004A4C5B" w:rsidRPr="00CA06AA" w:rsidRDefault="004A4C5B" w:rsidP="0058421A">
            <w:pPr>
              <w:spacing w:after="80" w:line="240" w:lineRule="auto"/>
              <w:rPr>
                <w:rFonts w:ascii="Times New Roman" w:hAnsi="Times New Roman"/>
                <w:sz w:val="24"/>
                <w:szCs w:val="24"/>
              </w:rPr>
            </w:pPr>
            <w:r w:rsidRPr="00CA06AA">
              <w:rPr>
                <w:rFonts w:ascii="Times New Roman" w:hAnsi="Times New Roman"/>
                <w:sz w:val="24"/>
                <w:szCs w:val="24"/>
              </w:rPr>
              <w:t xml:space="preserve">Medical Speciality </w:t>
            </w:r>
          </w:p>
        </w:tc>
        <w:tc>
          <w:tcPr>
            <w:tcW w:w="791" w:type="pct"/>
          </w:tcPr>
          <w:p w:rsidR="004A4C5B" w:rsidRPr="00CA06AA" w:rsidRDefault="00D07927" w:rsidP="0058421A">
            <w:pPr>
              <w:spacing w:after="80" w:line="240" w:lineRule="auto"/>
              <w:jc w:val="center"/>
              <w:rPr>
                <w:rFonts w:ascii="Times New Roman" w:hAnsi="Times New Roman"/>
                <w:sz w:val="24"/>
                <w:szCs w:val="24"/>
              </w:rPr>
            </w:pPr>
            <w:r>
              <w:rPr>
                <w:rFonts w:ascii="Times New Roman" w:hAnsi="Times New Roman"/>
                <w:sz w:val="24"/>
                <w:szCs w:val="24"/>
              </w:rPr>
              <w:t>885</w:t>
            </w:r>
          </w:p>
        </w:tc>
        <w:tc>
          <w:tcPr>
            <w:tcW w:w="767" w:type="pct"/>
          </w:tcPr>
          <w:p w:rsidR="004A4C5B" w:rsidRPr="00CA06AA" w:rsidRDefault="004A4C5B" w:rsidP="0058421A">
            <w:pPr>
              <w:spacing w:after="80" w:line="240" w:lineRule="auto"/>
              <w:jc w:val="center"/>
              <w:rPr>
                <w:rFonts w:ascii="Times New Roman" w:hAnsi="Times New Roman"/>
                <w:sz w:val="24"/>
                <w:szCs w:val="24"/>
              </w:rPr>
            </w:pPr>
            <w:r w:rsidRPr="00CA06AA">
              <w:rPr>
                <w:rFonts w:ascii="Times New Roman" w:hAnsi="Times New Roman"/>
                <w:sz w:val="24"/>
                <w:szCs w:val="24"/>
              </w:rPr>
              <w:t>-</w:t>
            </w:r>
          </w:p>
        </w:tc>
      </w:tr>
      <w:tr w:rsidR="004A4C5B" w:rsidRPr="00CA06AA" w:rsidTr="0058421A">
        <w:tc>
          <w:tcPr>
            <w:tcW w:w="3442" w:type="pct"/>
          </w:tcPr>
          <w:p w:rsidR="004A4C5B" w:rsidRPr="00CA06AA" w:rsidRDefault="004A4C5B" w:rsidP="0058421A">
            <w:pPr>
              <w:spacing w:after="80" w:line="240" w:lineRule="auto"/>
              <w:rPr>
                <w:rFonts w:ascii="Times New Roman" w:hAnsi="Times New Roman"/>
                <w:sz w:val="24"/>
                <w:szCs w:val="24"/>
              </w:rPr>
            </w:pPr>
            <w:r w:rsidRPr="00CA06AA">
              <w:rPr>
                <w:rFonts w:ascii="Times New Roman" w:hAnsi="Times New Roman"/>
                <w:sz w:val="24"/>
                <w:szCs w:val="24"/>
              </w:rPr>
              <w:t>Motor Speech Disorders</w:t>
            </w:r>
          </w:p>
        </w:tc>
        <w:tc>
          <w:tcPr>
            <w:tcW w:w="791" w:type="pct"/>
          </w:tcPr>
          <w:p w:rsidR="004A4C5B" w:rsidRPr="00CA06AA" w:rsidRDefault="00D07927" w:rsidP="0058421A">
            <w:pPr>
              <w:spacing w:after="80" w:line="240" w:lineRule="auto"/>
              <w:jc w:val="center"/>
              <w:rPr>
                <w:rFonts w:ascii="Times New Roman" w:hAnsi="Times New Roman"/>
                <w:sz w:val="24"/>
                <w:szCs w:val="24"/>
              </w:rPr>
            </w:pPr>
            <w:r>
              <w:rPr>
                <w:rFonts w:ascii="Times New Roman" w:hAnsi="Times New Roman"/>
                <w:sz w:val="24"/>
                <w:szCs w:val="24"/>
              </w:rPr>
              <w:t>31</w:t>
            </w:r>
          </w:p>
        </w:tc>
        <w:tc>
          <w:tcPr>
            <w:tcW w:w="767" w:type="pct"/>
          </w:tcPr>
          <w:p w:rsidR="004A4C5B" w:rsidRPr="00CA06AA" w:rsidRDefault="00D07927" w:rsidP="0058421A">
            <w:pPr>
              <w:spacing w:after="80" w:line="240" w:lineRule="auto"/>
              <w:jc w:val="center"/>
              <w:rPr>
                <w:rFonts w:ascii="Times New Roman" w:hAnsi="Times New Roman"/>
                <w:sz w:val="24"/>
                <w:szCs w:val="24"/>
              </w:rPr>
            </w:pPr>
            <w:r>
              <w:rPr>
                <w:rFonts w:ascii="Times New Roman" w:hAnsi="Times New Roman"/>
                <w:sz w:val="24"/>
                <w:szCs w:val="24"/>
              </w:rPr>
              <w:t>88</w:t>
            </w:r>
          </w:p>
        </w:tc>
      </w:tr>
      <w:tr w:rsidR="004A4C5B" w:rsidRPr="00CA06AA" w:rsidTr="0058421A">
        <w:tc>
          <w:tcPr>
            <w:tcW w:w="3442" w:type="pct"/>
          </w:tcPr>
          <w:p w:rsidR="004A4C5B" w:rsidRPr="00CA06AA" w:rsidRDefault="004A4C5B" w:rsidP="0058421A">
            <w:pPr>
              <w:spacing w:after="80" w:line="240" w:lineRule="auto"/>
              <w:rPr>
                <w:rFonts w:ascii="Times New Roman" w:hAnsi="Times New Roman"/>
                <w:sz w:val="24"/>
                <w:szCs w:val="24"/>
              </w:rPr>
            </w:pPr>
            <w:r>
              <w:rPr>
                <w:rFonts w:ascii="Times New Roman" w:hAnsi="Times New Roman"/>
                <w:sz w:val="24"/>
                <w:szCs w:val="24"/>
              </w:rPr>
              <w:t>Neuropsychological Assessment</w:t>
            </w:r>
          </w:p>
        </w:tc>
        <w:tc>
          <w:tcPr>
            <w:tcW w:w="791" w:type="pct"/>
          </w:tcPr>
          <w:p w:rsidR="004A4C5B" w:rsidRPr="00CA06AA" w:rsidRDefault="00D07927" w:rsidP="0058421A">
            <w:pPr>
              <w:spacing w:after="80" w:line="240" w:lineRule="auto"/>
              <w:jc w:val="center"/>
              <w:rPr>
                <w:rFonts w:ascii="Times New Roman" w:hAnsi="Times New Roman"/>
                <w:sz w:val="24"/>
                <w:szCs w:val="24"/>
              </w:rPr>
            </w:pPr>
            <w:r>
              <w:rPr>
                <w:rFonts w:ascii="Times New Roman" w:hAnsi="Times New Roman"/>
                <w:sz w:val="24"/>
                <w:szCs w:val="24"/>
              </w:rPr>
              <w:t>10</w:t>
            </w:r>
          </w:p>
        </w:tc>
        <w:tc>
          <w:tcPr>
            <w:tcW w:w="767" w:type="pct"/>
          </w:tcPr>
          <w:p w:rsidR="004A4C5B" w:rsidRPr="00CA06AA" w:rsidRDefault="00D07927" w:rsidP="0058421A">
            <w:pPr>
              <w:spacing w:after="80" w:line="240" w:lineRule="auto"/>
              <w:jc w:val="center"/>
              <w:rPr>
                <w:rFonts w:ascii="Times New Roman" w:hAnsi="Times New Roman"/>
                <w:sz w:val="24"/>
                <w:szCs w:val="24"/>
              </w:rPr>
            </w:pPr>
            <w:r>
              <w:rPr>
                <w:rFonts w:ascii="Times New Roman" w:hAnsi="Times New Roman"/>
                <w:sz w:val="24"/>
                <w:szCs w:val="24"/>
              </w:rPr>
              <w:t>63</w:t>
            </w:r>
          </w:p>
        </w:tc>
      </w:tr>
      <w:tr w:rsidR="004A4C5B" w:rsidRPr="00CA06AA" w:rsidTr="0058421A">
        <w:tc>
          <w:tcPr>
            <w:tcW w:w="3442" w:type="pct"/>
          </w:tcPr>
          <w:p w:rsidR="004A4C5B" w:rsidRPr="00CA06AA" w:rsidRDefault="004A4C5B" w:rsidP="0058421A">
            <w:pPr>
              <w:spacing w:after="80" w:line="240" w:lineRule="auto"/>
              <w:rPr>
                <w:rFonts w:ascii="Times New Roman" w:hAnsi="Times New Roman"/>
                <w:sz w:val="24"/>
                <w:szCs w:val="24"/>
              </w:rPr>
            </w:pPr>
            <w:r w:rsidRPr="00CA06AA">
              <w:rPr>
                <w:rFonts w:ascii="Times New Roman" w:hAnsi="Times New Roman"/>
                <w:sz w:val="24"/>
                <w:szCs w:val="24"/>
              </w:rPr>
              <w:t>Physiotherapy</w:t>
            </w:r>
          </w:p>
        </w:tc>
        <w:tc>
          <w:tcPr>
            <w:tcW w:w="791" w:type="pct"/>
          </w:tcPr>
          <w:p w:rsidR="004A4C5B" w:rsidRPr="00CA06AA" w:rsidRDefault="00D07927" w:rsidP="0058421A">
            <w:pPr>
              <w:spacing w:after="80" w:line="240" w:lineRule="auto"/>
              <w:jc w:val="center"/>
              <w:rPr>
                <w:rFonts w:ascii="Times New Roman" w:hAnsi="Times New Roman"/>
                <w:sz w:val="24"/>
                <w:szCs w:val="24"/>
              </w:rPr>
            </w:pPr>
            <w:r>
              <w:rPr>
                <w:rFonts w:ascii="Times New Roman" w:hAnsi="Times New Roman"/>
                <w:sz w:val="24"/>
                <w:szCs w:val="24"/>
              </w:rPr>
              <w:t>327</w:t>
            </w:r>
          </w:p>
        </w:tc>
        <w:tc>
          <w:tcPr>
            <w:tcW w:w="767" w:type="pct"/>
          </w:tcPr>
          <w:p w:rsidR="004A4C5B" w:rsidRPr="00CA06AA" w:rsidRDefault="00D07927" w:rsidP="0058421A">
            <w:pPr>
              <w:spacing w:after="80" w:line="240" w:lineRule="auto"/>
              <w:jc w:val="center"/>
              <w:rPr>
                <w:rFonts w:ascii="Times New Roman" w:hAnsi="Times New Roman"/>
                <w:sz w:val="24"/>
                <w:szCs w:val="24"/>
              </w:rPr>
            </w:pPr>
            <w:r>
              <w:rPr>
                <w:rFonts w:ascii="Times New Roman" w:hAnsi="Times New Roman"/>
                <w:sz w:val="24"/>
                <w:szCs w:val="24"/>
              </w:rPr>
              <w:t>3128</w:t>
            </w:r>
          </w:p>
        </w:tc>
      </w:tr>
      <w:tr w:rsidR="004A4C5B" w:rsidRPr="002708ED" w:rsidTr="0058421A">
        <w:tc>
          <w:tcPr>
            <w:tcW w:w="3442" w:type="pct"/>
          </w:tcPr>
          <w:p w:rsidR="004A4C5B" w:rsidRPr="002708ED" w:rsidRDefault="004A4C5B" w:rsidP="0058421A">
            <w:pPr>
              <w:spacing w:after="80" w:line="240" w:lineRule="auto"/>
              <w:rPr>
                <w:rFonts w:ascii="Times New Roman" w:hAnsi="Times New Roman"/>
                <w:sz w:val="24"/>
                <w:szCs w:val="24"/>
              </w:rPr>
            </w:pPr>
            <w:r w:rsidRPr="002708ED">
              <w:rPr>
                <w:rFonts w:ascii="Times New Roman" w:hAnsi="Times New Roman"/>
                <w:sz w:val="24"/>
                <w:szCs w:val="24"/>
              </w:rPr>
              <w:t>Pre-School Services</w:t>
            </w:r>
          </w:p>
        </w:tc>
        <w:tc>
          <w:tcPr>
            <w:tcW w:w="791" w:type="pct"/>
          </w:tcPr>
          <w:p w:rsidR="004A4C5B" w:rsidRPr="002708ED" w:rsidRDefault="00D07927" w:rsidP="0058421A">
            <w:pPr>
              <w:spacing w:after="80" w:line="240" w:lineRule="auto"/>
              <w:jc w:val="center"/>
              <w:rPr>
                <w:rFonts w:ascii="Times New Roman" w:hAnsi="Times New Roman"/>
                <w:sz w:val="24"/>
                <w:szCs w:val="24"/>
              </w:rPr>
            </w:pPr>
            <w:r>
              <w:rPr>
                <w:rFonts w:ascii="Times New Roman" w:hAnsi="Times New Roman"/>
                <w:sz w:val="24"/>
                <w:szCs w:val="24"/>
              </w:rPr>
              <w:t>205</w:t>
            </w:r>
          </w:p>
        </w:tc>
        <w:tc>
          <w:tcPr>
            <w:tcW w:w="767" w:type="pct"/>
          </w:tcPr>
          <w:p w:rsidR="004A4C5B" w:rsidRPr="002708ED" w:rsidRDefault="004A4C5B" w:rsidP="0058421A">
            <w:pPr>
              <w:spacing w:after="80" w:line="240" w:lineRule="auto"/>
              <w:jc w:val="center"/>
              <w:rPr>
                <w:rFonts w:ascii="Times New Roman" w:hAnsi="Times New Roman"/>
                <w:sz w:val="24"/>
                <w:szCs w:val="24"/>
              </w:rPr>
            </w:pPr>
            <w:r w:rsidRPr="002708ED">
              <w:rPr>
                <w:rFonts w:ascii="Times New Roman" w:hAnsi="Times New Roman"/>
                <w:sz w:val="24"/>
                <w:szCs w:val="24"/>
              </w:rPr>
              <w:t>-</w:t>
            </w:r>
          </w:p>
        </w:tc>
      </w:tr>
      <w:tr w:rsidR="004A4C5B" w:rsidRPr="00CA06AA" w:rsidTr="0058421A">
        <w:tc>
          <w:tcPr>
            <w:tcW w:w="3442" w:type="pct"/>
          </w:tcPr>
          <w:p w:rsidR="004A4C5B" w:rsidRPr="00CA06AA" w:rsidRDefault="004A4C5B" w:rsidP="0058421A">
            <w:pPr>
              <w:spacing w:after="80" w:line="240" w:lineRule="auto"/>
              <w:rPr>
                <w:rFonts w:ascii="Times New Roman" w:hAnsi="Times New Roman"/>
                <w:sz w:val="24"/>
                <w:szCs w:val="24"/>
              </w:rPr>
            </w:pPr>
            <w:r w:rsidRPr="00CA06AA">
              <w:rPr>
                <w:rFonts w:ascii="Times New Roman" w:hAnsi="Times New Roman"/>
                <w:sz w:val="24"/>
                <w:szCs w:val="24"/>
              </w:rPr>
              <w:t>Psychological Assessment</w:t>
            </w:r>
          </w:p>
        </w:tc>
        <w:tc>
          <w:tcPr>
            <w:tcW w:w="791" w:type="pct"/>
          </w:tcPr>
          <w:p w:rsidR="004A4C5B" w:rsidRPr="00CA06AA" w:rsidRDefault="00D07927" w:rsidP="0058421A">
            <w:pPr>
              <w:spacing w:after="80" w:line="240" w:lineRule="auto"/>
              <w:jc w:val="center"/>
              <w:rPr>
                <w:rFonts w:ascii="Times New Roman" w:hAnsi="Times New Roman"/>
                <w:sz w:val="24"/>
                <w:szCs w:val="24"/>
              </w:rPr>
            </w:pPr>
            <w:r>
              <w:rPr>
                <w:rFonts w:ascii="Times New Roman" w:hAnsi="Times New Roman"/>
                <w:sz w:val="24"/>
                <w:szCs w:val="24"/>
              </w:rPr>
              <w:t>3620</w:t>
            </w:r>
          </w:p>
        </w:tc>
        <w:tc>
          <w:tcPr>
            <w:tcW w:w="767" w:type="pct"/>
          </w:tcPr>
          <w:p w:rsidR="004A4C5B" w:rsidRPr="00CA06AA" w:rsidRDefault="004A4C5B" w:rsidP="0058421A">
            <w:pPr>
              <w:spacing w:after="80" w:line="240" w:lineRule="auto"/>
              <w:jc w:val="center"/>
              <w:rPr>
                <w:rFonts w:ascii="Times New Roman" w:hAnsi="Times New Roman"/>
                <w:sz w:val="24"/>
                <w:szCs w:val="24"/>
              </w:rPr>
            </w:pPr>
          </w:p>
        </w:tc>
      </w:tr>
      <w:tr w:rsidR="004A4C5B" w:rsidRPr="00CA06AA" w:rsidTr="0058421A">
        <w:tc>
          <w:tcPr>
            <w:tcW w:w="3442" w:type="pct"/>
          </w:tcPr>
          <w:p w:rsidR="004A4C5B" w:rsidRPr="00CA06AA" w:rsidRDefault="004A4C5B" w:rsidP="0058421A">
            <w:pPr>
              <w:spacing w:after="80" w:line="240" w:lineRule="auto"/>
              <w:rPr>
                <w:rFonts w:ascii="Times New Roman" w:hAnsi="Times New Roman"/>
                <w:sz w:val="24"/>
                <w:szCs w:val="24"/>
              </w:rPr>
            </w:pPr>
            <w:r w:rsidRPr="00CA06AA">
              <w:rPr>
                <w:rFonts w:ascii="Times New Roman" w:hAnsi="Times New Roman"/>
                <w:sz w:val="24"/>
                <w:szCs w:val="24"/>
              </w:rPr>
              <w:t>Speech and Language Assessment</w:t>
            </w:r>
          </w:p>
        </w:tc>
        <w:tc>
          <w:tcPr>
            <w:tcW w:w="791" w:type="pct"/>
          </w:tcPr>
          <w:p w:rsidR="004A4C5B" w:rsidRPr="00CA06AA" w:rsidRDefault="00D07927" w:rsidP="0058421A">
            <w:pPr>
              <w:spacing w:after="80" w:line="240" w:lineRule="auto"/>
              <w:jc w:val="center"/>
              <w:rPr>
                <w:rFonts w:ascii="Times New Roman" w:hAnsi="Times New Roman"/>
                <w:sz w:val="24"/>
                <w:szCs w:val="24"/>
              </w:rPr>
            </w:pPr>
            <w:r>
              <w:rPr>
                <w:rFonts w:ascii="Times New Roman" w:hAnsi="Times New Roman"/>
                <w:sz w:val="24"/>
                <w:szCs w:val="24"/>
              </w:rPr>
              <w:t>4824</w:t>
            </w:r>
          </w:p>
        </w:tc>
        <w:tc>
          <w:tcPr>
            <w:tcW w:w="767" w:type="pct"/>
          </w:tcPr>
          <w:p w:rsidR="004A4C5B" w:rsidRPr="00CA06AA" w:rsidRDefault="00D07927" w:rsidP="0058421A">
            <w:pPr>
              <w:spacing w:after="80" w:line="240" w:lineRule="auto"/>
              <w:jc w:val="center"/>
              <w:rPr>
                <w:rFonts w:ascii="Times New Roman" w:hAnsi="Times New Roman"/>
                <w:sz w:val="24"/>
                <w:szCs w:val="24"/>
              </w:rPr>
            </w:pPr>
            <w:r>
              <w:rPr>
                <w:rFonts w:ascii="Times New Roman" w:hAnsi="Times New Roman"/>
                <w:sz w:val="24"/>
                <w:szCs w:val="24"/>
              </w:rPr>
              <w:t>18426</w:t>
            </w:r>
          </w:p>
        </w:tc>
      </w:tr>
      <w:tr w:rsidR="004A4C5B" w:rsidRPr="00CA06AA" w:rsidTr="0058421A">
        <w:tc>
          <w:tcPr>
            <w:tcW w:w="3442" w:type="pct"/>
          </w:tcPr>
          <w:p w:rsidR="004A4C5B" w:rsidRPr="00CA06AA" w:rsidRDefault="004A4C5B" w:rsidP="0058421A">
            <w:pPr>
              <w:spacing w:after="80" w:line="240" w:lineRule="auto"/>
              <w:rPr>
                <w:rFonts w:ascii="Times New Roman" w:hAnsi="Times New Roman"/>
                <w:sz w:val="24"/>
                <w:szCs w:val="24"/>
              </w:rPr>
            </w:pPr>
            <w:r w:rsidRPr="00CA06AA">
              <w:rPr>
                <w:rFonts w:ascii="Times New Roman" w:hAnsi="Times New Roman"/>
                <w:sz w:val="24"/>
                <w:szCs w:val="24"/>
              </w:rPr>
              <w:t xml:space="preserve">Structural Craniofacial Anomalies Assessment  </w:t>
            </w:r>
          </w:p>
        </w:tc>
        <w:tc>
          <w:tcPr>
            <w:tcW w:w="791" w:type="pct"/>
          </w:tcPr>
          <w:p w:rsidR="004A4C5B" w:rsidRPr="00CA06AA" w:rsidRDefault="00D07927" w:rsidP="0058421A">
            <w:pPr>
              <w:spacing w:after="80" w:line="240" w:lineRule="auto"/>
              <w:jc w:val="center"/>
              <w:rPr>
                <w:rFonts w:ascii="Times New Roman" w:hAnsi="Times New Roman"/>
                <w:sz w:val="24"/>
                <w:szCs w:val="24"/>
              </w:rPr>
            </w:pPr>
            <w:r>
              <w:rPr>
                <w:rFonts w:ascii="Times New Roman" w:hAnsi="Times New Roman"/>
                <w:sz w:val="24"/>
                <w:szCs w:val="24"/>
              </w:rPr>
              <w:t>84</w:t>
            </w:r>
          </w:p>
        </w:tc>
        <w:tc>
          <w:tcPr>
            <w:tcW w:w="767" w:type="pct"/>
          </w:tcPr>
          <w:p w:rsidR="004A4C5B" w:rsidRPr="00CA06AA" w:rsidRDefault="00D07927" w:rsidP="0058421A">
            <w:pPr>
              <w:spacing w:after="80" w:line="240" w:lineRule="auto"/>
              <w:jc w:val="center"/>
              <w:rPr>
                <w:rFonts w:ascii="Times New Roman" w:hAnsi="Times New Roman"/>
                <w:sz w:val="24"/>
                <w:szCs w:val="24"/>
              </w:rPr>
            </w:pPr>
            <w:r>
              <w:rPr>
                <w:rFonts w:ascii="Times New Roman" w:hAnsi="Times New Roman"/>
                <w:sz w:val="24"/>
                <w:szCs w:val="24"/>
              </w:rPr>
              <w:t>249</w:t>
            </w:r>
          </w:p>
        </w:tc>
      </w:tr>
      <w:tr w:rsidR="000B7AFD" w:rsidRPr="00CA06AA" w:rsidTr="0058421A">
        <w:tc>
          <w:tcPr>
            <w:tcW w:w="3442" w:type="pct"/>
          </w:tcPr>
          <w:p w:rsidR="000B7AFD" w:rsidRPr="00CA06AA" w:rsidRDefault="000B7AFD" w:rsidP="0058421A">
            <w:pPr>
              <w:spacing w:after="80" w:line="240" w:lineRule="auto"/>
              <w:rPr>
                <w:rFonts w:ascii="Times New Roman" w:hAnsi="Times New Roman"/>
                <w:sz w:val="24"/>
                <w:szCs w:val="24"/>
              </w:rPr>
            </w:pPr>
            <w:r>
              <w:rPr>
                <w:rFonts w:ascii="Times New Roman" w:hAnsi="Times New Roman"/>
                <w:sz w:val="24"/>
                <w:szCs w:val="24"/>
              </w:rPr>
              <w:t xml:space="preserve">Swallowing Disorders Assessment </w:t>
            </w:r>
          </w:p>
        </w:tc>
        <w:tc>
          <w:tcPr>
            <w:tcW w:w="791" w:type="pct"/>
          </w:tcPr>
          <w:p w:rsidR="000B7AFD" w:rsidRDefault="000B7AFD" w:rsidP="0058421A">
            <w:pPr>
              <w:spacing w:after="80" w:line="240" w:lineRule="auto"/>
              <w:jc w:val="center"/>
              <w:rPr>
                <w:rFonts w:ascii="Times New Roman" w:hAnsi="Times New Roman"/>
                <w:sz w:val="24"/>
                <w:szCs w:val="24"/>
              </w:rPr>
            </w:pPr>
            <w:r>
              <w:rPr>
                <w:rFonts w:ascii="Times New Roman" w:hAnsi="Times New Roman"/>
                <w:sz w:val="24"/>
                <w:szCs w:val="24"/>
              </w:rPr>
              <w:t>3</w:t>
            </w:r>
          </w:p>
        </w:tc>
        <w:tc>
          <w:tcPr>
            <w:tcW w:w="767" w:type="pct"/>
          </w:tcPr>
          <w:p w:rsidR="000B7AFD" w:rsidRDefault="000B7AFD" w:rsidP="0058421A">
            <w:pPr>
              <w:spacing w:after="80" w:line="240" w:lineRule="auto"/>
              <w:jc w:val="center"/>
              <w:rPr>
                <w:rFonts w:ascii="Times New Roman" w:hAnsi="Times New Roman"/>
                <w:sz w:val="24"/>
                <w:szCs w:val="24"/>
              </w:rPr>
            </w:pPr>
            <w:r>
              <w:rPr>
                <w:rFonts w:ascii="Times New Roman" w:hAnsi="Times New Roman"/>
                <w:sz w:val="24"/>
                <w:szCs w:val="24"/>
              </w:rPr>
              <w:t>3</w:t>
            </w:r>
          </w:p>
        </w:tc>
      </w:tr>
      <w:tr w:rsidR="004A4C5B" w:rsidRPr="00CA06AA" w:rsidTr="0058421A">
        <w:tc>
          <w:tcPr>
            <w:tcW w:w="3442" w:type="pct"/>
          </w:tcPr>
          <w:p w:rsidR="004A4C5B" w:rsidRPr="00CA06AA" w:rsidRDefault="004A4C5B" w:rsidP="0058421A">
            <w:pPr>
              <w:spacing w:after="80" w:line="240" w:lineRule="auto"/>
              <w:rPr>
                <w:rFonts w:ascii="Times New Roman" w:hAnsi="Times New Roman"/>
                <w:sz w:val="24"/>
                <w:szCs w:val="24"/>
              </w:rPr>
            </w:pPr>
            <w:r w:rsidRPr="00CA06AA">
              <w:rPr>
                <w:rFonts w:ascii="Times New Roman" w:hAnsi="Times New Roman"/>
                <w:sz w:val="24"/>
                <w:szCs w:val="24"/>
              </w:rPr>
              <w:t xml:space="preserve">Vertigo Assessment  </w:t>
            </w:r>
          </w:p>
        </w:tc>
        <w:tc>
          <w:tcPr>
            <w:tcW w:w="791" w:type="pct"/>
          </w:tcPr>
          <w:p w:rsidR="004A4C5B" w:rsidRPr="00CA06AA" w:rsidRDefault="00D07927" w:rsidP="0058421A">
            <w:pPr>
              <w:spacing w:after="80" w:line="240" w:lineRule="auto"/>
              <w:jc w:val="center"/>
              <w:rPr>
                <w:rFonts w:ascii="Times New Roman" w:hAnsi="Times New Roman"/>
                <w:sz w:val="24"/>
                <w:szCs w:val="24"/>
              </w:rPr>
            </w:pPr>
            <w:r>
              <w:rPr>
                <w:rFonts w:ascii="Times New Roman" w:hAnsi="Times New Roman"/>
                <w:sz w:val="24"/>
                <w:szCs w:val="24"/>
              </w:rPr>
              <w:t>82</w:t>
            </w:r>
          </w:p>
        </w:tc>
        <w:tc>
          <w:tcPr>
            <w:tcW w:w="767" w:type="pct"/>
          </w:tcPr>
          <w:p w:rsidR="004A4C5B" w:rsidRPr="00CA06AA" w:rsidRDefault="004A4C5B" w:rsidP="0058421A">
            <w:pPr>
              <w:spacing w:after="80" w:line="240" w:lineRule="auto"/>
              <w:jc w:val="center"/>
              <w:rPr>
                <w:rFonts w:ascii="Times New Roman" w:hAnsi="Times New Roman"/>
                <w:sz w:val="24"/>
                <w:szCs w:val="24"/>
              </w:rPr>
            </w:pPr>
            <w:r w:rsidRPr="00CA06AA">
              <w:rPr>
                <w:rFonts w:ascii="Times New Roman" w:hAnsi="Times New Roman"/>
                <w:sz w:val="24"/>
                <w:szCs w:val="24"/>
              </w:rPr>
              <w:t>-</w:t>
            </w:r>
          </w:p>
        </w:tc>
      </w:tr>
      <w:tr w:rsidR="004A4C5B" w:rsidRPr="00CA06AA" w:rsidTr="0058421A">
        <w:tc>
          <w:tcPr>
            <w:tcW w:w="3442" w:type="pct"/>
            <w:tcBorders>
              <w:bottom w:val="single" w:sz="4" w:space="0" w:color="000000"/>
            </w:tcBorders>
          </w:tcPr>
          <w:p w:rsidR="004A4C5B" w:rsidRPr="00CA06AA" w:rsidRDefault="004A4C5B" w:rsidP="0058421A">
            <w:pPr>
              <w:spacing w:after="80" w:line="240" w:lineRule="auto"/>
              <w:rPr>
                <w:rFonts w:ascii="Times New Roman" w:hAnsi="Times New Roman"/>
                <w:sz w:val="24"/>
                <w:szCs w:val="24"/>
              </w:rPr>
            </w:pPr>
            <w:r>
              <w:rPr>
                <w:rFonts w:ascii="Times New Roman" w:hAnsi="Times New Roman"/>
                <w:sz w:val="24"/>
                <w:szCs w:val="24"/>
              </w:rPr>
              <w:t xml:space="preserve">Voice Disorders </w:t>
            </w:r>
            <w:r w:rsidRPr="00CA06AA">
              <w:rPr>
                <w:rFonts w:ascii="Times New Roman" w:hAnsi="Times New Roman"/>
                <w:sz w:val="24"/>
                <w:szCs w:val="24"/>
              </w:rPr>
              <w:t xml:space="preserve">Assessment  </w:t>
            </w:r>
          </w:p>
        </w:tc>
        <w:tc>
          <w:tcPr>
            <w:tcW w:w="791" w:type="pct"/>
            <w:tcBorders>
              <w:bottom w:val="single" w:sz="4" w:space="0" w:color="000000"/>
            </w:tcBorders>
          </w:tcPr>
          <w:p w:rsidR="004A4C5B" w:rsidRDefault="000B7AFD" w:rsidP="0058421A">
            <w:pPr>
              <w:spacing w:after="80" w:line="240" w:lineRule="auto"/>
              <w:jc w:val="center"/>
              <w:rPr>
                <w:rFonts w:ascii="Times New Roman" w:hAnsi="Times New Roman"/>
                <w:sz w:val="24"/>
                <w:szCs w:val="24"/>
              </w:rPr>
            </w:pPr>
            <w:r>
              <w:rPr>
                <w:rFonts w:ascii="Times New Roman" w:hAnsi="Times New Roman"/>
                <w:sz w:val="24"/>
                <w:szCs w:val="24"/>
              </w:rPr>
              <w:t>229</w:t>
            </w:r>
          </w:p>
        </w:tc>
        <w:tc>
          <w:tcPr>
            <w:tcW w:w="767" w:type="pct"/>
            <w:tcBorders>
              <w:bottom w:val="single" w:sz="4" w:space="0" w:color="000000"/>
            </w:tcBorders>
          </w:tcPr>
          <w:p w:rsidR="004A4C5B" w:rsidRPr="00CA06AA" w:rsidRDefault="004A4C5B" w:rsidP="0058421A">
            <w:pPr>
              <w:spacing w:after="80" w:line="240" w:lineRule="auto"/>
              <w:jc w:val="center"/>
              <w:rPr>
                <w:rFonts w:ascii="Times New Roman" w:hAnsi="Times New Roman"/>
                <w:sz w:val="24"/>
                <w:szCs w:val="24"/>
              </w:rPr>
            </w:pPr>
            <w:r>
              <w:rPr>
                <w:rFonts w:ascii="Times New Roman" w:hAnsi="Times New Roman"/>
                <w:sz w:val="24"/>
                <w:szCs w:val="24"/>
              </w:rPr>
              <w:t>-</w:t>
            </w:r>
          </w:p>
        </w:tc>
      </w:tr>
    </w:tbl>
    <w:p w:rsidR="004A4C5B" w:rsidRDefault="004A4C5B" w:rsidP="004A4C5B">
      <w:pPr>
        <w:spacing w:line="360" w:lineRule="auto"/>
        <w:jc w:val="both"/>
        <w:rPr>
          <w:rFonts w:ascii="Times New Roman" w:hAnsi="Times New Roman"/>
          <w:b/>
          <w:sz w:val="24"/>
          <w:szCs w:val="24"/>
        </w:rPr>
      </w:pPr>
    </w:p>
    <w:p w:rsidR="009B7FAA" w:rsidRPr="009B7FAA" w:rsidRDefault="004A4C5B" w:rsidP="009B7FAA">
      <w:pPr>
        <w:pStyle w:val="ListParagraph"/>
        <w:widowControl w:val="0"/>
        <w:numPr>
          <w:ilvl w:val="0"/>
          <w:numId w:val="17"/>
        </w:numPr>
        <w:autoSpaceDE w:val="0"/>
        <w:autoSpaceDN w:val="0"/>
        <w:adjustRightInd w:val="0"/>
        <w:spacing w:before="39" w:line="312" w:lineRule="auto"/>
        <w:ind w:left="270" w:right="96" w:hanging="270"/>
        <w:jc w:val="both"/>
        <w:rPr>
          <w:rFonts w:ascii="Times New Roman" w:eastAsia="PMingLiU" w:hAnsi="Times New Roman"/>
          <w:b/>
          <w:sz w:val="24"/>
          <w:szCs w:val="24"/>
        </w:rPr>
      </w:pPr>
      <w:r w:rsidRPr="009B7FAA">
        <w:rPr>
          <w:rFonts w:ascii="Times New Roman" w:eastAsia="PMingLiU" w:hAnsi="Times New Roman"/>
          <w:b/>
          <w:sz w:val="24"/>
          <w:szCs w:val="24"/>
        </w:rPr>
        <w:t>Outreach Clinical Services</w:t>
      </w:r>
    </w:p>
    <w:p w:rsidR="004A4C5B" w:rsidRDefault="004A4C5B" w:rsidP="006D2C0B">
      <w:pPr>
        <w:widowControl w:val="0"/>
        <w:autoSpaceDE w:val="0"/>
        <w:autoSpaceDN w:val="0"/>
        <w:adjustRightInd w:val="0"/>
        <w:spacing w:before="39" w:line="360" w:lineRule="auto"/>
        <w:ind w:right="101"/>
        <w:jc w:val="both"/>
        <w:rPr>
          <w:rFonts w:ascii="Times New Roman" w:eastAsia="PMingLiU" w:hAnsi="Times New Roman"/>
          <w:color w:val="000000" w:themeColor="text1"/>
          <w:sz w:val="24"/>
          <w:szCs w:val="24"/>
        </w:rPr>
      </w:pPr>
      <w:r w:rsidRPr="005B1B39">
        <w:rPr>
          <w:rFonts w:ascii="Times New Roman" w:eastAsia="PMingLiU" w:hAnsi="Times New Roman"/>
          <w:color w:val="000000" w:themeColor="text1"/>
          <w:sz w:val="24"/>
          <w:szCs w:val="24"/>
        </w:rPr>
        <w:t xml:space="preserve">The major outreach activities of the institute during the period include the diagnostic services at its outreach clinical centers, tele- intervention service and infant screening for communication disorders in various hospitals and industrial screening.  </w:t>
      </w:r>
    </w:p>
    <w:p w:rsidR="009B7FAA" w:rsidRPr="009B7FAA" w:rsidRDefault="004A4C5B" w:rsidP="009B7FAA">
      <w:pPr>
        <w:pStyle w:val="ListParagraph"/>
        <w:widowControl w:val="0"/>
        <w:numPr>
          <w:ilvl w:val="0"/>
          <w:numId w:val="17"/>
        </w:numPr>
        <w:autoSpaceDE w:val="0"/>
        <w:autoSpaceDN w:val="0"/>
        <w:adjustRightInd w:val="0"/>
        <w:spacing w:before="39" w:line="312" w:lineRule="auto"/>
        <w:ind w:left="270" w:right="96" w:hanging="270"/>
        <w:jc w:val="both"/>
        <w:rPr>
          <w:rFonts w:ascii="Times New Roman" w:eastAsia="PMingLiU" w:hAnsi="Times New Roman"/>
          <w:b/>
          <w:sz w:val="24"/>
          <w:szCs w:val="24"/>
        </w:rPr>
      </w:pPr>
      <w:r w:rsidRPr="009B7FAA">
        <w:rPr>
          <w:rFonts w:ascii="Times New Roman" w:eastAsia="PMingLiU" w:hAnsi="Times New Roman"/>
          <w:b/>
          <w:sz w:val="24"/>
          <w:szCs w:val="24"/>
        </w:rPr>
        <w:t>Public Education</w:t>
      </w:r>
      <w:r w:rsidR="009B7FAA">
        <w:rPr>
          <w:rFonts w:ascii="Times New Roman" w:eastAsia="PMingLiU" w:hAnsi="Times New Roman"/>
          <w:b/>
          <w:sz w:val="24"/>
          <w:szCs w:val="24"/>
        </w:rPr>
        <w:t xml:space="preserve"> Activities</w:t>
      </w:r>
    </w:p>
    <w:p w:rsidR="004A4C5B" w:rsidRDefault="004A4C5B" w:rsidP="006D2C0B">
      <w:pPr>
        <w:widowControl w:val="0"/>
        <w:autoSpaceDE w:val="0"/>
        <w:autoSpaceDN w:val="0"/>
        <w:adjustRightInd w:val="0"/>
        <w:spacing w:before="39" w:line="360" w:lineRule="auto"/>
        <w:ind w:right="101"/>
        <w:jc w:val="both"/>
        <w:rPr>
          <w:rFonts w:ascii="Times New Roman" w:eastAsia="Calibri" w:hAnsi="Times New Roman"/>
          <w:color w:val="000000" w:themeColor="text1"/>
          <w:sz w:val="24"/>
          <w:szCs w:val="24"/>
          <w:lang w:bidi="hi-IN"/>
        </w:rPr>
      </w:pPr>
      <w:r w:rsidRPr="005B1B39">
        <w:rPr>
          <w:rFonts w:ascii="Times New Roman" w:hAnsi="Times New Roman"/>
          <w:color w:val="000000" w:themeColor="text1"/>
          <w:sz w:val="24"/>
          <w:szCs w:val="24"/>
        </w:rPr>
        <w:t xml:space="preserve">A number of public education activities pertaining to communication disorders were carried out such as organization of six public lectures on various aspects of the disorder, </w:t>
      </w:r>
      <w:r w:rsidR="000B7AFD">
        <w:rPr>
          <w:rFonts w:ascii="Times New Roman" w:hAnsi="Times New Roman"/>
          <w:color w:val="000000" w:themeColor="text1"/>
          <w:sz w:val="24"/>
          <w:szCs w:val="24"/>
        </w:rPr>
        <w:t>eleven</w:t>
      </w:r>
      <w:r w:rsidRPr="005B1B39">
        <w:rPr>
          <w:rFonts w:ascii="Times New Roman" w:hAnsi="Times New Roman"/>
          <w:color w:val="000000" w:themeColor="text1"/>
          <w:sz w:val="24"/>
          <w:szCs w:val="24"/>
        </w:rPr>
        <w:t xml:space="preserve"> screening camps on communication disorders and preparation and dissemination of </w:t>
      </w:r>
      <w:r w:rsidRPr="005B1B39">
        <w:rPr>
          <w:rFonts w:ascii="Times New Roman" w:eastAsia="Calibri" w:hAnsi="Times New Roman"/>
          <w:color w:val="000000" w:themeColor="text1"/>
          <w:sz w:val="24"/>
          <w:szCs w:val="24"/>
          <w:lang w:bidi="hi-IN"/>
        </w:rPr>
        <w:t>public education materials related to the prevention and control of communication disorders in print and electronic format.</w:t>
      </w:r>
    </w:p>
    <w:p w:rsidR="009B7FAA" w:rsidRPr="005B1B39" w:rsidRDefault="009B7FAA" w:rsidP="004A4C5B">
      <w:pPr>
        <w:widowControl w:val="0"/>
        <w:autoSpaceDE w:val="0"/>
        <w:autoSpaceDN w:val="0"/>
        <w:adjustRightInd w:val="0"/>
        <w:spacing w:before="39" w:line="312" w:lineRule="auto"/>
        <w:ind w:right="96"/>
        <w:jc w:val="both"/>
        <w:rPr>
          <w:rFonts w:ascii="Times New Roman" w:eastAsia="Calibri" w:hAnsi="Times New Roman"/>
          <w:color w:val="000000" w:themeColor="text1"/>
          <w:sz w:val="24"/>
          <w:szCs w:val="24"/>
          <w:lang w:bidi="hi-IN"/>
        </w:rPr>
      </w:pPr>
    </w:p>
    <w:p w:rsidR="009B7FAA" w:rsidRPr="00D06EED" w:rsidRDefault="009B7FAA" w:rsidP="00D06EED">
      <w:pPr>
        <w:pStyle w:val="ListParagraph"/>
        <w:widowControl w:val="0"/>
        <w:numPr>
          <w:ilvl w:val="0"/>
          <w:numId w:val="17"/>
        </w:numPr>
        <w:tabs>
          <w:tab w:val="left" w:pos="180"/>
        </w:tabs>
        <w:autoSpaceDE w:val="0"/>
        <w:autoSpaceDN w:val="0"/>
        <w:adjustRightInd w:val="0"/>
        <w:spacing w:before="39" w:line="312" w:lineRule="auto"/>
        <w:ind w:left="270" w:right="96" w:hanging="270"/>
        <w:jc w:val="both"/>
        <w:rPr>
          <w:rFonts w:ascii="Times New Roman" w:eastAsia="PMingLiU" w:hAnsi="Times New Roman"/>
          <w:color w:val="000000" w:themeColor="text1"/>
          <w:sz w:val="24"/>
          <w:szCs w:val="24"/>
        </w:rPr>
      </w:pPr>
      <w:r w:rsidRPr="00D06EED">
        <w:rPr>
          <w:rFonts w:ascii="Times New Roman" w:eastAsia="PMingLiU" w:hAnsi="Times New Roman"/>
          <w:color w:val="000000" w:themeColor="text1"/>
          <w:sz w:val="24"/>
          <w:szCs w:val="24"/>
        </w:rPr>
        <w:t xml:space="preserve"> </w:t>
      </w:r>
      <w:r w:rsidR="004A4C5B" w:rsidRPr="00D06EED">
        <w:rPr>
          <w:rFonts w:ascii="Times New Roman" w:eastAsia="PMingLiU" w:hAnsi="Times New Roman"/>
          <w:b/>
          <w:color w:val="000000" w:themeColor="text1"/>
          <w:sz w:val="24"/>
          <w:szCs w:val="24"/>
        </w:rPr>
        <w:t>Other</w:t>
      </w:r>
      <w:r w:rsidRPr="00D06EED">
        <w:rPr>
          <w:rFonts w:ascii="Times New Roman" w:eastAsia="PMingLiU" w:hAnsi="Times New Roman"/>
          <w:b/>
          <w:color w:val="000000" w:themeColor="text1"/>
          <w:sz w:val="24"/>
          <w:szCs w:val="24"/>
        </w:rPr>
        <w:t xml:space="preserve"> Activities and Events</w:t>
      </w:r>
    </w:p>
    <w:p w:rsidR="004A4C5B" w:rsidRPr="004A4C5B" w:rsidRDefault="004A4C5B" w:rsidP="006D2C0B">
      <w:pPr>
        <w:widowControl w:val="0"/>
        <w:autoSpaceDE w:val="0"/>
        <w:autoSpaceDN w:val="0"/>
        <w:adjustRightInd w:val="0"/>
        <w:spacing w:before="39" w:line="360" w:lineRule="auto"/>
        <w:ind w:right="101"/>
        <w:jc w:val="both"/>
        <w:rPr>
          <w:rFonts w:ascii="Times New Roman" w:hAnsi="Times New Roman"/>
          <w:sz w:val="24"/>
          <w:szCs w:val="24"/>
        </w:rPr>
      </w:pPr>
      <w:r w:rsidRPr="00D06EED">
        <w:rPr>
          <w:rFonts w:ascii="Times New Roman" w:eastAsia="PMingLiU" w:hAnsi="Times New Roman"/>
          <w:color w:val="000000" w:themeColor="text1"/>
          <w:sz w:val="24"/>
          <w:szCs w:val="24"/>
        </w:rPr>
        <w:t>The</w:t>
      </w:r>
      <w:r w:rsidRPr="004A4C5B">
        <w:rPr>
          <w:rFonts w:ascii="Times New Roman" w:hAnsi="Times New Roman"/>
          <w:sz w:val="24"/>
          <w:szCs w:val="24"/>
        </w:rPr>
        <w:t xml:space="preserve"> Institute has entered   the 50</w:t>
      </w:r>
      <w:r w:rsidRPr="004A4C5B">
        <w:rPr>
          <w:rFonts w:ascii="Times New Roman" w:hAnsi="Times New Roman"/>
          <w:sz w:val="24"/>
          <w:szCs w:val="24"/>
          <w:vertAlign w:val="superscript"/>
        </w:rPr>
        <w:t>th</w:t>
      </w:r>
      <w:r w:rsidRPr="004A4C5B">
        <w:rPr>
          <w:rFonts w:ascii="Times New Roman" w:hAnsi="Times New Roman"/>
          <w:sz w:val="24"/>
          <w:szCs w:val="24"/>
        </w:rPr>
        <w:t xml:space="preserve"> year   of establishment in 2014 and the </w:t>
      </w:r>
      <w:r w:rsidRPr="004A4C5B">
        <w:rPr>
          <w:rFonts w:ascii="Times New Roman" w:hAnsi="Times New Roman"/>
          <w:b/>
          <w:bCs/>
          <w:iCs/>
          <w:sz w:val="24"/>
          <w:szCs w:val="24"/>
        </w:rPr>
        <w:t>Golden Jubilee Inauguration</w:t>
      </w:r>
      <w:r w:rsidRPr="004A4C5B">
        <w:rPr>
          <w:rFonts w:ascii="Times New Roman" w:hAnsi="Times New Roman"/>
          <w:bCs/>
          <w:iCs/>
          <w:sz w:val="24"/>
          <w:szCs w:val="24"/>
        </w:rPr>
        <w:t xml:space="preserve"> was held </w:t>
      </w:r>
      <w:r w:rsidRPr="004A4C5B">
        <w:rPr>
          <w:rFonts w:ascii="Times New Roman" w:hAnsi="Times New Roman"/>
          <w:bCs/>
          <w:sz w:val="24"/>
          <w:szCs w:val="24"/>
        </w:rPr>
        <w:t xml:space="preserve">at the Institute </w:t>
      </w:r>
      <w:r w:rsidRPr="004A4C5B">
        <w:rPr>
          <w:rFonts w:ascii="Times New Roman" w:hAnsi="Times New Roman"/>
          <w:bCs/>
          <w:iCs/>
          <w:sz w:val="24"/>
          <w:szCs w:val="24"/>
        </w:rPr>
        <w:t>on 9</w:t>
      </w:r>
      <w:r w:rsidRPr="004A4C5B">
        <w:rPr>
          <w:rFonts w:ascii="Times New Roman" w:hAnsi="Times New Roman"/>
          <w:bCs/>
          <w:iCs/>
          <w:sz w:val="24"/>
          <w:szCs w:val="24"/>
          <w:vertAlign w:val="superscript"/>
        </w:rPr>
        <w:t>th</w:t>
      </w:r>
      <w:r w:rsidRPr="004A4C5B">
        <w:rPr>
          <w:rFonts w:ascii="Times New Roman" w:hAnsi="Times New Roman"/>
          <w:bCs/>
          <w:iCs/>
          <w:sz w:val="24"/>
          <w:szCs w:val="24"/>
        </w:rPr>
        <w:t xml:space="preserve"> August</w:t>
      </w:r>
      <w:r w:rsidRPr="004A4C5B">
        <w:rPr>
          <w:rFonts w:ascii="Times New Roman" w:hAnsi="Times New Roman"/>
          <w:sz w:val="24"/>
          <w:szCs w:val="24"/>
        </w:rPr>
        <w:t>. The function was presided by Dr. A.K. Panda, IAS, Additional Secretary, Ministry of Health and Family Welfare, Government of India.  Prof. Sudesh Mukhopadyay, Chairperson, Rehabilitation Council of India and Prof. Goutam Biswas, Director, IIT, Guwahati were the Chief guests during the occasion.</w:t>
      </w:r>
    </w:p>
    <w:p w:rsidR="00D06EED" w:rsidRDefault="004A4C5B" w:rsidP="006D2C0B">
      <w:pPr>
        <w:spacing w:after="0" w:line="360" w:lineRule="auto"/>
        <w:jc w:val="both"/>
        <w:rPr>
          <w:rFonts w:ascii="Times New Roman" w:hAnsi="Times New Roman"/>
          <w:sz w:val="24"/>
          <w:szCs w:val="24"/>
        </w:rPr>
      </w:pPr>
      <w:r w:rsidRPr="004A4C5B">
        <w:rPr>
          <w:rFonts w:ascii="Times New Roman" w:hAnsi="Times New Roman"/>
          <w:sz w:val="24"/>
          <w:szCs w:val="24"/>
        </w:rPr>
        <w:t xml:space="preserve">The Institute was awarded with </w:t>
      </w:r>
      <w:r w:rsidRPr="004A4C5B">
        <w:rPr>
          <w:rFonts w:ascii="Times New Roman" w:hAnsi="Times New Roman"/>
          <w:b/>
          <w:sz w:val="24"/>
          <w:szCs w:val="24"/>
        </w:rPr>
        <w:t>Karyalay Jyothi Smrithi Chinh</w:t>
      </w:r>
      <w:r w:rsidRPr="004A4C5B">
        <w:rPr>
          <w:rFonts w:ascii="Times New Roman" w:hAnsi="Times New Roman"/>
          <w:sz w:val="24"/>
          <w:szCs w:val="24"/>
        </w:rPr>
        <w:t xml:space="preserve"> for its best publication in Hindi. </w:t>
      </w:r>
      <w:r w:rsidRPr="004A4C5B">
        <w:rPr>
          <w:rFonts w:ascii="Times New Roman" w:hAnsi="Times New Roman"/>
          <w:bCs/>
          <w:sz w:val="24"/>
          <w:szCs w:val="24"/>
        </w:rPr>
        <w:t>Hindi Week was celebrated from 15-19 September, 2014.</w:t>
      </w:r>
      <w:r w:rsidRPr="004A4C5B">
        <w:rPr>
          <w:rFonts w:ascii="Times New Roman" w:hAnsi="Times New Roman"/>
          <w:sz w:val="24"/>
          <w:szCs w:val="24"/>
        </w:rPr>
        <w:t xml:space="preserve"> As part of the celebration many innovative competitions such as written quiz on Hindi grammar, pick-n- speak, one minute game, group singing of Hindi film songs and writing ‘Word a day in Hindi’ were conducted.</w:t>
      </w:r>
    </w:p>
    <w:p w:rsidR="00D06EED" w:rsidRDefault="00D06EED" w:rsidP="00D06EED">
      <w:pPr>
        <w:spacing w:after="0" w:line="240" w:lineRule="auto"/>
        <w:jc w:val="both"/>
        <w:rPr>
          <w:rFonts w:ascii="Times New Roman" w:hAnsi="Times New Roman"/>
          <w:sz w:val="24"/>
          <w:szCs w:val="24"/>
        </w:rPr>
      </w:pPr>
    </w:p>
    <w:p w:rsidR="009B7FAA" w:rsidRDefault="00D06EED" w:rsidP="00D06EED">
      <w:pPr>
        <w:pStyle w:val="ListParagraph"/>
        <w:widowControl w:val="0"/>
        <w:numPr>
          <w:ilvl w:val="0"/>
          <w:numId w:val="17"/>
        </w:numPr>
        <w:tabs>
          <w:tab w:val="left" w:pos="180"/>
        </w:tabs>
        <w:autoSpaceDE w:val="0"/>
        <w:autoSpaceDN w:val="0"/>
        <w:adjustRightInd w:val="0"/>
        <w:spacing w:before="39" w:line="312" w:lineRule="auto"/>
        <w:ind w:left="270" w:right="96" w:hanging="270"/>
        <w:jc w:val="both"/>
        <w:rPr>
          <w:rFonts w:ascii="Times New Roman" w:eastAsia="PMingLiU" w:hAnsi="Times New Roman"/>
          <w:b/>
          <w:color w:val="000000" w:themeColor="text1"/>
          <w:sz w:val="24"/>
          <w:szCs w:val="24"/>
        </w:rPr>
      </w:pPr>
      <w:r>
        <w:rPr>
          <w:rFonts w:ascii="Times New Roman" w:eastAsia="PMingLiU" w:hAnsi="Times New Roman"/>
          <w:b/>
          <w:color w:val="000000" w:themeColor="text1"/>
          <w:sz w:val="24"/>
          <w:szCs w:val="24"/>
        </w:rPr>
        <w:t xml:space="preserve"> </w:t>
      </w:r>
      <w:r w:rsidR="000B7AFD" w:rsidRPr="00D06EED">
        <w:rPr>
          <w:rFonts w:ascii="Times New Roman" w:eastAsia="PMingLiU" w:hAnsi="Times New Roman"/>
          <w:b/>
          <w:color w:val="000000" w:themeColor="text1"/>
          <w:sz w:val="24"/>
          <w:szCs w:val="24"/>
        </w:rPr>
        <w:t>Financial Status</w:t>
      </w:r>
    </w:p>
    <w:p w:rsidR="000B7AFD" w:rsidRPr="00D06EED" w:rsidRDefault="000B7AFD" w:rsidP="00D06EED">
      <w:pPr>
        <w:widowControl w:val="0"/>
        <w:tabs>
          <w:tab w:val="left" w:pos="180"/>
        </w:tabs>
        <w:autoSpaceDE w:val="0"/>
        <w:autoSpaceDN w:val="0"/>
        <w:adjustRightInd w:val="0"/>
        <w:spacing w:before="39" w:line="312" w:lineRule="auto"/>
        <w:ind w:right="96"/>
        <w:jc w:val="both"/>
        <w:rPr>
          <w:rFonts w:ascii="Times New Roman" w:hAnsi="Times New Roman"/>
          <w:sz w:val="24"/>
          <w:szCs w:val="24"/>
        </w:rPr>
      </w:pPr>
      <w:r w:rsidRPr="00D06EED">
        <w:rPr>
          <w:rFonts w:ascii="Times New Roman" w:eastAsia="PMingLiU" w:hAnsi="Times New Roman"/>
          <w:color w:val="000000" w:themeColor="text1"/>
          <w:sz w:val="24"/>
          <w:szCs w:val="24"/>
        </w:rPr>
        <w:t>Th</w:t>
      </w:r>
      <w:r w:rsidRPr="00D06EED">
        <w:rPr>
          <w:rFonts w:ascii="Times New Roman" w:hAnsi="Times New Roman"/>
          <w:sz w:val="24"/>
          <w:szCs w:val="24"/>
        </w:rPr>
        <w:t xml:space="preserve">e financial status of the institute during the period is given </w:t>
      </w:r>
      <w:r w:rsidR="00351AEA" w:rsidRPr="00D06EED">
        <w:rPr>
          <w:rFonts w:ascii="Times New Roman" w:hAnsi="Times New Roman"/>
          <w:b/>
          <w:bCs/>
          <w:sz w:val="24"/>
          <w:szCs w:val="24"/>
        </w:rPr>
        <w:t xml:space="preserve"> </w:t>
      </w:r>
      <w:r w:rsidRPr="00D06EED">
        <w:rPr>
          <w:rFonts w:ascii="Times New Roman" w:hAnsi="Times New Roman"/>
          <w:sz w:val="24"/>
          <w:szCs w:val="24"/>
        </w:rPr>
        <w:t xml:space="preserve">below.                                                                </w:t>
      </w:r>
    </w:p>
    <w:p w:rsidR="000B7AFD" w:rsidRPr="00202740" w:rsidRDefault="000B7AFD" w:rsidP="000B7AFD">
      <w:pPr>
        <w:widowControl w:val="0"/>
        <w:tabs>
          <w:tab w:val="left" w:pos="180"/>
          <w:tab w:val="left" w:pos="280"/>
          <w:tab w:val="left" w:pos="1000"/>
          <w:tab w:val="left" w:pos="1720"/>
          <w:tab w:val="left" w:pos="2440"/>
          <w:tab w:val="left" w:pos="3160"/>
          <w:tab w:val="left" w:pos="3880"/>
          <w:tab w:val="left" w:pos="4600"/>
          <w:tab w:val="left" w:pos="5320"/>
          <w:tab w:val="left" w:pos="6040"/>
          <w:tab w:val="left" w:pos="6760"/>
          <w:tab w:val="left" w:pos="7480"/>
          <w:tab w:val="left" w:pos="8200"/>
          <w:tab w:val="left" w:pos="8920"/>
          <w:tab w:val="left" w:pos="9640"/>
          <w:tab w:val="left" w:pos="10360"/>
          <w:tab w:val="left" w:pos="11080"/>
          <w:tab w:val="left" w:pos="11800"/>
          <w:tab w:val="left" w:pos="12520"/>
          <w:tab w:val="left" w:pos="13240"/>
          <w:tab w:val="left" w:pos="13960"/>
          <w:tab w:val="left" w:pos="14680"/>
          <w:tab w:val="left" w:pos="15400"/>
          <w:tab w:val="left" w:pos="16120"/>
          <w:tab w:val="left" w:pos="16840"/>
          <w:tab w:val="left" w:pos="17560"/>
          <w:tab w:val="left" w:pos="18280"/>
          <w:tab w:val="left" w:pos="19000"/>
          <w:tab w:val="left" w:pos="19720"/>
          <w:tab w:val="left" w:pos="20440"/>
          <w:tab w:val="left" w:pos="21160"/>
          <w:tab w:val="left" w:pos="21880"/>
        </w:tabs>
        <w:suppressAutoHyphens/>
        <w:autoSpaceDE w:val="0"/>
        <w:autoSpaceDN w:val="0"/>
        <w:adjustRightInd w:val="0"/>
        <w:spacing w:after="0" w:line="312" w:lineRule="auto"/>
        <w:jc w:val="center"/>
        <w:rPr>
          <w:rFonts w:ascii="Times New Roman" w:hAnsi="Times New Roman"/>
          <w:sz w:val="24"/>
          <w:szCs w:val="24"/>
        </w:rPr>
      </w:pPr>
      <w:r w:rsidRPr="00202740">
        <w:rPr>
          <w:rFonts w:ascii="Times New Roman" w:hAnsi="Times New Roman"/>
          <w:sz w:val="24"/>
          <w:szCs w:val="24"/>
        </w:rPr>
        <w:t xml:space="preserve">       </w:t>
      </w:r>
      <w:r w:rsidRPr="00202740">
        <w:rPr>
          <w:rFonts w:ascii="Times New Roman" w:hAnsi="Times New Roman"/>
          <w:sz w:val="24"/>
          <w:szCs w:val="24"/>
        </w:rPr>
        <w:tab/>
        <w:t xml:space="preserve">                                                                         </w:t>
      </w:r>
      <w:r w:rsidRPr="005F6F90">
        <w:rPr>
          <w:rFonts w:ascii="Times New Roman" w:hAnsi="Times New Roman"/>
          <w:b/>
          <w:sz w:val="24"/>
          <w:szCs w:val="24"/>
        </w:rPr>
        <w:t xml:space="preserve"> </w:t>
      </w:r>
      <w:r w:rsidR="005F6F90" w:rsidRPr="005F6F90">
        <w:rPr>
          <w:rFonts w:ascii="Times New Roman" w:hAnsi="Times New Roman"/>
          <w:b/>
          <w:bCs/>
          <w:sz w:val="24"/>
          <w:szCs w:val="24"/>
        </w:rPr>
        <w:t>Rupees</w:t>
      </w:r>
      <w:r w:rsidRPr="00202740">
        <w:rPr>
          <w:rFonts w:ascii="Rupee Foradian" w:hAnsi="Rupee Foradian"/>
          <w:bCs/>
          <w:sz w:val="24"/>
          <w:szCs w:val="24"/>
        </w:rPr>
        <w:t xml:space="preserve"> </w:t>
      </w:r>
      <w:r w:rsidRPr="007A0D3B">
        <w:rPr>
          <w:rFonts w:ascii="Times New Roman" w:hAnsi="Times New Roman"/>
          <w:b/>
          <w:bCs/>
          <w:sz w:val="24"/>
          <w:szCs w:val="24"/>
        </w:rPr>
        <w:t>in lakhs</w:t>
      </w:r>
    </w:p>
    <w:tbl>
      <w:tblPr>
        <w:tblStyle w:val="TableGrid"/>
        <w:tblW w:w="0" w:type="auto"/>
        <w:jc w:val="center"/>
        <w:tblInd w:w="-9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40"/>
        <w:gridCol w:w="2089"/>
        <w:gridCol w:w="1364"/>
      </w:tblGrid>
      <w:tr w:rsidR="000B7AFD" w:rsidRPr="00202740" w:rsidTr="0058421A">
        <w:trPr>
          <w:trHeight w:val="593"/>
          <w:jc w:val="center"/>
        </w:trPr>
        <w:tc>
          <w:tcPr>
            <w:tcW w:w="3240" w:type="dxa"/>
            <w:tcBorders>
              <w:top w:val="single" w:sz="4" w:space="0" w:color="auto"/>
              <w:bottom w:val="single" w:sz="4" w:space="0" w:color="auto"/>
            </w:tcBorders>
          </w:tcPr>
          <w:p w:rsidR="000B7AFD" w:rsidRPr="00202740" w:rsidRDefault="000B7AFD" w:rsidP="0058421A">
            <w:pPr>
              <w:widowControl w:val="0"/>
              <w:tabs>
                <w:tab w:val="left" w:pos="180"/>
                <w:tab w:val="left" w:pos="280"/>
                <w:tab w:val="left" w:pos="1000"/>
                <w:tab w:val="left" w:pos="1720"/>
                <w:tab w:val="left" w:pos="2440"/>
                <w:tab w:val="left" w:pos="3160"/>
                <w:tab w:val="left" w:pos="3880"/>
                <w:tab w:val="left" w:pos="4600"/>
                <w:tab w:val="left" w:pos="5320"/>
                <w:tab w:val="left" w:pos="6040"/>
                <w:tab w:val="left" w:pos="6760"/>
                <w:tab w:val="left" w:pos="7480"/>
                <w:tab w:val="left" w:pos="8200"/>
                <w:tab w:val="left" w:pos="8920"/>
                <w:tab w:val="left" w:pos="9640"/>
                <w:tab w:val="left" w:pos="10360"/>
                <w:tab w:val="left" w:pos="11080"/>
                <w:tab w:val="left" w:pos="11800"/>
                <w:tab w:val="left" w:pos="12520"/>
                <w:tab w:val="left" w:pos="13240"/>
                <w:tab w:val="left" w:pos="13960"/>
                <w:tab w:val="left" w:pos="14680"/>
                <w:tab w:val="left" w:pos="15400"/>
                <w:tab w:val="left" w:pos="16120"/>
                <w:tab w:val="left" w:pos="16840"/>
                <w:tab w:val="left" w:pos="17560"/>
                <w:tab w:val="left" w:pos="18280"/>
                <w:tab w:val="left" w:pos="19000"/>
                <w:tab w:val="left" w:pos="19720"/>
                <w:tab w:val="left" w:pos="20440"/>
                <w:tab w:val="left" w:pos="21160"/>
                <w:tab w:val="left" w:pos="21880"/>
              </w:tabs>
              <w:suppressAutoHyphens/>
              <w:autoSpaceDE w:val="0"/>
              <w:autoSpaceDN w:val="0"/>
              <w:adjustRightInd w:val="0"/>
              <w:spacing w:after="288" w:line="240" w:lineRule="auto"/>
              <w:jc w:val="center"/>
              <w:rPr>
                <w:rFonts w:ascii="Times New Roman" w:hAnsi="Times New Roman"/>
                <w:b/>
                <w:sz w:val="24"/>
                <w:szCs w:val="24"/>
              </w:rPr>
            </w:pPr>
            <w:r>
              <w:rPr>
                <w:rFonts w:ascii="Times New Roman" w:hAnsi="Times New Roman"/>
                <w:b/>
                <w:sz w:val="24"/>
                <w:szCs w:val="24"/>
              </w:rPr>
              <w:t>Type of g</w:t>
            </w:r>
            <w:r w:rsidRPr="00202740">
              <w:rPr>
                <w:rFonts w:ascii="Times New Roman" w:hAnsi="Times New Roman"/>
                <w:b/>
                <w:sz w:val="24"/>
                <w:szCs w:val="24"/>
              </w:rPr>
              <w:t>rant</w:t>
            </w:r>
          </w:p>
        </w:tc>
        <w:tc>
          <w:tcPr>
            <w:tcW w:w="2089" w:type="dxa"/>
            <w:tcBorders>
              <w:top w:val="single" w:sz="4" w:space="0" w:color="auto"/>
              <w:bottom w:val="single" w:sz="4" w:space="0" w:color="auto"/>
            </w:tcBorders>
          </w:tcPr>
          <w:p w:rsidR="000B7AFD" w:rsidRPr="00202740" w:rsidRDefault="000B7AFD" w:rsidP="00FD0E6C">
            <w:pPr>
              <w:spacing w:after="0" w:line="240" w:lineRule="auto"/>
              <w:jc w:val="center"/>
              <w:rPr>
                <w:rFonts w:ascii="Times New Roman" w:hAnsi="Times New Roman"/>
                <w:b/>
                <w:sz w:val="24"/>
                <w:szCs w:val="24"/>
              </w:rPr>
            </w:pPr>
            <w:r w:rsidRPr="00202740">
              <w:rPr>
                <w:rFonts w:ascii="Times New Roman" w:hAnsi="Times New Roman"/>
                <w:b/>
                <w:sz w:val="24"/>
                <w:szCs w:val="24"/>
              </w:rPr>
              <w:t>Amount allocated for 2014</w:t>
            </w:r>
            <w:r w:rsidR="00FD0E6C">
              <w:rPr>
                <w:rFonts w:ascii="Times New Roman" w:hAnsi="Times New Roman"/>
                <w:b/>
                <w:sz w:val="24"/>
                <w:szCs w:val="24"/>
              </w:rPr>
              <w:t>-15</w:t>
            </w:r>
          </w:p>
        </w:tc>
        <w:tc>
          <w:tcPr>
            <w:tcW w:w="1364" w:type="dxa"/>
            <w:tcBorders>
              <w:top w:val="single" w:sz="4" w:space="0" w:color="auto"/>
              <w:bottom w:val="single" w:sz="4" w:space="0" w:color="auto"/>
            </w:tcBorders>
          </w:tcPr>
          <w:p w:rsidR="000B7AFD" w:rsidRPr="00202740" w:rsidRDefault="000B7AFD" w:rsidP="0058421A">
            <w:pPr>
              <w:spacing w:line="240" w:lineRule="auto"/>
              <w:jc w:val="center"/>
              <w:rPr>
                <w:rFonts w:ascii="Times New Roman" w:hAnsi="Times New Roman"/>
                <w:b/>
                <w:sz w:val="24"/>
                <w:szCs w:val="24"/>
              </w:rPr>
            </w:pPr>
            <w:r w:rsidRPr="00202740">
              <w:rPr>
                <w:rFonts w:ascii="Times New Roman" w:hAnsi="Times New Roman"/>
                <w:b/>
                <w:sz w:val="24"/>
                <w:szCs w:val="24"/>
              </w:rPr>
              <w:t>Amount released</w:t>
            </w:r>
          </w:p>
        </w:tc>
      </w:tr>
      <w:tr w:rsidR="000B7AFD" w:rsidRPr="00202740" w:rsidTr="0058421A">
        <w:trPr>
          <w:trHeight w:val="224"/>
          <w:jc w:val="center"/>
        </w:trPr>
        <w:tc>
          <w:tcPr>
            <w:tcW w:w="6693" w:type="dxa"/>
            <w:gridSpan w:val="3"/>
            <w:tcBorders>
              <w:top w:val="single" w:sz="4" w:space="0" w:color="auto"/>
            </w:tcBorders>
          </w:tcPr>
          <w:p w:rsidR="000B7AFD" w:rsidRPr="00202740" w:rsidRDefault="000B7AFD" w:rsidP="0058421A">
            <w:pPr>
              <w:widowControl w:val="0"/>
              <w:tabs>
                <w:tab w:val="left" w:pos="180"/>
                <w:tab w:val="left" w:pos="280"/>
                <w:tab w:val="left" w:pos="1000"/>
                <w:tab w:val="left" w:pos="1720"/>
                <w:tab w:val="left" w:pos="2440"/>
                <w:tab w:val="left" w:pos="3160"/>
                <w:tab w:val="left" w:pos="3880"/>
                <w:tab w:val="left" w:pos="4600"/>
                <w:tab w:val="left" w:pos="5320"/>
                <w:tab w:val="left" w:pos="6040"/>
                <w:tab w:val="left" w:pos="6760"/>
                <w:tab w:val="left" w:pos="7480"/>
                <w:tab w:val="left" w:pos="8200"/>
                <w:tab w:val="left" w:pos="8920"/>
                <w:tab w:val="left" w:pos="9640"/>
                <w:tab w:val="left" w:pos="10360"/>
                <w:tab w:val="left" w:pos="11080"/>
                <w:tab w:val="left" w:pos="11800"/>
                <w:tab w:val="left" w:pos="12520"/>
                <w:tab w:val="left" w:pos="13240"/>
                <w:tab w:val="left" w:pos="13960"/>
                <w:tab w:val="left" w:pos="14680"/>
                <w:tab w:val="left" w:pos="15400"/>
                <w:tab w:val="left" w:pos="16120"/>
                <w:tab w:val="left" w:pos="16840"/>
                <w:tab w:val="left" w:pos="17560"/>
                <w:tab w:val="left" w:pos="18280"/>
                <w:tab w:val="left" w:pos="19000"/>
                <w:tab w:val="left" w:pos="19720"/>
                <w:tab w:val="left" w:pos="20440"/>
                <w:tab w:val="left" w:pos="21160"/>
                <w:tab w:val="left" w:pos="21880"/>
              </w:tabs>
              <w:suppressAutoHyphens/>
              <w:autoSpaceDE w:val="0"/>
              <w:autoSpaceDN w:val="0"/>
              <w:adjustRightInd w:val="0"/>
              <w:spacing w:after="0" w:line="312" w:lineRule="auto"/>
              <w:jc w:val="center"/>
              <w:rPr>
                <w:rFonts w:ascii="Times New Roman" w:hAnsi="Times New Roman"/>
                <w:sz w:val="24"/>
                <w:szCs w:val="24"/>
              </w:rPr>
            </w:pPr>
            <w:r w:rsidRPr="00202740">
              <w:rPr>
                <w:rFonts w:ascii="Times New Roman" w:hAnsi="Times New Roman"/>
                <w:b/>
                <w:bCs/>
                <w:sz w:val="24"/>
                <w:szCs w:val="24"/>
              </w:rPr>
              <w:t>Plan</w:t>
            </w:r>
          </w:p>
        </w:tc>
      </w:tr>
      <w:tr w:rsidR="000B7AFD" w:rsidRPr="00202740" w:rsidTr="0058421A">
        <w:trPr>
          <w:jc w:val="center"/>
        </w:trPr>
        <w:tc>
          <w:tcPr>
            <w:tcW w:w="3240" w:type="dxa"/>
          </w:tcPr>
          <w:p w:rsidR="000B7AFD" w:rsidRPr="00202740" w:rsidRDefault="000B7AFD" w:rsidP="0058421A">
            <w:pPr>
              <w:widowControl w:val="0"/>
              <w:tabs>
                <w:tab w:val="left" w:pos="180"/>
                <w:tab w:val="left" w:pos="280"/>
                <w:tab w:val="left" w:pos="1000"/>
                <w:tab w:val="left" w:pos="1720"/>
                <w:tab w:val="left" w:pos="2440"/>
                <w:tab w:val="left" w:pos="3160"/>
                <w:tab w:val="left" w:pos="3880"/>
                <w:tab w:val="left" w:pos="4600"/>
                <w:tab w:val="left" w:pos="5320"/>
                <w:tab w:val="left" w:pos="6040"/>
                <w:tab w:val="left" w:pos="6760"/>
                <w:tab w:val="left" w:pos="7480"/>
                <w:tab w:val="left" w:pos="8200"/>
                <w:tab w:val="left" w:pos="8920"/>
                <w:tab w:val="left" w:pos="9640"/>
                <w:tab w:val="left" w:pos="10360"/>
                <w:tab w:val="left" w:pos="11080"/>
                <w:tab w:val="left" w:pos="11800"/>
                <w:tab w:val="left" w:pos="12520"/>
                <w:tab w:val="left" w:pos="13240"/>
                <w:tab w:val="left" w:pos="13960"/>
                <w:tab w:val="left" w:pos="14680"/>
                <w:tab w:val="left" w:pos="15400"/>
                <w:tab w:val="left" w:pos="16120"/>
                <w:tab w:val="left" w:pos="16840"/>
                <w:tab w:val="left" w:pos="17560"/>
                <w:tab w:val="left" w:pos="18280"/>
                <w:tab w:val="left" w:pos="19000"/>
                <w:tab w:val="left" w:pos="19720"/>
                <w:tab w:val="left" w:pos="20440"/>
                <w:tab w:val="left" w:pos="21160"/>
                <w:tab w:val="left" w:pos="21880"/>
              </w:tabs>
              <w:suppressAutoHyphens/>
              <w:autoSpaceDE w:val="0"/>
              <w:autoSpaceDN w:val="0"/>
              <w:adjustRightInd w:val="0"/>
              <w:spacing w:after="0" w:line="312" w:lineRule="auto"/>
              <w:rPr>
                <w:rFonts w:ascii="Times New Roman" w:hAnsi="Times New Roman"/>
                <w:sz w:val="24"/>
                <w:szCs w:val="24"/>
              </w:rPr>
            </w:pPr>
            <w:r w:rsidRPr="00202740">
              <w:rPr>
                <w:rFonts w:ascii="Times New Roman" w:hAnsi="Times New Roman"/>
                <w:sz w:val="24"/>
                <w:szCs w:val="24"/>
              </w:rPr>
              <w:t>Grant- in-Aid General</w:t>
            </w:r>
          </w:p>
        </w:tc>
        <w:tc>
          <w:tcPr>
            <w:tcW w:w="2089" w:type="dxa"/>
          </w:tcPr>
          <w:p w:rsidR="000B7AFD" w:rsidRPr="00202740" w:rsidRDefault="000002D8" w:rsidP="00FD0E6C">
            <w:pPr>
              <w:widowControl w:val="0"/>
              <w:tabs>
                <w:tab w:val="left" w:pos="180"/>
                <w:tab w:val="left" w:pos="280"/>
                <w:tab w:val="left" w:pos="1000"/>
                <w:tab w:val="left" w:pos="1720"/>
                <w:tab w:val="left" w:pos="2440"/>
                <w:tab w:val="left" w:pos="3160"/>
                <w:tab w:val="left" w:pos="3880"/>
                <w:tab w:val="left" w:pos="4600"/>
                <w:tab w:val="left" w:pos="5320"/>
                <w:tab w:val="left" w:pos="6040"/>
                <w:tab w:val="left" w:pos="6760"/>
                <w:tab w:val="left" w:pos="7480"/>
                <w:tab w:val="left" w:pos="8200"/>
                <w:tab w:val="left" w:pos="8920"/>
                <w:tab w:val="left" w:pos="9640"/>
                <w:tab w:val="left" w:pos="10360"/>
                <w:tab w:val="left" w:pos="11080"/>
                <w:tab w:val="left" w:pos="11800"/>
                <w:tab w:val="left" w:pos="12520"/>
                <w:tab w:val="left" w:pos="13240"/>
                <w:tab w:val="left" w:pos="13960"/>
                <w:tab w:val="left" w:pos="14680"/>
                <w:tab w:val="left" w:pos="15400"/>
                <w:tab w:val="left" w:pos="16120"/>
                <w:tab w:val="left" w:pos="16840"/>
                <w:tab w:val="left" w:pos="17560"/>
                <w:tab w:val="left" w:pos="18280"/>
                <w:tab w:val="left" w:pos="19000"/>
                <w:tab w:val="left" w:pos="19720"/>
                <w:tab w:val="left" w:pos="20440"/>
                <w:tab w:val="left" w:pos="21160"/>
                <w:tab w:val="left" w:pos="21880"/>
              </w:tabs>
              <w:suppressAutoHyphens/>
              <w:autoSpaceDE w:val="0"/>
              <w:autoSpaceDN w:val="0"/>
              <w:adjustRightInd w:val="0"/>
              <w:spacing w:after="0" w:line="312" w:lineRule="auto"/>
              <w:jc w:val="center"/>
              <w:rPr>
                <w:rFonts w:ascii="Times New Roman" w:hAnsi="Times New Roman"/>
                <w:sz w:val="24"/>
                <w:szCs w:val="24"/>
              </w:rPr>
            </w:pPr>
            <w:r>
              <w:rPr>
                <w:rFonts w:ascii="Times New Roman" w:hAnsi="Times New Roman"/>
                <w:sz w:val="24"/>
                <w:szCs w:val="24"/>
              </w:rPr>
              <w:t>1976.00</w:t>
            </w:r>
          </w:p>
        </w:tc>
        <w:tc>
          <w:tcPr>
            <w:tcW w:w="1364" w:type="dxa"/>
          </w:tcPr>
          <w:p w:rsidR="000B7AFD" w:rsidRPr="00202740" w:rsidRDefault="000002D8" w:rsidP="000002D8">
            <w:pPr>
              <w:widowControl w:val="0"/>
              <w:tabs>
                <w:tab w:val="left" w:pos="180"/>
                <w:tab w:val="left" w:pos="280"/>
                <w:tab w:val="left" w:pos="1000"/>
                <w:tab w:val="left" w:pos="1720"/>
                <w:tab w:val="left" w:pos="2440"/>
                <w:tab w:val="left" w:pos="3160"/>
                <w:tab w:val="left" w:pos="3880"/>
                <w:tab w:val="left" w:pos="4600"/>
                <w:tab w:val="left" w:pos="5320"/>
                <w:tab w:val="left" w:pos="6040"/>
                <w:tab w:val="left" w:pos="6760"/>
                <w:tab w:val="left" w:pos="7480"/>
                <w:tab w:val="left" w:pos="8200"/>
                <w:tab w:val="left" w:pos="8920"/>
                <w:tab w:val="left" w:pos="9640"/>
                <w:tab w:val="left" w:pos="10360"/>
                <w:tab w:val="left" w:pos="11080"/>
                <w:tab w:val="left" w:pos="11800"/>
                <w:tab w:val="left" w:pos="12520"/>
                <w:tab w:val="left" w:pos="13240"/>
                <w:tab w:val="left" w:pos="13960"/>
                <w:tab w:val="left" w:pos="14680"/>
                <w:tab w:val="left" w:pos="15400"/>
                <w:tab w:val="left" w:pos="16120"/>
                <w:tab w:val="left" w:pos="16840"/>
                <w:tab w:val="left" w:pos="17560"/>
                <w:tab w:val="left" w:pos="18280"/>
                <w:tab w:val="left" w:pos="19000"/>
                <w:tab w:val="left" w:pos="19720"/>
                <w:tab w:val="left" w:pos="20440"/>
                <w:tab w:val="left" w:pos="21160"/>
                <w:tab w:val="left" w:pos="21880"/>
              </w:tabs>
              <w:suppressAutoHyphens/>
              <w:autoSpaceDE w:val="0"/>
              <w:autoSpaceDN w:val="0"/>
              <w:adjustRightInd w:val="0"/>
              <w:spacing w:after="0" w:line="312" w:lineRule="auto"/>
              <w:jc w:val="center"/>
              <w:rPr>
                <w:rFonts w:ascii="Times New Roman" w:hAnsi="Times New Roman"/>
                <w:sz w:val="24"/>
                <w:szCs w:val="24"/>
              </w:rPr>
            </w:pPr>
            <w:r>
              <w:rPr>
                <w:rFonts w:ascii="Times New Roman" w:hAnsi="Times New Roman"/>
                <w:sz w:val="24"/>
                <w:szCs w:val="24"/>
              </w:rPr>
              <w:t>954</w:t>
            </w:r>
            <w:r w:rsidR="000B7AFD" w:rsidRPr="00202740">
              <w:rPr>
                <w:rFonts w:ascii="Times New Roman" w:hAnsi="Times New Roman"/>
                <w:sz w:val="24"/>
                <w:szCs w:val="24"/>
              </w:rPr>
              <w:t>.</w:t>
            </w:r>
            <w:r>
              <w:rPr>
                <w:rFonts w:ascii="Times New Roman" w:hAnsi="Times New Roman"/>
                <w:sz w:val="24"/>
                <w:szCs w:val="24"/>
              </w:rPr>
              <w:t>88</w:t>
            </w:r>
          </w:p>
        </w:tc>
      </w:tr>
      <w:tr w:rsidR="000B7AFD" w:rsidRPr="00202740" w:rsidTr="0058421A">
        <w:trPr>
          <w:jc w:val="center"/>
        </w:trPr>
        <w:tc>
          <w:tcPr>
            <w:tcW w:w="3240" w:type="dxa"/>
          </w:tcPr>
          <w:p w:rsidR="000B7AFD" w:rsidRPr="00202740" w:rsidRDefault="000B7AFD" w:rsidP="0058421A">
            <w:pPr>
              <w:widowControl w:val="0"/>
              <w:tabs>
                <w:tab w:val="left" w:pos="180"/>
                <w:tab w:val="left" w:pos="280"/>
                <w:tab w:val="left" w:pos="1000"/>
                <w:tab w:val="left" w:pos="1720"/>
                <w:tab w:val="left" w:pos="2440"/>
                <w:tab w:val="left" w:pos="3160"/>
                <w:tab w:val="left" w:pos="3880"/>
                <w:tab w:val="left" w:pos="4600"/>
                <w:tab w:val="left" w:pos="5320"/>
                <w:tab w:val="left" w:pos="6040"/>
                <w:tab w:val="left" w:pos="6760"/>
                <w:tab w:val="left" w:pos="7480"/>
                <w:tab w:val="left" w:pos="8200"/>
                <w:tab w:val="left" w:pos="8920"/>
                <w:tab w:val="left" w:pos="9640"/>
                <w:tab w:val="left" w:pos="10360"/>
                <w:tab w:val="left" w:pos="11080"/>
                <w:tab w:val="left" w:pos="11800"/>
                <w:tab w:val="left" w:pos="12520"/>
                <w:tab w:val="left" w:pos="13240"/>
                <w:tab w:val="left" w:pos="13960"/>
                <w:tab w:val="left" w:pos="14680"/>
                <w:tab w:val="left" w:pos="15400"/>
                <w:tab w:val="left" w:pos="16120"/>
                <w:tab w:val="left" w:pos="16840"/>
                <w:tab w:val="left" w:pos="17560"/>
                <w:tab w:val="left" w:pos="18280"/>
                <w:tab w:val="left" w:pos="19000"/>
                <w:tab w:val="left" w:pos="19720"/>
                <w:tab w:val="left" w:pos="20440"/>
                <w:tab w:val="left" w:pos="21160"/>
                <w:tab w:val="left" w:pos="21880"/>
              </w:tabs>
              <w:suppressAutoHyphens/>
              <w:autoSpaceDE w:val="0"/>
              <w:autoSpaceDN w:val="0"/>
              <w:adjustRightInd w:val="0"/>
              <w:spacing w:after="0" w:line="312" w:lineRule="auto"/>
              <w:rPr>
                <w:rFonts w:ascii="Times New Roman" w:hAnsi="Times New Roman"/>
                <w:sz w:val="24"/>
                <w:szCs w:val="24"/>
              </w:rPr>
            </w:pPr>
            <w:r w:rsidRPr="00202740">
              <w:rPr>
                <w:rFonts w:ascii="Times New Roman" w:hAnsi="Times New Roman"/>
                <w:sz w:val="24"/>
                <w:szCs w:val="24"/>
              </w:rPr>
              <w:t xml:space="preserve">Grant- in-Aid Capital </w:t>
            </w:r>
          </w:p>
        </w:tc>
        <w:tc>
          <w:tcPr>
            <w:tcW w:w="2089" w:type="dxa"/>
          </w:tcPr>
          <w:p w:rsidR="000B7AFD" w:rsidRPr="00202740" w:rsidRDefault="00FD0E6C" w:rsidP="000002D8">
            <w:pPr>
              <w:widowControl w:val="0"/>
              <w:tabs>
                <w:tab w:val="left" w:pos="180"/>
                <w:tab w:val="left" w:pos="280"/>
                <w:tab w:val="left" w:pos="1000"/>
                <w:tab w:val="left" w:pos="1720"/>
                <w:tab w:val="left" w:pos="2440"/>
                <w:tab w:val="left" w:pos="3160"/>
                <w:tab w:val="left" w:pos="3880"/>
                <w:tab w:val="left" w:pos="4600"/>
                <w:tab w:val="left" w:pos="5320"/>
                <w:tab w:val="left" w:pos="6040"/>
                <w:tab w:val="left" w:pos="6760"/>
                <w:tab w:val="left" w:pos="7480"/>
                <w:tab w:val="left" w:pos="8200"/>
                <w:tab w:val="left" w:pos="8920"/>
                <w:tab w:val="left" w:pos="9640"/>
                <w:tab w:val="left" w:pos="10360"/>
                <w:tab w:val="left" w:pos="11080"/>
                <w:tab w:val="left" w:pos="11800"/>
                <w:tab w:val="left" w:pos="12520"/>
                <w:tab w:val="left" w:pos="13240"/>
                <w:tab w:val="left" w:pos="13960"/>
                <w:tab w:val="left" w:pos="14680"/>
                <w:tab w:val="left" w:pos="15400"/>
                <w:tab w:val="left" w:pos="16120"/>
                <w:tab w:val="left" w:pos="16840"/>
                <w:tab w:val="left" w:pos="17560"/>
                <w:tab w:val="left" w:pos="18280"/>
                <w:tab w:val="left" w:pos="19000"/>
                <w:tab w:val="left" w:pos="19720"/>
                <w:tab w:val="left" w:pos="20440"/>
                <w:tab w:val="left" w:pos="21160"/>
                <w:tab w:val="left" w:pos="21880"/>
              </w:tabs>
              <w:suppressAutoHyphens/>
              <w:autoSpaceDE w:val="0"/>
              <w:autoSpaceDN w:val="0"/>
              <w:adjustRightInd w:val="0"/>
              <w:spacing w:after="0" w:line="312" w:lineRule="auto"/>
              <w:jc w:val="center"/>
              <w:rPr>
                <w:rFonts w:ascii="Times New Roman" w:hAnsi="Times New Roman"/>
                <w:sz w:val="24"/>
                <w:szCs w:val="24"/>
              </w:rPr>
            </w:pPr>
            <w:r>
              <w:rPr>
                <w:rFonts w:ascii="Times New Roman" w:hAnsi="Times New Roman"/>
                <w:sz w:val="24"/>
                <w:szCs w:val="24"/>
              </w:rPr>
              <w:t>7</w:t>
            </w:r>
            <w:r w:rsidR="000002D8">
              <w:rPr>
                <w:rFonts w:ascii="Times New Roman" w:hAnsi="Times New Roman"/>
                <w:sz w:val="24"/>
                <w:szCs w:val="24"/>
              </w:rPr>
              <w:t>004</w:t>
            </w:r>
            <w:r w:rsidR="000B7AFD" w:rsidRPr="00202740">
              <w:rPr>
                <w:rFonts w:ascii="Times New Roman" w:hAnsi="Times New Roman"/>
                <w:sz w:val="24"/>
                <w:szCs w:val="24"/>
              </w:rPr>
              <w:t>.</w:t>
            </w:r>
            <w:r w:rsidR="000002D8">
              <w:rPr>
                <w:rFonts w:ascii="Times New Roman" w:hAnsi="Times New Roman"/>
                <w:sz w:val="24"/>
                <w:szCs w:val="24"/>
              </w:rPr>
              <w:t>00</w:t>
            </w:r>
          </w:p>
        </w:tc>
        <w:tc>
          <w:tcPr>
            <w:tcW w:w="1364" w:type="dxa"/>
          </w:tcPr>
          <w:p w:rsidR="000B7AFD" w:rsidRPr="00202740" w:rsidRDefault="000002D8" w:rsidP="000002D8">
            <w:pPr>
              <w:widowControl w:val="0"/>
              <w:tabs>
                <w:tab w:val="left" w:pos="180"/>
                <w:tab w:val="left" w:pos="280"/>
                <w:tab w:val="left" w:pos="1000"/>
                <w:tab w:val="left" w:pos="1720"/>
                <w:tab w:val="left" w:pos="2440"/>
                <w:tab w:val="left" w:pos="3160"/>
                <w:tab w:val="left" w:pos="3880"/>
                <w:tab w:val="left" w:pos="4600"/>
                <w:tab w:val="left" w:pos="5320"/>
                <w:tab w:val="left" w:pos="6040"/>
                <w:tab w:val="left" w:pos="6760"/>
                <w:tab w:val="left" w:pos="7480"/>
                <w:tab w:val="left" w:pos="8200"/>
                <w:tab w:val="left" w:pos="8920"/>
                <w:tab w:val="left" w:pos="9640"/>
                <w:tab w:val="left" w:pos="10360"/>
                <w:tab w:val="left" w:pos="11080"/>
                <w:tab w:val="left" w:pos="11800"/>
                <w:tab w:val="left" w:pos="12520"/>
                <w:tab w:val="left" w:pos="13240"/>
                <w:tab w:val="left" w:pos="13960"/>
                <w:tab w:val="left" w:pos="14680"/>
                <w:tab w:val="left" w:pos="15400"/>
                <w:tab w:val="left" w:pos="16120"/>
                <w:tab w:val="left" w:pos="16840"/>
                <w:tab w:val="left" w:pos="17560"/>
                <w:tab w:val="left" w:pos="18280"/>
                <w:tab w:val="left" w:pos="19000"/>
                <w:tab w:val="left" w:pos="19720"/>
                <w:tab w:val="left" w:pos="20440"/>
                <w:tab w:val="left" w:pos="21160"/>
                <w:tab w:val="left" w:pos="21880"/>
              </w:tabs>
              <w:suppressAutoHyphens/>
              <w:autoSpaceDE w:val="0"/>
              <w:autoSpaceDN w:val="0"/>
              <w:adjustRightInd w:val="0"/>
              <w:spacing w:after="0" w:line="312" w:lineRule="auto"/>
              <w:jc w:val="center"/>
              <w:rPr>
                <w:rFonts w:ascii="Times New Roman" w:hAnsi="Times New Roman"/>
                <w:sz w:val="24"/>
                <w:szCs w:val="24"/>
              </w:rPr>
            </w:pPr>
            <w:r>
              <w:rPr>
                <w:rFonts w:ascii="Times New Roman" w:hAnsi="Times New Roman"/>
                <w:sz w:val="24"/>
                <w:szCs w:val="24"/>
              </w:rPr>
              <w:t>3121</w:t>
            </w:r>
            <w:r w:rsidR="000B7AFD" w:rsidRPr="00202740">
              <w:rPr>
                <w:rFonts w:ascii="Times New Roman" w:hAnsi="Times New Roman"/>
                <w:sz w:val="24"/>
                <w:szCs w:val="24"/>
              </w:rPr>
              <w:t>.</w:t>
            </w:r>
            <w:r>
              <w:rPr>
                <w:rFonts w:ascii="Times New Roman" w:hAnsi="Times New Roman"/>
                <w:sz w:val="24"/>
                <w:szCs w:val="24"/>
              </w:rPr>
              <w:t>1</w:t>
            </w:r>
            <w:r w:rsidR="00FD0E6C">
              <w:rPr>
                <w:rFonts w:ascii="Times New Roman" w:hAnsi="Times New Roman"/>
                <w:sz w:val="24"/>
                <w:szCs w:val="24"/>
              </w:rPr>
              <w:t>0</w:t>
            </w:r>
          </w:p>
        </w:tc>
      </w:tr>
      <w:tr w:rsidR="000B7AFD" w:rsidRPr="00202740" w:rsidTr="0058421A">
        <w:trPr>
          <w:jc w:val="center"/>
        </w:trPr>
        <w:tc>
          <w:tcPr>
            <w:tcW w:w="3240" w:type="dxa"/>
          </w:tcPr>
          <w:p w:rsidR="000B7AFD" w:rsidRPr="00202740" w:rsidRDefault="000B7AFD" w:rsidP="0058421A">
            <w:pPr>
              <w:widowControl w:val="0"/>
              <w:tabs>
                <w:tab w:val="left" w:pos="180"/>
                <w:tab w:val="left" w:pos="280"/>
                <w:tab w:val="left" w:pos="1000"/>
                <w:tab w:val="left" w:pos="1720"/>
                <w:tab w:val="left" w:pos="2440"/>
                <w:tab w:val="left" w:pos="3160"/>
                <w:tab w:val="left" w:pos="3880"/>
                <w:tab w:val="left" w:pos="4600"/>
                <w:tab w:val="left" w:pos="5320"/>
                <w:tab w:val="left" w:pos="6040"/>
                <w:tab w:val="left" w:pos="6760"/>
                <w:tab w:val="left" w:pos="7480"/>
                <w:tab w:val="left" w:pos="8200"/>
                <w:tab w:val="left" w:pos="8920"/>
                <w:tab w:val="left" w:pos="9640"/>
                <w:tab w:val="left" w:pos="10360"/>
                <w:tab w:val="left" w:pos="11080"/>
                <w:tab w:val="left" w:pos="11800"/>
                <w:tab w:val="left" w:pos="12520"/>
                <w:tab w:val="left" w:pos="13240"/>
                <w:tab w:val="left" w:pos="13960"/>
                <w:tab w:val="left" w:pos="14680"/>
                <w:tab w:val="left" w:pos="15400"/>
                <w:tab w:val="left" w:pos="16120"/>
                <w:tab w:val="left" w:pos="16840"/>
                <w:tab w:val="left" w:pos="17560"/>
                <w:tab w:val="left" w:pos="18280"/>
                <w:tab w:val="left" w:pos="19000"/>
                <w:tab w:val="left" w:pos="19720"/>
                <w:tab w:val="left" w:pos="20440"/>
                <w:tab w:val="left" w:pos="21160"/>
                <w:tab w:val="left" w:pos="21880"/>
              </w:tabs>
              <w:suppressAutoHyphens/>
              <w:autoSpaceDE w:val="0"/>
              <w:autoSpaceDN w:val="0"/>
              <w:adjustRightInd w:val="0"/>
              <w:spacing w:after="0" w:line="312" w:lineRule="auto"/>
              <w:rPr>
                <w:rFonts w:ascii="Times New Roman" w:hAnsi="Times New Roman"/>
                <w:sz w:val="24"/>
                <w:szCs w:val="24"/>
              </w:rPr>
            </w:pPr>
            <w:r w:rsidRPr="00202740">
              <w:rPr>
                <w:rFonts w:ascii="Times New Roman" w:hAnsi="Times New Roman"/>
                <w:sz w:val="24"/>
                <w:szCs w:val="24"/>
              </w:rPr>
              <w:t>Grant- in-Aid Salaries</w:t>
            </w:r>
          </w:p>
        </w:tc>
        <w:tc>
          <w:tcPr>
            <w:tcW w:w="2089" w:type="dxa"/>
          </w:tcPr>
          <w:p w:rsidR="000B7AFD" w:rsidRPr="00202740" w:rsidRDefault="000002D8" w:rsidP="000002D8">
            <w:pPr>
              <w:widowControl w:val="0"/>
              <w:tabs>
                <w:tab w:val="left" w:pos="180"/>
                <w:tab w:val="left" w:pos="280"/>
                <w:tab w:val="left" w:pos="1000"/>
                <w:tab w:val="left" w:pos="1720"/>
                <w:tab w:val="left" w:pos="2440"/>
                <w:tab w:val="left" w:pos="3160"/>
                <w:tab w:val="left" w:pos="3880"/>
                <w:tab w:val="left" w:pos="4600"/>
                <w:tab w:val="left" w:pos="5320"/>
                <w:tab w:val="left" w:pos="6040"/>
                <w:tab w:val="left" w:pos="6760"/>
                <w:tab w:val="left" w:pos="7480"/>
                <w:tab w:val="left" w:pos="8200"/>
                <w:tab w:val="left" w:pos="8920"/>
                <w:tab w:val="left" w:pos="9640"/>
                <w:tab w:val="left" w:pos="10360"/>
                <w:tab w:val="left" w:pos="11080"/>
                <w:tab w:val="left" w:pos="11800"/>
                <w:tab w:val="left" w:pos="12520"/>
                <w:tab w:val="left" w:pos="13240"/>
                <w:tab w:val="left" w:pos="13960"/>
                <w:tab w:val="left" w:pos="14680"/>
                <w:tab w:val="left" w:pos="15400"/>
                <w:tab w:val="left" w:pos="16120"/>
                <w:tab w:val="left" w:pos="16840"/>
                <w:tab w:val="left" w:pos="17560"/>
                <w:tab w:val="left" w:pos="18280"/>
                <w:tab w:val="left" w:pos="19000"/>
                <w:tab w:val="left" w:pos="19720"/>
                <w:tab w:val="left" w:pos="20440"/>
                <w:tab w:val="left" w:pos="21160"/>
                <w:tab w:val="left" w:pos="21880"/>
              </w:tabs>
              <w:suppressAutoHyphens/>
              <w:autoSpaceDE w:val="0"/>
              <w:autoSpaceDN w:val="0"/>
              <w:adjustRightInd w:val="0"/>
              <w:spacing w:after="0" w:line="312" w:lineRule="auto"/>
              <w:jc w:val="center"/>
              <w:rPr>
                <w:rFonts w:ascii="Times New Roman" w:hAnsi="Times New Roman"/>
                <w:sz w:val="24"/>
                <w:szCs w:val="24"/>
              </w:rPr>
            </w:pPr>
            <w:r>
              <w:rPr>
                <w:rFonts w:ascii="Times New Roman" w:hAnsi="Times New Roman"/>
                <w:sz w:val="24"/>
                <w:szCs w:val="24"/>
              </w:rPr>
              <w:t>479</w:t>
            </w:r>
            <w:r w:rsidR="000B7AFD" w:rsidRPr="00202740">
              <w:rPr>
                <w:rFonts w:ascii="Times New Roman" w:hAnsi="Times New Roman"/>
                <w:sz w:val="24"/>
                <w:szCs w:val="24"/>
              </w:rPr>
              <w:t>.</w:t>
            </w:r>
            <w:r>
              <w:rPr>
                <w:rFonts w:ascii="Times New Roman" w:hAnsi="Times New Roman"/>
                <w:sz w:val="24"/>
                <w:szCs w:val="24"/>
              </w:rPr>
              <w:t>00</w:t>
            </w:r>
          </w:p>
        </w:tc>
        <w:tc>
          <w:tcPr>
            <w:tcW w:w="1364" w:type="dxa"/>
          </w:tcPr>
          <w:p w:rsidR="000B7AFD" w:rsidRPr="00202740" w:rsidRDefault="00FD0E6C" w:rsidP="00FD0E6C">
            <w:pPr>
              <w:widowControl w:val="0"/>
              <w:tabs>
                <w:tab w:val="left" w:pos="180"/>
                <w:tab w:val="left" w:pos="280"/>
                <w:tab w:val="left" w:pos="1000"/>
                <w:tab w:val="left" w:pos="1720"/>
                <w:tab w:val="left" w:pos="2440"/>
                <w:tab w:val="left" w:pos="3160"/>
                <w:tab w:val="left" w:pos="3880"/>
                <w:tab w:val="left" w:pos="4600"/>
                <w:tab w:val="left" w:pos="5320"/>
                <w:tab w:val="left" w:pos="6040"/>
                <w:tab w:val="left" w:pos="6760"/>
                <w:tab w:val="left" w:pos="7480"/>
                <w:tab w:val="left" w:pos="8200"/>
                <w:tab w:val="left" w:pos="8920"/>
                <w:tab w:val="left" w:pos="9640"/>
                <w:tab w:val="left" w:pos="10360"/>
                <w:tab w:val="left" w:pos="11080"/>
                <w:tab w:val="left" w:pos="11800"/>
                <w:tab w:val="left" w:pos="12520"/>
                <w:tab w:val="left" w:pos="13240"/>
                <w:tab w:val="left" w:pos="13960"/>
                <w:tab w:val="left" w:pos="14680"/>
                <w:tab w:val="left" w:pos="15400"/>
                <w:tab w:val="left" w:pos="16120"/>
                <w:tab w:val="left" w:pos="16840"/>
                <w:tab w:val="left" w:pos="17560"/>
                <w:tab w:val="left" w:pos="18280"/>
                <w:tab w:val="left" w:pos="19000"/>
                <w:tab w:val="left" w:pos="19720"/>
                <w:tab w:val="left" w:pos="20440"/>
                <w:tab w:val="left" w:pos="21160"/>
                <w:tab w:val="left" w:pos="21880"/>
              </w:tabs>
              <w:suppressAutoHyphens/>
              <w:autoSpaceDE w:val="0"/>
              <w:autoSpaceDN w:val="0"/>
              <w:adjustRightInd w:val="0"/>
              <w:spacing w:after="0" w:line="312" w:lineRule="auto"/>
              <w:jc w:val="center"/>
              <w:rPr>
                <w:rFonts w:ascii="Times New Roman" w:hAnsi="Times New Roman"/>
                <w:sz w:val="24"/>
                <w:szCs w:val="24"/>
              </w:rPr>
            </w:pPr>
            <w:r>
              <w:rPr>
                <w:rFonts w:ascii="Times New Roman" w:hAnsi="Times New Roman"/>
                <w:sz w:val="24"/>
                <w:szCs w:val="24"/>
              </w:rPr>
              <w:t>0</w:t>
            </w:r>
            <w:r w:rsidR="000B7AFD" w:rsidRPr="00202740">
              <w:rPr>
                <w:rFonts w:ascii="Times New Roman" w:hAnsi="Times New Roman"/>
                <w:sz w:val="24"/>
                <w:szCs w:val="24"/>
              </w:rPr>
              <w:t>.</w:t>
            </w:r>
            <w:r>
              <w:rPr>
                <w:rFonts w:ascii="Times New Roman" w:hAnsi="Times New Roman"/>
                <w:sz w:val="24"/>
                <w:szCs w:val="24"/>
              </w:rPr>
              <w:t>00</w:t>
            </w:r>
          </w:p>
        </w:tc>
      </w:tr>
      <w:tr w:rsidR="000B7AFD" w:rsidRPr="00202740" w:rsidTr="0058421A">
        <w:trPr>
          <w:jc w:val="center"/>
        </w:trPr>
        <w:tc>
          <w:tcPr>
            <w:tcW w:w="6693" w:type="dxa"/>
            <w:gridSpan w:val="3"/>
          </w:tcPr>
          <w:p w:rsidR="000B7AFD" w:rsidRPr="00202740" w:rsidRDefault="000B7AFD" w:rsidP="0058421A">
            <w:pPr>
              <w:widowControl w:val="0"/>
              <w:tabs>
                <w:tab w:val="left" w:pos="180"/>
                <w:tab w:val="left" w:pos="280"/>
                <w:tab w:val="left" w:pos="1000"/>
                <w:tab w:val="left" w:pos="1720"/>
                <w:tab w:val="left" w:pos="2440"/>
                <w:tab w:val="left" w:pos="3160"/>
                <w:tab w:val="left" w:pos="3880"/>
                <w:tab w:val="left" w:pos="4600"/>
                <w:tab w:val="left" w:pos="5320"/>
                <w:tab w:val="left" w:pos="6040"/>
                <w:tab w:val="left" w:pos="6760"/>
                <w:tab w:val="left" w:pos="7480"/>
                <w:tab w:val="left" w:pos="8200"/>
                <w:tab w:val="left" w:pos="8920"/>
                <w:tab w:val="left" w:pos="9640"/>
                <w:tab w:val="left" w:pos="10360"/>
                <w:tab w:val="left" w:pos="11080"/>
                <w:tab w:val="left" w:pos="11800"/>
                <w:tab w:val="left" w:pos="12520"/>
                <w:tab w:val="left" w:pos="13240"/>
                <w:tab w:val="left" w:pos="13960"/>
                <w:tab w:val="left" w:pos="14680"/>
                <w:tab w:val="left" w:pos="15400"/>
                <w:tab w:val="left" w:pos="16120"/>
                <w:tab w:val="left" w:pos="16840"/>
                <w:tab w:val="left" w:pos="17560"/>
                <w:tab w:val="left" w:pos="18280"/>
                <w:tab w:val="left" w:pos="19000"/>
                <w:tab w:val="left" w:pos="19720"/>
                <w:tab w:val="left" w:pos="20440"/>
                <w:tab w:val="left" w:pos="21160"/>
                <w:tab w:val="left" w:pos="21880"/>
              </w:tabs>
              <w:suppressAutoHyphens/>
              <w:autoSpaceDE w:val="0"/>
              <w:autoSpaceDN w:val="0"/>
              <w:adjustRightInd w:val="0"/>
              <w:spacing w:after="0" w:line="312" w:lineRule="auto"/>
              <w:jc w:val="center"/>
              <w:rPr>
                <w:rFonts w:ascii="Times New Roman" w:hAnsi="Times New Roman"/>
                <w:b/>
                <w:sz w:val="24"/>
                <w:szCs w:val="24"/>
              </w:rPr>
            </w:pPr>
            <w:r w:rsidRPr="00202740">
              <w:rPr>
                <w:rFonts w:ascii="Times New Roman" w:hAnsi="Times New Roman"/>
                <w:b/>
                <w:sz w:val="24"/>
                <w:szCs w:val="24"/>
              </w:rPr>
              <w:t>Non-Plan</w:t>
            </w:r>
          </w:p>
        </w:tc>
      </w:tr>
      <w:tr w:rsidR="000B7AFD" w:rsidRPr="00202740" w:rsidTr="0058421A">
        <w:trPr>
          <w:jc w:val="center"/>
        </w:trPr>
        <w:tc>
          <w:tcPr>
            <w:tcW w:w="3240" w:type="dxa"/>
          </w:tcPr>
          <w:p w:rsidR="000B7AFD" w:rsidRPr="00202740" w:rsidRDefault="000B7AFD" w:rsidP="0058421A">
            <w:pPr>
              <w:widowControl w:val="0"/>
              <w:tabs>
                <w:tab w:val="left" w:pos="180"/>
                <w:tab w:val="left" w:pos="280"/>
                <w:tab w:val="left" w:pos="1000"/>
                <w:tab w:val="left" w:pos="1720"/>
                <w:tab w:val="left" w:pos="2440"/>
                <w:tab w:val="left" w:pos="3160"/>
                <w:tab w:val="left" w:pos="3880"/>
                <w:tab w:val="left" w:pos="4600"/>
                <w:tab w:val="left" w:pos="5320"/>
                <w:tab w:val="left" w:pos="6040"/>
                <w:tab w:val="left" w:pos="6760"/>
                <w:tab w:val="left" w:pos="7480"/>
                <w:tab w:val="left" w:pos="8200"/>
                <w:tab w:val="left" w:pos="8920"/>
                <w:tab w:val="left" w:pos="9640"/>
                <w:tab w:val="left" w:pos="10360"/>
                <w:tab w:val="left" w:pos="11080"/>
                <w:tab w:val="left" w:pos="11800"/>
                <w:tab w:val="left" w:pos="12520"/>
                <w:tab w:val="left" w:pos="13240"/>
                <w:tab w:val="left" w:pos="13960"/>
                <w:tab w:val="left" w:pos="14680"/>
                <w:tab w:val="left" w:pos="15400"/>
                <w:tab w:val="left" w:pos="16120"/>
                <w:tab w:val="left" w:pos="16840"/>
                <w:tab w:val="left" w:pos="17560"/>
                <w:tab w:val="left" w:pos="18280"/>
                <w:tab w:val="left" w:pos="19000"/>
                <w:tab w:val="left" w:pos="19720"/>
                <w:tab w:val="left" w:pos="20440"/>
                <w:tab w:val="left" w:pos="21160"/>
                <w:tab w:val="left" w:pos="21880"/>
              </w:tabs>
              <w:suppressAutoHyphens/>
              <w:autoSpaceDE w:val="0"/>
              <w:autoSpaceDN w:val="0"/>
              <w:adjustRightInd w:val="0"/>
              <w:spacing w:after="0" w:line="312" w:lineRule="auto"/>
              <w:rPr>
                <w:rFonts w:ascii="Times New Roman" w:hAnsi="Times New Roman"/>
                <w:sz w:val="24"/>
                <w:szCs w:val="24"/>
              </w:rPr>
            </w:pPr>
            <w:r w:rsidRPr="00202740">
              <w:rPr>
                <w:rFonts w:ascii="Times New Roman" w:hAnsi="Times New Roman"/>
                <w:sz w:val="24"/>
                <w:szCs w:val="24"/>
              </w:rPr>
              <w:t>Grant- in-Aid General</w:t>
            </w:r>
          </w:p>
        </w:tc>
        <w:tc>
          <w:tcPr>
            <w:tcW w:w="2089" w:type="dxa"/>
          </w:tcPr>
          <w:p w:rsidR="000B7AFD" w:rsidRPr="00202740" w:rsidRDefault="000002D8" w:rsidP="00FD0E6C">
            <w:pPr>
              <w:widowControl w:val="0"/>
              <w:tabs>
                <w:tab w:val="left" w:pos="180"/>
                <w:tab w:val="left" w:pos="280"/>
                <w:tab w:val="left" w:pos="1000"/>
                <w:tab w:val="left" w:pos="1720"/>
                <w:tab w:val="left" w:pos="2440"/>
                <w:tab w:val="left" w:pos="3160"/>
                <w:tab w:val="left" w:pos="3880"/>
                <w:tab w:val="left" w:pos="4600"/>
                <w:tab w:val="left" w:pos="5320"/>
                <w:tab w:val="left" w:pos="6040"/>
                <w:tab w:val="left" w:pos="6760"/>
                <w:tab w:val="left" w:pos="7480"/>
                <w:tab w:val="left" w:pos="8200"/>
                <w:tab w:val="left" w:pos="8920"/>
                <w:tab w:val="left" w:pos="9640"/>
                <w:tab w:val="left" w:pos="10360"/>
                <w:tab w:val="left" w:pos="11080"/>
                <w:tab w:val="left" w:pos="11800"/>
                <w:tab w:val="left" w:pos="12520"/>
                <w:tab w:val="left" w:pos="13240"/>
                <w:tab w:val="left" w:pos="13960"/>
                <w:tab w:val="left" w:pos="14680"/>
                <w:tab w:val="left" w:pos="15400"/>
                <w:tab w:val="left" w:pos="16120"/>
                <w:tab w:val="left" w:pos="16840"/>
                <w:tab w:val="left" w:pos="17560"/>
                <w:tab w:val="left" w:pos="18280"/>
                <w:tab w:val="left" w:pos="19000"/>
                <w:tab w:val="left" w:pos="19720"/>
                <w:tab w:val="left" w:pos="20440"/>
                <w:tab w:val="left" w:pos="21160"/>
                <w:tab w:val="left" w:pos="21880"/>
              </w:tabs>
              <w:suppressAutoHyphens/>
              <w:autoSpaceDE w:val="0"/>
              <w:autoSpaceDN w:val="0"/>
              <w:adjustRightInd w:val="0"/>
              <w:spacing w:after="0" w:line="312" w:lineRule="auto"/>
              <w:jc w:val="center"/>
              <w:rPr>
                <w:rFonts w:ascii="Times New Roman" w:hAnsi="Times New Roman"/>
                <w:sz w:val="24"/>
                <w:szCs w:val="24"/>
              </w:rPr>
            </w:pPr>
            <w:r>
              <w:rPr>
                <w:rFonts w:ascii="Times New Roman" w:hAnsi="Times New Roman"/>
                <w:sz w:val="24"/>
                <w:szCs w:val="24"/>
              </w:rPr>
              <w:t>633</w:t>
            </w:r>
            <w:r w:rsidR="000B7AFD" w:rsidRPr="00202740">
              <w:rPr>
                <w:rFonts w:ascii="Times New Roman" w:hAnsi="Times New Roman"/>
                <w:sz w:val="24"/>
                <w:szCs w:val="24"/>
              </w:rPr>
              <w:t>.00</w:t>
            </w:r>
          </w:p>
        </w:tc>
        <w:tc>
          <w:tcPr>
            <w:tcW w:w="1364" w:type="dxa"/>
          </w:tcPr>
          <w:p w:rsidR="000B7AFD" w:rsidRPr="00202740" w:rsidRDefault="000002D8" w:rsidP="000002D8">
            <w:pPr>
              <w:widowControl w:val="0"/>
              <w:tabs>
                <w:tab w:val="left" w:pos="180"/>
                <w:tab w:val="left" w:pos="280"/>
                <w:tab w:val="left" w:pos="1000"/>
                <w:tab w:val="left" w:pos="1720"/>
                <w:tab w:val="left" w:pos="2440"/>
                <w:tab w:val="left" w:pos="3160"/>
                <w:tab w:val="left" w:pos="3880"/>
                <w:tab w:val="left" w:pos="4600"/>
                <w:tab w:val="left" w:pos="5320"/>
                <w:tab w:val="left" w:pos="6040"/>
                <w:tab w:val="left" w:pos="6760"/>
                <w:tab w:val="left" w:pos="7480"/>
                <w:tab w:val="left" w:pos="8200"/>
                <w:tab w:val="left" w:pos="8920"/>
                <w:tab w:val="left" w:pos="9640"/>
                <w:tab w:val="left" w:pos="10360"/>
                <w:tab w:val="left" w:pos="11080"/>
                <w:tab w:val="left" w:pos="11800"/>
                <w:tab w:val="left" w:pos="12520"/>
                <w:tab w:val="left" w:pos="13240"/>
                <w:tab w:val="left" w:pos="13960"/>
                <w:tab w:val="left" w:pos="14680"/>
                <w:tab w:val="left" w:pos="15400"/>
                <w:tab w:val="left" w:pos="16120"/>
                <w:tab w:val="left" w:pos="16840"/>
                <w:tab w:val="left" w:pos="17560"/>
                <w:tab w:val="left" w:pos="18280"/>
                <w:tab w:val="left" w:pos="19000"/>
                <w:tab w:val="left" w:pos="19720"/>
                <w:tab w:val="left" w:pos="20440"/>
                <w:tab w:val="left" w:pos="21160"/>
                <w:tab w:val="left" w:pos="21880"/>
              </w:tabs>
              <w:suppressAutoHyphens/>
              <w:autoSpaceDE w:val="0"/>
              <w:autoSpaceDN w:val="0"/>
              <w:adjustRightInd w:val="0"/>
              <w:spacing w:after="0" w:line="312" w:lineRule="auto"/>
              <w:jc w:val="center"/>
              <w:rPr>
                <w:rFonts w:ascii="Times New Roman" w:hAnsi="Times New Roman"/>
                <w:sz w:val="24"/>
                <w:szCs w:val="24"/>
              </w:rPr>
            </w:pPr>
            <w:r>
              <w:rPr>
                <w:rFonts w:ascii="Times New Roman" w:hAnsi="Times New Roman"/>
                <w:sz w:val="24"/>
                <w:szCs w:val="24"/>
              </w:rPr>
              <w:t>400</w:t>
            </w:r>
            <w:r w:rsidR="000B7AFD" w:rsidRPr="00202740">
              <w:rPr>
                <w:rFonts w:ascii="Times New Roman" w:hAnsi="Times New Roman"/>
                <w:sz w:val="24"/>
                <w:szCs w:val="24"/>
              </w:rPr>
              <w:t>.</w:t>
            </w:r>
            <w:r>
              <w:rPr>
                <w:rFonts w:ascii="Times New Roman" w:hAnsi="Times New Roman"/>
                <w:sz w:val="24"/>
                <w:szCs w:val="24"/>
              </w:rPr>
              <w:t>60</w:t>
            </w:r>
          </w:p>
        </w:tc>
      </w:tr>
      <w:tr w:rsidR="000B7AFD" w:rsidRPr="00202740" w:rsidTr="0058421A">
        <w:trPr>
          <w:jc w:val="center"/>
        </w:trPr>
        <w:tc>
          <w:tcPr>
            <w:tcW w:w="3240" w:type="dxa"/>
            <w:tcBorders>
              <w:bottom w:val="single" w:sz="4" w:space="0" w:color="auto"/>
            </w:tcBorders>
          </w:tcPr>
          <w:p w:rsidR="000B7AFD" w:rsidRPr="00202740" w:rsidRDefault="000B7AFD" w:rsidP="0058421A">
            <w:pPr>
              <w:widowControl w:val="0"/>
              <w:tabs>
                <w:tab w:val="left" w:pos="180"/>
                <w:tab w:val="left" w:pos="280"/>
                <w:tab w:val="left" w:pos="1000"/>
                <w:tab w:val="left" w:pos="1720"/>
                <w:tab w:val="left" w:pos="2440"/>
                <w:tab w:val="left" w:pos="3160"/>
                <w:tab w:val="left" w:pos="3880"/>
                <w:tab w:val="left" w:pos="4600"/>
                <w:tab w:val="left" w:pos="5320"/>
                <w:tab w:val="left" w:pos="6040"/>
                <w:tab w:val="left" w:pos="6760"/>
                <w:tab w:val="left" w:pos="7480"/>
                <w:tab w:val="left" w:pos="8200"/>
                <w:tab w:val="left" w:pos="8920"/>
                <w:tab w:val="left" w:pos="9640"/>
                <w:tab w:val="left" w:pos="10360"/>
                <w:tab w:val="left" w:pos="11080"/>
                <w:tab w:val="left" w:pos="11800"/>
                <w:tab w:val="left" w:pos="12520"/>
                <w:tab w:val="left" w:pos="13240"/>
                <w:tab w:val="left" w:pos="13960"/>
                <w:tab w:val="left" w:pos="14680"/>
                <w:tab w:val="left" w:pos="15400"/>
                <w:tab w:val="left" w:pos="16120"/>
                <w:tab w:val="left" w:pos="16840"/>
                <w:tab w:val="left" w:pos="17560"/>
                <w:tab w:val="left" w:pos="18280"/>
                <w:tab w:val="left" w:pos="19000"/>
                <w:tab w:val="left" w:pos="19720"/>
                <w:tab w:val="left" w:pos="20440"/>
                <w:tab w:val="left" w:pos="21160"/>
                <w:tab w:val="left" w:pos="21880"/>
              </w:tabs>
              <w:suppressAutoHyphens/>
              <w:autoSpaceDE w:val="0"/>
              <w:autoSpaceDN w:val="0"/>
              <w:adjustRightInd w:val="0"/>
              <w:spacing w:after="0" w:line="312" w:lineRule="auto"/>
              <w:rPr>
                <w:rFonts w:ascii="Times New Roman" w:hAnsi="Times New Roman"/>
                <w:sz w:val="24"/>
                <w:szCs w:val="24"/>
              </w:rPr>
            </w:pPr>
            <w:r w:rsidRPr="00202740">
              <w:rPr>
                <w:rFonts w:ascii="Times New Roman" w:hAnsi="Times New Roman"/>
                <w:sz w:val="24"/>
                <w:szCs w:val="24"/>
              </w:rPr>
              <w:t>Grant- in-Aid Salaries</w:t>
            </w:r>
          </w:p>
        </w:tc>
        <w:tc>
          <w:tcPr>
            <w:tcW w:w="2089" w:type="dxa"/>
            <w:tcBorders>
              <w:bottom w:val="single" w:sz="4" w:space="0" w:color="auto"/>
            </w:tcBorders>
          </w:tcPr>
          <w:p w:rsidR="000B7AFD" w:rsidRPr="00202740" w:rsidRDefault="00FD0E6C" w:rsidP="000002D8">
            <w:pPr>
              <w:widowControl w:val="0"/>
              <w:tabs>
                <w:tab w:val="left" w:pos="180"/>
                <w:tab w:val="left" w:pos="280"/>
                <w:tab w:val="left" w:pos="1000"/>
                <w:tab w:val="left" w:pos="1720"/>
                <w:tab w:val="left" w:pos="2440"/>
                <w:tab w:val="left" w:pos="3160"/>
                <w:tab w:val="left" w:pos="3880"/>
                <w:tab w:val="left" w:pos="4600"/>
                <w:tab w:val="left" w:pos="5320"/>
                <w:tab w:val="left" w:pos="6040"/>
                <w:tab w:val="left" w:pos="6760"/>
                <w:tab w:val="left" w:pos="7480"/>
                <w:tab w:val="left" w:pos="8200"/>
                <w:tab w:val="left" w:pos="8920"/>
                <w:tab w:val="left" w:pos="9640"/>
                <w:tab w:val="left" w:pos="10360"/>
                <w:tab w:val="left" w:pos="11080"/>
                <w:tab w:val="left" w:pos="11800"/>
                <w:tab w:val="left" w:pos="12520"/>
                <w:tab w:val="left" w:pos="13240"/>
                <w:tab w:val="left" w:pos="13960"/>
                <w:tab w:val="left" w:pos="14680"/>
                <w:tab w:val="left" w:pos="15400"/>
                <w:tab w:val="left" w:pos="16120"/>
                <w:tab w:val="left" w:pos="16840"/>
                <w:tab w:val="left" w:pos="17560"/>
                <w:tab w:val="left" w:pos="18280"/>
                <w:tab w:val="left" w:pos="19000"/>
                <w:tab w:val="left" w:pos="19720"/>
                <w:tab w:val="left" w:pos="20440"/>
                <w:tab w:val="left" w:pos="21160"/>
                <w:tab w:val="left" w:pos="21880"/>
              </w:tabs>
              <w:suppressAutoHyphens/>
              <w:autoSpaceDE w:val="0"/>
              <w:autoSpaceDN w:val="0"/>
              <w:adjustRightInd w:val="0"/>
              <w:spacing w:after="0" w:line="312" w:lineRule="auto"/>
              <w:jc w:val="center"/>
              <w:rPr>
                <w:rFonts w:ascii="Times New Roman" w:hAnsi="Times New Roman"/>
                <w:sz w:val="24"/>
                <w:szCs w:val="24"/>
              </w:rPr>
            </w:pPr>
            <w:r>
              <w:rPr>
                <w:rFonts w:ascii="Times New Roman" w:hAnsi="Times New Roman"/>
                <w:sz w:val="24"/>
                <w:szCs w:val="24"/>
              </w:rPr>
              <w:t>90</w:t>
            </w:r>
            <w:r w:rsidR="000002D8">
              <w:rPr>
                <w:rFonts w:ascii="Times New Roman" w:hAnsi="Times New Roman"/>
                <w:sz w:val="24"/>
                <w:szCs w:val="24"/>
              </w:rPr>
              <w:t>8</w:t>
            </w:r>
            <w:r w:rsidR="000B7AFD" w:rsidRPr="00202740">
              <w:rPr>
                <w:rFonts w:ascii="Times New Roman" w:hAnsi="Times New Roman"/>
                <w:sz w:val="24"/>
                <w:szCs w:val="24"/>
              </w:rPr>
              <w:t>.00</w:t>
            </w:r>
          </w:p>
        </w:tc>
        <w:tc>
          <w:tcPr>
            <w:tcW w:w="1364" w:type="dxa"/>
            <w:tcBorders>
              <w:bottom w:val="single" w:sz="4" w:space="0" w:color="auto"/>
            </w:tcBorders>
          </w:tcPr>
          <w:p w:rsidR="000B7AFD" w:rsidRPr="00202740" w:rsidRDefault="000002D8" w:rsidP="000002D8">
            <w:pPr>
              <w:widowControl w:val="0"/>
              <w:tabs>
                <w:tab w:val="left" w:pos="180"/>
                <w:tab w:val="left" w:pos="280"/>
                <w:tab w:val="left" w:pos="1000"/>
                <w:tab w:val="left" w:pos="1720"/>
                <w:tab w:val="left" w:pos="2440"/>
                <w:tab w:val="left" w:pos="3160"/>
                <w:tab w:val="left" w:pos="3880"/>
                <w:tab w:val="left" w:pos="4600"/>
                <w:tab w:val="left" w:pos="5320"/>
                <w:tab w:val="left" w:pos="6040"/>
                <w:tab w:val="left" w:pos="6760"/>
                <w:tab w:val="left" w:pos="7480"/>
                <w:tab w:val="left" w:pos="8200"/>
                <w:tab w:val="left" w:pos="8920"/>
                <w:tab w:val="left" w:pos="9640"/>
                <w:tab w:val="left" w:pos="10360"/>
                <w:tab w:val="left" w:pos="11080"/>
                <w:tab w:val="left" w:pos="11800"/>
                <w:tab w:val="left" w:pos="12520"/>
                <w:tab w:val="left" w:pos="13240"/>
                <w:tab w:val="left" w:pos="13960"/>
                <w:tab w:val="left" w:pos="14680"/>
                <w:tab w:val="left" w:pos="15400"/>
                <w:tab w:val="left" w:pos="16120"/>
                <w:tab w:val="left" w:pos="16840"/>
                <w:tab w:val="left" w:pos="17560"/>
                <w:tab w:val="left" w:pos="18280"/>
                <w:tab w:val="left" w:pos="19000"/>
                <w:tab w:val="left" w:pos="19720"/>
                <w:tab w:val="left" w:pos="20440"/>
                <w:tab w:val="left" w:pos="21160"/>
                <w:tab w:val="left" w:pos="21880"/>
              </w:tabs>
              <w:suppressAutoHyphens/>
              <w:autoSpaceDE w:val="0"/>
              <w:autoSpaceDN w:val="0"/>
              <w:adjustRightInd w:val="0"/>
              <w:spacing w:after="0" w:line="312" w:lineRule="auto"/>
              <w:jc w:val="center"/>
              <w:rPr>
                <w:rFonts w:ascii="Times New Roman" w:hAnsi="Times New Roman"/>
                <w:sz w:val="24"/>
                <w:szCs w:val="24"/>
              </w:rPr>
            </w:pPr>
            <w:r>
              <w:rPr>
                <w:rFonts w:ascii="Times New Roman" w:hAnsi="Times New Roman"/>
                <w:sz w:val="24"/>
                <w:szCs w:val="24"/>
              </w:rPr>
              <w:t>631.39</w:t>
            </w:r>
          </w:p>
        </w:tc>
      </w:tr>
      <w:tr w:rsidR="000B7AFD" w:rsidRPr="00202740" w:rsidTr="0058421A">
        <w:trPr>
          <w:jc w:val="center"/>
        </w:trPr>
        <w:tc>
          <w:tcPr>
            <w:tcW w:w="3240" w:type="dxa"/>
            <w:tcBorders>
              <w:top w:val="single" w:sz="4" w:space="0" w:color="auto"/>
              <w:bottom w:val="single" w:sz="4" w:space="0" w:color="auto"/>
            </w:tcBorders>
          </w:tcPr>
          <w:p w:rsidR="000B7AFD" w:rsidRPr="00202740" w:rsidRDefault="000B7AFD" w:rsidP="0058421A">
            <w:pPr>
              <w:widowControl w:val="0"/>
              <w:tabs>
                <w:tab w:val="left" w:pos="180"/>
                <w:tab w:val="left" w:pos="280"/>
                <w:tab w:val="left" w:pos="1000"/>
                <w:tab w:val="left" w:pos="1720"/>
                <w:tab w:val="left" w:pos="2440"/>
                <w:tab w:val="left" w:pos="3160"/>
                <w:tab w:val="left" w:pos="3880"/>
                <w:tab w:val="left" w:pos="4600"/>
                <w:tab w:val="left" w:pos="5320"/>
                <w:tab w:val="left" w:pos="6040"/>
                <w:tab w:val="left" w:pos="6760"/>
                <w:tab w:val="left" w:pos="7480"/>
                <w:tab w:val="left" w:pos="8200"/>
                <w:tab w:val="left" w:pos="8920"/>
                <w:tab w:val="left" w:pos="9640"/>
                <w:tab w:val="left" w:pos="10360"/>
                <w:tab w:val="left" w:pos="11080"/>
                <w:tab w:val="left" w:pos="11800"/>
                <w:tab w:val="left" w:pos="12520"/>
                <w:tab w:val="left" w:pos="13240"/>
                <w:tab w:val="left" w:pos="13960"/>
                <w:tab w:val="left" w:pos="14680"/>
                <w:tab w:val="left" w:pos="15400"/>
                <w:tab w:val="left" w:pos="16120"/>
                <w:tab w:val="left" w:pos="16840"/>
                <w:tab w:val="left" w:pos="17560"/>
                <w:tab w:val="left" w:pos="18280"/>
                <w:tab w:val="left" w:pos="19000"/>
                <w:tab w:val="left" w:pos="19720"/>
                <w:tab w:val="left" w:pos="20440"/>
                <w:tab w:val="left" w:pos="21160"/>
                <w:tab w:val="left" w:pos="21880"/>
              </w:tabs>
              <w:suppressAutoHyphens/>
              <w:autoSpaceDE w:val="0"/>
              <w:autoSpaceDN w:val="0"/>
              <w:adjustRightInd w:val="0"/>
              <w:spacing w:after="0" w:line="312" w:lineRule="auto"/>
              <w:rPr>
                <w:rFonts w:ascii="Times New Roman" w:hAnsi="Times New Roman"/>
                <w:b/>
                <w:bCs/>
                <w:sz w:val="24"/>
                <w:szCs w:val="24"/>
              </w:rPr>
            </w:pPr>
            <w:r w:rsidRPr="00202740">
              <w:rPr>
                <w:rFonts w:ascii="Times New Roman" w:hAnsi="Times New Roman"/>
                <w:b/>
                <w:bCs/>
                <w:sz w:val="24"/>
                <w:szCs w:val="24"/>
              </w:rPr>
              <w:t xml:space="preserve">         </w:t>
            </w:r>
            <w:r>
              <w:rPr>
                <w:rFonts w:ascii="Times New Roman" w:hAnsi="Times New Roman"/>
                <w:b/>
                <w:bCs/>
                <w:sz w:val="24"/>
                <w:szCs w:val="24"/>
              </w:rPr>
              <w:t xml:space="preserve">  </w:t>
            </w:r>
            <w:r w:rsidRPr="00202740">
              <w:rPr>
                <w:rFonts w:ascii="Times New Roman" w:hAnsi="Times New Roman"/>
                <w:b/>
                <w:bCs/>
                <w:sz w:val="24"/>
                <w:szCs w:val="24"/>
              </w:rPr>
              <w:t xml:space="preserve">    Total</w:t>
            </w:r>
          </w:p>
        </w:tc>
        <w:tc>
          <w:tcPr>
            <w:tcW w:w="2089" w:type="dxa"/>
            <w:tcBorders>
              <w:top w:val="single" w:sz="4" w:space="0" w:color="auto"/>
              <w:bottom w:val="single" w:sz="4" w:space="0" w:color="auto"/>
            </w:tcBorders>
          </w:tcPr>
          <w:p w:rsidR="000B7AFD" w:rsidRPr="00202740" w:rsidRDefault="000002D8" w:rsidP="0058421A">
            <w:pPr>
              <w:widowControl w:val="0"/>
              <w:tabs>
                <w:tab w:val="left" w:pos="180"/>
                <w:tab w:val="left" w:pos="280"/>
                <w:tab w:val="left" w:pos="1000"/>
                <w:tab w:val="left" w:pos="1720"/>
                <w:tab w:val="left" w:pos="2440"/>
                <w:tab w:val="left" w:pos="3160"/>
                <w:tab w:val="left" w:pos="3880"/>
                <w:tab w:val="left" w:pos="4600"/>
                <w:tab w:val="left" w:pos="5320"/>
                <w:tab w:val="left" w:pos="6040"/>
                <w:tab w:val="left" w:pos="6760"/>
                <w:tab w:val="left" w:pos="7480"/>
                <w:tab w:val="left" w:pos="8200"/>
                <w:tab w:val="left" w:pos="8920"/>
                <w:tab w:val="left" w:pos="9640"/>
                <w:tab w:val="left" w:pos="10360"/>
                <w:tab w:val="left" w:pos="11080"/>
                <w:tab w:val="left" w:pos="11800"/>
                <w:tab w:val="left" w:pos="12520"/>
                <w:tab w:val="left" w:pos="13240"/>
                <w:tab w:val="left" w:pos="13960"/>
                <w:tab w:val="left" w:pos="14680"/>
                <w:tab w:val="left" w:pos="15400"/>
                <w:tab w:val="left" w:pos="16120"/>
                <w:tab w:val="left" w:pos="16840"/>
                <w:tab w:val="left" w:pos="17560"/>
                <w:tab w:val="left" w:pos="18280"/>
                <w:tab w:val="left" w:pos="19000"/>
                <w:tab w:val="left" w:pos="19720"/>
                <w:tab w:val="left" w:pos="20440"/>
                <w:tab w:val="left" w:pos="21160"/>
                <w:tab w:val="left" w:pos="21880"/>
              </w:tabs>
              <w:suppressAutoHyphens/>
              <w:autoSpaceDE w:val="0"/>
              <w:autoSpaceDN w:val="0"/>
              <w:adjustRightInd w:val="0"/>
              <w:spacing w:after="0" w:line="312" w:lineRule="auto"/>
              <w:jc w:val="center"/>
              <w:rPr>
                <w:rFonts w:ascii="Times New Roman" w:hAnsi="Times New Roman"/>
                <w:b/>
                <w:bCs/>
                <w:sz w:val="24"/>
                <w:szCs w:val="24"/>
              </w:rPr>
            </w:pPr>
            <w:r>
              <w:rPr>
                <w:rFonts w:ascii="Times New Roman" w:hAnsi="Times New Roman"/>
                <w:b/>
                <w:bCs/>
                <w:sz w:val="24"/>
                <w:szCs w:val="24"/>
              </w:rPr>
              <w:t>11000.00</w:t>
            </w:r>
          </w:p>
        </w:tc>
        <w:tc>
          <w:tcPr>
            <w:tcW w:w="1364" w:type="dxa"/>
            <w:tcBorders>
              <w:top w:val="single" w:sz="4" w:space="0" w:color="auto"/>
              <w:bottom w:val="single" w:sz="4" w:space="0" w:color="auto"/>
            </w:tcBorders>
          </w:tcPr>
          <w:p w:rsidR="000B7AFD" w:rsidRPr="00202740" w:rsidRDefault="000002D8" w:rsidP="0058421A">
            <w:pPr>
              <w:widowControl w:val="0"/>
              <w:tabs>
                <w:tab w:val="left" w:pos="180"/>
                <w:tab w:val="left" w:pos="280"/>
                <w:tab w:val="left" w:pos="1000"/>
                <w:tab w:val="left" w:pos="1720"/>
                <w:tab w:val="left" w:pos="2440"/>
                <w:tab w:val="left" w:pos="3160"/>
                <w:tab w:val="left" w:pos="3880"/>
                <w:tab w:val="left" w:pos="4600"/>
                <w:tab w:val="left" w:pos="5320"/>
                <w:tab w:val="left" w:pos="6040"/>
                <w:tab w:val="left" w:pos="6760"/>
                <w:tab w:val="left" w:pos="7480"/>
                <w:tab w:val="left" w:pos="8200"/>
                <w:tab w:val="left" w:pos="8920"/>
                <w:tab w:val="left" w:pos="9640"/>
                <w:tab w:val="left" w:pos="10360"/>
                <w:tab w:val="left" w:pos="11080"/>
                <w:tab w:val="left" w:pos="11800"/>
                <w:tab w:val="left" w:pos="12520"/>
                <w:tab w:val="left" w:pos="13240"/>
                <w:tab w:val="left" w:pos="13960"/>
                <w:tab w:val="left" w:pos="14680"/>
                <w:tab w:val="left" w:pos="15400"/>
                <w:tab w:val="left" w:pos="16120"/>
                <w:tab w:val="left" w:pos="16840"/>
                <w:tab w:val="left" w:pos="17560"/>
                <w:tab w:val="left" w:pos="18280"/>
                <w:tab w:val="left" w:pos="19000"/>
                <w:tab w:val="left" w:pos="19720"/>
                <w:tab w:val="left" w:pos="20440"/>
                <w:tab w:val="left" w:pos="21160"/>
                <w:tab w:val="left" w:pos="21880"/>
              </w:tabs>
              <w:suppressAutoHyphens/>
              <w:autoSpaceDE w:val="0"/>
              <w:autoSpaceDN w:val="0"/>
              <w:adjustRightInd w:val="0"/>
              <w:spacing w:after="0" w:line="312" w:lineRule="auto"/>
              <w:jc w:val="center"/>
              <w:rPr>
                <w:rFonts w:ascii="Times New Roman" w:hAnsi="Times New Roman"/>
                <w:b/>
                <w:bCs/>
                <w:sz w:val="24"/>
                <w:szCs w:val="24"/>
              </w:rPr>
            </w:pPr>
            <w:r>
              <w:rPr>
                <w:rFonts w:ascii="Times New Roman" w:hAnsi="Times New Roman"/>
                <w:b/>
                <w:bCs/>
                <w:sz w:val="24"/>
                <w:szCs w:val="24"/>
              </w:rPr>
              <w:t>5107.97</w:t>
            </w:r>
          </w:p>
        </w:tc>
      </w:tr>
    </w:tbl>
    <w:p w:rsidR="000B7AFD" w:rsidRPr="004A4C5B" w:rsidRDefault="000B7AFD" w:rsidP="004A4C5B">
      <w:pPr>
        <w:spacing w:after="0" w:line="360" w:lineRule="auto"/>
        <w:jc w:val="both"/>
        <w:rPr>
          <w:rFonts w:ascii="Times New Roman" w:hAnsi="Times New Roman"/>
          <w:sz w:val="24"/>
          <w:szCs w:val="24"/>
        </w:rPr>
      </w:pPr>
    </w:p>
    <w:p w:rsidR="002D2679" w:rsidRDefault="002D2679" w:rsidP="002D2679">
      <w:pPr>
        <w:widowControl w:val="0"/>
        <w:tabs>
          <w:tab w:val="left" w:pos="8244"/>
        </w:tabs>
        <w:autoSpaceDE w:val="0"/>
        <w:autoSpaceDN w:val="0"/>
        <w:adjustRightInd w:val="0"/>
        <w:spacing w:after="0" w:line="360" w:lineRule="auto"/>
        <w:jc w:val="both"/>
        <w:rPr>
          <w:rFonts w:ascii="Times New Roman" w:hAnsi="Times New Roman"/>
          <w:color w:val="000000" w:themeColor="text1"/>
          <w:sz w:val="24"/>
          <w:szCs w:val="24"/>
        </w:rPr>
      </w:pPr>
    </w:p>
    <w:p w:rsidR="000B7AFD" w:rsidRDefault="000B7AFD" w:rsidP="002D2679">
      <w:pPr>
        <w:widowControl w:val="0"/>
        <w:tabs>
          <w:tab w:val="left" w:pos="8244"/>
        </w:tabs>
        <w:autoSpaceDE w:val="0"/>
        <w:autoSpaceDN w:val="0"/>
        <w:adjustRightInd w:val="0"/>
        <w:spacing w:after="0" w:line="360" w:lineRule="auto"/>
        <w:jc w:val="both"/>
        <w:rPr>
          <w:rFonts w:ascii="Times New Roman" w:hAnsi="Times New Roman"/>
          <w:color w:val="000000" w:themeColor="text1"/>
          <w:sz w:val="24"/>
          <w:szCs w:val="24"/>
        </w:rPr>
      </w:pPr>
    </w:p>
    <w:p w:rsidR="000B7AFD" w:rsidRDefault="000B7AFD" w:rsidP="002D2679">
      <w:pPr>
        <w:widowControl w:val="0"/>
        <w:tabs>
          <w:tab w:val="left" w:pos="8244"/>
        </w:tabs>
        <w:autoSpaceDE w:val="0"/>
        <w:autoSpaceDN w:val="0"/>
        <w:adjustRightInd w:val="0"/>
        <w:spacing w:after="0" w:line="360" w:lineRule="auto"/>
        <w:jc w:val="both"/>
        <w:rPr>
          <w:rFonts w:ascii="Times New Roman" w:hAnsi="Times New Roman"/>
          <w:color w:val="000000" w:themeColor="text1"/>
          <w:sz w:val="24"/>
          <w:szCs w:val="24"/>
        </w:rPr>
      </w:pPr>
    </w:p>
    <w:p w:rsidR="000B7AFD" w:rsidRDefault="000B7AFD" w:rsidP="002D2679">
      <w:pPr>
        <w:widowControl w:val="0"/>
        <w:tabs>
          <w:tab w:val="left" w:pos="8244"/>
        </w:tabs>
        <w:autoSpaceDE w:val="0"/>
        <w:autoSpaceDN w:val="0"/>
        <w:adjustRightInd w:val="0"/>
        <w:spacing w:after="0" w:line="360" w:lineRule="auto"/>
        <w:jc w:val="both"/>
        <w:rPr>
          <w:rFonts w:ascii="Times New Roman" w:hAnsi="Times New Roman"/>
          <w:color w:val="000000" w:themeColor="text1"/>
          <w:sz w:val="24"/>
          <w:szCs w:val="24"/>
        </w:rPr>
      </w:pPr>
    </w:p>
    <w:sectPr w:rsidR="000B7AFD" w:rsidSect="009B7FAA">
      <w:footerReference w:type="default" r:id="rId9"/>
      <w:pgSz w:w="11909" w:h="16834" w:code="9"/>
      <w:pgMar w:top="1440" w:right="1440" w:bottom="1440" w:left="216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0768" w:rsidRDefault="00AB0768" w:rsidP="00995816">
      <w:pPr>
        <w:spacing w:after="0" w:line="240" w:lineRule="auto"/>
      </w:pPr>
      <w:r>
        <w:separator/>
      </w:r>
    </w:p>
  </w:endnote>
  <w:endnote w:type="continuationSeparator" w:id="1">
    <w:p w:rsidR="00AB0768" w:rsidRDefault="00AB0768" w:rsidP="009958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Rupee Foradian">
    <w:altName w:val="Malgun Gothic"/>
    <w:charset w:val="00"/>
    <w:family w:val="swiss"/>
    <w:pitch w:val="variable"/>
    <w:sig w:usb0="00000003" w:usb1="1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0FC" w:rsidRDefault="004820FC">
    <w:pPr>
      <w:pStyle w:val="Footer"/>
      <w:jc w:val="center"/>
    </w:pPr>
  </w:p>
  <w:p w:rsidR="004820FC" w:rsidRDefault="004820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0768" w:rsidRDefault="00AB0768" w:rsidP="00995816">
      <w:pPr>
        <w:spacing w:after="0" w:line="240" w:lineRule="auto"/>
      </w:pPr>
      <w:r>
        <w:separator/>
      </w:r>
    </w:p>
  </w:footnote>
  <w:footnote w:type="continuationSeparator" w:id="1">
    <w:p w:rsidR="00AB0768" w:rsidRDefault="00AB0768" w:rsidP="009958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C118E"/>
    <w:multiLevelType w:val="hybridMultilevel"/>
    <w:tmpl w:val="4A9CA53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FC3501"/>
    <w:multiLevelType w:val="hybridMultilevel"/>
    <w:tmpl w:val="2A963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F40B35"/>
    <w:multiLevelType w:val="hybridMultilevel"/>
    <w:tmpl w:val="62FE0D8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F81C1E"/>
    <w:multiLevelType w:val="hybridMultilevel"/>
    <w:tmpl w:val="B18CE350"/>
    <w:lvl w:ilvl="0" w:tplc="0AF0E070">
      <w:start w:val="1"/>
      <w:numFmt w:val="bullet"/>
      <w:lvlText w:val="•"/>
      <w:lvlJc w:val="left"/>
      <w:pPr>
        <w:tabs>
          <w:tab w:val="num" w:pos="720"/>
        </w:tabs>
        <w:ind w:left="720" w:hanging="360"/>
      </w:pPr>
      <w:rPr>
        <w:rFonts w:ascii="Arial" w:hAnsi="Arial" w:hint="default"/>
      </w:rPr>
    </w:lvl>
    <w:lvl w:ilvl="1" w:tplc="D77C399C" w:tentative="1">
      <w:start w:val="1"/>
      <w:numFmt w:val="bullet"/>
      <w:lvlText w:val="•"/>
      <w:lvlJc w:val="left"/>
      <w:pPr>
        <w:tabs>
          <w:tab w:val="num" w:pos="1440"/>
        </w:tabs>
        <w:ind w:left="1440" w:hanging="360"/>
      </w:pPr>
      <w:rPr>
        <w:rFonts w:ascii="Arial" w:hAnsi="Arial" w:hint="default"/>
      </w:rPr>
    </w:lvl>
    <w:lvl w:ilvl="2" w:tplc="A87E7D6A" w:tentative="1">
      <w:start w:val="1"/>
      <w:numFmt w:val="bullet"/>
      <w:lvlText w:val="•"/>
      <w:lvlJc w:val="left"/>
      <w:pPr>
        <w:tabs>
          <w:tab w:val="num" w:pos="2160"/>
        </w:tabs>
        <w:ind w:left="2160" w:hanging="360"/>
      </w:pPr>
      <w:rPr>
        <w:rFonts w:ascii="Arial" w:hAnsi="Arial" w:hint="default"/>
      </w:rPr>
    </w:lvl>
    <w:lvl w:ilvl="3" w:tplc="ECB6AA42" w:tentative="1">
      <w:start w:val="1"/>
      <w:numFmt w:val="bullet"/>
      <w:lvlText w:val="•"/>
      <w:lvlJc w:val="left"/>
      <w:pPr>
        <w:tabs>
          <w:tab w:val="num" w:pos="2880"/>
        </w:tabs>
        <w:ind w:left="2880" w:hanging="360"/>
      </w:pPr>
      <w:rPr>
        <w:rFonts w:ascii="Arial" w:hAnsi="Arial" w:hint="default"/>
      </w:rPr>
    </w:lvl>
    <w:lvl w:ilvl="4" w:tplc="32960F62" w:tentative="1">
      <w:start w:val="1"/>
      <w:numFmt w:val="bullet"/>
      <w:lvlText w:val="•"/>
      <w:lvlJc w:val="left"/>
      <w:pPr>
        <w:tabs>
          <w:tab w:val="num" w:pos="3600"/>
        </w:tabs>
        <w:ind w:left="3600" w:hanging="360"/>
      </w:pPr>
      <w:rPr>
        <w:rFonts w:ascii="Arial" w:hAnsi="Arial" w:hint="default"/>
      </w:rPr>
    </w:lvl>
    <w:lvl w:ilvl="5" w:tplc="A3D00B92" w:tentative="1">
      <w:start w:val="1"/>
      <w:numFmt w:val="bullet"/>
      <w:lvlText w:val="•"/>
      <w:lvlJc w:val="left"/>
      <w:pPr>
        <w:tabs>
          <w:tab w:val="num" w:pos="4320"/>
        </w:tabs>
        <w:ind w:left="4320" w:hanging="360"/>
      </w:pPr>
      <w:rPr>
        <w:rFonts w:ascii="Arial" w:hAnsi="Arial" w:hint="default"/>
      </w:rPr>
    </w:lvl>
    <w:lvl w:ilvl="6" w:tplc="4106E614" w:tentative="1">
      <w:start w:val="1"/>
      <w:numFmt w:val="bullet"/>
      <w:lvlText w:val="•"/>
      <w:lvlJc w:val="left"/>
      <w:pPr>
        <w:tabs>
          <w:tab w:val="num" w:pos="5040"/>
        </w:tabs>
        <w:ind w:left="5040" w:hanging="360"/>
      </w:pPr>
      <w:rPr>
        <w:rFonts w:ascii="Arial" w:hAnsi="Arial" w:hint="default"/>
      </w:rPr>
    </w:lvl>
    <w:lvl w:ilvl="7" w:tplc="3F668F74" w:tentative="1">
      <w:start w:val="1"/>
      <w:numFmt w:val="bullet"/>
      <w:lvlText w:val="•"/>
      <w:lvlJc w:val="left"/>
      <w:pPr>
        <w:tabs>
          <w:tab w:val="num" w:pos="5760"/>
        </w:tabs>
        <w:ind w:left="5760" w:hanging="360"/>
      </w:pPr>
      <w:rPr>
        <w:rFonts w:ascii="Arial" w:hAnsi="Arial" w:hint="default"/>
      </w:rPr>
    </w:lvl>
    <w:lvl w:ilvl="8" w:tplc="F9E6736A" w:tentative="1">
      <w:start w:val="1"/>
      <w:numFmt w:val="bullet"/>
      <w:lvlText w:val="•"/>
      <w:lvlJc w:val="left"/>
      <w:pPr>
        <w:tabs>
          <w:tab w:val="num" w:pos="6480"/>
        </w:tabs>
        <w:ind w:left="6480" w:hanging="360"/>
      </w:pPr>
      <w:rPr>
        <w:rFonts w:ascii="Arial" w:hAnsi="Arial" w:hint="default"/>
      </w:rPr>
    </w:lvl>
  </w:abstractNum>
  <w:abstractNum w:abstractNumId="4">
    <w:nsid w:val="131A0A2E"/>
    <w:multiLevelType w:val="hybridMultilevel"/>
    <w:tmpl w:val="A0DC8A4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C32EC0"/>
    <w:multiLevelType w:val="hybridMultilevel"/>
    <w:tmpl w:val="4FE2188A"/>
    <w:lvl w:ilvl="0" w:tplc="A90E2FDE">
      <w:start w:val="1"/>
      <w:numFmt w:val="decimal"/>
      <w:lvlText w:val="%1."/>
      <w:lvlJc w:val="left"/>
      <w:pPr>
        <w:ind w:left="36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91158C0"/>
    <w:multiLevelType w:val="hybridMultilevel"/>
    <w:tmpl w:val="186C7058"/>
    <w:lvl w:ilvl="0" w:tplc="3FF87A6E">
      <w:start w:val="1"/>
      <w:numFmt w:val="bullet"/>
      <w:lvlText w:val="•"/>
      <w:lvlJc w:val="left"/>
      <w:pPr>
        <w:tabs>
          <w:tab w:val="num" w:pos="720"/>
        </w:tabs>
        <w:ind w:left="720" w:hanging="360"/>
      </w:pPr>
      <w:rPr>
        <w:rFonts w:ascii="Arial" w:hAnsi="Arial" w:hint="default"/>
      </w:rPr>
    </w:lvl>
    <w:lvl w:ilvl="1" w:tplc="629A400C" w:tentative="1">
      <w:start w:val="1"/>
      <w:numFmt w:val="bullet"/>
      <w:lvlText w:val="•"/>
      <w:lvlJc w:val="left"/>
      <w:pPr>
        <w:tabs>
          <w:tab w:val="num" w:pos="1440"/>
        </w:tabs>
        <w:ind w:left="1440" w:hanging="360"/>
      </w:pPr>
      <w:rPr>
        <w:rFonts w:ascii="Arial" w:hAnsi="Arial" w:hint="default"/>
      </w:rPr>
    </w:lvl>
    <w:lvl w:ilvl="2" w:tplc="61101A66" w:tentative="1">
      <w:start w:val="1"/>
      <w:numFmt w:val="bullet"/>
      <w:lvlText w:val="•"/>
      <w:lvlJc w:val="left"/>
      <w:pPr>
        <w:tabs>
          <w:tab w:val="num" w:pos="2160"/>
        </w:tabs>
        <w:ind w:left="2160" w:hanging="360"/>
      </w:pPr>
      <w:rPr>
        <w:rFonts w:ascii="Arial" w:hAnsi="Arial" w:hint="default"/>
      </w:rPr>
    </w:lvl>
    <w:lvl w:ilvl="3" w:tplc="077C94E2" w:tentative="1">
      <w:start w:val="1"/>
      <w:numFmt w:val="bullet"/>
      <w:lvlText w:val="•"/>
      <w:lvlJc w:val="left"/>
      <w:pPr>
        <w:tabs>
          <w:tab w:val="num" w:pos="2880"/>
        </w:tabs>
        <w:ind w:left="2880" w:hanging="360"/>
      </w:pPr>
      <w:rPr>
        <w:rFonts w:ascii="Arial" w:hAnsi="Arial" w:hint="default"/>
      </w:rPr>
    </w:lvl>
    <w:lvl w:ilvl="4" w:tplc="1FB2736A" w:tentative="1">
      <w:start w:val="1"/>
      <w:numFmt w:val="bullet"/>
      <w:lvlText w:val="•"/>
      <w:lvlJc w:val="left"/>
      <w:pPr>
        <w:tabs>
          <w:tab w:val="num" w:pos="3600"/>
        </w:tabs>
        <w:ind w:left="3600" w:hanging="360"/>
      </w:pPr>
      <w:rPr>
        <w:rFonts w:ascii="Arial" w:hAnsi="Arial" w:hint="default"/>
      </w:rPr>
    </w:lvl>
    <w:lvl w:ilvl="5" w:tplc="121623DE" w:tentative="1">
      <w:start w:val="1"/>
      <w:numFmt w:val="bullet"/>
      <w:lvlText w:val="•"/>
      <w:lvlJc w:val="left"/>
      <w:pPr>
        <w:tabs>
          <w:tab w:val="num" w:pos="4320"/>
        </w:tabs>
        <w:ind w:left="4320" w:hanging="360"/>
      </w:pPr>
      <w:rPr>
        <w:rFonts w:ascii="Arial" w:hAnsi="Arial" w:hint="default"/>
      </w:rPr>
    </w:lvl>
    <w:lvl w:ilvl="6" w:tplc="5BBCA838" w:tentative="1">
      <w:start w:val="1"/>
      <w:numFmt w:val="bullet"/>
      <w:lvlText w:val="•"/>
      <w:lvlJc w:val="left"/>
      <w:pPr>
        <w:tabs>
          <w:tab w:val="num" w:pos="5040"/>
        </w:tabs>
        <w:ind w:left="5040" w:hanging="360"/>
      </w:pPr>
      <w:rPr>
        <w:rFonts w:ascii="Arial" w:hAnsi="Arial" w:hint="default"/>
      </w:rPr>
    </w:lvl>
    <w:lvl w:ilvl="7" w:tplc="DC6C9E02" w:tentative="1">
      <w:start w:val="1"/>
      <w:numFmt w:val="bullet"/>
      <w:lvlText w:val="•"/>
      <w:lvlJc w:val="left"/>
      <w:pPr>
        <w:tabs>
          <w:tab w:val="num" w:pos="5760"/>
        </w:tabs>
        <w:ind w:left="5760" w:hanging="360"/>
      </w:pPr>
      <w:rPr>
        <w:rFonts w:ascii="Arial" w:hAnsi="Arial" w:hint="default"/>
      </w:rPr>
    </w:lvl>
    <w:lvl w:ilvl="8" w:tplc="2E027D04" w:tentative="1">
      <w:start w:val="1"/>
      <w:numFmt w:val="bullet"/>
      <w:lvlText w:val="•"/>
      <w:lvlJc w:val="left"/>
      <w:pPr>
        <w:tabs>
          <w:tab w:val="num" w:pos="6480"/>
        </w:tabs>
        <w:ind w:left="6480" w:hanging="360"/>
      </w:pPr>
      <w:rPr>
        <w:rFonts w:ascii="Arial" w:hAnsi="Arial" w:hint="default"/>
      </w:rPr>
    </w:lvl>
  </w:abstractNum>
  <w:abstractNum w:abstractNumId="7">
    <w:nsid w:val="26734C8C"/>
    <w:multiLevelType w:val="hybridMultilevel"/>
    <w:tmpl w:val="CE7E5296"/>
    <w:lvl w:ilvl="0" w:tplc="4009000F">
      <w:start w:val="7"/>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31177C2D"/>
    <w:multiLevelType w:val="hybridMultilevel"/>
    <w:tmpl w:val="55A2BFB2"/>
    <w:lvl w:ilvl="0" w:tplc="8B92E218">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95215B"/>
    <w:multiLevelType w:val="hybridMultilevel"/>
    <w:tmpl w:val="C4F6CAD6"/>
    <w:lvl w:ilvl="0" w:tplc="ACACF25E">
      <w:start w:val="1"/>
      <w:numFmt w:val="decimal"/>
      <w:lvlText w:val="(%1)"/>
      <w:lvlJc w:val="left"/>
      <w:pPr>
        <w:ind w:left="720" w:hanging="360"/>
      </w:pPr>
      <w:rPr>
        <w:rFonts w:eastAsia="+mn-e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084FEA"/>
    <w:multiLevelType w:val="hybridMultilevel"/>
    <w:tmpl w:val="1794E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C13243"/>
    <w:multiLevelType w:val="hybridMultilevel"/>
    <w:tmpl w:val="E5E29260"/>
    <w:lvl w:ilvl="0" w:tplc="0A0A6DCC">
      <w:start w:val="1"/>
      <w:numFmt w:val="bullet"/>
      <w:lvlText w:val="•"/>
      <w:lvlJc w:val="left"/>
      <w:pPr>
        <w:tabs>
          <w:tab w:val="num" w:pos="720"/>
        </w:tabs>
        <w:ind w:left="720" w:hanging="360"/>
      </w:pPr>
      <w:rPr>
        <w:rFonts w:ascii="Arial" w:hAnsi="Arial" w:hint="default"/>
      </w:rPr>
    </w:lvl>
    <w:lvl w:ilvl="1" w:tplc="C3E24F7E" w:tentative="1">
      <w:start w:val="1"/>
      <w:numFmt w:val="bullet"/>
      <w:lvlText w:val="•"/>
      <w:lvlJc w:val="left"/>
      <w:pPr>
        <w:tabs>
          <w:tab w:val="num" w:pos="1440"/>
        </w:tabs>
        <w:ind w:left="1440" w:hanging="360"/>
      </w:pPr>
      <w:rPr>
        <w:rFonts w:ascii="Arial" w:hAnsi="Arial" w:hint="default"/>
      </w:rPr>
    </w:lvl>
    <w:lvl w:ilvl="2" w:tplc="2D86D6EE" w:tentative="1">
      <w:start w:val="1"/>
      <w:numFmt w:val="bullet"/>
      <w:lvlText w:val="•"/>
      <w:lvlJc w:val="left"/>
      <w:pPr>
        <w:tabs>
          <w:tab w:val="num" w:pos="2160"/>
        </w:tabs>
        <w:ind w:left="2160" w:hanging="360"/>
      </w:pPr>
      <w:rPr>
        <w:rFonts w:ascii="Arial" w:hAnsi="Arial" w:hint="default"/>
      </w:rPr>
    </w:lvl>
    <w:lvl w:ilvl="3" w:tplc="03C63BC0" w:tentative="1">
      <w:start w:val="1"/>
      <w:numFmt w:val="bullet"/>
      <w:lvlText w:val="•"/>
      <w:lvlJc w:val="left"/>
      <w:pPr>
        <w:tabs>
          <w:tab w:val="num" w:pos="2880"/>
        </w:tabs>
        <w:ind w:left="2880" w:hanging="360"/>
      </w:pPr>
      <w:rPr>
        <w:rFonts w:ascii="Arial" w:hAnsi="Arial" w:hint="default"/>
      </w:rPr>
    </w:lvl>
    <w:lvl w:ilvl="4" w:tplc="985691C0" w:tentative="1">
      <w:start w:val="1"/>
      <w:numFmt w:val="bullet"/>
      <w:lvlText w:val="•"/>
      <w:lvlJc w:val="left"/>
      <w:pPr>
        <w:tabs>
          <w:tab w:val="num" w:pos="3600"/>
        </w:tabs>
        <w:ind w:left="3600" w:hanging="360"/>
      </w:pPr>
      <w:rPr>
        <w:rFonts w:ascii="Arial" w:hAnsi="Arial" w:hint="default"/>
      </w:rPr>
    </w:lvl>
    <w:lvl w:ilvl="5" w:tplc="13088912" w:tentative="1">
      <w:start w:val="1"/>
      <w:numFmt w:val="bullet"/>
      <w:lvlText w:val="•"/>
      <w:lvlJc w:val="left"/>
      <w:pPr>
        <w:tabs>
          <w:tab w:val="num" w:pos="4320"/>
        </w:tabs>
        <w:ind w:left="4320" w:hanging="360"/>
      </w:pPr>
      <w:rPr>
        <w:rFonts w:ascii="Arial" w:hAnsi="Arial" w:hint="default"/>
      </w:rPr>
    </w:lvl>
    <w:lvl w:ilvl="6" w:tplc="0040F09C" w:tentative="1">
      <w:start w:val="1"/>
      <w:numFmt w:val="bullet"/>
      <w:lvlText w:val="•"/>
      <w:lvlJc w:val="left"/>
      <w:pPr>
        <w:tabs>
          <w:tab w:val="num" w:pos="5040"/>
        </w:tabs>
        <w:ind w:left="5040" w:hanging="360"/>
      </w:pPr>
      <w:rPr>
        <w:rFonts w:ascii="Arial" w:hAnsi="Arial" w:hint="default"/>
      </w:rPr>
    </w:lvl>
    <w:lvl w:ilvl="7" w:tplc="44FCD29A" w:tentative="1">
      <w:start w:val="1"/>
      <w:numFmt w:val="bullet"/>
      <w:lvlText w:val="•"/>
      <w:lvlJc w:val="left"/>
      <w:pPr>
        <w:tabs>
          <w:tab w:val="num" w:pos="5760"/>
        </w:tabs>
        <w:ind w:left="5760" w:hanging="360"/>
      </w:pPr>
      <w:rPr>
        <w:rFonts w:ascii="Arial" w:hAnsi="Arial" w:hint="default"/>
      </w:rPr>
    </w:lvl>
    <w:lvl w:ilvl="8" w:tplc="1160F2E6" w:tentative="1">
      <w:start w:val="1"/>
      <w:numFmt w:val="bullet"/>
      <w:lvlText w:val="•"/>
      <w:lvlJc w:val="left"/>
      <w:pPr>
        <w:tabs>
          <w:tab w:val="num" w:pos="6480"/>
        </w:tabs>
        <w:ind w:left="6480" w:hanging="360"/>
      </w:pPr>
      <w:rPr>
        <w:rFonts w:ascii="Arial" w:hAnsi="Arial" w:hint="default"/>
      </w:rPr>
    </w:lvl>
  </w:abstractNum>
  <w:abstractNum w:abstractNumId="12">
    <w:nsid w:val="4B6D557C"/>
    <w:multiLevelType w:val="hybridMultilevel"/>
    <w:tmpl w:val="615A4260"/>
    <w:lvl w:ilvl="0" w:tplc="D10AF4E8">
      <w:start w:val="1"/>
      <w:numFmt w:val="bullet"/>
      <w:lvlText w:val="•"/>
      <w:lvlJc w:val="left"/>
      <w:pPr>
        <w:tabs>
          <w:tab w:val="num" w:pos="720"/>
        </w:tabs>
        <w:ind w:left="720" w:hanging="360"/>
      </w:pPr>
      <w:rPr>
        <w:rFonts w:ascii="Arial" w:hAnsi="Arial" w:hint="default"/>
      </w:rPr>
    </w:lvl>
    <w:lvl w:ilvl="1" w:tplc="FB024278" w:tentative="1">
      <w:start w:val="1"/>
      <w:numFmt w:val="bullet"/>
      <w:lvlText w:val="•"/>
      <w:lvlJc w:val="left"/>
      <w:pPr>
        <w:tabs>
          <w:tab w:val="num" w:pos="1440"/>
        </w:tabs>
        <w:ind w:left="1440" w:hanging="360"/>
      </w:pPr>
      <w:rPr>
        <w:rFonts w:ascii="Arial" w:hAnsi="Arial" w:hint="default"/>
      </w:rPr>
    </w:lvl>
    <w:lvl w:ilvl="2" w:tplc="4EE63CBA" w:tentative="1">
      <w:start w:val="1"/>
      <w:numFmt w:val="bullet"/>
      <w:lvlText w:val="•"/>
      <w:lvlJc w:val="left"/>
      <w:pPr>
        <w:tabs>
          <w:tab w:val="num" w:pos="2160"/>
        </w:tabs>
        <w:ind w:left="2160" w:hanging="360"/>
      </w:pPr>
      <w:rPr>
        <w:rFonts w:ascii="Arial" w:hAnsi="Arial" w:hint="default"/>
      </w:rPr>
    </w:lvl>
    <w:lvl w:ilvl="3" w:tplc="07941468" w:tentative="1">
      <w:start w:val="1"/>
      <w:numFmt w:val="bullet"/>
      <w:lvlText w:val="•"/>
      <w:lvlJc w:val="left"/>
      <w:pPr>
        <w:tabs>
          <w:tab w:val="num" w:pos="2880"/>
        </w:tabs>
        <w:ind w:left="2880" w:hanging="360"/>
      </w:pPr>
      <w:rPr>
        <w:rFonts w:ascii="Arial" w:hAnsi="Arial" w:hint="default"/>
      </w:rPr>
    </w:lvl>
    <w:lvl w:ilvl="4" w:tplc="35681F02" w:tentative="1">
      <w:start w:val="1"/>
      <w:numFmt w:val="bullet"/>
      <w:lvlText w:val="•"/>
      <w:lvlJc w:val="left"/>
      <w:pPr>
        <w:tabs>
          <w:tab w:val="num" w:pos="3600"/>
        </w:tabs>
        <w:ind w:left="3600" w:hanging="360"/>
      </w:pPr>
      <w:rPr>
        <w:rFonts w:ascii="Arial" w:hAnsi="Arial" w:hint="default"/>
      </w:rPr>
    </w:lvl>
    <w:lvl w:ilvl="5" w:tplc="D8F84B1E" w:tentative="1">
      <w:start w:val="1"/>
      <w:numFmt w:val="bullet"/>
      <w:lvlText w:val="•"/>
      <w:lvlJc w:val="left"/>
      <w:pPr>
        <w:tabs>
          <w:tab w:val="num" w:pos="4320"/>
        </w:tabs>
        <w:ind w:left="4320" w:hanging="360"/>
      </w:pPr>
      <w:rPr>
        <w:rFonts w:ascii="Arial" w:hAnsi="Arial" w:hint="default"/>
      </w:rPr>
    </w:lvl>
    <w:lvl w:ilvl="6" w:tplc="478C32FC" w:tentative="1">
      <w:start w:val="1"/>
      <w:numFmt w:val="bullet"/>
      <w:lvlText w:val="•"/>
      <w:lvlJc w:val="left"/>
      <w:pPr>
        <w:tabs>
          <w:tab w:val="num" w:pos="5040"/>
        </w:tabs>
        <w:ind w:left="5040" w:hanging="360"/>
      </w:pPr>
      <w:rPr>
        <w:rFonts w:ascii="Arial" w:hAnsi="Arial" w:hint="default"/>
      </w:rPr>
    </w:lvl>
    <w:lvl w:ilvl="7" w:tplc="7696C34C" w:tentative="1">
      <w:start w:val="1"/>
      <w:numFmt w:val="bullet"/>
      <w:lvlText w:val="•"/>
      <w:lvlJc w:val="left"/>
      <w:pPr>
        <w:tabs>
          <w:tab w:val="num" w:pos="5760"/>
        </w:tabs>
        <w:ind w:left="5760" w:hanging="360"/>
      </w:pPr>
      <w:rPr>
        <w:rFonts w:ascii="Arial" w:hAnsi="Arial" w:hint="default"/>
      </w:rPr>
    </w:lvl>
    <w:lvl w:ilvl="8" w:tplc="E49E1C76" w:tentative="1">
      <w:start w:val="1"/>
      <w:numFmt w:val="bullet"/>
      <w:lvlText w:val="•"/>
      <w:lvlJc w:val="left"/>
      <w:pPr>
        <w:tabs>
          <w:tab w:val="num" w:pos="6480"/>
        </w:tabs>
        <w:ind w:left="6480" w:hanging="360"/>
      </w:pPr>
      <w:rPr>
        <w:rFonts w:ascii="Arial" w:hAnsi="Arial" w:hint="default"/>
      </w:rPr>
    </w:lvl>
  </w:abstractNum>
  <w:abstractNum w:abstractNumId="13">
    <w:nsid w:val="560A7339"/>
    <w:multiLevelType w:val="hybridMultilevel"/>
    <w:tmpl w:val="3230E474"/>
    <w:lvl w:ilvl="0" w:tplc="EEBC339E">
      <w:start w:val="1"/>
      <w:numFmt w:val="lowerLetter"/>
      <w:lvlText w:val="%1)"/>
      <w:lvlJc w:val="left"/>
      <w:pPr>
        <w:tabs>
          <w:tab w:val="num" w:pos="720"/>
        </w:tabs>
        <w:ind w:left="720" w:hanging="360"/>
      </w:pPr>
    </w:lvl>
    <w:lvl w:ilvl="1" w:tplc="8828FA94" w:tentative="1">
      <w:start w:val="1"/>
      <w:numFmt w:val="lowerLetter"/>
      <w:lvlText w:val="%2)"/>
      <w:lvlJc w:val="left"/>
      <w:pPr>
        <w:tabs>
          <w:tab w:val="num" w:pos="1440"/>
        </w:tabs>
        <w:ind w:left="1440" w:hanging="360"/>
      </w:pPr>
    </w:lvl>
    <w:lvl w:ilvl="2" w:tplc="8BE2C99A" w:tentative="1">
      <w:start w:val="1"/>
      <w:numFmt w:val="lowerLetter"/>
      <w:lvlText w:val="%3)"/>
      <w:lvlJc w:val="left"/>
      <w:pPr>
        <w:tabs>
          <w:tab w:val="num" w:pos="2160"/>
        </w:tabs>
        <w:ind w:left="2160" w:hanging="360"/>
      </w:pPr>
    </w:lvl>
    <w:lvl w:ilvl="3" w:tplc="BCD236D8" w:tentative="1">
      <w:start w:val="1"/>
      <w:numFmt w:val="lowerLetter"/>
      <w:lvlText w:val="%4)"/>
      <w:lvlJc w:val="left"/>
      <w:pPr>
        <w:tabs>
          <w:tab w:val="num" w:pos="2880"/>
        </w:tabs>
        <w:ind w:left="2880" w:hanging="360"/>
      </w:pPr>
    </w:lvl>
    <w:lvl w:ilvl="4" w:tplc="65CA8938" w:tentative="1">
      <w:start w:val="1"/>
      <w:numFmt w:val="lowerLetter"/>
      <w:lvlText w:val="%5)"/>
      <w:lvlJc w:val="left"/>
      <w:pPr>
        <w:tabs>
          <w:tab w:val="num" w:pos="3600"/>
        </w:tabs>
        <w:ind w:left="3600" w:hanging="360"/>
      </w:pPr>
    </w:lvl>
    <w:lvl w:ilvl="5" w:tplc="AE2EC5F8" w:tentative="1">
      <w:start w:val="1"/>
      <w:numFmt w:val="lowerLetter"/>
      <w:lvlText w:val="%6)"/>
      <w:lvlJc w:val="left"/>
      <w:pPr>
        <w:tabs>
          <w:tab w:val="num" w:pos="4320"/>
        </w:tabs>
        <w:ind w:left="4320" w:hanging="360"/>
      </w:pPr>
    </w:lvl>
    <w:lvl w:ilvl="6" w:tplc="52BE9740" w:tentative="1">
      <w:start w:val="1"/>
      <w:numFmt w:val="lowerLetter"/>
      <w:lvlText w:val="%7)"/>
      <w:lvlJc w:val="left"/>
      <w:pPr>
        <w:tabs>
          <w:tab w:val="num" w:pos="5040"/>
        </w:tabs>
        <w:ind w:left="5040" w:hanging="360"/>
      </w:pPr>
    </w:lvl>
    <w:lvl w:ilvl="7" w:tplc="E462327C" w:tentative="1">
      <w:start w:val="1"/>
      <w:numFmt w:val="lowerLetter"/>
      <w:lvlText w:val="%8)"/>
      <w:lvlJc w:val="left"/>
      <w:pPr>
        <w:tabs>
          <w:tab w:val="num" w:pos="5760"/>
        </w:tabs>
        <w:ind w:left="5760" w:hanging="360"/>
      </w:pPr>
    </w:lvl>
    <w:lvl w:ilvl="8" w:tplc="2C98445E" w:tentative="1">
      <w:start w:val="1"/>
      <w:numFmt w:val="lowerLetter"/>
      <w:lvlText w:val="%9)"/>
      <w:lvlJc w:val="left"/>
      <w:pPr>
        <w:tabs>
          <w:tab w:val="num" w:pos="6480"/>
        </w:tabs>
        <w:ind w:left="6480" w:hanging="360"/>
      </w:pPr>
    </w:lvl>
  </w:abstractNum>
  <w:abstractNum w:abstractNumId="14">
    <w:nsid w:val="6B655A37"/>
    <w:multiLevelType w:val="hybridMultilevel"/>
    <w:tmpl w:val="EC1A49B4"/>
    <w:lvl w:ilvl="0" w:tplc="0409000F">
      <w:start w:val="8"/>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C3F776F"/>
    <w:multiLevelType w:val="hybridMultilevel"/>
    <w:tmpl w:val="4106F8E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730D1C1A"/>
    <w:multiLevelType w:val="hybridMultilevel"/>
    <w:tmpl w:val="7E3E9EA8"/>
    <w:lvl w:ilvl="0" w:tplc="411096EC">
      <w:start w:val="1"/>
      <w:numFmt w:val="lowerLetter"/>
      <w:lvlText w:val="%1."/>
      <w:lvlJc w:val="left"/>
      <w:pPr>
        <w:ind w:left="360" w:hanging="360"/>
      </w:pPr>
      <w:rPr>
        <w:rFonts w:eastAsia="Times New Roman" w:hint="default"/>
      </w:rPr>
    </w:lvl>
    <w:lvl w:ilvl="1" w:tplc="04090019" w:tentative="1">
      <w:start w:val="1"/>
      <w:numFmt w:val="lowerLetter"/>
      <w:lvlText w:val="%2."/>
      <w:lvlJc w:val="left"/>
      <w:pPr>
        <w:ind w:left="1235" w:hanging="360"/>
      </w:pPr>
    </w:lvl>
    <w:lvl w:ilvl="2" w:tplc="0409001B" w:tentative="1">
      <w:start w:val="1"/>
      <w:numFmt w:val="lowerRoman"/>
      <w:lvlText w:val="%3."/>
      <w:lvlJc w:val="right"/>
      <w:pPr>
        <w:ind w:left="1955" w:hanging="180"/>
      </w:pPr>
    </w:lvl>
    <w:lvl w:ilvl="3" w:tplc="0409000F" w:tentative="1">
      <w:start w:val="1"/>
      <w:numFmt w:val="decimal"/>
      <w:lvlText w:val="%4."/>
      <w:lvlJc w:val="left"/>
      <w:pPr>
        <w:ind w:left="2675" w:hanging="360"/>
      </w:pPr>
    </w:lvl>
    <w:lvl w:ilvl="4" w:tplc="04090019" w:tentative="1">
      <w:start w:val="1"/>
      <w:numFmt w:val="lowerLetter"/>
      <w:lvlText w:val="%5."/>
      <w:lvlJc w:val="left"/>
      <w:pPr>
        <w:ind w:left="3395" w:hanging="360"/>
      </w:pPr>
    </w:lvl>
    <w:lvl w:ilvl="5" w:tplc="0409001B" w:tentative="1">
      <w:start w:val="1"/>
      <w:numFmt w:val="lowerRoman"/>
      <w:lvlText w:val="%6."/>
      <w:lvlJc w:val="right"/>
      <w:pPr>
        <w:ind w:left="4115" w:hanging="180"/>
      </w:pPr>
    </w:lvl>
    <w:lvl w:ilvl="6" w:tplc="0409000F" w:tentative="1">
      <w:start w:val="1"/>
      <w:numFmt w:val="decimal"/>
      <w:lvlText w:val="%7."/>
      <w:lvlJc w:val="left"/>
      <w:pPr>
        <w:ind w:left="4835" w:hanging="360"/>
      </w:pPr>
    </w:lvl>
    <w:lvl w:ilvl="7" w:tplc="04090019" w:tentative="1">
      <w:start w:val="1"/>
      <w:numFmt w:val="lowerLetter"/>
      <w:lvlText w:val="%8."/>
      <w:lvlJc w:val="left"/>
      <w:pPr>
        <w:ind w:left="5555" w:hanging="360"/>
      </w:pPr>
    </w:lvl>
    <w:lvl w:ilvl="8" w:tplc="0409001B" w:tentative="1">
      <w:start w:val="1"/>
      <w:numFmt w:val="lowerRoman"/>
      <w:lvlText w:val="%9."/>
      <w:lvlJc w:val="right"/>
      <w:pPr>
        <w:ind w:left="6275" w:hanging="180"/>
      </w:pPr>
    </w:lvl>
  </w:abstractNum>
  <w:abstractNum w:abstractNumId="17">
    <w:nsid w:val="791625A5"/>
    <w:multiLevelType w:val="hybridMultilevel"/>
    <w:tmpl w:val="5C546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7"/>
  </w:num>
  <w:num w:numId="3">
    <w:abstractNumId w:val="13"/>
  </w:num>
  <w:num w:numId="4">
    <w:abstractNumId w:val="9"/>
  </w:num>
  <w:num w:numId="5">
    <w:abstractNumId w:val="11"/>
  </w:num>
  <w:num w:numId="6">
    <w:abstractNumId w:val="12"/>
  </w:num>
  <w:num w:numId="7">
    <w:abstractNumId w:val="1"/>
  </w:num>
  <w:num w:numId="8">
    <w:abstractNumId w:val="4"/>
  </w:num>
  <w:num w:numId="9">
    <w:abstractNumId w:val="6"/>
  </w:num>
  <w:num w:numId="10">
    <w:abstractNumId w:val="3"/>
  </w:num>
  <w:num w:numId="11">
    <w:abstractNumId w:val="2"/>
  </w:num>
  <w:num w:numId="12">
    <w:abstractNumId w:val="0"/>
  </w:num>
  <w:num w:numId="13">
    <w:abstractNumId w:val="8"/>
  </w:num>
  <w:num w:numId="14">
    <w:abstractNumId w:val="15"/>
  </w:num>
  <w:num w:numId="15">
    <w:abstractNumId w:val="14"/>
  </w:num>
  <w:num w:numId="16">
    <w:abstractNumId w:val="16"/>
  </w:num>
  <w:num w:numId="17">
    <w:abstractNumId w:val="5"/>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33CD1"/>
    <w:rsid w:val="000002D8"/>
    <w:rsid w:val="00000555"/>
    <w:rsid w:val="000040F9"/>
    <w:rsid w:val="00016D96"/>
    <w:rsid w:val="00020A5F"/>
    <w:rsid w:val="000367A2"/>
    <w:rsid w:val="00056A83"/>
    <w:rsid w:val="000574A5"/>
    <w:rsid w:val="00067D19"/>
    <w:rsid w:val="000760E4"/>
    <w:rsid w:val="000848C3"/>
    <w:rsid w:val="0008784E"/>
    <w:rsid w:val="000B58AA"/>
    <w:rsid w:val="000B7AFD"/>
    <w:rsid w:val="000C35F9"/>
    <w:rsid w:val="000D19F7"/>
    <w:rsid w:val="000E7151"/>
    <w:rsid w:val="0010302D"/>
    <w:rsid w:val="001101B4"/>
    <w:rsid w:val="00112F21"/>
    <w:rsid w:val="00122902"/>
    <w:rsid w:val="00137983"/>
    <w:rsid w:val="001456B9"/>
    <w:rsid w:val="00154FAD"/>
    <w:rsid w:val="001558C3"/>
    <w:rsid w:val="0015599C"/>
    <w:rsid w:val="001770D6"/>
    <w:rsid w:val="00182C59"/>
    <w:rsid w:val="001A1782"/>
    <w:rsid w:val="001A48BD"/>
    <w:rsid w:val="001B1FED"/>
    <w:rsid w:val="001B44DC"/>
    <w:rsid w:val="001C07F6"/>
    <w:rsid w:val="001E264C"/>
    <w:rsid w:val="001E3101"/>
    <w:rsid w:val="001E4A90"/>
    <w:rsid w:val="001F6CF3"/>
    <w:rsid w:val="00200600"/>
    <w:rsid w:val="00202740"/>
    <w:rsid w:val="00216662"/>
    <w:rsid w:val="0024397D"/>
    <w:rsid w:val="002449F4"/>
    <w:rsid w:val="002453A3"/>
    <w:rsid w:val="00246E15"/>
    <w:rsid w:val="00250864"/>
    <w:rsid w:val="002551B8"/>
    <w:rsid w:val="002637E4"/>
    <w:rsid w:val="002646AF"/>
    <w:rsid w:val="002708ED"/>
    <w:rsid w:val="00281436"/>
    <w:rsid w:val="0028162C"/>
    <w:rsid w:val="00284105"/>
    <w:rsid w:val="00295FFF"/>
    <w:rsid w:val="002A0C3D"/>
    <w:rsid w:val="002B09E7"/>
    <w:rsid w:val="002C51AA"/>
    <w:rsid w:val="002C5859"/>
    <w:rsid w:val="002D2679"/>
    <w:rsid w:val="002D50CC"/>
    <w:rsid w:val="002D7D43"/>
    <w:rsid w:val="002E7167"/>
    <w:rsid w:val="002F3E9A"/>
    <w:rsid w:val="002F665C"/>
    <w:rsid w:val="00303146"/>
    <w:rsid w:val="003249A4"/>
    <w:rsid w:val="00351AEA"/>
    <w:rsid w:val="003535B2"/>
    <w:rsid w:val="00362EF2"/>
    <w:rsid w:val="003647D9"/>
    <w:rsid w:val="0036676F"/>
    <w:rsid w:val="00382D72"/>
    <w:rsid w:val="00387062"/>
    <w:rsid w:val="00390E55"/>
    <w:rsid w:val="00393CE7"/>
    <w:rsid w:val="00394D01"/>
    <w:rsid w:val="00394F62"/>
    <w:rsid w:val="003A68CD"/>
    <w:rsid w:val="003B24AE"/>
    <w:rsid w:val="003B6708"/>
    <w:rsid w:val="003D4670"/>
    <w:rsid w:val="003F7A84"/>
    <w:rsid w:val="00400647"/>
    <w:rsid w:val="00401A24"/>
    <w:rsid w:val="0041281D"/>
    <w:rsid w:val="004351DC"/>
    <w:rsid w:val="0045020F"/>
    <w:rsid w:val="00475165"/>
    <w:rsid w:val="004820FC"/>
    <w:rsid w:val="00483970"/>
    <w:rsid w:val="00483D99"/>
    <w:rsid w:val="00484901"/>
    <w:rsid w:val="004850E8"/>
    <w:rsid w:val="0048519E"/>
    <w:rsid w:val="00491232"/>
    <w:rsid w:val="004917AF"/>
    <w:rsid w:val="00492258"/>
    <w:rsid w:val="004965EC"/>
    <w:rsid w:val="004A0EC8"/>
    <w:rsid w:val="004A123D"/>
    <w:rsid w:val="004A4C5B"/>
    <w:rsid w:val="004A5D1A"/>
    <w:rsid w:val="004A6083"/>
    <w:rsid w:val="004C4E12"/>
    <w:rsid w:val="004C5BBD"/>
    <w:rsid w:val="004D7426"/>
    <w:rsid w:val="004E0EDF"/>
    <w:rsid w:val="004F734D"/>
    <w:rsid w:val="0050495C"/>
    <w:rsid w:val="00504B21"/>
    <w:rsid w:val="00520990"/>
    <w:rsid w:val="00535C87"/>
    <w:rsid w:val="005364B7"/>
    <w:rsid w:val="0054494B"/>
    <w:rsid w:val="0055134E"/>
    <w:rsid w:val="005516A5"/>
    <w:rsid w:val="0055361C"/>
    <w:rsid w:val="00564403"/>
    <w:rsid w:val="00593F9C"/>
    <w:rsid w:val="00597B99"/>
    <w:rsid w:val="005A24F1"/>
    <w:rsid w:val="005B1B39"/>
    <w:rsid w:val="005B5848"/>
    <w:rsid w:val="005B5AD0"/>
    <w:rsid w:val="005C5ED9"/>
    <w:rsid w:val="005D1EDF"/>
    <w:rsid w:val="005D6163"/>
    <w:rsid w:val="005E3E48"/>
    <w:rsid w:val="005F0069"/>
    <w:rsid w:val="005F2C72"/>
    <w:rsid w:val="005F6F90"/>
    <w:rsid w:val="00600510"/>
    <w:rsid w:val="00624987"/>
    <w:rsid w:val="00633CD1"/>
    <w:rsid w:val="0065057B"/>
    <w:rsid w:val="006565C5"/>
    <w:rsid w:val="00661AE4"/>
    <w:rsid w:val="0067192C"/>
    <w:rsid w:val="00673F03"/>
    <w:rsid w:val="0068397C"/>
    <w:rsid w:val="0068667A"/>
    <w:rsid w:val="006A0C18"/>
    <w:rsid w:val="006A12CA"/>
    <w:rsid w:val="006B476C"/>
    <w:rsid w:val="006D2C0B"/>
    <w:rsid w:val="006D5375"/>
    <w:rsid w:val="006F05DB"/>
    <w:rsid w:val="00704431"/>
    <w:rsid w:val="007101AD"/>
    <w:rsid w:val="00723651"/>
    <w:rsid w:val="00727122"/>
    <w:rsid w:val="00730BDA"/>
    <w:rsid w:val="00745245"/>
    <w:rsid w:val="007575E6"/>
    <w:rsid w:val="00763568"/>
    <w:rsid w:val="007712A3"/>
    <w:rsid w:val="00776349"/>
    <w:rsid w:val="0077648A"/>
    <w:rsid w:val="00780A4A"/>
    <w:rsid w:val="00782B4E"/>
    <w:rsid w:val="007A0D3B"/>
    <w:rsid w:val="007A3D2C"/>
    <w:rsid w:val="007C00D2"/>
    <w:rsid w:val="007D2D03"/>
    <w:rsid w:val="007D3F4A"/>
    <w:rsid w:val="007E18CF"/>
    <w:rsid w:val="007E389F"/>
    <w:rsid w:val="008078E8"/>
    <w:rsid w:val="00814D81"/>
    <w:rsid w:val="0081700E"/>
    <w:rsid w:val="008406EE"/>
    <w:rsid w:val="00853B50"/>
    <w:rsid w:val="0086043E"/>
    <w:rsid w:val="008609B2"/>
    <w:rsid w:val="00865EF0"/>
    <w:rsid w:val="00880990"/>
    <w:rsid w:val="008813FD"/>
    <w:rsid w:val="00881B4C"/>
    <w:rsid w:val="00884EBF"/>
    <w:rsid w:val="00893342"/>
    <w:rsid w:val="00893885"/>
    <w:rsid w:val="008A4DFE"/>
    <w:rsid w:val="008D1944"/>
    <w:rsid w:val="008D5027"/>
    <w:rsid w:val="008F10E5"/>
    <w:rsid w:val="008F16F8"/>
    <w:rsid w:val="008F4FF1"/>
    <w:rsid w:val="00902084"/>
    <w:rsid w:val="00903682"/>
    <w:rsid w:val="009108DE"/>
    <w:rsid w:val="00934CB0"/>
    <w:rsid w:val="00937A3B"/>
    <w:rsid w:val="009545D8"/>
    <w:rsid w:val="0095790A"/>
    <w:rsid w:val="0096448C"/>
    <w:rsid w:val="009701DD"/>
    <w:rsid w:val="00994D28"/>
    <w:rsid w:val="0099566A"/>
    <w:rsid w:val="00995816"/>
    <w:rsid w:val="009A196E"/>
    <w:rsid w:val="009B11F5"/>
    <w:rsid w:val="009B2AF0"/>
    <w:rsid w:val="009B7FAA"/>
    <w:rsid w:val="009C1844"/>
    <w:rsid w:val="009C5423"/>
    <w:rsid w:val="009C64E8"/>
    <w:rsid w:val="009E15B3"/>
    <w:rsid w:val="009E4715"/>
    <w:rsid w:val="009F09C2"/>
    <w:rsid w:val="009F3598"/>
    <w:rsid w:val="00A03326"/>
    <w:rsid w:val="00A040A0"/>
    <w:rsid w:val="00A04A3D"/>
    <w:rsid w:val="00A05EBC"/>
    <w:rsid w:val="00A116D6"/>
    <w:rsid w:val="00A34A9A"/>
    <w:rsid w:val="00A3534D"/>
    <w:rsid w:val="00A35E54"/>
    <w:rsid w:val="00A54764"/>
    <w:rsid w:val="00A56A41"/>
    <w:rsid w:val="00A57F35"/>
    <w:rsid w:val="00A908CE"/>
    <w:rsid w:val="00A9104F"/>
    <w:rsid w:val="00A94EF8"/>
    <w:rsid w:val="00AB0298"/>
    <w:rsid w:val="00AB0768"/>
    <w:rsid w:val="00AB2ACE"/>
    <w:rsid w:val="00AB5573"/>
    <w:rsid w:val="00AB6B24"/>
    <w:rsid w:val="00AD0235"/>
    <w:rsid w:val="00AF031C"/>
    <w:rsid w:val="00AF5430"/>
    <w:rsid w:val="00B0618C"/>
    <w:rsid w:val="00B06CAC"/>
    <w:rsid w:val="00B13D3A"/>
    <w:rsid w:val="00B17335"/>
    <w:rsid w:val="00B21B04"/>
    <w:rsid w:val="00B2452D"/>
    <w:rsid w:val="00B26585"/>
    <w:rsid w:val="00B33181"/>
    <w:rsid w:val="00B375C9"/>
    <w:rsid w:val="00B46A4A"/>
    <w:rsid w:val="00B50781"/>
    <w:rsid w:val="00B55F9E"/>
    <w:rsid w:val="00B64674"/>
    <w:rsid w:val="00B8637A"/>
    <w:rsid w:val="00B934F1"/>
    <w:rsid w:val="00B9510F"/>
    <w:rsid w:val="00B97298"/>
    <w:rsid w:val="00BB1F4C"/>
    <w:rsid w:val="00BB2754"/>
    <w:rsid w:val="00BE6D96"/>
    <w:rsid w:val="00BF6A7E"/>
    <w:rsid w:val="00C03C70"/>
    <w:rsid w:val="00C07A48"/>
    <w:rsid w:val="00C40DDF"/>
    <w:rsid w:val="00C43E6E"/>
    <w:rsid w:val="00C47C0E"/>
    <w:rsid w:val="00C5339A"/>
    <w:rsid w:val="00C53FC8"/>
    <w:rsid w:val="00C6573D"/>
    <w:rsid w:val="00C70618"/>
    <w:rsid w:val="00C76625"/>
    <w:rsid w:val="00C76E4B"/>
    <w:rsid w:val="00C852F5"/>
    <w:rsid w:val="00C8787E"/>
    <w:rsid w:val="00CA0372"/>
    <w:rsid w:val="00CA06AA"/>
    <w:rsid w:val="00CA11B4"/>
    <w:rsid w:val="00CA37E1"/>
    <w:rsid w:val="00CA705F"/>
    <w:rsid w:val="00CA7A9A"/>
    <w:rsid w:val="00CC3331"/>
    <w:rsid w:val="00CD09CF"/>
    <w:rsid w:val="00CD5B77"/>
    <w:rsid w:val="00CE0C44"/>
    <w:rsid w:val="00CE441D"/>
    <w:rsid w:val="00CE7EE2"/>
    <w:rsid w:val="00D03CF4"/>
    <w:rsid w:val="00D06EED"/>
    <w:rsid w:val="00D07927"/>
    <w:rsid w:val="00D21BB2"/>
    <w:rsid w:val="00D274A0"/>
    <w:rsid w:val="00D30648"/>
    <w:rsid w:val="00D33366"/>
    <w:rsid w:val="00D355FF"/>
    <w:rsid w:val="00D47629"/>
    <w:rsid w:val="00D479AD"/>
    <w:rsid w:val="00D53D3D"/>
    <w:rsid w:val="00D67545"/>
    <w:rsid w:val="00D67AF2"/>
    <w:rsid w:val="00D75AD8"/>
    <w:rsid w:val="00D77C17"/>
    <w:rsid w:val="00D77D5D"/>
    <w:rsid w:val="00D97BDC"/>
    <w:rsid w:val="00DA0C04"/>
    <w:rsid w:val="00DC0707"/>
    <w:rsid w:val="00DD7BB4"/>
    <w:rsid w:val="00DE2DE1"/>
    <w:rsid w:val="00DE3562"/>
    <w:rsid w:val="00DE4761"/>
    <w:rsid w:val="00DE68E2"/>
    <w:rsid w:val="00DF3478"/>
    <w:rsid w:val="00E0331C"/>
    <w:rsid w:val="00E07C9E"/>
    <w:rsid w:val="00E20971"/>
    <w:rsid w:val="00E3270F"/>
    <w:rsid w:val="00E32C2A"/>
    <w:rsid w:val="00E3668D"/>
    <w:rsid w:val="00E513E3"/>
    <w:rsid w:val="00E55780"/>
    <w:rsid w:val="00E57069"/>
    <w:rsid w:val="00E62CCF"/>
    <w:rsid w:val="00E807C6"/>
    <w:rsid w:val="00EB1228"/>
    <w:rsid w:val="00EB7BB0"/>
    <w:rsid w:val="00ED36A1"/>
    <w:rsid w:val="00EF555E"/>
    <w:rsid w:val="00F05AF4"/>
    <w:rsid w:val="00F31C18"/>
    <w:rsid w:val="00F337D4"/>
    <w:rsid w:val="00F37D4C"/>
    <w:rsid w:val="00F5224E"/>
    <w:rsid w:val="00F522A2"/>
    <w:rsid w:val="00F52B79"/>
    <w:rsid w:val="00F53892"/>
    <w:rsid w:val="00F5658D"/>
    <w:rsid w:val="00F62368"/>
    <w:rsid w:val="00F64A7B"/>
    <w:rsid w:val="00F74C9F"/>
    <w:rsid w:val="00F779B5"/>
    <w:rsid w:val="00F77CD8"/>
    <w:rsid w:val="00FB07E0"/>
    <w:rsid w:val="00FB2B47"/>
    <w:rsid w:val="00FB4358"/>
    <w:rsid w:val="00FB65AE"/>
    <w:rsid w:val="00FB6835"/>
    <w:rsid w:val="00FD0E6C"/>
    <w:rsid w:val="00FD4FFB"/>
    <w:rsid w:val="00FE563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CD1"/>
    <w:pPr>
      <w:spacing w:after="200" w:line="276" w:lineRule="auto"/>
    </w:pPr>
    <w:rPr>
      <w:rFonts w:eastAsia="Times New Roman" w:cs="Times New Roman"/>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784E"/>
    <w:pPr>
      <w:ind w:left="720"/>
      <w:contextualSpacing/>
    </w:pPr>
  </w:style>
  <w:style w:type="paragraph" w:styleId="HTMLPreformatted">
    <w:name w:val="HTML Preformatted"/>
    <w:basedOn w:val="Normal"/>
    <w:link w:val="HTMLPreformattedChar"/>
    <w:uiPriority w:val="99"/>
    <w:unhideWhenUsed/>
    <w:rsid w:val="00F64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lang w:bidi="hi-IN"/>
    </w:rPr>
  </w:style>
  <w:style w:type="character" w:customStyle="1" w:styleId="HTMLPreformattedChar">
    <w:name w:val="HTML Preformatted Char"/>
    <w:basedOn w:val="DefaultParagraphFont"/>
    <w:link w:val="HTMLPreformatted"/>
    <w:uiPriority w:val="99"/>
    <w:rsid w:val="00F64A7B"/>
    <w:rPr>
      <w:rFonts w:ascii="Courier New" w:eastAsia="Times New Roman" w:hAnsi="Courier New" w:cs="Courier New"/>
      <w:color w:val="000000"/>
      <w:sz w:val="20"/>
      <w:szCs w:val="20"/>
      <w:lang w:bidi="hi-IN"/>
    </w:rPr>
  </w:style>
  <w:style w:type="table" w:styleId="TableGrid">
    <w:name w:val="Table Grid"/>
    <w:basedOn w:val="TableNormal"/>
    <w:uiPriority w:val="59"/>
    <w:rsid w:val="00934CB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995816"/>
    <w:pPr>
      <w:tabs>
        <w:tab w:val="center" w:pos="4680"/>
        <w:tab w:val="right" w:pos="9360"/>
      </w:tabs>
    </w:pPr>
  </w:style>
  <w:style w:type="character" w:customStyle="1" w:styleId="HeaderChar">
    <w:name w:val="Header Char"/>
    <w:basedOn w:val="DefaultParagraphFont"/>
    <w:link w:val="Header"/>
    <w:uiPriority w:val="99"/>
    <w:semiHidden/>
    <w:rsid w:val="00995816"/>
    <w:rPr>
      <w:rFonts w:eastAsia="Times New Roman" w:cs="Times New Roman"/>
      <w:sz w:val="22"/>
      <w:szCs w:val="22"/>
    </w:rPr>
  </w:style>
  <w:style w:type="paragraph" w:styleId="Footer">
    <w:name w:val="footer"/>
    <w:basedOn w:val="Normal"/>
    <w:link w:val="FooterChar"/>
    <w:uiPriority w:val="99"/>
    <w:unhideWhenUsed/>
    <w:rsid w:val="00995816"/>
    <w:pPr>
      <w:tabs>
        <w:tab w:val="center" w:pos="4680"/>
        <w:tab w:val="right" w:pos="9360"/>
      </w:tabs>
    </w:pPr>
  </w:style>
  <w:style w:type="character" w:customStyle="1" w:styleId="FooterChar">
    <w:name w:val="Footer Char"/>
    <w:basedOn w:val="DefaultParagraphFont"/>
    <w:link w:val="Footer"/>
    <w:uiPriority w:val="99"/>
    <w:rsid w:val="00995816"/>
    <w:rPr>
      <w:rFonts w:eastAsia="Times New Roman" w:cs="Times New Roman"/>
      <w:sz w:val="22"/>
      <w:szCs w:val="22"/>
    </w:rPr>
  </w:style>
  <w:style w:type="character" w:customStyle="1" w:styleId="ft">
    <w:name w:val="ft"/>
    <w:basedOn w:val="DefaultParagraphFont"/>
    <w:rsid w:val="00B934F1"/>
  </w:style>
  <w:style w:type="character" w:customStyle="1" w:styleId="st1">
    <w:name w:val="st1"/>
    <w:basedOn w:val="DefaultParagraphFont"/>
    <w:rsid w:val="001101B4"/>
  </w:style>
  <w:style w:type="character" w:customStyle="1" w:styleId="apple-converted-space">
    <w:name w:val="apple-converted-space"/>
    <w:basedOn w:val="DefaultParagraphFont"/>
    <w:rsid w:val="005B1B39"/>
  </w:style>
  <w:style w:type="character" w:styleId="Emphasis">
    <w:name w:val="Emphasis"/>
    <w:basedOn w:val="DefaultParagraphFont"/>
    <w:uiPriority w:val="20"/>
    <w:qFormat/>
    <w:rsid w:val="005B1B39"/>
    <w:rPr>
      <w:i/>
      <w:iCs/>
    </w:rPr>
  </w:style>
</w:styles>
</file>

<file path=word/webSettings.xml><?xml version="1.0" encoding="utf-8"?>
<w:webSettings xmlns:r="http://schemas.openxmlformats.org/officeDocument/2006/relationships" xmlns:w="http://schemas.openxmlformats.org/wordprocessingml/2006/main">
  <w:divs>
    <w:div w:id="161705314">
      <w:bodyDiv w:val="1"/>
      <w:marLeft w:val="0"/>
      <w:marRight w:val="0"/>
      <w:marTop w:val="0"/>
      <w:marBottom w:val="0"/>
      <w:divBdr>
        <w:top w:val="none" w:sz="0" w:space="0" w:color="auto"/>
        <w:left w:val="none" w:sz="0" w:space="0" w:color="auto"/>
        <w:bottom w:val="none" w:sz="0" w:space="0" w:color="auto"/>
        <w:right w:val="none" w:sz="0" w:space="0" w:color="auto"/>
      </w:divBdr>
      <w:divsChild>
        <w:div w:id="886528387">
          <w:marLeft w:val="173"/>
          <w:marRight w:val="0"/>
          <w:marTop w:val="0"/>
          <w:marBottom w:val="0"/>
          <w:divBdr>
            <w:top w:val="none" w:sz="0" w:space="0" w:color="auto"/>
            <w:left w:val="none" w:sz="0" w:space="0" w:color="auto"/>
            <w:bottom w:val="none" w:sz="0" w:space="0" w:color="auto"/>
            <w:right w:val="none" w:sz="0" w:space="0" w:color="auto"/>
          </w:divBdr>
        </w:div>
      </w:divsChild>
    </w:div>
    <w:div w:id="406267657">
      <w:bodyDiv w:val="1"/>
      <w:marLeft w:val="0"/>
      <w:marRight w:val="0"/>
      <w:marTop w:val="0"/>
      <w:marBottom w:val="0"/>
      <w:divBdr>
        <w:top w:val="none" w:sz="0" w:space="0" w:color="auto"/>
        <w:left w:val="none" w:sz="0" w:space="0" w:color="auto"/>
        <w:bottom w:val="none" w:sz="0" w:space="0" w:color="auto"/>
        <w:right w:val="none" w:sz="0" w:space="0" w:color="auto"/>
      </w:divBdr>
      <w:divsChild>
        <w:div w:id="128867734">
          <w:marLeft w:val="533"/>
          <w:marRight w:val="0"/>
          <w:marTop w:val="0"/>
          <w:marBottom w:val="0"/>
          <w:divBdr>
            <w:top w:val="none" w:sz="0" w:space="0" w:color="auto"/>
            <w:left w:val="none" w:sz="0" w:space="0" w:color="auto"/>
            <w:bottom w:val="none" w:sz="0" w:space="0" w:color="auto"/>
            <w:right w:val="none" w:sz="0" w:space="0" w:color="auto"/>
          </w:divBdr>
        </w:div>
        <w:div w:id="204026731">
          <w:marLeft w:val="533"/>
          <w:marRight w:val="0"/>
          <w:marTop w:val="0"/>
          <w:marBottom w:val="0"/>
          <w:divBdr>
            <w:top w:val="none" w:sz="0" w:space="0" w:color="auto"/>
            <w:left w:val="none" w:sz="0" w:space="0" w:color="auto"/>
            <w:bottom w:val="none" w:sz="0" w:space="0" w:color="auto"/>
            <w:right w:val="none" w:sz="0" w:space="0" w:color="auto"/>
          </w:divBdr>
        </w:div>
        <w:div w:id="448160200">
          <w:marLeft w:val="533"/>
          <w:marRight w:val="0"/>
          <w:marTop w:val="0"/>
          <w:marBottom w:val="0"/>
          <w:divBdr>
            <w:top w:val="none" w:sz="0" w:space="0" w:color="auto"/>
            <w:left w:val="none" w:sz="0" w:space="0" w:color="auto"/>
            <w:bottom w:val="none" w:sz="0" w:space="0" w:color="auto"/>
            <w:right w:val="none" w:sz="0" w:space="0" w:color="auto"/>
          </w:divBdr>
        </w:div>
        <w:div w:id="741684772">
          <w:marLeft w:val="533"/>
          <w:marRight w:val="0"/>
          <w:marTop w:val="0"/>
          <w:marBottom w:val="0"/>
          <w:divBdr>
            <w:top w:val="none" w:sz="0" w:space="0" w:color="auto"/>
            <w:left w:val="none" w:sz="0" w:space="0" w:color="auto"/>
            <w:bottom w:val="none" w:sz="0" w:space="0" w:color="auto"/>
            <w:right w:val="none" w:sz="0" w:space="0" w:color="auto"/>
          </w:divBdr>
        </w:div>
        <w:div w:id="760371626">
          <w:marLeft w:val="533"/>
          <w:marRight w:val="0"/>
          <w:marTop w:val="0"/>
          <w:marBottom w:val="0"/>
          <w:divBdr>
            <w:top w:val="none" w:sz="0" w:space="0" w:color="auto"/>
            <w:left w:val="none" w:sz="0" w:space="0" w:color="auto"/>
            <w:bottom w:val="none" w:sz="0" w:space="0" w:color="auto"/>
            <w:right w:val="none" w:sz="0" w:space="0" w:color="auto"/>
          </w:divBdr>
        </w:div>
        <w:div w:id="1329091390">
          <w:marLeft w:val="533"/>
          <w:marRight w:val="0"/>
          <w:marTop w:val="0"/>
          <w:marBottom w:val="0"/>
          <w:divBdr>
            <w:top w:val="none" w:sz="0" w:space="0" w:color="auto"/>
            <w:left w:val="none" w:sz="0" w:space="0" w:color="auto"/>
            <w:bottom w:val="none" w:sz="0" w:space="0" w:color="auto"/>
            <w:right w:val="none" w:sz="0" w:space="0" w:color="auto"/>
          </w:divBdr>
        </w:div>
        <w:div w:id="1359426848">
          <w:marLeft w:val="533"/>
          <w:marRight w:val="0"/>
          <w:marTop w:val="0"/>
          <w:marBottom w:val="0"/>
          <w:divBdr>
            <w:top w:val="none" w:sz="0" w:space="0" w:color="auto"/>
            <w:left w:val="none" w:sz="0" w:space="0" w:color="auto"/>
            <w:bottom w:val="none" w:sz="0" w:space="0" w:color="auto"/>
            <w:right w:val="none" w:sz="0" w:space="0" w:color="auto"/>
          </w:divBdr>
        </w:div>
        <w:div w:id="1591889344">
          <w:marLeft w:val="533"/>
          <w:marRight w:val="0"/>
          <w:marTop w:val="0"/>
          <w:marBottom w:val="0"/>
          <w:divBdr>
            <w:top w:val="none" w:sz="0" w:space="0" w:color="auto"/>
            <w:left w:val="none" w:sz="0" w:space="0" w:color="auto"/>
            <w:bottom w:val="none" w:sz="0" w:space="0" w:color="auto"/>
            <w:right w:val="none" w:sz="0" w:space="0" w:color="auto"/>
          </w:divBdr>
        </w:div>
        <w:div w:id="1846086729">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ail.aiishmysore.in/webmail/src/compose.php?send_to=healthcdn1%40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215F0-2EB9-49D8-8162-C80237A06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5</Pages>
  <Words>1227</Words>
  <Characters>6994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Shijith Kumar C</dc:creator>
  <cp:lastModifiedBy>Dr. Shijith Kumar C</cp:lastModifiedBy>
  <cp:revision>24</cp:revision>
  <cp:lastPrinted>2014-12-15T11:19:00Z</cp:lastPrinted>
  <dcterms:created xsi:type="dcterms:W3CDTF">2014-12-15T09:16:00Z</dcterms:created>
  <dcterms:modified xsi:type="dcterms:W3CDTF">2015-01-16T08:50:00Z</dcterms:modified>
</cp:coreProperties>
</file>