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8" w:rsidRPr="00CF6C12" w:rsidRDefault="00B47C28" w:rsidP="00B4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अखिलभारतीयवाकश्रवणसंस्थान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मैसूर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- 06</w:t>
      </w:r>
    </w:p>
    <w:p w:rsidR="00B47C28" w:rsidRPr="00CF6C12" w:rsidRDefault="00B47C28" w:rsidP="00B47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r w:rsidR="008C60D6"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- 06</w:t>
      </w:r>
    </w:p>
    <w:p w:rsidR="00B47C28" w:rsidRPr="00CF6C12" w:rsidRDefault="00B47C28" w:rsidP="00EE77B8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C12">
        <w:rPr>
          <w:rFonts w:ascii="Times New Roman" w:eastAsia="Times New Roman" w:hAnsi="Times New Roman" w:cs="Mangal"/>
          <w:b/>
          <w:color w:val="000000"/>
          <w:sz w:val="24"/>
          <w:szCs w:val="24"/>
          <w:cs/>
          <w:lang w:bidi="hi-IN"/>
        </w:rPr>
        <w:t>श्रवणविज्ञानविभाग</w:t>
      </w:r>
      <w:r w:rsidRPr="00CF6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Department of Audiology</w:t>
      </w:r>
    </w:p>
    <w:p w:rsidR="00B47C28" w:rsidRPr="00392826" w:rsidRDefault="00011280" w:rsidP="00392826">
      <w:pPr>
        <w:pStyle w:val="HTMLPreformatted"/>
        <w:shd w:val="clear" w:color="auto" w:fill="F8F9FA"/>
        <w:spacing w:line="480" w:lineRule="atLeast"/>
        <w:rPr>
          <w:rFonts w:ascii="inherit" w:hAnsi="inherit"/>
          <w:b/>
          <w:bCs/>
          <w:color w:val="222222"/>
          <w:sz w:val="24"/>
          <w:szCs w:val="24"/>
          <w:lang w:bidi="hi-IN"/>
        </w:rPr>
      </w:pPr>
      <w:r>
        <w:rPr>
          <w:rFonts w:ascii="Times New Roman" w:hAnsi="Times New Roman" w:cs="Mangal"/>
          <w:b/>
          <w:bCs/>
          <w:sz w:val="24"/>
          <w:szCs w:val="24"/>
          <w:lang w:bidi="hi-IN"/>
        </w:rPr>
        <w:tab/>
      </w:r>
      <w:r>
        <w:rPr>
          <w:rFonts w:ascii="Times New Roman" w:hAnsi="Times New Roman" w:cs="Mangal"/>
          <w:b/>
          <w:bCs/>
          <w:sz w:val="24"/>
          <w:szCs w:val="24"/>
          <w:lang w:bidi="hi-IN"/>
        </w:rPr>
        <w:tab/>
      </w:r>
      <w:r>
        <w:rPr>
          <w:rFonts w:ascii="Times New Roman" w:hAnsi="Times New Roman" w:cs="Mangal"/>
          <w:b/>
          <w:bCs/>
          <w:sz w:val="24"/>
          <w:szCs w:val="24"/>
          <w:lang w:bidi="hi-IN"/>
        </w:rPr>
        <w:tab/>
      </w:r>
      <w:r w:rsidR="00B47C28"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मासिकरिपोर्ट</w:t>
      </w:r>
      <w:r w:rsidR="00B47C28" w:rsidRPr="002F1927">
        <w:rPr>
          <w:rFonts w:ascii="Times New Roman" w:hAnsi="Times New Roman" w:cs="Times New Roman"/>
          <w:b/>
          <w:sz w:val="24"/>
          <w:szCs w:val="24"/>
        </w:rPr>
        <w:t>–</w:t>
      </w:r>
      <w:r w:rsidR="00392826" w:rsidRPr="00392826">
        <w:rPr>
          <w:rFonts w:ascii="inherit" w:hAnsi="inherit" w:cs="Mangal" w:hint="cs"/>
          <w:b/>
          <w:bCs/>
          <w:color w:val="222222"/>
          <w:sz w:val="24"/>
          <w:szCs w:val="24"/>
          <w:cs/>
          <w:lang w:bidi="hi-IN"/>
        </w:rPr>
        <w:t>अगस्त</w:t>
      </w:r>
      <w:r w:rsidR="00F900EF" w:rsidRPr="002F1927">
        <w:rPr>
          <w:rFonts w:ascii="Times New Roman" w:hAnsi="Times New Roman" w:cs="Times New Roman"/>
          <w:b/>
          <w:bCs/>
          <w:color w:val="222222"/>
          <w:sz w:val="24"/>
          <w:szCs w:val="24"/>
          <w:lang w:bidi="hi-IN"/>
        </w:rPr>
        <w:t>,</w:t>
      </w:r>
      <w:r w:rsidR="00AB3BB0">
        <w:rPr>
          <w:rFonts w:ascii="Times New Roman" w:hAnsi="Times New Roman" w:cs="Times New Roman"/>
          <w:b/>
          <w:bCs/>
          <w:color w:val="222222"/>
          <w:sz w:val="24"/>
          <w:szCs w:val="24"/>
          <w:lang w:bidi="hi-IN"/>
        </w:rPr>
        <w:t xml:space="preserve"> </w:t>
      </w:r>
      <w:r w:rsidR="00B47C28" w:rsidRPr="002F192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2020</w:t>
      </w:r>
    </w:p>
    <w:p w:rsidR="00B47C28" w:rsidRPr="002F1927" w:rsidRDefault="00B47C28" w:rsidP="00B47C2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>MONTHLY REPORT - FOR THE MONTH OF</w:t>
      </w:r>
      <w:r w:rsidR="00011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</w:t>
      </w:r>
      <w:r w:rsidR="00F900EF"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B47C28" w:rsidRPr="002F1927" w:rsidRDefault="00B47C28" w:rsidP="00B47C28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B47C28" w:rsidRPr="002F1927" w:rsidRDefault="00392826" w:rsidP="00B47C28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Monthly Statistics (From 01.08</w:t>
      </w:r>
      <w:r w:rsidR="00B47C28" w:rsidRPr="002F1927">
        <w:rPr>
          <w:rFonts w:ascii="Times New Roman" w:hAnsi="Times New Roman"/>
          <w:b/>
          <w:sz w:val="24"/>
          <w:szCs w:val="24"/>
        </w:rPr>
        <w:t xml:space="preserve">.2020 to </w:t>
      </w:r>
      <w:r>
        <w:rPr>
          <w:rFonts w:ascii="Times New Roman" w:hAnsi="Times New Roman"/>
          <w:b/>
          <w:sz w:val="24"/>
          <w:szCs w:val="24"/>
        </w:rPr>
        <w:t>31.08</w:t>
      </w:r>
      <w:r w:rsidR="00B47C28" w:rsidRPr="002F1927">
        <w:rPr>
          <w:rFonts w:ascii="Times New Roman" w:hAnsi="Times New Roman"/>
          <w:b/>
          <w:sz w:val="24"/>
          <w:szCs w:val="24"/>
        </w:rPr>
        <w:t>.2020)</w:t>
      </w:r>
    </w:p>
    <w:p w:rsidR="00B47C28" w:rsidRPr="002F1927" w:rsidRDefault="00B47C28" w:rsidP="00FA24B0">
      <w:pPr>
        <w:pStyle w:val="HTMLPreformatted"/>
        <w:numPr>
          <w:ilvl w:val="0"/>
          <w:numId w:val="32"/>
        </w:num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cs/>
          <w:lang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ACTIVITIES/ </w:t>
      </w:r>
      <w:r w:rsidRPr="002F1927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शैक्षणिकगतिविधियों</w:t>
      </w:r>
    </w:p>
    <w:p w:rsidR="00B47C28" w:rsidRPr="002F1927" w:rsidRDefault="00B47C28" w:rsidP="00B47C28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B69" w:rsidRDefault="00B47C28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E162B9">
        <w:rPr>
          <w:rFonts w:ascii="Times New Roman" w:hAnsi="Times New Roman"/>
          <w:b/>
        </w:rPr>
        <w:t xml:space="preserve">Short-term Training / Orientation Programs 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  :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</w:rPr>
        <w:t>Nil</w:t>
      </w:r>
    </w:p>
    <w:p w:rsidR="00B47C28" w:rsidRDefault="00B47C28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 w:rsidRPr="00E162B9">
        <w:rPr>
          <w:rFonts w:ascii="Times New Roman" w:hAnsi="Times New Roman"/>
          <w:b/>
        </w:rPr>
        <w:t xml:space="preserve">Orientation Programs organized </w:t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 xml:space="preserve"> </w:t>
      </w:r>
      <w:r w:rsidR="00FA2B69">
        <w:rPr>
          <w:rFonts w:ascii="Times New Roman" w:hAnsi="Times New Roman"/>
          <w:b/>
        </w:rPr>
        <w:t xml:space="preserve"> </w:t>
      </w:r>
      <w:r w:rsidRPr="00E162B9">
        <w:rPr>
          <w:rFonts w:ascii="Times New Roman" w:hAnsi="Times New Roman"/>
          <w:b/>
        </w:rPr>
        <w:t>: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</w:r>
      <w:r w:rsidR="00FB3DD3" w:rsidRPr="00E162B9">
        <w:rPr>
          <w:rFonts w:ascii="Times New Roman" w:hAnsi="Times New Roman"/>
        </w:rPr>
        <w:t>Nil</w:t>
      </w:r>
    </w:p>
    <w:p w:rsidR="00E162B9" w:rsidRPr="00E162B9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65"/>
        <w:rPr>
          <w:rFonts w:ascii="Times New Roman" w:hAnsi="Times New Roman"/>
        </w:rPr>
      </w:pPr>
    </w:p>
    <w:p w:rsidR="00B47C28" w:rsidRPr="00E162B9" w:rsidRDefault="00B47C28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 xml:space="preserve">Clinical Observation postings of students from </w:t>
      </w:r>
      <w:r w:rsidR="0090264C" w:rsidRPr="00E162B9">
        <w:rPr>
          <w:rFonts w:ascii="Times New Roman" w:hAnsi="Times New Roman"/>
          <w:b/>
        </w:rPr>
        <w:t>other Institutes</w:t>
      </w:r>
      <w:r w:rsidR="0090264C" w:rsidRPr="00E162B9">
        <w:rPr>
          <w:rFonts w:ascii="Times New Roman" w:hAnsi="Times New Roman"/>
          <w:b/>
        </w:rPr>
        <w:tab/>
        <w:t xml:space="preserve">  :</w:t>
      </w:r>
      <w:r w:rsidR="0090264C" w:rsidRPr="00E162B9">
        <w:rPr>
          <w:rFonts w:ascii="Times New Roman" w:hAnsi="Times New Roman"/>
          <w:b/>
        </w:rPr>
        <w:tab/>
      </w:r>
      <w:r w:rsidR="0090264C" w:rsidRPr="00E162B9">
        <w:rPr>
          <w:rFonts w:ascii="Times New Roman" w:hAnsi="Times New Roman"/>
          <w:b/>
        </w:rPr>
        <w:tab/>
      </w:r>
      <w:r w:rsidR="0090264C" w:rsidRPr="00E162B9">
        <w:rPr>
          <w:rFonts w:ascii="Times New Roman" w:hAnsi="Times New Roman"/>
        </w:rPr>
        <w:t>Nil</w:t>
      </w:r>
    </w:p>
    <w:p w:rsidR="00E162B9" w:rsidRDefault="00E162B9" w:rsidP="00E162B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C28" w:rsidRDefault="00B47C28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</w:rPr>
      </w:pPr>
      <w:r w:rsidRPr="00E162B9">
        <w:rPr>
          <w:rFonts w:ascii="Times New Roman" w:hAnsi="Times New Roman"/>
          <w:b/>
        </w:rPr>
        <w:t xml:space="preserve"> Seminars / Conferences / Workshops                                             </w:t>
      </w:r>
      <w:r w:rsid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 xml:space="preserve"> </w:t>
      </w:r>
      <w:r w:rsidR="00FA2B69">
        <w:rPr>
          <w:rFonts w:ascii="Times New Roman" w:hAnsi="Times New Roman"/>
          <w:b/>
        </w:rPr>
        <w:t xml:space="preserve"> </w:t>
      </w:r>
      <w:r w:rsidRPr="00E162B9">
        <w:rPr>
          <w:rFonts w:ascii="Times New Roman" w:hAnsi="Times New Roman"/>
          <w:b/>
        </w:rPr>
        <w:t>:</w:t>
      </w:r>
      <w:r w:rsidR="00EB37AF">
        <w:rPr>
          <w:rFonts w:ascii="Times New Roman" w:hAnsi="Times New Roman"/>
          <w:b/>
        </w:rPr>
        <w:tab/>
      </w:r>
      <w:r w:rsidR="00EB37AF">
        <w:rPr>
          <w:rFonts w:ascii="Times New Roman" w:hAnsi="Times New Roman"/>
          <w:b/>
        </w:rPr>
        <w:tab/>
      </w:r>
      <w:r w:rsidR="00EB37AF">
        <w:rPr>
          <w:rFonts w:ascii="Times New Roman" w:hAnsi="Times New Roman"/>
          <w:bCs/>
        </w:rPr>
        <w:t>Nil</w:t>
      </w:r>
    </w:p>
    <w:p w:rsidR="00E162B9" w:rsidRDefault="00E162B9" w:rsidP="00E162B9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65"/>
        <w:rPr>
          <w:rFonts w:ascii="Times New Roman" w:hAnsi="Times New Roman"/>
          <w:bCs/>
        </w:rPr>
      </w:pPr>
    </w:p>
    <w:p w:rsidR="00287DCD" w:rsidRPr="00287DCD" w:rsidRDefault="00287DCD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</w:rPr>
      </w:pPr>
    </w:p>
    <w:p w:rsidR="00E162B9" w:rsidRPr="002F1927" w:rsidRDefault="00E162B9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In-house Training</w:t>
      </w:r>
      <w:r w:rsidR="008C1D30">
        <w:rPr>
          <w:rFonts w:ascii="Times New Roman" w:hAnsi="Times New Roman"/>
          <w:b/>
        </w:rPr>
        <w:t xml:space="preserve"> / Staff enrichment program</w:t>
      </w:r>
      <w:r w:rsidR="008C1D30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</w:r>
      <w:r w:rsidR="008C1D30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 xml:space="preserve"> </w:t>
      </w:r>
      <w:r w:rsidR="00FA2B69">
        <w:rPr>
          <w:rFonts w:ascii="Times New Roman" w:hAnsi="Times New Roman"/>
          <w:b/>
        </w:rPr>
        <w:t xml:space="preserve">  </w:t>
      </w:r>
      <w:r w:rsidRPr="002F1927">
        <w:rPr>
          <w:rFonts w:ascii="Times New Roman" w:hAnsi="Times New Roman"/>
          <w:b/>
        </w:rPr>
        <w:t>:</w:t>
      </w:r>
      <w:r w:rsidRPr="002F1927">
        <w:rPr>
          <w:rFonts w:ascii="Times New Roman" w:hAnsi="Times New Roman"/>
          <w:b/>
        </w:rPr>
        <w:tab/>
      </w:r>
      <w:r w:rsidR="00FA2B69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</w:rPr>
        <w:t>Nil</w:t>
      </w:r>
    </w:p>
    <w:p w:rsidR="00E162B9" w:rsidRPr="008C1D30" w:rsidRDefault="00E162B9" w:rsidP="008C1D3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161649" w:rsidRDefault="00E12C89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Webinars </w:t>
      </w:r>
    </w:p>
    <w:p w:rsidR="00161649" w:rsidRPr="00161649" w:rsidRDefault="00161649" w:rsidP="00161649">
      <w:pPr>
        <w:pStyle w:val="ListParagraph"/>
        <w:rPr>
          <w:rFonts w:ascii="Times New Roman" w:hAnsi="Times New Roman"/>
          <w:b/>
        </w:rPr>
      </w:pPr>
    </w:p>
    <w:p w:rsidR="00B47C28" w:rsidRPr="00161649" w:rsidRDefault="00161649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161649">
        <w:rPr>
          <w:rFonts w:ascii="Times New Roman" w:hAnsi="Times New Roman"/>
          <w:b/>
        </w:rPr>
        <w:t xml:space="preserve">) </w:t>
      </w:r>
      <w:r w:rsidR="00EB37AF">
        <w:rPr>
          <w:rFonts w:ascii="Times New Roman" w:hAnsi="Times New Roman"/>
          <w:b/>
        </w:rPr>
        <w:t>O</w:t>
      </w:r>
      <w:r w:rsidRPr="00161649">
        <w:rPr>
          <w:rFonts w:ascii="Times New Roman" w:hAnsi="Times New Roman"/>
          <w:b/>
        </w:rPr>
        <w:t xml:space="preserve">rganized </w:t>
      </w:r>
      <w:r w:rsidR="00E80597" w:rsidRPr="00161649">
        <w:rPr>
          <w:rFonts w:ascii="Times New Roman" w:hAnsi="Times New Roman"/>
          <w:b/>
        </w:rPr>
        <w:tab/>
      </w:r>
      <w:r w:rsidR="00B47C28" w:rsidRPr="00161649">
        <w:rPr>
          <w:rFonts w:ascii="Times New Roman" w:hAnsi="Times New Roman"/>
          <w:b/>
        </w:rPr>
        <w:tab/>
      </w:r>
      <w:r w:rsidR="00FE283F" w:rsidRPr="00161649">
        <w:rPr>
          <w:rFonts w:ascii="Times New Roman" w:hAnsi="Times New Roman"/>
          <w:b/>
        </w:rPr>
        <w:tab/>
      </w:r>
      <w:r w:rsidR="00FE283F" w:rsidRPr="00161649">
        <w:rPr>
          <w:rFonts w:ascii="Times New Roman" w:hAnsi="Times New Roman"/>
          <w:b/>
        </w:rPr>
        <w:tab/>
      </w:r>
      <w:r w:rsidR="00EB1F4D" w:rsidRPr="00161649">
        <w:rPr>
          <w:rFonts w:ascii="Times New Roman" w:hAnsi="Times New Roman"/>
          <w:b/>
        </w:rPr>
        <w:t>:</w:t>
      </w:r>
      <w:r w:rsidR="00EB1F4D" w:rsidRPr="00161649">
        <w:rPr>
          <w:rFonts w:ascii="Times New Roman" w:hAnsi="Times New Roman"/>
          <w:b/>
        </w:rPr>
        <w:tab/>
      </w:r>
      <w:r w:rsidR="00EB37AF">
        <w:rPr>
          <w:rFonts w:ascii="Times New Roman" w:hAnsi="Times New Roman"/>
          <w:b/>
        </w:rPr>
        <w:t>0</w:t>
      </w:r>
      <w:r w:rsidR="008B5A82">
        <w:rPr>
          <w:rFonts w:ascii="Times New Roman" w:hAnsi="Times New Roman"/>
          <w:b/>
        </w:rPr>
        <w:t>3</w:t>
      </w:r>
    </w:p>
    <w:p w:rsidR="00496DF4" w:rsidRPr="00496DF4" w:rsidRDefault="00496DF4" w:rsidP="00496DF4">
      <w:pPr>
        <w:pStyle w:val="ListParagraph"/>
        <w:rPr>
          <w:rFonts w:ascii="Times New Roman" w:hAnsi="Times New Roman"/>
        </w:rPr>
      </w:pPr>
    </w:p>
    <w:p w:rsidR="00E80597" w:rsidRDefault="00B47C28" w:rsidP="00FA24B0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2F1927">
        <w:rPr>
          <w:rFonts w:ascii="Times New Roman" w:hAnsi="Times New Roman"/>
        </w:rPr>
        <w:t>Within AIISH</w:t>
      </w:r>
      <w:r w:rsidRPr="002F1927">
        <w:rPr>
          <w:rFonts w:ascii="Times New Roman" w:hAnsi="Times New Roman"/>
        </w:rPr>
        <w:tab/>
      </w:r>
      <w:r w:rsidR="008C1D30">
        <w:rPr>
          <w:rFonts w:ascii="Times New Roman" w:hAnsi="Times New Roman"/>
        </w:rPr>
        <w:tab/>
      </w:r>
      <w:r w:rsidR="00EB37AF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>:</w:t>
      </w:r>
      <w:r w:rsidRPr="002F1927">
        <w:rPr>
          <w:rFonts w:ascii="Times New Roman" w:hAnsi="Times New Roman"/>
        </w:rPr>
        <w:tab/>
      </w:r>
      <w:r w:rsidR="002F2A4D" w:rsidRPr="002F2A4D">
        <w:rPr>
          <w:rFonts w:ascii="Times New Roman" w:hAnsi="Times New Roman"/>
          <w:b/>
        </w:rPr>
        <w:t>03</w:t>
      </w:r>
    </w:p>
    <w:p w:rsidR="00000000" w:rsidRDefault="00A1299F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page" w:horzAnchor="margin" w:tblpY="8566"/>
        <w:tblW w:w="9360" w:type="dxa"/>
        <w:tblLayout w:type="fixed"/>
        <w:tblLook w:val="04A0"/>
      </w:tblPr>
      <w:tblGrid>
        <w:gridCol w:w="648"/>
        <w:gridCol w:w="2295"/>
        <w:gridCol w:w="2552"/>
        <w:gridCol w:w="2263"/>
        <w:gridCol w:w="1602"/>
      </w:tblGrid>
      <w:tr w:rsidR="008B5A82" w:rsidRPr="00DA32DD" w:rsidTr="00B37269">
        <w:trPr>
          <w:trHeight w:val="828"/>
        </w:trPr>
        <w:tc>
          <w:tcPr>
            <w:tcW w:w="648" w:type="dxa"/>
            <w:vAlign w:val="center"/>
          </w:tcPr>
          <w:p w:rsidR="008B5A82" w:rsidRPr="00DA32DD" w:rsidDel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2295" w:type="dxa"/>
            <w:vAlign w:val="center"/>
          </w:tcPr>
          <w:p w:rsidR="008B5A82" w:rsidDel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Theme or topic</w:t>
            </w:r>
          </w:p>
        </w:tc>
        <w:tc>
          <w:tcPr>
            <w:tcW w:w="2552" w:type="dxa"/>
            <w:vAlign w:val="center"/>
          </w:tcPr>
          <w:p w:rsidR="008B5A82" w:rsidDel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Target Audience</w:t>
            </w:r>
          </w:p>
        </w:tc>
        <w:tc>
          <w:tcPr>
            <w:tcW w:w="2263" w:type="dxa"/>
            <w:vAlign w:val="center"/>
          </w:tcPr>
          <w:p w:rsidR="008B5A82" w:rsidDel="005619F0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Coordinators</w:t>
            </w:r>
          </w:p>
        </w:tc>
        <w:tc>
          <w:tcPr>
            <w:tcW w:w="1602" w:type="dxa"/>
            <w:vAlign w:val="center"/>
          </w:tcPr>
          <w:p w:rsidR="008B5A82" w:rsidDel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2DD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</w:tr>
      <w:tr w:rsidR="008B5A82" w:rsidRPr="00DA32DD" w:rsidTr="00B37269">
        <w:trPr>
          <w:trHeight w:val="1985"/>
        </w:trPr>
        <w:tc>
          <w:tcPr>
            <w:tcW w:w="648" w:type="dxa"/>
          </w:tcPr>
          <w:p w:rsidR="008B5A82" w:rsidRPr="00DA32DD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Auditory Evoked Potentials (ABR,LLR&amp; VEMP): A Clinical Highlight on recording, analysis and interpretation</w:t>
            </w:r>
          </w:p>
        </w:tc>
        <w:tc>
          <w:tcPr>
            <w:tcW w:w="2552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6DF4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years B.ASLP&amp;  I M.Sc (Audiology)</w:t>
            </w:r>
          </w:p>
        </w:tc>
        <w:tc>
          <w:tcPr>
            <w:tcW w:w="2263" w:type="dxa"/>
          </w:tcPr>
          <w:p w:rsidR="008B5A82" w:rsidRPr="00B37269" w:rsidRDefault="002F2A4D" w:rsidP="008B5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Coordinator:</w:t>
            </w:r>
          </w:p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Sandeep M</w:t>
            </w:r>
          </w:p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Sharath Kumar</w:t>
            </w:r>
          </w:p>
          <w:p w:rsidR="008B5A82" w:rsidRPr="00B37269" w:rsidRDefault="008B5A82" w:rsidP="008B5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A82" w:rsidRPr="00B37269" w:rsidRDefault="002F2A4D" w:rsidP="008B5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Convener:</w:t>
            </w:r>
          </w:p>
          <w:p w:rsidR="008B5A82" w:rsidDel="005619F0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Prawin Kumar</w:t>
            </w:r>
          </w:p>
        </w:tc>
        <w:tc>
          <w:tcPr>
            <w:tcW w:w="1602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 07.08.2020</w:t>
            </w:r>
          </w:p>
        </w:tc>
      </w:tr>
      <w:tr w:rsidR="008B5A82" w:rsidRPr="00DA32DD" w:rsidTr="00B37269">
        <w:trPr>
          <w:trHeight w:val="797"/>
        </w:trPr>
        <w:tc>
          <w:tcPr>
            <w:tcW w:w="648" w:type="dxa"/>
          </w:tcPr>
          <w:p w:rsidR="008B5A82" w:rsidRPr="00DA32DD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95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Decision on CI and Cochlear Implant Mapping </w:t>
            </w:r>
          </w:p>
        </w:tc>
        <w:tc>
          <w:tcPr>
            <w:tcW w:w="2552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B.ASLP</w:t>
            </w:r>
          </w:p>
        </w:tc>
        <w:tc>
          <w:tcPr>
            <w:tcW w:w="2263" w:type="dxa"/>
          </w:tcPr>
          <w:p w:rsidR="008B5A82" w:rsidRPr="00B37269" w:rsidRDefault="002F2A4D" w:rsidP="008B5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Organizers:</w:t>
            </w:r>
          </w:p>
          <w:p w:rsidR="008B5A82" w:rsidRPr="00380C26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C26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C26">
              <w:rPr>
                <w:rFonts w:ascii="Times New Roman" w:hAnsi="Times New Roman"/>
                <w:sz w:val="24"/>
                <w:szCs w:val="24"/>
              </w:rPr>
              <w:t>Geetha C</w:t>
            </w:r>
          </w:p>
          <w:p w:rsidR="008B5A82" w:rsidRPr="00BC363F" w:rsidRDefault="008B5A82" w:rsidP="008B5A82">
            <w:pPr>
              <w:spacing w:after="0" w:line="240" w:lineRule="auto"/>
              <w:rPr>
                <w:rFonts w:ascii="Times New Roman" w:hAnsi="Times New Roman"/>
              </w:rPr>
            </w:pPr>
            <w:r w:rsidRPr="00380C26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C26">
              <w:rPr>
                <w:rFonts w:ascii="Times New Roman" w:hAnsi="Times New Roman"/>
                <w:sz w:val="24"/>
                <w:szCs w:val="24"/>
              </w:rPr>
              <w:t>Megha</w:t>
            </w:r>
          </w:p>
        </w:tc>
        <w:tc>
          <w:tcPr>
            <w:tcW w:w="1602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</w:tr>
      <w:tr w:rsidR="008B5A82" w:rsidRPr="00DA32DD" w:rsidTr="00B37269">
        <w:trPr>
          <w:trHeight w:val="945"/>
        </w:trPr>
        <w:tc>
          <w:tcPr>
            <w:tcW w:w="648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Mapping of Cochlear Implants </w:t>
            </w:r>
          </w:p>
        </w:tc>
        <w:tc>
          <w:tcPr>
            <w:tcW w:w="2552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I.M.Sc (AUD)</w:t>
            </w:r>
          </w:p>
        </w:tc>
        <w:tc>
          <w:tcPr>
            <w:tcW w:w="2263" w:type="dxa"/>
          </w:tcPr>
          <w:p w:rsidR="008B5A82" w:rsidRPr="00B37269" w:rsidRDefault="002F2A4D" w:rsidP="008B5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Organizers:</w:t>
            </w:r>
          </w:p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Manjula P</w:t>
            </w:r>
          </w:p>
          <w:p w:rsidR="008B5A82" w:rsidRPr="00BC363F" w:rsidRDefault="008B5A82" w:rsidP="008B5A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Jawahar Antony</w:t>
            </w:r>
          </w:p>
        </w:tc>
        <w:tc>
          <w:tcPr>
            <w:tcW w:w="1602" w:type="dxa"/>
          </w:tcPr>
          <w:p w:rsidR="008B5A82" w:rsidRDefault="008B5A82" w:rsidP="008B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12.08.2020- 13.08.2020</w:t>
            </w:r>
          </w:p>
        </w:tc>
      </w:tr>
    </w:tbl>
    <w:p w:rsidR="00E80597" w:rsidRDefault="00E80597" w:rsidP="001D07D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000000" w:rsidRDefault="002F2A4D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567"/>
        <w:rPr>
          <w:rFonts w:ascii="Times New Roman" w:hAnsi="Times New Roman"/>
        </w:rPr>
      </w:pPr>
      <w:r w:rsidRPr="002F2A4D">
        <w:rPr>
          <w:rFonts w:ascii="Times New Roman" w:hAnsi="Times New Roman"/>
        </w:rPr>
        <w:t>Outside AIISH</w:t>
      </w:r>
      <w:r w:rsidRPr="002F2A4D">
        <w:rPr>
          <w:rFonts w:ascii="Times New Roman" w:hAnsi="Times New Roman"/>
        </w:rPr>
        <w:tab/>
      </w:r>
      <w:r w:rsidRPr="002F2A4D">
        <w:rPr>
          <w:rFonts w:ascii="Times New Roman" w:hAnsi="Times New Roman"/>
        </w:rPr>
        <w:tab/>
        <w:t>:</w:t>
      </w:r>
      <w:r w:rsidRPr="002F2A4D">
        <w:rPr>
          <w:rFonts w:ascii="Times New Roman" w:hAnsi="Times New Roman"/>
        </w:rPr>
        <w:tab/>
        <w:t>Nil</w:t>
      </w:r>
    </w:p>
    <w:p w:rsidR="008B5A82" w:rsidRPr="001D07DC" w:rsidRDefault="008B5A82" w:rsidP="001D07DC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161649" w:rsidRDefault="00161649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8B5A82" w:rsidRDefault="008B5A82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8B5A82" w:rsidRDefault="008B5A82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8B5A82" w:rsidRDefault="008B5A82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8B5A82" w:rsidRDefault="008B5A82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161649" w:rsidRDefault="00161649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ii) Attended</w:t>
      </w:r>
      <w:r w:rsidR="009949EB">
        <w:rPr>
          <w:rFonts w:ascii="Times New Roman" w:hAnsi="Times New Roman"/>
        </w:rPr>
        <w:tab/>
      </w:r>
      <w:r w:rsidR="009949EB">
        <w:rPr>
          <w:rFonts w:ascii="Times New Roman" w:hAnsi="Times New Roman"/>
        </w:rPr>
        <w:tab/>
      </w:r>
      <w:r w:rsidR="009949EB">
        <w:rPr>
          <w:rFonts w:ascii="Times New Roman" w:hAnsi="Times New Roman"/>
        </w:rPr>
        <w:tab/>
      </w:r>
    </w:p>
    <w:p w:rsidR="00161649" w:rsidRDefault="00161649" w:rsidP="00FA24B0">
      <w:pPr>
        <w:pStyle w:val="ListParagraph"/>
        <w:numPr>
          <w:ilvl w:val="0"/>
          <w:numId w:val="3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Within A</w:t>
      </w:r>
      <w:r w:rsidR="005619F0">
        <w:rPr>
          <w:rFonts w:ascii="Times New Roman" w:hAnsi="Times New Roman"/>
        </w:rPr>
        <w:t>IISH</w:t>
      </w:r>
      <w:r w:rsidR="009949EB">
        <w:rPr>
          <w:rFonts w:ascii="Times New Roman" w:hAnsi="Times New Roman"/>
        </w:rPr>
        <w:tab/>
      </w:r>
      <w:r w:rsidR="009949EB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 w:rsidR="009949EB">
        <w:rPr>
          <w:rFonts w:ascii="Times New Roman" w:hAnsi="Times New Roman"/>
        </w:rPr>
        <w:tab/>
      </w:r>
      <w:r w:rsidR="00C1505B">
        <w:rPr>
          <w:rFonts w:ascii="Times New Roman" w:hAnsi="Times New Roman"/>
        </w:rPr>
        <w:t>17</w:t>
      </w:r>
    </w:p>
    <w:p w:rsidR="00000000" w:rsidRDefault="00A129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5940"/>
        <w:gridCol w:w="1395"/>
      </w:tblGrid>
      <w:tr w:rsidR="00161649" w:rsidRPr="00CF5785" w:rsidTr="004311DB">
        <w:trPr>
          <w:trHeight w:val="305"/>
        </w:trPr>
        <w:tc>
          <w:tcPr>
            <w:tcW w:w="1980" w:type="dxa"/>
          </w:tcPr>
          <w:p w:rsidR="00161649" w:rsidRPr="00CF5785" w:rsidRDefault="00161649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Name of staff</w:t>
            </w:r>
          </w:p>
        </w:tc>
        <w:tc>
          <w:tcPr>
            <w:tcW w:w="5940" w:type="dxa"/>
          </w:tcPr>
          <w:p w:rsidR="00161649" w:rsidRPr="00CF5785" w:rsidRDefault="00161649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Title of the webinar</w:t>
            </w:r>
          </w:p>
        </w:tc>
        <w:tc>
          <w:tcPr>
            <w:tcW w:w="1395" w:type="dxa"/>
          </w:tcPr>
          <w:p w:rsidR="00161649" w:rsidRPr="00CF5785" w:rsidRDefault="00161649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Date</w:t>
            </w:r>
          </w:p>
        </w:tc>
      </w:tr>
      <w:tr w:rsidR="00EC5696" w:rsidRPr="00CF5785" w:rsidTr="004311DB">
        <w:trPr>
          <w:trHeight w:val="305"/>
        </w:trPr>
        <w:tc>
          <w:tcPr>
            <w:tcW w:w="1980" w:type="dxa"/>
          </w:tcPr>
          <w:p w:rsidR="00EC5696" w:rsidRPr="00EC5696" w:rsidRDefault="002F2A4D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F2A4D">
              <w:rPr>
                <w:rFonts w:ascii="Times New Roman" w:hAnsi="Times New Roman"/>
                <w:bCs/>
              </w:rPr>
              <w:t>Dr. Animesh Barman</w:t>
            </w:r>
          </w:p>
        </w:tc>
        <w:tc>
          <w:tcPr>
            <w:tcW w:w="5940" w:type="dxa"/>
          </w:tcPr>
          <w:p w:rsidR="00EC5696" w:rsidRPr="00CF5785" w:rsidRDefault="00EC5696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Decision on CI and Cochlear Implant Mapping</w:t>
            </w:r>
          </w:p>
        </w:tc>
        <w:tc>
          <w:tcPr>
            <w:tcW w:w="1395" w:type="dxa"/>
          </w:tcPr>
          <w:p w:rsidR="00EC5696" w:rsidRPr="00CF5785" w:rsidRDefault="00EC5696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311DB">
              <w:rPr>
                <w:rFonts w:ascii="Times New Roman" w:hAnsi="Times New Roman"/>
                <w:bCs/>
              </w:rPr>
              <w:t>05.08.2020</w:t>
            </w:r>
          </w:p>
        </w:tc>
      </w:tr>
      <w:tr w:rsidR="004311DB" w:rsidRPr="00CF5785" w:rsidTr="004311DB">
        <w:trPr>
          <w:trHeight w:val="305"/>
        </w:trPr>
        <w:tc>
          <w:tcPr>
            <w:tcW w:w="1980" w:type="dxa"/>
            <w:vMerge w:val="restart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311DB">
              <w:rPr>
                <w:rFonts w:ascii="Times New Roman" w:hAnsi="Times New Roman"/>
                <w:bCs/>
              </w:rPr>
              <w:t>Dr.</w:t>
            </w:r>
            <w:r w:rsidR="005619F0">
              <w:rPr>
                <w:rFonts w:ascii="Times New Roman" w:hAnsi="Times New Roman"/>
                <w:bCs/>
              </w:rPr>
              <w:t xml:space="preserve"> </w:t>
            </w:r>
            <w:r w:rsidRPr="004311DB">
              <w:rPr>
                <w:rFonts w:ascii="Times New Roman" w:hAnsi="Times New Roman"/>
                <w:bCs/>
              </w:rPr>
              <w:t xml:space="preserve">Rajalakshmi K </w:t>
            </w:r>
          </w:p>
        </w:tc>
        <w:tc>
          <w:tcPr>
            <w:tcW w:w="5940" w:type="dxa"/>
          </w:tcPr>
          <w:p w:rsidR="004311DB" w:rsidRPr="004311DB" w:rsidRDefault="00EC5696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Decision on CI and Cochlear Implant Mapping</w:t>
            </w:r>
          </w:p>
        </w:tc>
        <w:tc>
          <w:tcPr>
            <w:tcW w:w="1395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311DB">
              <w:rPr>
                <w:rFonts w:ascii="Times New Roman" w:hAnsi="Times New Roman"/>
                <w:bCs/>
              </w:rPr>
              <w:t>05.08.2020</w:t>
            </w:r>
          </w:p>
        </w:tc>
      </w:tr>
      <w:tr w:rsidR="00453D5A" w:rsidRPr="00CF5785" w:rsidTr="004311DB">
        <w:trPr>
          <w:trHeight w:val="305"/>
        </w:trPr>
        <w:tc>
          <w:tcPr>
            <w:tcW w:w="1980" w:type="dxa"/>
            <w:vMerge/>
          </w:tcPr>
          <w:p w:rsidR="00453D5A" w:rsidRPr="004311DB" w:rsidRDefault="00453D5A" w:rsidP="00453D5A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453D5A" w:rsidRPr="004311DB" w:rsidRDefault="00453D5A" w:rsidP="00453D5A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Workshop on systematic review organized by</w:t>
            </w:r>
            <w:r w:rsidR="00C94BB1">
              <w:rPr>
                <w:rFonts w:ascii="Times New Roman" w:hAnsi="Times New Roman"/>
                <w:bCs/>
              </w:rPr>
              <w:t xml:space="preserve"> AIISH</w:t>
            </w:r>
          </w:p>
        </w:tc>
        <w:tc>
          <w:tcPr>
            <w:tcW w:w="1395" w:type="dxa"/>
          </w:tcPr>
          <w:p w:rsidR="00453D5A" w:rsidRPr="004311DB" w:rsidRDefault="00453D5A" w:rsidP="00453D5A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25.08.2020</w:t>
            </w:r>
          </w:p>
        </w:tc>
      </w:tr>
      <w:tr w:rsidR="004311DB" w:rsidRPr="00CF5785" w:rsidTr="004311DB">
        <w:trPr>
          <w:trHeight w:val="305"/>
        </w:trPr>
        <w:tc>
          <w:tcPr>
            <w:tcW w:w="1980" w:type="dxa"/>
            <w:vMerge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>Impediments of Sexual persecution at the place of work organized by Library</w:t>
            </w:r>
          </w:p>
        </w:tc>
        <w:tc>
          <w:tcPr>
            <w:tcW w:w="1395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27.08.2020</w:t>
            </w:r>
          </w:p>
        </w:tc>
      </w:tr>
      <w:tr w:rsidR="004311DB" w:rsidRPr="00CF5785" w:rsidTr="004311DB">
        <w:trPr>
          <w:trHeight w:val="305"/>
        </w:trPr>
        <w:tc>
          <w:tcPr>
            <w:tcW w:w="1980" w:type="dxa"/>
            <w:vMerge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Orientation program on the web of science data base</w:t>
            </w:r>
          </w:p>
        </w:tc>
        <w:tc>
          <w:tcPr>
            <w:tcW w:w="1395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28.08.2020</w:t>
            </w:r>
          </w:p>
        </w:tc>
      </w:tr>
      <w:tr w:rsidR="00C1505B" w:rsidRPr="00CF5785" w:rsidTr="004311DB">
        <w:trPr>
          <w:trHeight w:val="305"/>
        </w:trPr>
        <w:tc>
          <w:tcPr>
            <w:tcW w:w="1980" w:type="dxa"/>
            <w:vMerge w:val="restart"/>
          </w:tcPr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Dr. Prawin Kumar</w:t>
            </w:r>
          </w:p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Workshop on systematic review organized by AIISH</w:t>
            </w:r>
          </w:p>
        </w:tc>
        <w:tc>
          <w:tcPr>
            <w:tcW w:w="1395" w:type="dxa"/>
          </w:tcPr>
          <w:p w:rsidR="00C1505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25.08.2020</w:t>
            </w:r>
          </w:p>
        </w:tc>
      </w:tr>
      <w:tr w:rsidR="00C1505B" w:rsidRPr="00CF5785" w:rsidTr="004311DB">
        <w:trPr>
          <w:trHeight w:val="305"/>
        </w:trPr>
        <w:tc>
          <w:tcPr>
            <w:tcW w:w="1980" w:type="dxa"/>
            <w:vMerge/>
          </w:tcPr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>Impediments of Sexual persecution at the place of work organized by Library</w:t>
            </w:r>
          </w:p>
        </w:tc>
        <w:tc>
          <w:tcPr>
            <w:tcW w:w="1395" w:type="dxa"/>
          </w:tcPr>
          <w:p w:rsidR="00C1505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27.08.2020</w:t>
            </w:r>
          </w:p>
        </w:tc>
      </w:tr>
      <w:tr w:rsidR="00C1505B" w:rsidRPr="00CF5785" w:rsidTr="004311DB">
        <w:trPr>
          <w:trHeight w:val="305"/>
        </w:trPr>
        <w:tc>
          <w:tcPr>
            <w:tcW w:w="1980" w:type="dxa"/>
            <w:vMerge/>
          </w:tcPr>
          <w:p w:rsidR="00C1505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Pr="003B643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Orientation program on the web of science data base</w:t>
            </w:r>
          </w:p>
        </w:tc>
        <w:tc>
          <w:tcPr>
            <w:tcW w:w="1395" w:type="dxa"/>
          </w:tcPr>
          <w:p w:rsidR="00C1505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</w:tcPr>
          <w:p w:rsidR="00C1505B" w:rsidRDefault="00C1505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Dr. Devi N </w:t>
            </w:r>
          </w:p>
        </w:tc>
        <w:tc>
          <w:tcPr>
            <w:tcW w:w="5940" w:type="dxa"/>
          </w:tcPr>
          <w:p w:rsidR="00C1505B" w:rsidRPr="003B643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 xml:space="preserve">Impediments of Sexual persecution at the place of work organized by Library </w:t>
            </w:r>
          </w:p>
        </w:tc>
        <w:tc>
          <w:tcPr>
            <w:tcW w:w="1395" w:type="dxa"/>
          </w:tcPr>
          <w:p w:rsidR="00C1505B" w:rsidRPr="00E90264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 w:val="restart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Dr. Geetha C</w:t>
            </w:r>
          </w:p>
        </w:tc>
        <w:tc>
          <w:tcPr>
            <w:tcW w:w="5940" w:type="dxa"/>
          </w:tcPr>
          <w:p w:rsidR="00C1505B" w:rsidRPr="003B643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Workshop on systematic review organized by AIISH</w:t>
            </w:r>
          </w:p>
        </w:tc>
        <w:tc>
          <w:tcPr>
            <w:tcW w:w="1395" w:type="dxa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Pr="003B643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 xml:space="preserve">Impediments of Sexual persecution at the place of work organized by Library </w:t>
            </w:r>
          </w:p>
        </w:tc>
        <w:tc>
          <w:tcPr>
            <w:tcW w:w="1395" w:type="dxa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Pr="003B643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Orientation program on the web of science data base </w:t>
            </w:r>
          </w:p>
        </w:tc>
        <w:tc>
          <w:tcPr>
            <w:tcW w:w="1395" w:type="dxa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Dr. Sreeraj K</w:t>
            </w:r>
          </w:p>
        </w:tc>
        <w:tc>
          <w:tcPr>
            <w:tcW w:w="5940" w:type="dxa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Workshop on systematic review organized by AIISH</w:t>
            </w:r>
          </w:p>
        </w:tc>
        <w:tc>
          <w:tcPr>
            <w:tcW w:w="1395" w:type="dxa"/>
          </w:tcPr>
          <w:p w:rsidR="00C1505B" w:rsidRDefault="00C1505B" w:rsidP="00C94BB1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 w:val="restart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Dr. Prashanth Prabhu</w:t>
            </w:r>
          </w:p>
        </w:tc>
        <w:tc>
          <w:tcPr>
            <w:tcW w:w="5940" w:type="dxa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Workshop on systematic review organized by AIISH</w:t>
            </w:r>
          </w:p>
        </w:tc>
        <w:tc>
          <w:tcPr>
            <w:tcW w:w="1395" w:type="dxa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 xml:space="preserve">Impediments of Sexual persecution at the place of work organized by Library </w:t>
            </w:r>
          </w:p>
        </w:tc>
        <w:tc>
          <w:tcPr>
            <w:tcW w:w="1395" w:type="dxa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 w:val="restart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Dr. KV. Nisha</w:t>
            </w:r>
          </w:p>
        </w:tc>
        <w:tc>
          <w:tcPr>
            <w:tcW w:w="5940" w:type="dxa"/>
          </w:tcPr>
          <w:p w:rsidR="00C1505B" w:rsidRPr="003B643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Workshop on systematic review organized by AIISH</w:t>
            </w:r>
          </w:p>
        </w:tc>
        <w:tc>
          <w:tcPr>
            <w:tcW w:w="1395" w:type="dxa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25.08.2020</w:t>
            </w:r>
          </w:p>
        </w:tc>
      </w:tr>
      <w:tr w:rsidR="00C1505B" w:rsidRPr="00E90264" w:rsidTr="004311DB">
        <w:trPr>
          <w:trHeight w:val="305"/>
        </w:trPr>
        <w:tc>
          <w:tcPr>
            <w:tcW w:w="1980" w:type="dxa"/>
            <w:vMerge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940" w:type="dxa"/>
          </w:tcPr>
          <w:p w:rsidR="00C1505B" w:rsidRPr="003B643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Orientation program on the web of science data base </w:t>
            </w:r>
          </w:p>
        </w:tc>
        <w:tc>
          <w:tcPr>
            <w:tcW w:w="1395" w:type="dxa"/>
          </w:tcPr>
          <w:p w:rsidR="00C1505B" w:rsidRDefault="00C1505B" w:rsidP="00A2570E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28.08.2020</w:t>
            </w:r>
          </w:p>
        </w:tc>
      </w:tr>
    </w:tbl>
    <w:p w:rsidR="00000000" w:rsidRDefault="00A1299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161649" w:rsidRDefault="00161649" w:rsidP="00FA24B0">
      <w:pPr>
        <w:pStyle w:val="ListParagraph"/>
        <w:numPr>
          <w:ilvl w:val="0"/>
          <w:numId w:val="3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Outside A</w:t>
      </w:r>
      <w:r w:rsidR="005C7619">
        <w:rPr>
          <w:rFonts w:ascii="Times New Roman" w:hAnsi="Times New Roman"/>
        </w:rPr>
        <w:t>IISH</w:t>
      </w:r>
      <w:r w:rsidR="009949EB">
        <w:rPr>
          <w:rFonts w:ascii="Times New Roman" w:hAnsi="Times New Roman"/>
        </w:rPr>
        <w:tab/>
      </w:r>
      <w:r w:rsidR="009949EB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 w:rsidR="009949EB">
        <w:rPr>
          <w:rFonts w:ascii="Times New Roman" w:hAnsi="Times New Roman"/>
        </w:rPr>
        <w:tab/>
        <w:t>0</w:t>
      </w:r>
      <w:r w:rsidR="00C1505B">
        <w:rPr>
          <w:rFonts w:ascii="Times New Roman" w:hAnsi="Times New Roman"/>
        </w:rPr>
        <w:t>8</w:t>
      </w:r>
    </w:p>
    <w:p w:rsidR="00161649" w:rsidRPr="00161649" w:rsidRDefault="00161649" w:rsidP="0016164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</w:rPr>
      </w:pP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5755"/>
        <w:gridCol w:w="1395"/>
      </w:tblGrid>
      <w:tr w:rsidR="00161649" w:rsidRPr="00CF5785" w:rsidTr="00B37269">
        <w:trPr>
          <w:trHeight w:val="305"/>
        </w:trPr>
        <w:tc>
          <w:tcPr>
            <w:tcW w:w="2165" w:type="dxa"/>
          </w:tcPr>
          <w:p w:rsidR="00161649" w:rsidRPr="00CF5785" w:rsidRDefault="00161649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Name of staff</w:t>
            </w:r>
          </w:p>
        </w:tc>
        <w:tc>
          <w:tcPr>
            <w:tcW w:w="5755" w:type="dxa"/>
          </w:tcPr>
          <w:p w:rsidR="00161649" w:rsidRPr="00CF5785" w:rsidRDefault="00161649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Title of the webinar</w:t>
            </w:r>
          </w:p>
        </w:tc>
        <w:tc>
          <w:tcPr>
            <w:tcW w:w="1395" w:type="dxa"/>
          </w:tcPr>
          <w:p w:rsidR="00161649" w:rsidRPr="00CF5785" w:rsidRDefault="00161649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F5785">
              <w:rPr>
                <w:rFonts w:ascii="Times New Roman" w:hAnsi="Times New Roman"/>
                <w:b/>
              </w:rPr>
              <w:t>Date</w:t>
            </w:r>
          </w:p>
        </w:tc>
      </w:tr>
      <w:tr w:rsidR="004311DB" w:rsidRPr="00CF5785" w:rsidTr="00B37269">
        <w:trPr>
          <w:trHeight w:val="305"/>
        </w:trPr>
        <w:tc>
          <w:tcPr>
            <w:tcW w:w="2165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311DB">
              <w:rPr>
                <w:rFonts w:ascii="Times New Roman" w:hAnsi="Times New Roman"/>
                <w:bCs/>
              </w:rPr>
              <w:t>Dr.</w:t>
            </w:r>
            <w:r w:rsidR="005619F0">
              <w:rPr>
                <w:rFonts w:ascii="Times New Roman" w:hAnsi="Times New Roman"/>
                <w:bCs/>
              </w:rPr>
              <w:t xml:space="preserve"> </w:t>
            </w:r>
            <w:r w:rsidRPr="004311DB">
              <w:rPr>
                <w:rFonts w:ascii="Times New Roman" w:hAnsi="Times New Roman"/>
                <w:bCs/>
              </w:rPr>
              <w:t xml:space="preserve">Rajalakshmi K </w:t>
            </w:r>
          </w:p>
        </w:tc>
        <w:tc>
          <w:tcPr>
            <w:tcW w:w="5755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311DB">
              <w:rPr>
                <w:rFonts w:ascii="Times New Roman" w:hAnsi="Times New Roman"/>
                <w:bCs/>
              </w:rPr>
              <w:t xml:space="preserve">Transforming youth to responsible citizens conducted by Lead India </w:t>
            </w:r>
          </w:p>
        </w:tc>
        <w:tc>
          <w:tcPr>
            <w:tcW w:w="1395" w:type="dxa"/>
          </w:tcPr>
          <w:p w:rsidR="004311DB" w:rsidRPr="004311DB" w:rsidRDefault="004311D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311DB">
              <w:rPr>
                <w:rFonts w:ascii="Times New Roman" w:hAnsi="Times New Roman"/>
                <w:bCs/>
              </w:rPr>
              <w:t>15.08.2020</w:t>
            </w:r>
          </w:p>
        </w:tc>
      </w:tr>
      <w:tr w:rsidR="008B5A82" w:rsidRPr="00CF5785" w:rsidTr="00B37269">
        <w:trPr>
          <w:trHeight w:val="305"/>
        </w:trPr>
        <w:tc>
          <w:tcPr>
            <w:tcW w:w="2165" w:type="dxa"/>
          </w:tcPr>
          <w:p w:rsidR="008B5A82" w:rsidRPr="004311DB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90264">
              <w:rPr>
                <w:rFonts w:ascii="Times New Roman" w:hAnsi="Times New Roman"/>
                <w:bCs/>
              </w:rPr>
              <w:t>Dr.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90264">
              <w:rPr>
                <w:rFonts w:ascii="Times New Roman" w:hAnsi="Times New Roman"/>
                <w:bCs/>
              </w:rPr>
              <w:t xml:space="preserve">Animesh Barman </w:t>
            </w:r>
          </w:p>
        </w:tc>
        <w:tc>
          <w:tcPr>
            <w:tcW w:w="5755" w:type="dxa"/>
          </w:tcPr>
          <w:p w:rsidR="008B5A82" w:rsidRDefault="008B5A82" w:rsidP="00414A4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Assessment of Infants and Children with ANSD </w:t>
            </w:r>
          </w:p>
          <w:p w:rsidR="008B5A82" w:rsidRDefault="008B5A82" w:rsidP="00414A4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ISHA-SICAG Webinar</w:t>
            </w:r>
          </w:p>
          <w:p w:rsidR="008B5A82" w:rsidRPr="004311DB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</w:tcPr>
          <w:p w:rsidR="008B5A82" w:rsidRPr="004311DB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90264">
              <w:rPr>
                <w:rFonts w:ascii="Times New Roman" w:hAnsi="Times New Roman"/>
                <w:bCs/>
              </w:rPr>
              <w:t>01.08.2020</w:t>
            </w:r>
          </w:p>
        </w:tc>
      </w:tr>
      <w:tr w:rsidR="00C1505B" w:rsidRPr="00CF5785" w:rsidTr="00B37269">
        <w:trPr>
          <w:trHeight w:val="305"/>
        </w:trPr>
        <w:tc>
          <w:tcPr>
            <w:tcW w:w="2165" w:type="dxa"/>
            <w:vMerge w:val="restart"/>
          </w:tcPr>
          <w:p w:rsidR="00C1505B" w:rsidRPr="004311DB" w:rsidRDefault="00C1505B" w:rsidP="00C1505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Dr. Prawin Kumar</w:t>
            </w:r>
          </w:p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755" w:type="dxa"/>
          </w:tcPr>
          <w:p w:rsidR="00C1505B" w:rsidRDefault="00C1505B" w:rsidP="00414A4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Assessment of Infants and Children with ANSD </w:t>
            </w:r>
          </w:p>
          <w:p w:rsidR="00C1505B" w:rsidRDefault="00C1505B" w:rsidP="00414A43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ISHA-SICAG Webinar</w:t>
            </w:r>
          </w:p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</w:tcPr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01.08.2020</w:t>
            </w:r>
          </w:p>
        </w:tc>
      </w:tr>
      <w:tr w:rsidR="00C1505B" w:rsidRPr="00CF5785" w:rsidTr="00B37269">
        <w:trPr>
          <w:trHeight w:val="305"/>
        </w:trPr>
        <w:tc>
          <w:tcPr>
            <w:tcW w:w="2165" w:type="dxa"/>
            <w:vMerge/>
          </w:tcPr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755" w:type="dxa"/>
          </w:tcPr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Virtual Audiology Master class on “Optimizing patient experience and outcomes”</w:t>
            </w:r>
          </w:p>
        </w:tc>
        <w:tc>
          <w:tcPr>
            <w:tcW w:w="1395" w:type="dxa"/>
          </w:tcPr>
          <w:p w:rsidR="00C1505B" w:rsidRPr="004311DB" w:rsidRDefault="00C1505B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21.08.2020</w:t>
            </w:r>
          </w:p>
        </w:tc>
      </w:tr>
      <w:tr w:rsidR="00C94BB1" w:rsidRPr="00CF5785" w:rsidTr="00B37269">
        <w:trPr>
          <w:trHeight w:val="828"/>
        </w:trPr>
        <w:tc>
          <w:tcPr>
            <w:tcW w:w="2165" w:type="dxa"/>
          </w:tcPr>
          <w:p w:rsidR="00C94BB1" w:rsidRPr="003B643B" w:rsidRDefault="00C94BB1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>Dr.</w:t>
            </w:r>
            <w:r w:rsidR="005619F0">
              <w:rPr>
                <w:rFonts w:ascii="Times New Roman" w:hAnsi="Times New Roman"/>
                <w:bCs/>
              </w:rPr>
              <w:t xml:space="preserve"> </w:t>
            </w:r>
            <w:r w:rsidRPr="003B643B">
              <w:rPr>
                <w:rFonts w:ascii="Times New Roman" w:hAnsi="Times New Roman"/>
                <w:bCs/>
              </w:rPr>
              <w:t xml:space="preserve">Devi .N </w:t>
            </w:r>
          </w:p>
        </w:tc>
        <w:tc>
          <w:tcPr>
            <w:tcW w:w="5755" w:type="dxa"/>
          </w:tcPr>
          <w:p w:rsidR="00C94BB1" w:rsidRPr="003B643B" w:rsidRDefault="00C94BB1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 xml:space="preserve">Orientation program on effective utilization of “TATA web conferencing system </w:t>
            </w:r>
          </w:p>
          <w:p w:rsidR="00C94BB1" w:rsidRPr="003B643B" w:rsidRDefault="00C94BB1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</w:tcPr>
          <w:p w:rsidR="00C94BB1" w:rsidRPr="003B643B" w:rsidRDefault="00C94BB1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3B643B">
              <w:rPr>
                <w:rFonts w:ascii="Times New Roman" w:hAnsi="Times New Roman"/>
                <w:bCs/>
              </w:rPr>
              <w:t>13.08.2020</w:t>
            </w:r>
          </w:p>
          <w:p w:rsidR="00C94BB1" w:rsidRPr="003B643B" w:rsidRDefault="00C94BB1" w:rsidP="003B643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67DA8" w:rsidRPr="00CF5785" w:rsidTr="00B37269">
        <w:trPr>
          <w:trHeight w:val="305"/>
        </w:trPr>
        <w:tc>
          <w:tcPr>
            <w:tcW w:w="2165" w:type="dxa"/>
            <w:vMerge w:val="restart"/>
          </w:tcPr>
          <w:p w:rsidR="00967DA8" w:rsidRPr="00967DA8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967DA8">
              <w:rPr>
                <w:rFonts w:ascii="Times New Roman" w:hAnsi="Times New Roman"/>
                <w:bCs/>
              </w:rPr>
              <w:t>Dr. Geetha C</w:t>
            </w:r>
          </w:p>
        </w:tc>
        <w:tc>
          <w:tcPr>
            <w:tcW w:w="5755" w:type="dxa"/>
          </w:tcPr>
          <w:p w:rsidR="00967DA8" w:rsidRPr="00967DA8" w:rsidRDefault="00967DA8" w:rsidP="00967DA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1D2228"/>
                <w:lang w:bidi="hi-IN"/>
              </w:rPr>
            </w:pPr>
            <w:r>
              <w:rPr>
                <w:rFonts w:ascii="Times New Roman" w:hAnsi="Times New Roman"/>
                <w:bCs/>
              </w:rPr>
              <w:t>Master innovations in patient-centered CI technology organized by Cochlear Company</w:t>
            </w:r>
          </w:p>
        </w:tc>
        <w:tc>
          <w:tcPr>
            <w:tcW w:w="1395" w:type="dxa"/>
          </w:tcPr>
          <w:p w:rsidR="00967DA8" w:rsidRPr="00967DA8" w:rsidRDefault="00967DA8" w:rsidP="00967DA8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967DA8">
              <w:rPr>
                <w:rFonts w:ascii="Times New Roman" w:hAnsi="Times New Roman"/>
                <w:bCs/>
              </w:rPr>
              <w:t>14.08.202</w:t>
            </w: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967DA8" w:rsidRPr="00CF5785" w:rsidTr="00B37269">
        <w:trPr>
          <w:trHeight w:val="305"/>
        </w:trPr>
        <w:tc>
          <w:tcPr>
            <w:tcW w:w="2165" w:type="dxa"/>
            <w:vMerge/>
          </w:tcPr>
          <w:p w:rsidR="00967DA8" w:rsidRPr="00CF5785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755" w:type="dxa"/>
          </w:tcPr>
          <w:p w:rsidR="00967DA8" w:rsidRPr="00967DA8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Master class 2 – Optimising patient experience &amp; outcomes organized by cochlear company </w:t>
            </w:r>
          </w:p>
        </w:tc>
        <w:tc>
          <w:tcPr>
            <w:tcW w:w="1395" w:type="dxa"/>
          </w:tcPr>
          <w:p w:rsidR="00967DA8" w:rsidRPr="00967DA8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967DA8">
              <w:rPr>
                <w:rFonts w:ascii="Times New Roman" w:hAnsi="Times New Roman"/>
                <w:bCs/>
              </w:rPr>
              <w:t>21.08.2020</w:t>
            </w:r>
          </w:p>
        </w:tc>
      </w:tr>
      <w:tr w:rsidR="00967DA8" w:rsidRPr="00CF5785" w:rsidTr="00B37269">
        <w:trPr>
          <w:trHeight w:val="305"/>
        </w:trPr>
        <w:tc>
          <w:tcPr>
            <w:tcW w:w="2165" w:type="dxa"/>
            <w:vMerge/>
          </w:tcPr>
          <w:p w:rsidR="00967DA8" w:rsidRPr="00CF5785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755" w:type="dxa"/>
          </w:tcPr>
          <w:p w:rsidR="00967DA8" w:rsidRPr="00967DA8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967DA8">
              <w:rPr>
                <w:rFonts w:ascii="Times New Roman" w:eastAsia="Times New Roman" w:hAnsi="Times New Roman"/>
                <w:color w:val="010101"/>
                <w:lang w:bidi="hi-IN"/>
              </w:rPr>
              <w:t>Masterclass 3 - Innovative technology that enables smart simplicity &amp; a positive fitting experience</w:t>
            </w:r>
            <w:r>
              <w:rPr>
                <w:rFonts w:ascii="Times New Roman" w:eastAsia="Times New Roman" w:hAnsi="Times New Roman"/>
                <w:color w:val="010101"/>
                <w:lang w:bidi="hi-IN"/>
              </w:rPr>
              <w:t xml:space="preserve">  </w:t>
            </w:r>
            <w:r w:rsidRPr="00967DA8">
              <w:rPr>
                <w:rFonts w:ascii="Times New Roman" w:eastAsia="Times New Roman" w:hAnsi="Times New Roman"/>
                <w:color w:val="010101"/>
                <w:lang w:bidi="hi-IN"/>
              </w:rPr>
              <w:t xml:space="preserve"> organized by cochlear compan</w:t>
            </w:r>
            <w:r>
              <w:rPr>
                <w:rFonts w:ascii="Times New Roman" w:eastAsia="Times New Roman" w:hAnsi="Times New Roman"/>
                <w:color w:val="010101"/>
                <w:lang w:bidi="hi-IN"/>
              </w:rPr>
              <w:t>y</w:t>
            </w:r>
          </w:p>
        </w:tc>
        <w:tc>
          <w:tcPr>
            <w:tcW w:w="1395" w:type="dxa"/>
          </w:tcPr>
          <w:p w:rsidR="00967DA8" w:rsidRPr="00967DA8" w:rsidRDefault="00967DA8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28.08.2020</w:t>
            </w:r>
          </w:p>
        </w:tc>
      </w:tr>
      <w:tr w:rsidR="008B5A82" w:rsidRPr="00CF5785" w:rsidTr="00B37269">
        <w:trPr>
          <w:trHeight w:val="305"/>
        </w:trPr>
        <w:tc>
          <w:tcPr>
            <w:tcW w:w="2165" w:type="dxa"/>
          </w:tcPr>
          <w:p w:rsidR="008B5A82" w:rsidRPr="00CF5785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lastRenderedPageBreak/>
              <w:t>Dr. Prashanth Prabhu</w:t>
            </w:r>
          </w:p>
        </w:tc>
        <w:tc>
          <w:tcPr>
            <w:tcW w:w="5755" w:type="dxa"/>
          </w:tcPr>
          <w:p w:rsidR="008B5A82" w:rsidRPr="00967DA8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10101"/>
                <w:lang w:bidi="hi-IN"/>
              </w:rPr>
            </w:pPr>
            <w:r>
              <w:rPr>
                <w:rFonts w:ascii="Times New Roman" w:hAnsi="Times New Roman"/>
              </w:rPr>
              <w:t>India’s 1</w:t>
            </w:r>
            <w:r w:rsidRPr="00407D17"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virtual techno audiology Summit 2020</w:t>
            </w:r>
          </w:p>
        </w:tc>
        <w:tc>
          <w:tcPr>
            <w:tcW w:w="1395" w:type="dxa"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26.08.2020  to 28.08.2020</w:t>
            </w:r>
          </w:p>
        </w:tc>
      </w:tr>
      <w:tr w:rsidR="008B5A82" w:rsidRPr="00E90264" w:rsidTr="00B37269">
        <w:trPr>
          <w:trHeight w:val="638"/>
        </w:trPr>
        <w:tc>
          <w:tcPr>
            <w:tcW w:w="2165" w:type="dxa"/>
            <w:vMerge w:val="restart"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Mrs. Jyothi  S</w:t>
            </w:r>
          </w:p>
        </w:tc>
        <w:tc>
          <w:tcPr>
            <w:tcW w:w="5755" w:type="dxa"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Habitation webinar on Communication strategies for adults with CI.</w:t>
            </w:r>
          </w:p>
        </w:tc>
        <w:tc>
          <w:tcPr>
            <w:tcW w:w="1395" w:type="dxa"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10.08.2020</w:t>
            </w:r>
          </w:p>
        </w:tc>
      </w:tr>
      <w:tr w:rsidR="008B5A82" w:rsidRPr="00E90264" w:rsidTr="00B37269">
        <w:trPr>
          <w:trHeight w:val="305"/>
        </w:trPr>
        <w:tc>
          <w:tcPr>
            <w:tcW w:w="2165" w:type="dxa"/>
            <w:vMerge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755" w:type="dxa"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Habitation webinar</w:t>
            </w:r>
          </w:p>
        </w:tc>
        <w:tc>
          <w:tcPr>
            <w:tcW w:w="1395" w:type="dxa"/>
          </w:tcPr>
          <w:p w:rsidR="008B5A82" w:rsidRDefault="008B5A82" w:rsidP="00AB19B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31.08.2020</w:t>
            </w:r>
          </w:p>
        </w:tc>
      </w:tr>
    </w:tbl>
    <w:p w:rsidR="00161649" w:rsidRPr="00011280" w:rsidRDefault="00161649" w:rsidP="0001128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947D6F" w:rsidRPr="002F1927" w:rsidRDefault="007348A3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Guest L</w:t>
      </w:r>
      <w:r w:rsidR="00B47C28" w:rsidRPr="002F1927">
        <w:rPr>
          <w:rFonts w:ascii="Times New Roman" w:hAnsi="Times New Roman"/>
          <w:b/>
        </w:rPr>
        <w:t xml:space="preserve">ectures/Invited talks  </w:t>
      </w:r>
    </w:p>
    <w:p w:rsidR="00B47C28" w:rsidRPr="00900A53" w:rsidRDefault="00B47C28" w:rsidP="00900A5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B47C28" w:rsidRPr="002F1927" w:rsidRDefault="00B47C28" w:rsidP="0072536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65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Invited talks delivered by the Staff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</w:p>
    <w:p w:rsidR="00EE618D" w:rsidRDefault="00EB1F4D" w:rsidP="00565F5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Within AIISH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</w:r>
      <w:r w:rsidR="00601A27">
        <w:rPr>
          <w:rFonts w:ascii="Times New Roman" w:hAnsi="Times New Roman"/>
        </w:rPr>
        <w:t>2</w:t>
      </w:r>
      <w:r w:rsidR="00A2570E">
        <w:rPr>
          <w:rFonts w:ascii="Times New Roman" w:hAnsi="Times New Roman"/>
        </w:rPr>
        <w:t>0</w:t>
      </w:r>
    </w:p>
    <w:p w:rsidR="00EB37AF" w:rsidRDefault="00EB37AF" w:rsidP="00EB37AF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</w:rPr>
      </w:pPr>
    </w:p>
    <w:tbl>
      <w:tblPr>
        <w:tblStyle w:val="TableGrid"/>
        <w:tblW w:w="9405" w:type="dxa"/>
        <w:jc w:val="right"/>
        <w:tblLayout w:type="fixed"/>
        <w:tblLook w:val="04A0"/>
      </w:tblPr>
      <w:tblGrid>
        <w:gridCol w:w="540"/>
        <w:gridCol w:w="1530"/>
        <w:gridCol w:w="2646"/>
        <w:gridCol w:w="3384"/>
        <w:gridCol w:w="1305"/>
      </w:tblGrid>
      <w:tr w:rsidR="00EE618D" w:rsidRPr="0029746D" w:rsidTr="00B37269">
        <w:trPr>
          <w:trHeight w:val="536"/>
          <w:jc w:val="right"/>
        </w:trPr>
        <w:tc>
          <w:tcPr>
            <w:tcW w:w="540" w:type="dxa"/>
          </w:tcPr>
          <w:p w:rsidR="00EE618D" w:rsidRPr="0029746D" w:rsidRDefault="00EE618D" w:rsidP="002974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SLNo. </w:t>
            </w:r>
          </w:p>
        </w:tc>
        <w:tc>
          <w:tcPr>
            <w:tcW w:w="1530" w:type="dxa"/>
          </w:tcPr>
          <w:p w:rsidR="00EE618D" w:rsidRPr="0029746D" w:rsidRDefault="00EE618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646" w:type="dxa"/>
          </w:tcPr>
          <w:p w:rsidR="00EE618D" w:rsidRPr="0029746D" w:rsidRDefault="00EE618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program</w:t>
            </w:r>
          </w:p>
        </w:tc>
        <w:tc>
          <w:tcPr>
            <w:tcW w:w="3384" w:type="dxa"/>
          </w:tcPr>
          <w:p w:rsidR="00EE618D" w:rsidRPr="0029746D" w:rsidRDefault="00EE618D" w:rsidP="0029746D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Topic of the Lecture</w:t>
            </w:r>
          </w:p>
        </w:tc>
        <w:tc>
          <w:tcPr>
            <w:tcW w:w="1305" w:type="dxa"/>
          </w:tcPr>
          <w:p w:rsidR="00EE618D" w:rsidRPr="0029746D" w:rsidRDefault="00EE618D" w:rsidP="002974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6D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Dr. Manjula P </w:t>
            </w:r>
          </w:p>
        </w:tc>
        <w:tc>
          <w:tcPr>
            <w:tcW w:w="2646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Decision on CI and Cochlear Implant Mapping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CI- candidacy for CI and pre-implant counseling </w:t>
            </w:r>
          </w:p>
        </w:tc>
        <w:tc>
          <w:tcPr>
            <w:tcW w:w="1305" w:type="dxa"/>
            <w:vMerge w:val="restart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05.08.2020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Expectations with CI </w:t>
            </w:r>
          </w:p>
        </w:tc>
        <w:tc>
          <w:tcPr>
            <w:tcW w:w="1305" w:type="dxa"/>
            <w:vMerge/>
          </w:tcPr>
          <w:p w:rsidR="00601A27" w:rsidRPr="00601A27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Mapping of Cochlear Implants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Candidacy for CI</w:t>
            </w:r>
          </w:p>
        </w:tc>
        <w:tc>
          <w:tcPr>
            <w:tcW w:w="1305" w:type="dxa"/>
            <w:vMerge w:val="restart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12.08.2020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Pre-requisites for switch-on </w:t>
            </w:r>
          </w:p>
        </w:tc>
        <w:tc>
          <w:tcPr>
            <w:tcW w:w="1305" w:type="dxa"/>
            <w:vMerge/>
          </w:tcPr>
          <w:p w:rsidR="00601A27" w:rsidRPr="00601A27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530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Dr. Geetha C </w:t>
            </w:r>
          </w:p>
        </w:tc>
        <w:tc>
          <w:tcPr>
            <w:tcW w:w="2646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Decision on CI and Cochlear Implant Mapping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CI-Different Devices and features </w:t>
            </w:r>
          </w:p>
        </w:tc>
        <w:tc>
          <w:tcPr>
            <w:tcW w:w="1305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05.08.2020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Mapping of Cochlear Implants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Equipments and tools required for CI mapping </w:t>
            </w:r>
          </w:p>
        </w:tc>
        <w:tc>
          <w:tcPr>
            <w:tcW w:w="1305" w:type="dxa"/>
            <w:vMerge w:val="restart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12.08.2020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Physiological/Electrophysiological measures for CI mapping </w:t>
            </w:r>
          </w:p>
        </w:tc>
        <w:tc>
          <w:tcPr>
            <w:tcW w:w="1305" w:type="dxa"/>
            <w:vMerge/>
          </w:tcPr>
          <w:p w:rsidR="00601A27" w:rsidRPr="00601A27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530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Dr. Megha</w:t>
            </w:r>
          </w:p>
        </w:tc>
        <w:tc>
          <w:tcPr>
            <w:tcW w:w="2646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Decision on CI and Cochlear Implant Mapping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Simple trouble shooting tips &amp; Funding for CI </w:t>
            </w:r>
          </w:p>
        </w:tc>
        <w:tc>
          <w:tcPr>
            <w:tcW w:w="1305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05.08.2020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Mapping of Cochlear Implants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Simple trouble shooting tips </w:t>
            </w:r>
          </w:p>
        </w:tc>
        <w:tc>
          <w:tcPr>
            <w:tcW w:w="1305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12.08.2020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530" w:type="dxa"/>
            <w:vMerge w:val="restart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Mr. Jawahar Antony </w:t>
            </w:r>
          </w:p>
        </w:tc>
        <w:tc>
          <w:tcPr>
            <w:tcW w:w="2646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Decision on CI and Cochlear Implant Mapping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Cared and Maintenance of CI </w:t>
            </w:r>
          </w:p>
        </w:tc>
        <w:tc>
          <w:tcPr>
            <w:tcW w:w="1305" w:type="dxa"/>
          </w:tcPr>
          <w:p w:rsidR="00601A27" w:rsidRPr="00601A27" w:rsidRDefault="00F12919" w:rsidP="00601A27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12919">
              <w:rPr>
                <w:rFonts w:ascii="Times New Roman" w:hAnsi="Times New Roman"/>
              </w:rPr>
              <w:t>05.08.2020</w:t>
            </w:r>
          </w:p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12.08.2020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530" w:type="dxa"/>
            <w:vMerge/>
          </w:tcPr>
          <w:p w:rsidR="00601A27" w:rsidRPr="00601A27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Mapping of Cochlear Implants</w:t>
            </w:r>
          </w:p>
        </w:tc>
        <w:tc>
          <w:tcPr>
            <w:tcW w:w="3384" w:type="dxa"/>
          </w:tcPr>
          <w:p w:rsidR="00601A27" w:rsidRPr="00601A27" w:rsidRDefault="002F2A4D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Behaviouralmeasures for CI mapping</w:t>
            </w:r>
          </w:p>
        </w:tc>
        <w:tc>
          <w:tcPr>
            <w:tcW w:w="1305" w:type="dxa"/>
          </w:tcPr>
          <w:p w:rsidR="00601A27" w:rsidRPr="00601A27" w:rsidRDefault="002F2A4D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A4D">
              <w:rPr>
                <w:rFonts w:ascii="Times New Roman" w:eastAsiaTheme="minorHAnsi" w:hAnsi="Times New Roman" w:cstheme="minorBidi"/>
                <w:sz w:val="24"/>
                <w:szCs w:val="24"/>
              </w:rPr>
              <w:t>12.08.2020</w:t>
            </w:r>
          </w:p>
        </w:tc>
      </w:tr>
      <w:tr w:rsidR="00601A27" w:rsidRPr="0029746D" w:rsidTr="00B37269">
        <w:trPr>
          <w:trHeight w:val="536"/>
          <w:jc w:val="right"/>
        </w:trPr>
        <w:tc>
          <w:tcPr>
            <w:tcW w:w="540" w:type="dxa"/>
          </w:tcPr>
          <w:p w:rsidR="00601A27" w:rsidRPr="0029746D" w:rsidRDefault="00A2570E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601A27" w:rsidRPr="00FB74AB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AB">
              <w:rPr>
                <w:rFonts w:ascii="Times New Roman" w:hAnsi="Times New Roman"/>
                <w:sz w:val="24"/>
                <w:szCs w:val="24"/>
              </w:rPr>
              <w:t>Dr.</w:t>
            </w:r>
            <w:r w:rsidR="00561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AB">
              <w:rPr>
                <w:rFonts w:ascii="Times New Roman" w:hAnsi="Times New Roman"/>
                <w:sz w:val="24"/>
                <w:szCs w:val="24"/>
              </w:rPr>
              <w:t xml:space="preserve">Prawin Kumar </w:t>
            </w:r>
          </w:p>
        </w:tc>
        <w:tc>
          <w:tcPr>
            <w:tcW w:w="2646" w:type="dxa"/>
            <w:vMerge w:val="restart"/>
          </w:tcPr>
          <w:p w:rsidR="00601A27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A27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A27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A27" w:rsidRPr="0029746D" w:rsidRDefault="00601A27" w:rsidP="00601A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Auditory Evoked Potentials (ABR,LLR&amp; VEMP): A Clinical Highlight on recording, analysis and interpretation</w:t>
            </w:r>
          </w:p>
        </w:tc>
        <w:tc>
          <w:tcPr>
            <w:tcW w:w="3384" w:type="dxa"/>
          </w:tcPr>
          <w:p w:rsidR="00601A27" w:rsidRPr="00FB74AB" w:rsidRDefault="00601A27" w:rsidP="00601A27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AB">
              <w:rPr>
                <w:rFonts w:ascii="Times New Roman" w:hAnsi="Times New Roman"/>
                <w:sz w:val="24"/>
                <w:szCs w:val="24"/>
              </w:rPr>
              <w:t xml:space="preserve">Overview of In-house-Expected Outcome </w:t>
            </w:r>
          </w:p>
        </w:tc>
        <w:tc>
          <w:tcPr>
            <w:tcW w:w="1305" w:type="dxa"/>
          </w:tcPr>
          <w:p w:rsidR="00601A27" w:rsidRPr="0029746D" w:rsidRDefault="00601A27" w:rsidP="00601A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</w:tr>
      <w:tr w:rsidR="00601A27" w:rsidRPr="0029746D" w:rsidTr="00B37269">
        <w:trPr>
          <w:trHeight w:val="77"/>
          <w:jc w:val="right"/>
        </w:trPr>
        <w:tc>
          <w:tcPr>
            <w:tcW w:w="540" w:type="dxa"/>
          </w:tcPr>
          <w:p w:rsidR="00601A27" w:rsidRPr="0029746D" w:rsidRDefault="00A2570E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601A27" w:rsidRPr="0029746D" w:rsidRDefault="00601A27" w:rsidP="0060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Sharath Kumar</w:t>
            </w:r>
          </w:p>
        </w:tc>
        <w:tc>
          <w:tcPr>
            <w:tcW w:w="2646" w:type="dxa"/>
            <w:vMerge/>
          </w:tcPr>
          <w:p w:rsidR="00601A27" w:rsidRPr="0029746D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01A27" w:rsidRPr="0029746D" w:rsidRDefault="00601A27" w:rsidP="0060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Familiarization of different (Hardware, Transducers, Connectors, Consumables) commercially available for AEP instruments (ABAR &amp; ALLR)</w:t>
            </w:r>
          </w:p>
        </w:tc>
        <w:tc>
          <w:tcPr>
            <w:tcW w:w="1305" w:type="dxa"/>
          </w:tcPr>
          <w:p w:rsidR="00601A27" w:rsidRPr="0029746D" w:rsidRDefault="00601A27" w:rsidP="0060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</w:tr>
      <w:tr w:rsidR="00A2570E" w:rsidRPr="0029746D" w:rsidTr="00B37269">
        <w:trPr>
          <w:trHeight w:val="77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Prashanth</w:t>
            </w:r>
            <w:r w:rsidR="00561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Prabhu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Electrode montage, and recording parameters for different purpose and population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for ABR and ALLR recording 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06.08.2020</w:t>
            </w:r>
          </w:p>
        </w:tc>
      </w:tr>
      <w:tr w:rsidR="00A2570E" w:rsidRPr="0029746D" w:rsidTr="00B37269">
        <w:trPr>
          <w:trHeight w:val="77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0" w:type="dxa"/>
          </w:tcPr>
          <w:p w:rsidR="00A2570E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Vikas</w:t>
            </w:r>
          </w:p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 D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ABR and ALLR recording with HIS AEP system 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</w:tr>
      <w:tr w:rsidR="00A2570E" w:rsidRPr="0029746D" w:rsidTr="00B37269">
        <w:trPr>
          <w:trHeight w:val="77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Jithin Raj B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ABR and ALLR recording with Biologic AEP system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</w:tr>
      <w:tr w:rsidR="00A2570E" w:rsidRPr="0029746D" w:rsidTr="00B37269">
        <w:trPr>
          <w:trHeight w:val="77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Sharath Kumar 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ABR and ALLR recording with Vivo sonic AEP system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  <w:tr w:rsidR="00A2570E" w:rsidRPr="0029746D" w:rsidTr="00B37269">
        <w:trPr>
          <w:trHeight w:val="845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Sandeep M 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Influence &amp; control artefacts during AEP recording and Analysis and peak identification of ABR &amp; ALLR recording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  <w:tr w:rsidR="00A2570E" w:rsidRPr="0029746D" w:rsidTr="00B37269">
        <w:trPr>
          <w:trHeight w:val="77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Sujeeth Kumar Sinha 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C-VEMP recording protocol and interpretation 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  <w:tr w:rsidR="00A2570E" w:rsidRPr="0029746D" w:rsidTr="00B37269">
        <w:trPr>
          <w:trHeight w:val="77"/>
          <w:jc w:val="right"/>
        </w:trPr>
        <w:tc>
          <w:tcPr>
            <w:tcW w:w="540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Niraj Kumar Singh </w:t>
            </w:r>
          </w:p>
        </w:tc>
        <w:tc>
          <w:tcPr>
            <w:tcW w:w="2646" w:type="dxa"/>
            <w:vMerge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2570E" w:rsidRPr="0029746D" w:rsidRDefault="00A2570E" w:rsidP="00A2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O-VEMP recording protocol and interpretation</w:t>
            </w:r>
          </w:p>
        </w:tc>
        <w:tc>
          <w:tcPr>
            <w:tcW w:w="1305" w:type="dxa"/>
          </w:tcPr>
          <w:p w:rsidR="00A2570E" w:rsidRPr="0029746D" w:rsidRDefault="00A2570E" w:rsidP="00A25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</w:tbl>
    <w:p w:rsidR="00B47C28" w:rsidRDefault="00B47C28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 w:rsidRPr="008339D7">
        <w:rPr>
          <w:rFonts w:ascii="Times New Roman" w:hAnsi="Times New Roman"/>
        </w:rPr>
        <w:tab/>
      </w:r>
    </w:p>
    <w:p w:rsidR="00CF5785" w:rsidRPr="008339D7" w:rsidRDefault="00CF5785" w:rsidP="0029746D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</w:p>
    <w:p w:rsidR="00B47C28" w:rsidRDefault="00EB1F4D" w:rsidP="00565F5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Outside AIISH</w:t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ab/>
        <w:t>0</w:t>
      </w:r>
      <w:r w:rsidR="009949EB">
        <w:rPr>
          <w:rFonts w:ascii="Times New Roman" w:hAnsi="Times New Roman"/>
        </w:rPr>
        <w:t>5</w:t>
      </w:r>
    </w:p>
    <w:tbl>
      <w:tblPr>
        <w:tblW w:w="94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40"/>
        <w:gridCol w:w="2160"/>
        <w:gridCol w:w="3780"/>
        <w:gridCol w:w="1395"/>
      </w:tblGrid>
      <w:tr w:rsidR="00AB19B4" w:rsidRPr="00EE618D" w:rsidTr="00AB19B4">
        <w:trPr>
          <w:trHeight w:val="536"/>
          <w:jc w:val="right"/>
        </w:trPr>
        <w:tc>
          <w:tcPr>
            <w:tcW w:w="675" w:type="dxa"/>
          </w:tcPr>
          <w:p w:rsidR="00AB19B4" w:rsidRPr="00EE618D" w:rsidRDefault="00AB19B4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AB19B4" w:rsidRPr="00EE618D" w:rsidRDefault="00AB19B4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of the staff</w:t>
            </w:r>
          </w:p>
        </w:tc>
        <w:tc>
          <w:tcPr>
            <w:tcW w:w="2160" w:type="dxa"/>
          </w:tcPr>
          <w:p w:rsidR="00AB19B4" w:rsidRPr="00EE618D" w:rsidRDefault="00AB19B4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program</w:t>
            </w:r>
          </w:p>
        </w:tc>
        <w:tc>
          <w:tcPr>
            <w:tcW w:w="3780" w:type="dxa"/>
          </w:tcPr>
          <w:p w:rsidR="00AB19B4" w:rsidRPr="00EE618D" w:rsidRDefault="00AB19B4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 of the Lecture</w:t>
            </w:r>
          </w:p>
          <w:p w:rsidR="00AB19B4" w:rsidRPr="00EE618D" w:rsidRDefault="00AB19B4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395" w:type="dxa"/>
          </w:tcPr>
          <w:p w:rsidR="00AB19B4" w:rsidRPr="00EE618D" w:rsidRDefault="00AB19B4" w:rsidP="00DA7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9949EB" w:rsidRPr="00EE618D" w:rsidTr="00AB19B4">
        <w:trPr>
          <w:trHeight w:val="536"/>
          <w:jc w:val="right"/>
        </w:trPr>
        <w:tc>
          <w:tcPr>
            <w:tcW w:w="675" w:type="dxa"/>
          </w:tcPr>
          <w:p w:rsidR="009949EB" w:rsidRPr="00AB19B4" w:rsidRDefault="009949EB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9949EB" w:rsidRDefault="009949E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9EB" w:rsidRPr="00AB19B4" w:rsidRDefault="009949E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B4">
              <w:rPr>
                <w:rFonts w:ascii="Times New Roman" w:hAnsi="Times New Roman" w:cs="Times New Roman"/>
                <w:sz w:val="24"/>
                <w:szCs w:val="24"/>
              </w:rPr>
              <w:t xml:space="preserve">Dr. Geetha C </w:t>
            </w:r>
          </w:p>
        </w:tc>
        <w:tc>
          <w:tcPr>
            <w:tcW w:w="2160" w:type="dxa"/>
            <w:vMerge w:val="restart"/>
          </w:tcPr>
          <w:p w:rsidR="009949EB" w:rsidRPr="00601A27" w:rsidRDefault="002F2A4D" w:rsidP="00AB19B4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4D">
              <w:rPr>
                <w:rFonts w:ascii="Times New Roman" w:eastAsia="Calibri" w:hAnsi="Times New Roman" w:cs="Times New Roman"/>
                <w:sz w:val="24"/>
                <w:szCs w:val="24"/>
              </w:rPr>
              <w:t> Webinar for BASLP Raipur</w:t>
            </w:r>
          </w:p>
        </w:tc>
        <w:tc>
          <w:tcPr>
            <w:tcW w:w="3780" w:type="dxa"/>
          </w:tcPr>
          <w:p w:rsidR="009949EB" w:rsidRPr="00EE618D" w:rsidRDefault="009949E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9B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Electro-acoustic Measurements in Hearing Aids 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organized by AIIMS Raipur. </w:t>
            </w:r>
          </w:p>
        </w:tc>
        <w:tc>
          <w:tcPr>
            <w:tcW w:w="1395" w:type="dxa"/>
          </w:tcPr>
          <w:p w:rsidR="009949EB" w:rsidRPr="009949EB" w:rsidRDefault="009949EB" w:rsidP="00DA7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9EB">
              <w:rPr>
                <w:rFonts w:ascii="Times New Roman" w:hAnsi="Times New Roman" w:cs="Times New Roman"/>
                <w:bCs/>
                <w:sz w:val="24"/>
                <w:szCs w:val="24"/>
              </w:rPr>
              <w:t>26.08.2020</w:t>
            </w:r>
          </w:p>
        </w:tc>
      </w:tr>
      <w:tr w:rsidR="009949EB" w:rsidRPr="00EE618D" w:rsidTr="00AB19B4">
        <w:trPr>
          <w:trHeight w:val="536"/>
          <w:jc w:val="right"/>
        </w:trPr>
        <w:tc>
          <w:tcPr>
            <w:tcW w:w="675" w:type="dxa"/>
          </w:tcPr>
          <w:p w:rsidR="009949EB" w:rsidRPr="00AB19B4" w:rsidRDefault="009949EB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</w:tcPr>
          <w:p w:rsidR="009949EB" w:rsidRPr="00AB19B4" w:rsidRDefault="009949E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949EB" w:rsidRPr="00601A27" w:rsidRDefault="009949E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949EB" w:rsidRPr="00EE618D" w:rsidRDefault="009949E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9B4">
              <w:rPr>
                <w:rFonts w:ascii="Times New Roman" w:hAnsi="Times New Roman" w:cs="Times New Roman"/>
                <w:sz w:val="24"/>
                <w:szCs w:val="24"/>
              </w:rPr>
              <w:t>Hearing aid 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webinar organized by AIIMS Raipur. </w:t>
            </w:r>
          </w:p>
        </w:tc>
        <w:tc>
          <w:tcPr>
            <w:tcW w:w="1395" w:type="dxa"/>
          </w:tcPr>
          <w:p w:rsidR="009949EB" w:rsidRPr="009949EB" w:rsidRDefault="009949EB" w:rsidP="00DA7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9EB">
              <w:rPr>
                <w:rFonts w:ascii="Times New Roman" w:hAnsi="Times New Roman" w:cs="Times New Roman"/>
                <w:bCs/>
                <w:sz w:val="24"/>
                <w:szCs w:val="24"/>
              </w:rPr>
              <w:t>27.08.2020</w:t>
            </w:r>
          </w:p>
        </w:tc>
      </w:tr>
      <w:tr w:rsidR="00AB19B4" w:rsidRPr="00EE618D" w:rsidTr="00AB19B4">
        <w:trPr>
          <w:trHeight w:val="837"/>
          <w:jc w:val="right"/>
        </w:trPr>
        <w:tc>
          <w:tcPr>
            <w:tcW w:w="675" w:type="dxa"/>
          </w:tcPr>
          <w:p w:rsidR="00AB19B4" w:rsidRPr="00EE618D" w:rsidRDefault="00AB19B4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B19B4" w:rsidRPr="00EE618D" w:rsidRDefault="00AB19B4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Prashanth</w:t>
            </w:r>
            <w:r w:rsidR="0056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Prabhu</w:t>
            </w:r>
          </w:p>
        </w:tc>
        <w:tc>
          <w:tcPr>
            <w:tcW w:w="2160" w:type="dxa"/>
          </w:tcPr>
          <w:p w:rsidR="00AB19B4" w:rsidRPr="00601A27" w:rsidRDefault="002F2A4D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4D">
              <w:rPr>
                <w:rFonts w:ascii="Times New Roman" w:eastAsia="Calibri" w:hAnsi="Times New Roman" w:cs="Times New Roman"/>
                <w:sz w:val="24"/>
                <w:szCs w:val="24"/>
              </w:rPr>
              <w:t>Webinar for BASLP Raipur</w:t>
            </w:r>
          </w:p>
        </w:tc>
        <w:tc>
          <w:tcPr>
            <w:tcW w:w="3780" w:type="dxa"/>
          </w:tcPr>
          <w:p w:rsidR="00AB19B4" w:rsidRPr="00EE618D" w:rsidRDefault="00AB19B4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masking for BASLP students of AIIMS, Raipur.</w:t>
            </w:r>
          </w:p>
        </w:tc>
        <w:tc>
          <w:tcPr>
            <w:tcW w:w="1395" w:type="dxa"/>
          </w:tcPr>
          <w:p w:rsidR="00AB19B4" w:rsidRPr="00EE618D" w:rsidRDefault="00AB19B4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</w:tr>
      <w:tr w:rsidR="003B643B" w:rsidRPr="00EE618D" w:rsidTr="00AB19B4">
        <w:trPr>
          <w:trHeight w:val="837"/>
          <w:jc w:val="right"/>
        </w:trPr>
        <w:tc>
          <w:tcPr>
            <w:tcW w:w="675" w:type="dxa"/>
          </w:tcPr>
          <w:p w:rsidR="003B643B" w:rsidRDefault="003B643B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B643B" w:rsidRDefault="003B643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Arunraj. K </w:t>
            </w:r>
          </w:p>
        </w:tc>
        <w:tc>
          <w:tcPr>
            <w:tcW w:w="2160" w:type="dxa"/>
          </w:tcPr>
          <w:p w:rsidR="003B643B" w:rsidRPr="00EE618D" w:rsidRDefault="003B643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Sahasra ENT Webinars </w:t>
            </w:r>
          </w:p>
        </w:tc>
        <w:tc>
          <w:tcPr>
            <w:tcW w:w="3780" w:type="dxa"/>
          </w:tcPr>
          <w:p w:rsidR="003B643B" w:rsidRDefault="003B643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Newborn hearing screening,</w:t>
            </w:r>
          </w:p>
          <w:p w:rsidR="003B643B" w:rsidRDefault="003B643B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Virtual mode of ENTs </w:t>
            </w:r>
            <w:r w:rsidR="005619F0">
              <w:rPr>
                <w:rFonts w:ascii="Times New Roman" w:hAnsi="Times New Roman" w:cs="Times New Roman"/>
                <w:sz w:val="24"/>
                <w:szCs w:val="24"/>
              </w:rPr>
              <w:t xml:space="preserve">pediatrician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PG students</w:t>
            </w:r>
          </w:p>
        </w:tc>
        <w:tc>
          <w:tcPr>
            <w:tcW w:w="1395" w:type="dxa"/>
          </w:tcPr>
          <w:p w:rsidR="003B643B" w:rsidRDefault="003B643B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30.08.2020</w:t>
            </w:r>
          </w:p>
        </w:tc>
      </w:tr>
      <w:tr w:rsidR="00EA56E8" w:rsidRPr="00EE618D" w:rsidTr="00AB19B4">
        <w:trPr>
          <w:trHeight w:val="837"/>
          <w:jc w:val="right"/>
        </w:trPr>
        <w:tc>
          <w:tcPr>
            <w:tcW w:w="675" w:type="dxa"/>
          </w:tcPr>
          <w:p w:rsidR="00EA56E8" w:rsidRDefault="00EA56E8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EA56E8" w:rsidRDefault="00EA56E8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6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Jithin Raj B </w:t>
            </w:r>
          </w:p>
        </w:tc>
        <w:tc>
          <w:tcPr>
            <w:tcW w:w="2160" w:type="dxa"/>
          </w:tcPr>
          <w:p w:rsidR="00EA56E8" w:rsidRDefault="00EA56E8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 on communication disorder in children to resource teachers in Kerala. </w:t>
            </w:r>
          </w:p>
        </w:tc>
        <w:tc>
          <w:tcPr>
            <w:tcW w:w="3780" w:type="dxa"/>
          </w:tcPr>
          <w:p w:rsidR="00EA56E8" w:rsidRDefault="00EA56E8" w:rsidP="00DA71B8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and hearing loss</w:t>
            </w:r>
          </w:p>
        </w:tc>
        <w:tc>
          <w:tcPr>
            <w:tcW w:w="1395" w:type="dxa"/>
          </w:tcPr>
          <w:p w:rsidR="00EA56E8" w:rsidRDefault="00EA56E8" w:rsidP="00DA7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 and 13.08.2020</w:t>
            </w:r>
          </w:p>
        </w:tc>
      </w:tr>
    </w:tbl>
    <w:p w:rsidR="00B47C28" w:rsidRPr="00011280" w:rsidRDefault="00B47C28" w:rsidP="00011280">
      <w:pPr>
        <w:rPr>
          <w:rFonts w:ascii="Times New Roman" w:hAnsi="Times New Roman"/>
        </w:rPr>
      </w:pPr>
    </w:p>
    <w:p w:rsidR="003B643B" w:rsidRDefault="00B47C28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b/>
        </w:rPr>
      </w:pPr>
      <w:r w:rsidRPr="003B643B">
        <w:rPr>
          <w:rFonts w:ascii="Times New Roman" w:hAnsi="Times New Roman"/>
          <w:b/>
        </w:rPr>
        <w:t xml:space="preserve">Service in Academic bodies of other organization </w:t>
      </w:r>
      <w:r w:rsidRPr="003B643B">
        <w:rPr>
          <w:rFonts w:ascii="Times New Roman" w:hAnsi="Times New Roman"/>
          <w:b/>
        </w:rPr>
        <w:tab/>
      </w:r>
      <w:r w:rsidRPr="003B643B">
        <w:rPr>
          <w:rFonts w:ascii="Times New Roman" w:hAnsi="Times New Roman"/>
          <w:b/>
        </w:rPr>
        <w:tab/>
      </w:r>
      <w:r w:rsidRPr="003B643B">
        <w:rPr>
          <w:rFonts w:ascii="Times New Roman" w:hAnsi="Times New Roman"/>
          <w:b/>
        </w:rPr>
        <w:tab/>
        <w:t>:</w:t>
      </w:r>
      <w:r w:rsidR="00F9612F">
        <w:rPr>
          <w:rFonts w:ascii="Times New Roman" w:hAnsi="Times New Roman"/>
          <w:b/>
        </w:rPr>
        <w:t xml:space="preserve"> Nil</w:t>
      </w:r>
    </w:p>
    <w:p w:rsidR="00B47C28" w:rsidRDefault="00B47C28" w:rsidP="003B643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rPr>
          <w:rFonts w:ascii="Times New Roman" w:hAnsi="Times New Roman"/>
        </w:rPr>
      </w:pPr>
      <w:r w:rsidRPr="003B643B">
        <w:rPr>
          <w:rFonts w:ascii="Times New Roman" w:hAnsi="Times New Roman"/>
        </w:rPr>
        <w:t xml:space="preserve">(Name of the organization, role, tenure) </w:t>
      </w:r>
    </w:p>
    <w:p w:rsidR="00F9612F" w:rsidRPr="003B643B" w:rsidRDefault="00F9612F" w:rsidP="003B643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rPr>
          <w:rFonts w:ascii="Times New Roman" w:hAnsi="Times New Roman"/>
          <w:b/>
        </w:rPr>
      </w:pPr>
    </w:p>
    <w:p w:rsidR="00B47C28" w:rsidRPr="002F1927" w:rsidRDefault="00B47C28" w:rsidP="00FA24B0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Participation in Committees/</w:t>
      </w:r>
      <w:r w:rsidR="00CF5785">
        <w:rPr>
          <w:rFonts w:ascii="Times New Roman" w:hAnsi="Times New Roman"/>
          <w:b/>
        </w:rPr>
        <w:t xml:space="preserve">Taskforces &amp; Panels set-up by </w:t>
      </w:r>
      <w:r w:rsidR="00CF5785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>:</w:t>
      </w:r>
      <w:r w:rsidR="00CF5785">
        <w:rPr>
          <w:rFonts w:ascii="Times New Roman" w:hAnsi="Times New Roman"/>
          <w:b/>
        </w:rPr>
        <w:t xml:space="preserve">            Nil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 xml:space="preserve">other organizations/agencies </w:t>
      </w:r>
      <w:r w:rsidRPr="002F1927">
        <w:rPr>
          <w:rFonts w:ascii="Times New Roman" w:hAnsi="Times New Roman"/>
        </w:rPr>
        <w:t xml:space="preserve">(Name of the committee, organization, </w:t>
      </w:r>
    </w:p>
    <w:p w:rsidR="00161649" w:rsidRPr="009949EB" w:rsidRDefault="00B47C28" w:rsidP="009949E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  <w:r w:rsidRPr="002F1927">
        <w:rPr>
          <w:rFonts w:ascii="Times New Roman" w:hAnsi="Times New Roman"/>
        </w:rPr>
        <w:t>purpose, role, tenure)</w:t>
      </w:r>
    </w:p>
    <w:p w:rsidR="00161649" w:rsidRDefault="0016164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B37269" w:rsidRPr="002F1927" w:rsidRDefault="00B37269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</w:rPr>
      </w:pPr>
    </w:p>
    <w:p w:rsidR="005E3293" w:rsidRPr="002F1927" w:rsidRDefault="005E3293" w:rsidP="00B47C28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810"/>
        <w:rPr>
          <w:rFonts w:ascii="Times New Roman" w:hAnsi="Times New Roman"/>
          <w:b/>
          <w:bCs/>
        </w:rPr>
      </w:pPr>
    </w:p>
    <w:p w:rsidR="00000000" w:rsidRDefault="00B47C28">
      <w:pPr>
        <w:pStyle w:val="ListParagraph"/>
        <w:numPr>
          <w:ilvl w:val="0"/>
          <w:numId w:val="15"/>
        </w:numPr>
        <w:spacing w:before="240" w:line="240" w:lineRule="auto"/>
        <w:ind w:left="1701" w:hanging="283"/>
        <w:jc w:val="center"/>
        <w:rPr>
          <w:rFonts w:ascii="Times New Roman" w:eastAsia="Times New Roman" w:hAnsi="Times New Roman"/>
          <w:b/>
          <w:color w:val="000000" w:themeColor="text1"/>
          <w:u w:val="single"/>
          <w:rtl/>
          <w:cs/>
        </w:rPr>
      </w:pPr>
      <w:r w:rsidRPr="00E162B9">
        <w:rPr>
          <w:rFonts w:ascii="Times New Roman" w:hAnsi="Times New Roman"/>
          <w:b/>
          <w:color w:val="000000" w:themeColor="text1"/>
          <w:u w:val="single"/>
        </w:rPr>
        <w:t xml:space="preserve">RESEARCH ACTIVITIES/ </w:t>
      </w:r>
      <w:r w:rsidRPr="00E162B9">
        <w:rPr>
          <w:rFonts w:ascii="Times New Roman" w:hAnsi="Times New Roman" w:cs="Mangal"/>
          <w:color w:val="000000" w:themeColor="text1"/>
          <w:u w:val="single"/>
          <w:cs/>
          <w:lang w:bidi="hi-IN"/>
        </w:rPr>
        <w:t>अनुसंधान</w:t>
      </w:r>
      <w:r w:rsidR="00B37269">
        <w:rPr>
          <w:rFonts w:ascii="Times New Roman" w:hAnsi="Times New Roman" w:cs="Mangal"/>
          <w:color w:val="000000" w:themeColor="text1"/>
          <w:u w:val="single"/>
          <w:lang w:val="en-IN" w:bidi="hi-IN"/>
        </w:rPr>
        <w:t xml:space="preserve"> </w:t>
      </w:r>
      <w:r w:rsidRPr="00E162B9">
        <w:rPr>
          <w:rFonts w:ascii="Times New Roman" w:hAnsi="Times New Roman" w:cs="Mangal"/>
          <w:color w:val="000000" w:themeColor="text1"/>
          <w:u w:val="single"/>
          <w:cs/>
          <w:lang w:bidi="hi-IN"/>
        </w:rPr>
        <w:t>गतिविधियाँ</w:t>
      </w:r>
    </w:p>
    <w:p w:rsidR="00D64E82" w:rsidRPr="00E162B9" w:rsidRDefault="00D64E82" w:rsidP="00D64E82">
      <w:pPr>
        <w:pStyle w:val="ListParagraph"/>
        <w:spacing w:before="240" w:line="240" w:lineRule="auto"/>
        <w:ind w:left="1080"/>
        <w:rPr>
          <w:rFonts w:ascii="Times New Roman" w:eastAsia="Times New Roman" w:hAnsi="Times New Roman"/>
          <w:b/>
          <w:color w:val="000000" w:themeColor="text1"/>
          <w:u w:val="single"/>
        </w:rPr>
      </w:pPr>
    </w:p>
    <w:p w:rsidR="00E162B9" w:rsidRDefault="002D3D10" w:rsidP="00FA24B0">
      <w:pPr>
        <w:pStyle w:val="ListParagraph"/>
        <w:numPr>
          <w:ilvl w:val="0"/>
          <w:numId w:val="16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2D3D10">
        <w:rPr>
          <w:rFonts w:ascii="Times New Roman" w:hAnsi="Times New Roman"/>
          <w:b/>
        </w:rPr>
        <w:t xml:space="preserve">Extra Mural Research </w:t>
      </w:r>
      <w:r w:rsidR="00B47C28" w:rsidRPr="002D3D10">
        <w:rPr>
          <w:rFonts w:ascii="Times New Roman" w:hAnsi="Times New Roman"/>
          <w:b/>
        </w:rPr>
        <w:t xml:space="preserve">Projects </w:t>
      </w:r>
    </w:p>
    <w:p w:rsidR="00E162B9" w:rsidRPr="00E162B9" w:rsidRDefault="002D3D10" w:rsidP="00FA24B0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Completed Projects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: </w:t>
      </w:r>
      <w:r w:rsidRPr="00E162B9">
        <w:rPr>
          <w:rFonts w:ascii="Times New Roman" w:hAnsi="Times New Roman"/>
          <w:b/>
        </w:rPr>
        <w:tab/>
        <w:t xml:space="preserve">Extramural – </w:t>
      </w:r>
      <w:r w:rsidRPr="00E162B9">
        <w:rPr>
          <w:rFonts w:ascii="Times New Roman" w:hAnsi="Times New Roman"/>
        </w:rPr>
        <w:t>00</w:t>
      </w:r>
    </w:p>
    <w:p w:rsidR="002D3D10" w:rsidRPr="00E162B9" w:rsidRDefault="002D3D10" w:rsidP="00FA24B0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Ongoing res</w:t>
      </w:r>
      <w:r w:rsidR="00900A53">
        <w:rPr>
          <w:rFonts w:ascii="Times New Roman" w:hAnsi="Times New Roman"/>
          <w:b/>
        </w:rPr>
        <w:t>earch project</w:t>
      </w:r>
      <w:r w:rsidR="00900A53">
        <w:rPr>
          <w:rFonts w:ascii="Times New Roman" w:hAnsi="Times New Roman"/>
          <w:b/>
        </w:rPr>
        <w:tab/>
        <w:t>:</w:t>
      </w:r>
      <w:r w:rsidR="00900A53">
        <w:rPr>
          <w:rFonts w:ascii="Times New Roman" w:hAnsi="Times New Roman"/>
          <w:b/>
        </w:rPr>
        <w:tab/>
        <w:t>Extramural - 06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4293"/>
        <w:gridCol w:w="2228"/>
        <w:gridCol w:w="1192"/>
        <w:gridCol w:w="1076"/>
      </w:tblGrid>
      <w:tr w:rsidR="002D3D10" w:rsidRPr="002F1927" w:rsidTr="00B37269">
        <w:trPr>
          <w:trHeight w:val="230"/>
        </w:trPr>
        <w:tc>
          <w:tcPr>
            <w:tcW w:w="747" w:type="dxa"/>
            <w:vAlign w:val="center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293" w:type="dxa"/>
            <w:vAlign w:val="center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228" w:type="dxa"/>
            <w:vAlign w:val="center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center"/>
              <w:rPr>
                <w:b/>
              </w:rPr>
            </w:pPr>
            <w:r w:rsidRPr="002F1927">
              <w:rPr>
                <w:b/>
              </w:rPr>
              <w:t>Investigator</w:t>
            </w:r>
          </w:p>
        </w:tc>
        <w:tc>
          <w:tcPr>
            <w:tcW w:w="1192" w:type="dxa"/>
            <w:vAlign w:val="center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Founding source</w:t>
            </w:r>
          </w:p>
        </w:tc>
        <w:tc>
          <w:tcPr>
            <w:tcW w:w="1076" w:type="dxa"/>
            <w:vAlign w:val="center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Amount</w:t>
            </w:r>
            <w:r w:rsidR="00483C2C">
              <w:rPr>
                <w:rFonts w:ascii="Times New Roman" w:hAnsi="Times New Roman"/>
                <w:b/>
              </w:rPr>
              <w:t xml:space="preserve"> (Lakhs)</w:t>
            </w:r>
          </w:p>
        </w:tc>
      </w:tr>
      <w:tr w:rsidR="002D3D10" w:rsidRPr="002F1927" w:rsidTr="00B37269">
        <w:trPr>
          <w:trHeight w:val="70"/>
        </w:trPr>
        <w:tc>
          <w:tcPr>
            <w:tcW w:w="747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228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PI: Dr. Rajalakshmi K.</w:t>
            </w:r>
          </w:p>
        </w:tc>
        <w:tc>
          <w:tcPr>
            <w:tcW w:w="1192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076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35.29</w:t>
            </w:r>
          </w:p>
        </w:tc>
      </w:tr>
      <w:tr w:rsidR="002D3D10" w:rsidRPr="002F1927" w:rsidTr="00B37269">
        <w:trPr>
          <w:trHeight w:val="70"/>
        </w:trPr>
        <w:tc>
          <w:tcPr>
            <w:tcW w:w="747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Auditory processing and auditory cognitive measures in carriers of mutated genes that cause hearing loss</w:t>
            </w:r>
          </w:p>
        </w:tc>
        <w:tc>
          <w:tcPr>
            <w:tcW w:w="2228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PI: Dr. Sandeep M.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CI: Dr. Santhosh M.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92" w:type="dxa"/>
          </w:tcPr>
          <w:p w:rsidR="002D3D10" w:rsidRPr="002F1927" w:rsidRDefault="002D3D10" w:rsidP="007D5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076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47.52</w:t>
            </w:r>
          </w:p>
        </w:tc>
      </w:tr>
      <w:tr w:rsidR="002D3D10" w:rsidRPr="002F1927" w:rsidTr="00B37269">
        <w:trPr>
          <w:trHeight w:val="70"/>
        </w:trPr>
        <w:tc>
          <w:tcPr>
            <w:tcW w:w="747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Efficacy of computer based training module on auditory and cognitive skills in children with central auditory processing disorders</w:t>
            </w:r>
          </w:p>
        </w:tc>
        <w:tc>
          <w:tcPr>
            <w:tcW w:w="2228" w:type="dxa"/>
          </w:tcPr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PI: Dr. Prawin Kumar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CI: Dr. Niraj Kumar Singh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</w:p>
        </w:tc>
        <w:tc>
          <w:tcPr>
            <w:tcW w:w="1192" w:type="dxa"/>
          </w:tcPr>
          <w:p w:rsidR="002D3D10" w:rsidRPr="002F1927" w:rsidRDefault="002D3D10" w:rsidP="007D5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076" w:type="dxa"/>
          </w:tcPr>
          <w:p w:rsidR="002D3D10" w:rsidRPr="002F1927" w:rsidRDefault="002D3D10" w:rsidP="007D5756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28.49</w:t>
            </w:r>
          </w:p>
        </w:tc>
      </w:tr>
      <w:tr w:rsidR="002D3D10" w:rsidRPr="002F1927" w:rsidTr="00B37269">
        <w:trPr>
          <w:trHeight w:val="70"/>
        </w:trPr>
        <w:tc>
          <w:tcPr>
            <w:tcW w:w="747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Auditory and cognitive consequences of dys-synchronous auditory nerve activity.</w:t>
            </w:r>
          </w:p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PI-Dr. Ajith Kumar U.</w:t>
            </w:r>
          </w:p>
          <w:p w:rsidR="002D3D10" w:rsidRPr="002F1927" w:rsidRDefault="002D3D10" w:rsidP="007D5756">
            <w:pPr>
              <w:pStyle w:val="BodyText"/>
              <w:shd w:val="clear" w:color="auto" w:fill="FFFFFF" w:themeFill="background1"/>
              <w:jc w:val="left"/>
            </w:pPr>
            <w:r w:rsidRPr="002F1927">
              <w:t>CI-Dr. Sandeep M.</w:t>
            </w:r>
          </w:p>
        </w:tc>
        <w:tc>
          <w:tcPr>
            <w:tcW w:w="1192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dxa"/>
          </w:tcPr>
          <w:p w:rsidR="002D3D10" w:rsidRPr="002F1927" w:rsidRDefault="002D3D10" w:rsidP="00483C2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44</w:t>
            </w:r>
            <w:r w:rsidR="00483C2C">
              <w:rPr>
                <w:rFonts w:ascii="Times New Roman" w:hAnsi="Times New Roman"/>
              </w:rPr>
              <w:t>.</w:t>
            </w:r>
            <w:r w:rsidRPr="002F1927">
              <w:rPr>
                <w:rFonts w:ascii="Times New Roman" w:hAnsi="Times New Roman"/>
              </w:rPr>
              <w:t>00</w:t>
            </w:r>
          </w:p>
        </w:tc>
      </w:tr>
      <w:tr w:rsidR="002D3D10" w:rsidRPr="002F1927" w:rsidTr="00B37269">
        <w:trPr>
          <w:trHeight w:val="1196"/>
        </w:trPr>
        <w:tc>
          <w:tcPr>
            <w:tcW w:w="747" w:type="dxa"/>
          </w:tcPr>
          <w:p w:rsidR="002D3D10" w:rsidRPr="002F1927" w:rsidRDefault="002D3D10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Neuro-audiological profiling of children with special language impairment</w:t>
            </w:r>
          </w:p>
        </w:tc>
        <w:tc>
          <w:tcPr>
            <w:tcW w:w="2228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PI-Dr. Animesh Barman&amp;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 xml:space="preserve">Dr. Swapna N 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CI-Dr.PrashanthPrabhu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92" w:type="dxa"/>
          </w:tcPr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DST</w:t>
            </w:r>
          </w:p>
          <w:p w:rsidR="002D3D10" w:rsidRPr="002F1927" w:rsidRDefault="002D3D10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1076" w:type="dxa"/>
          </w:tcPr>
          <w:p w:rsidR="002D3D10" w:rsidRPr="002F1927" w:rsidRDefault="002D3D10" w:rsidP="00483C2C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33</w:t>
            </w:r>
            <w:r w:rsidR="00483C2C">
              <w:rPr>
                <w:rFonts w:ascii="Times New Roman" w:hAnsi="Times New Roman"/>
              </w:rPr>
              <w:t>.</w:t>
            </w:r>
            <w:r w:rsidRPr="002F1927">
              <w:rPr>
                <w:rFonts w:ascii="Times New Roman" w:hAnsi="Times New Roman"/>
              </w:rPr>
              <w:t>88</w:t>
            </w:r>
          </w:p>
        </w:tc>
      </w:tr>
      <w:tr w:rsidR="007C4293" w:rsidRPr="002F1927" w:rsidTr="00B37269">
        <w:trPr>
          <w:trHeight w:val="1196"/>
        </w:trPr>
        <w:tc>
          <w:tcPr>
            <w:tcW w:w="747" w:type="dxa"/>
          </w:tcPr>
          <w:p w:rsidR="007C4293" w:rsidRPr="002F1927" w:rsidRDefault="007C4293" w:rsidP="007D57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</w:tcPr>
          <w:p w:rsidR="007C4293" w:rsidRPr="002F1927" w:rsidRDefault="007C4293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 of vestibular impairment and vestibular rehabilitation therapy on cognition and language processing </w:t>
            </w:r>
          </w:p>
        </w:tc>
        <w:tc>
          <w:tcPr>
            <w:tcW w:w="2228" w:type="dxa"/>
          </w:tcPr>
          <w:p w:rsidR="007C4293" w:rsidRPr="002F1927" w:rsidRDefault="007C4293" w:rsidP="007D575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 :Dr.Niraj Kumar Singh </w:t>
            </w:r>
          </w:p>
        </w:tc>
        <w:tc>
          <w:tcPr>
            <w:tcW w:w="1192" w:type="dxa"/>
          </w:tcPr>
          <w:p w:rsidR="007C4293" w:rsidRPr="002F1927" w:rsidRDefault="00287DCD" w:rsidP="007D5756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DST (3 years) </w:t>
            </w:r>
          </w:p>
        </w:tc>
        <w:tc>
          <w:tcPr>
            <w:tcW w:w="1076" w:type="dxa"/>
          </w:tcPr>
          <w:p w:rsidR="007C4293" w:rsidRPr="002F1927" w:rsidRDefault="001D07DC" w:rsidP="00483C2C">
            <w:pPr>
              <w:pStyle w:val="ListParagraph"/>
              <w:tabs>
                <w:tab w:val="left" w:pos="-180"/>
                <w:tab w:val="left" w:pos="0"/>
                <w:tab w:val="center" w:pos="4680"/>
                <w:tab w:val="right" w:pos="9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81.25</w:t>
            </w:r>
          </w:p>
        </w:tc>
      </w:tr>
    </w:tbl>
    <w:p w:rsidR="002D3D10" w:rsidRPr="002F1927" w:rsidRDefault="002D3D10" w:rsidP="002D3D1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162B9" w:rsidRDefault="00B47C28" w:rsidP="00FA24B0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Intramural</w:t>
      </w:r>
      <w:r w:rsidR="002D3D10" w:rsidRPr="00E162B9">
        <w:rPr>
          <w:rFonts w:ascii="Times New Roman" w:hAnsi="Times New Roman"/>
          <w:b/>
        </w:rPr>
        <w:t xml:space="preserve"> Research Projects</w:t>
      </w:r>
    </w:p>
    <w:p w:rsidR="00B47C28" w:rsidRPr="00E162B9" w:rsidRDefault="00B47C28" w:rsidP="00FA24B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-180"/>
          <w:tab w:val="left" w:pos="0"/>
        </w:tabs>
        <w:spacing w:before="240" w:line="360" w:lineRule="auto"/>
        <w:rPr>
          <w:rFonts w:ascii="Times New Roman" w:hAnsi="Times New Roman"/>
          <w:b/>
        </w:rPr>
      </w:pPr>
      <w:r w:rsidRPr="00E162B9">
        <w:rPr>
          <w:rFonts w:ascii="Times New Roman" w:hAnsi="Times New Roman"/>
          <w:b/>
        </w:rPr>
        <w:t>Completed Projects</w:t>
      </w:r>
      <w:r w:rsidRPr="00E162B9">
        <w:rPr>
          <w:rFonts w:ascii="Times New Roman" w:hAnsi="Times New Roman"/>
          <w:b/>
        </w:rPr>
        <w:tab/>
      </w:r>
      <w:r w:rsidRPr="00E162B9">
        <w:rPr>
          <w:rFonts w:ascii="Times New Roman" w:hAnsi="Times New Roman"/>
          <w:b/>
        </w:rPr>
        <w:tab/>
        <w:t xml:space="preserve">: </w:t>
      </w:r>
      <w:r w:rsidRPr="00E162B9">
        <w:rPr>
          <w:rFonts w:ascii="Times New Roman" w:hAnsi="Times New Roman"/>
          <w:b/>
        </w:rPr>
        <w:tab/>
      </w:r>
      <w:r w:rsidR="00926E30">
        <w:rPr>
          <w:rFonts w:ascii="Times New Roman" w:hAnsi="Times New Roman"/>
        </w:rPr>
        <w:t>Nil</w:t>
      </w:r>
    </w:p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ab/>
      </w:r>
    </w:p>
    <w:p w:rsidR="00B47C28" w:rsidRPr="0084266B" w:rsidRDefault="00BF4EFB" w:rsidP="00FA24B0">
      <w:pPr>
        <w:pStyle w:val="ListParagraph"/>
        <w:numPr>
          <w:ilvl w:val="0"/>
          <w:numId w:val="2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Ongoing</w:t>
      </w:r>
      <w:r w:rsidR="00B47C28" w:rsidRPr="0084266B">
        <w:rPr>
          <w:rFonts w:ascii="Times New Roman" w:hAnsi="Times New Roman"/>
          <w:b/>
          <w:color w:val="000000" w:themeColor="text1"/>
        </w:rPr>
        <w:t xml:space="preserve"> project</w:t>
      </w:r>
      <w:r w:rsidRPr="0084266B">
        <w:rPr>
          <w:rFonts w:ascii="Times New Roman" w:hAnsi="Times New Roman"/>
          <w:b/>
          <w:color w:val="000000" w:themeColor="text1"/>
        </w:rPr>
        <w:t>s</w:t>
      </w:r>
      <w:r w:rsidR="00B47C28" w:rsidRPr="0084266B">
        <w:rPr>
          <w:rFonts w:ascii="Times New Roman" w:hAnsi="Times New Roman"/>
          <w:b/>
          <w:color w:val="000000" w:themeColor="text1"/>
        </w:rPr>
        <w:t>:</w:t>
      </w:r>
      <w:r w:rsidR="00B47C28" w:rsidRPr="0084266B">
        <w:rPr>
          <w:rFonts w:ascii="Times New Roman" w:hAnsi="Times New Roman"/>
          <w:b/>
          <w:color w:val="000000" w:themeColor="text1"/>
        </w:rPr>
        <w:tab/>
        <w:t xml:space="preserve"> 07</w:t>
      </w:r>
    </w:p>
    <w:tbl>
      <w:tblPr>
        <w:tblW w:w="506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3399"/>
        <w:gridCol w:w="2444"/>
        <w:gridCol w:w="964"/>
        <w:gridCol w:w="1057"/>
        <w:gridCol w:w="1102"/>
      </w:tblGrid>
      <w:tr w:rsidR="00B47C28" w:rsidRPr="002F1927" w:rsidTr="00EF7A03">
        <w:trPr>
          <w:trHeight w:val="772"/>
        </w:trPr>
        <w:tc>
          <w:tcPr>
            <w:tcW w:w="257" w:type="pct"/>
            <w:vAlign w:val="center"/>
            <w:hideMark/>
          </w:tcPr>
          <w:p w:rsidR="00B47C28" w:rsidRPr="002F1927" w:rsidRDefault="00B47C28" w:rsidP="00592602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798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the project</w:t>
            </w:r>
          </w:p>
        </w:tc>
        <w:tc>
          <w:tcPr>
            <w:tcW w:w="1293" w:type="pct"/>
            <w:vAlign w:val="center"/>
            <w:hideMark/>
          </w:tcPr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Principal Investigator /</w:t>
            </w:r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1927">
              <w:rPr>
                <w:b/>
                <w:color w:val="000000" w:themeColor="text1"/>
              </w:rPr>
              <w:t>Co-Investigator</w:t>
            </w:r>
          </w:p>
        </w:tc>
        <w:tc>
          <w:tcPr>
            <w:tcW w:w="510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559" w:type="pct"/>
            <w:vAlign w:val="center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(Lakhs)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8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Electrophysiological Assessment of Auditory and Vestibular Neural Functioning in Individuals with Diabetes Mellitus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PI - Dr. Prawin Kumar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 - Dr. M Bhanukumar,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Dr. Niraj Kumar Singh,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Mr. Vipin Ghosh &amp;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Dr. KumariApeksha</w:t>
            </w:r>
          </w:p>
          <w:p w:rsidR="00B47C28" w:rsidRPr="002F1927" w:rsidRDefault="00B47C28" w:rsidP="00B917E3">
            <w:pPr>
              <w:pStyle w:val="BodyText"/>
              <w:shd w:val="clear" w:color="auto" w:fill="FFFFFF" w:themeFill="background1"/>
              <w:ind w:left="1080"/>
              <w:jc w:val="left"/>
              <w:rPr>
                <w:color w:val="FF0000"/>
              </w:rPr>
            </w:pPr>
          </w:p>
        </w:tc>
        <w:tc>
          <w:tcPr>
            <w:tcW w:w="510" w:type="pct"/>
            <w:hideMark/>
          </w:tcPr>
          <w:p w:rsidR="00B47C28" w:rsidRPr="002F1927" w:rsidRDefault="00B47C28" w:rsidP="008A4E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ARF</w:t>
            </w:r>
          </w:p>
          <w:p w:rsidR="00B47C28" w:rsidRPr="002F1927" w:rsidRDefault="00B47C28" w:rsidP="008A4E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years)</w:t>
            </w:r>
          </w:p>
        </w:tc>
        <w:tc>
          <w:tcPr>
            <w:tcW w:w="559" w:type="pct"/>
            <w:hideMark/>
          </w:tcPr>
          <w:p w:rsidR="00B47C28" w:rsidRPr="002F1927" w:rsidRDefault="00B47C28" w:rsidP="008A4E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4.88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between Auditory Abilities and Iron Deficiency Anemia in Adolescent Girls</w:t>
            </w:r>
          </w:p>
        </w:tc>
        <w:tc>
          <w:tcPr>
            <w:tcW w:w="1293" w:type="pct"/>
            <w:vAlign w:val="center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PI - Dr. Chandni Jain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 - Dr. Chetak K B &amp;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Mr. Vipin Ghosh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and Validation of Portable Virtual Acoustic Spatial Training (VAST) Programme for Remediation of Spatial Deficits in Listeners with Sensorineural Hearing Impairment (SNHL): A Longitudinal Time – Series Study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PI - Dr. Ajith Kumar U 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 - Dr. Nisha K V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  <w:hideMark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and Electro Physiological Correlates of Lexical Semantic Activation in High and Low Proficient Bilinguals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PI - Dr. Sandeep M &amp;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Dr. Abhishek B P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 - Dr. Chandni Jain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Cochlear implant outcome measures: Comparison of rating scales and speech perception</w:t>
            </w:r>
          </w:p>
        </w:tc>
        <w:tc>
          <w:tcPr>
            <w:tcW w:w="1293" w:type="pct"/>
          </w:tcPr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PI-Dr. Megha</w:t>
            </w:r>
          </w:p>
          <w:p w:rsidR="00B47C28" w:rsidRPr="002F1927" w:rsidRDefault="00B47C28" w:rsidP="00B917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CI-Jawahar Antony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Exploring Real World Aid Usage and Outcome: Current Indian Scenario</w:t>
            </w:r>
          </w:p>
        </w:tc>
        <w:tc>
          <w:tcPr>
            <w:tcW w:w="1293" w:type="pct"/>
          </w:tcPr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PI: </w:t>
            </w:r>
            <w:r w:rsidR="00B47C28" w:rsidRPr="002F1927">
              <w:t>Dr. Manjula P.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ARF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4.93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Ongoing</w:t>
            </w:r>
          </w:p>
        </w:tc>
      </w:tr>
      <w:tr w:rsidR="00B47C28" w:rsidRPr="002F1927" w:rsidTr="00EF7A03">
        <w:trPr>
          <w:trHeight w:val="260"/>
        </w:trPr>
        <w:tc>
          <w:tcPr>
            <w:tcW w:w="257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8" w:type="pct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Impact of acoustic stimuli used for various measures of VEMP on the auditory system</w:t>
            </w:r>
          </w:p>
        </w:tc>
        <w:tc>
          <w:tcPr>
            <w:tcW w:w="1293" w:type="pct"/>
          </w:tcPr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PI: </w:t>
            </w:r>
            <w:r w:rsidR="00B47C28" w:rsidRPr="002F1927">
              <w:t>Dr. Niraj Kumar Singh</w:t>
            </w:r>
          </w:p>
          <w:p w:rsidR="00B47C28" w:rsidRPr="002F1927" w:rsidRDefault="007561F4" w:rsidP="00B917E3">
            <w:pPr>
              <w:pStyle w:val="BodyText"/>
              <w:shd w:val="clear" w:color="auto" w:fill="FFFFFF" w:themeFill="background1"/>
              <w:jc w:val="left"/>
            </w:pPr>
            <w:r>
              <w:t xml:space="preserve">CI: </w:t>
            </w:r>
            <w:r w:rsidR="00B47C28" w:rsidRPr="002F1927">
              <w:t>Dr. Prawin Kumar</w:t>
            </w:r>
          </w:p>
        </w:tc>
        <w:tc>
          <w:tcPr>
            <w:tcW w:w="510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ARF</w:t>
            </w:r>
          </w:p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(3 years)</w:t>
            </w:r>
          </w:p>
        </w:tc>
        <w:tc>
          <w:tcPr>
            <w:tcW w:w="559" w:type="pct"/>
          </w:tcPr>
          <w:p w:rsidR="00B47C28" w:rsidRPr="002F1927" w:rsidRDefault="00B47C28" w:rsidP="008A4E48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15.04</w:t>
            </w:r>
          </w:p>
        </w:tc>
        <w:tc>
          <w:tcPr>
            <w:tcW w:w="583" w:type="pct"/>
          </w:tcPr>
          <w:p w:rsidR="00B47C28" w:rsidRPr="002F1927" w:rsidRDefault="00B47C28" w:rsidP="00B917E3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Ongoing</w:t>
            </w:r>
          </w:p>
        </w:tc>
      </w:tr>
    </w:tbl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C28" w:rsidRPr="002F1927" w:rsidRDefault="00B47C28" w:rsidP="00B47C28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1927">
        <w:rPr>
          <w:rFonts w:ascii="Times New Roman" w:hAnsi="Times New Roman" w:cs="Times New Roman"/>
          <w:b/>
          <w:i/>
          <w:sz w:val="24"/>
          <w:szCs w:val="24"/>
        </w:rPr>
        <w:t>IR: Initial Report; FR: Final Report</w:t>
      </w:r>
    </w:p>
    <w:p w:rsidR="00B47C28" w:rsidRPr="002F1927" w:rsidRDefault="00B47C28" w:rsidP="00B47C28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rPr>
          <w:rFonts w:ascii="Times New Roman" w:hAnsi="Times New Roman"/>
          <w:b/>
        </w:rPr>
      </w:pPr>
    </w:p>
    <w:p w:rsidR="00B47C28" w:rsidRPr="0084266B" w:rsidRDefault="00B47C28" w:rsidP="00FA24B0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Doctoral and Post-Doctoral Programs</w:t>
      </w:r>
    </w:p>
    <w:p w:rsidR="0084266B" w:rsidRDefault="00B47C28" w:rsidP="00565F5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Degree Awarded (for the current month)</w:t>
      </w:r>
      <w:r w:rsidRPr="0084266B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84266B">
        <w:rPr>
          <w:rFonts w:ascii="Times New Roman" w:hAnsi="Times New Roman"/>
          <w:b/>
          <w:color w:val="000000" w:themeColor="text1"/>
        </w:rPr>
        <w:tab/>
        <w:t>0</w:t>
      </w:r>
      <w:r w:rsidR="00852ECB">
        <w:rPr>
          <w:rFonts w:ascii="Times New Roman" w:hAnsi="Times New Roman"/>
          <w:b/>
          <w:color w:val="000000" w:themeColor="text1"/>
        </w:rPr>
        <w:t>0</w:t>
      </w:r>
    </w:p>
    <w:p w:rsidR="00B47C28" w:rsidRPr="0084266B" w:rsidRDefault="00B47C28" w:rsidP="00565F55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84266B">
        <w:rPr>
          <w:rFonts w:ascii="Times New Roman" w:hAnsi="Times New Roman"/>
          <w:b/>
          <w:color w:val="000000" w:themeColor="text1"/>
        </w:rPr>
        <w:t>Under Progress</w:t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</w:r>
      <w:r w:rsidRPr="0084266B">
        <w:rPr>
          <w:rFonts w:ascii="Times New Roman" w:hAnsi="Times New Roman"/>
          <w:b/>
          <w:color w:val="000000" w:themeColor="text1"/>
        </w:rPr>
        <w:tab/>
        <w:t xml:space="preserve">: </w:t>
      </w:r>
      <w:r w:rsidRPr="0084266B">
        <w:rPr>
          <w:rFonts w:ascii="Times New Roman" w:hAnsi="Times New Roman"/>
          <w:b/>
          <w:color w:val="000000" w:themeColor="text1"/>
        </w:rPr>
        <w:tab/>
        <w:t>26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980"/>
        <w:gridCol w:w="4680"/>
        <w:gridCol w:w="1980"/>
      </w:tblGrid>
      <w:tr w:rsidR="00B47C28" w:rsidRPr="002F1927" w:rsidTr="00D058FA">
        <w:tc>
          <w:tcPr>
            <w:tcW w:w="81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198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8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980" w:type="dxa"/>
            <w:vAlign w:val="center"/>
          </w:tcPr>
          <w:p w:rsidR="00B47C28" w:rsidRPr="002F1927" w:rsidRDefault="00B47C28" w:rsidP="00B91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Guide / Co-guide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>Ms</w:t>
            </w:r>
            <w:r w:rsidR="005925B1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2F1927">
              <w:rPr>
                <w:rFonts w:ascii="Times New Roman" w:hAnsi="Times New Roman"/>
                <w:color w:val="000000" w:themeColor="text1"/>
              </w:rPr>
              <w:t>Mamatha N.M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Effect of auditory processing abilities on academic performance in Kannada speaking primary school children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r w:rsidRPr="002F1927">
              <w:rPr>
                <w:color w:val="000000" w:themeColor="text1"/>
              </w:rPr>
              <w:t>Asha Yathiraj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="0059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ShubhaTak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Loudness perception in children using hearing aids and children using cochlear implant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 Yathiraj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Shreyank P Swamy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Comparison of contralateral suppression of otoacoustic emission between children with APD and children with ADHD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 Yathiraj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Shubhaganga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Influence of education employment and gender on auditory processing and cognition in older adults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 Yathiraj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Vikas M.D.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Effects of temporal resolution, working memory and personality on benefit of hearing aids in older adults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Manjula P</w:t>
            </w:r>
          </w:p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5C7619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r w:rsidR="00B47C28"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Shailaja Shukla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Linguistic Processing in Typically Aging Kannada speaking individuals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Manjula P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5C7619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r w:rsidR="00B47C28"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Priyanka Jaisinghani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Validation of Speech enhancement and noise reduction strategies in individuals with sensorineural hearing loss and ANSD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Manjula P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="00561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Sreena E N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Preferred compression amplification settings for individuals with varying audiogram configuration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Manjula P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 xml:space="preserve">Ms. Priyanka V 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Prof. </w:t>
            </w:r>
            <w:r w:rsidRPr="002F1927">
              <w:rPr>
                <w:color w:val="000000" w:themeColor="text1"/>
              </w:rPr>
              <w:t>Rajalakshmi K.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>Mr. Anu Prasad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Auditory processing in children with benign epilepsy with centro temporal spikes/rolandic epilepsy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Rajalakshmi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>Ms</w:t>
            </w:r>
            <w:r w:rsidR="005925B1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2F1927">
              <w:rPr>
                <w:rFonts w:ascii="Times New Roman" w:hAnsi="Times New Roman"/>
                <w:color w:val="000000" w:themeColor="text1"/>
              </w:rPr>
              <w:t>PrajnaNayak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Fundamental frequency (f0) encoding and speech perception in noise.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Rajalakshmi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>Mr. Vignesh S.S.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Evaluation of brainstem functions in multiple sclerosis using auditory vestibular test battery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Rajalakshmi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>Mr. Pawan M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Investigation of mechanism underlying poor speech perception in individuals with cochlear hearing loss based on recovered envelope cues and the contribution of temporal fine structure cues in sequential segregation.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Rajalakshmi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>Mr. Darga Baba Fakaruddin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Effect of Age, Hearing Loss and Working Memory on Speech Recognition in Naïve Hearing aid Users.</w:t>
            </w:r>
          </w:p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Rajalakshmi K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Merin Mathews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Audiovisual Speech Perception in individuals with ANSD: effect of audiovisual training evidence through ERP and behavioural measures.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Rajalakshmi K</w:t>
            </w:r>
          </w:p>
        </w:tc>
      </w:tr>
      <w:tr w:rsidR="00B47C28" w:rsidRPr="002F1927" w:rsidTr="00D058FA">
        <w:trPr>
          <w:trHeight w:val="1196"/>
        </w:trPr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Krupa 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Native and non native babble background on speech identification of individuals with normal hearing and hearing impairment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Rajalakshmi K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>Mr. Arunraj K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  <w:shd w:val="clear" w:color="auto" w:fill="FFFFFF"/>
              </w:rPr>
              <w:t>Clinical validation of Wide band absorbance Tympanometry in detecting middle ear disorders 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Animesh Barman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>Mr. Jawahar Antony P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Stream percept with sinusoidally amplitude modulated stimuli and its relation with speech perception in noise in individuals with normal hearing and Sensorineural hearing loss. 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Animesh Barman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="00561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Sahana V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Auditory and cognitive profiling in normal hearing individuals with occupational noise exposure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Prof. Ajith Kumar U</w:t>
            </w:r>
          </w:p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Jim Saroj Winston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short term musical training on Psycho-acoustical electrophysiological and working memory measures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Ajith Kumar U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="0059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Priyadharshini K.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 of auditory training using envelope enhanced speech on speech perception abilities in persons with auditory neuropathy spectrum disorder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Ajith Kumar U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Anoop B. J.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Cognitive and ERP measures of informational masking in young and elderly normal hearing individuals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Prof. Ajith Kumar U</w:t>
            </w: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>Ms</w:t>
            </w:r>
            <w:r w:rsidR="002D1577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2F1927">
              <w:rPr>
                <w:rFonts w:ascii="Times New Roman" w:hAnsi="Times New Roman"/>
                <w:color w:val="000000" w:themeColor="text1"/>
              </w:rPr>
              <w:t>Dhanya M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Perceptual cues of Co-articulation in Malayalam in Normal Hearing and Hearing impaired individuals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Dr. Sandeep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F1927">
              <w:rPr>
                <w:rFonts w:ascii="Times New Roman" w:hAnsi="Times New Roman"/>
                <w:color w:val="000000" w:themeColor="text1"/>
              </w:rPr>
              <w:t>Mr. Rakesh Gatla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Auditory processing and speech perception abilities in carriers of mutated genes that cause hearing loss (Tentative)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Dr. Sandeep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color w:val="000000" w:themeColor="text1"/>
              </w:rPr>
            </w:pPr>
            <w:r w:rsidRPr="002F1927">
              <w:rPr>
                <w:color w:val="000000" w:themeColor="text1"/>
              </w:rPr>
              <w:t>Ms</w:t>
            </w:r>
            <w:r w:rsidR="005925B1">
              <w:rPr>
                <w:color w:val="000000" w:themeColor="text1"/>
              </w:rPr>
              <w:t>.</w:t>
            </w:r>
            <w:r w:rsidRPr="002F1927">
              <w:rPr>
                <w:color w:val="000000" w:themeColor="text1"/>
              </w:rPr>
              <w:t>Yashashwini L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pStyle w:val="BodyTex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>Dr. Sandeep M</w:t>
            </w:r>
          </w:p>
          <w:p w:rsidR="00B47C28" w:rsidRPr="002F1927" w:rsidRDefault="00B47C28" w:rsidP="00B917E3">
            <w:pPr>
              <w:pStyle w:val="BodyText"/>
              <w:jc w:val="left"/>
              <w:rPr>
                <w:bCs/>
                <w:color w:val="000000" w:themeColor="text1"/>
              </w:rPr>
            </w:pPr>
          </w:p>
        </w:tc>
      </w:tr>
      <w:tr w:rsidR="00B47C28" w:rsidRPr="002F1927" w:rsidTr="00D058FA">
        <w:tc>
          <w:tcPr>
            <w:tcW w:w="810" w:type="dxa"/>
          </w:tcPr>
          <w:p w:rsidR="00B47C28" w:rsidRPr="002F1927" w:rsidRDefault="00B47C28" w:rsidP="00565F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47C28" w:rsidRPr="002F1927" w:rsidRDefault="00B47C28" w:rsidP="00B917E3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="002D1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Reesha OA</w:t>
            </w:r>
          </w:p>
        </w:tc>
        <w:tc>
          <w:tcPr>
            <w:tcW w:w="4680" w:type="dxa"/>
          </w:tcPr>
          <w:p w:rsidR="00B47C28" w:rsidRPr="002F1927" w:rsidRDefault="00B47C28" w:rsidP="00B917E3">
            <w:pPr>
              <w:spacing w:before="100" w:beforeAutospacing="1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Efficacy of computer based auditory separation training in children with auditory processing disorders</w:t>
            </w:r>
          </w:p>
        </w:tc>
        <w:tc>
          <w:tcPr>
            <w:tcW w:w="1980" w:type="dxa"/>
          </w:tcPr>
          <w:p w:rsidR="00B47C28" w:rsidRPr="002F1927" w:rsidRDefault="00B47C28" w:rsidP="00B917E3">
            <w:pPr>
              <w:pStyle w:val="BodyText"/>
              <w:spacing w:before="100" w:beforeAutospacing="1" w:afterAutospacing="1"/>
              <w:jc w:val="left"/>
              <w:rPr>
                <w:bCs/>
                <w:color w:val="000000" w:themeColor="text1"/>
              </w:rPr>
            </w:pPr>
            <w:r w:rsidRPr="002F1927">
              <w:rPr>
                <w:bCs/>
                <w:color w:val="000000" w:themeColor="text1"/>
              </w:rPr>
              <w:t xml:space="preserve">Dr. Prawin Kumar </w:t>
            </w:r>
          </w:p>
        </w:tc>
      </w:tr>
    </w:tbl>
    <w:p w:rsidR="00B47C28" w:rsidRPr="00EB2177" w:rsidRDefault="00B47C28" w:rsidP="00EB2177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color w:val="000000" w:themeColor="text1"/>
        </w:rPr>
      </w:pPr>
    </w:p>
    <w:p w:rsidR="00B47C28" w:rsidRPr="002F1927" w:rsidRDefault="00B47C28" w:rsidP="00FA24B0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after="120" w:line="36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PG Dissertations </w:t>
      </w:r>
    </w:p>
    <w:p w:rsidR="008A4E48" w:rsidRDefault="00B47C28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  <w:r w:rsidRPr="00D64E82">
        <w:rPr>
          <w:rFonts w:ascii="Times New Roman" w:hAnsi="Times New Roman"/>
        </w:rPr>
        <w:t>Completed</w:t>
      </w:r>
      <w:r w:rsidRPr="00D64E82">
        <w:rPr>
          <w:rFonts w:ascii="Times New Roman" w:hAnsi="Times New Roman"/>
        </w:rPr>
        <w:tab/>
      </w:r>
      <w:r w:rsidRPr="00D64E82">
        <w:rPr>
          <w:rFonts w:ascii="Times New Roman" w:hAnsi="Times New Roman"/>
        </w:rPr>
        <w:tab/>
      </w:r>
      <w:r w:rsidR="00483C2C">
        <w:rPr>
          <w:rFonts w:ascii="Times New Roman" w:hAnsi="Times New Roman"/>
        </w:rPr>
        <w:tab/>
      </w:r>
      <w:r w:rsidR="00287DCD">
        <w:rPr>
          <w:rFonts w:ascii="Times New Roman" w:hAnsi="Times New Roman"/>
        </w:rPr>
        <w:t xml:space="preserve">: </w:t>
      </w:r>
      <w:r w:rsidR="00287DCD">
        <w:rPr>
          <w:rFonts w:ascii="Times New Roman" w:hAnsi="Times New Roman"/>
        </w:rPr>
        <w:tab/>
        <w:t>39</w:t>
      </w:r>
    </w:p>
    <w:p w:rsidR="00B47C28" w:rsidRDefault="00B47C28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120"/>
        <w:rPr>
          <w:rFonts w:ascii="Times New Roman" w:hAnsi="Times New Roman"/>
        </w:rPr>
      </w:pPr>
      <w:r w:rsidRPr="008A4E48">
        <w:rPr>
          <w:rFonts w:ascii="Times New Roman" w:hAnsi="Times New Roman"/>
        </w:rPr>
        <w:t xml:space="preserve">Under </w:t>
      </w:r>
      <w:r w:rsidR="002F2A4D" w:rsidRPr="002F2A4D">
        <w:rPr>
          <w:rFonts w:ascii="Times New Roman" w:hAnsi="Times New Roman"/>
        </w:rPr>
        <w:t>progress</w:t>
      </w:r>
      <w:r w:rsidR="002F2A4D" w:rsidRPr="002F2A4D">
        <w:rPr>
          <w:rFonts w:ascii="Times New Roman" w:hAnsi="Times New Roman"/>
        </w:rPr>
        <w:tab/>
      </w:r>
      <w:r w:rsidR="008A4E48">
        <w:rPr>
          <w:rFonts w:ascii="Times New Roman" w:hAnsi="Times New Roman"/>
        </w:rPr>
        <w:tab/>
      </w:r>
      <w:r w:rsidR="00287DCD">
        <w:rPr>
          <w:rFonts w:ascii="Times New Roman" w:hAnsi="Times New Roman"/>
        </w:rPr>
        <w:t>:</w:t>
      </w:r>
      <w:r w:rsidR="00287DCD">
        <w:rPr>
          <w:rFonts w:ascii="Times New Roman" w:hAnsi="Times New Roman"/>
        </w:rPr>
        <w:tab/>
        <w:t xml:space="preserve"> Nil</w:t>
      </w:r>
    </w:p>
    <w:p w:rsidR="00EB1F4D" w:rsidRDefault="00EB1F4D" w:rsidP="00EB1F4D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/>
        <w:rPr>
          <w:rFonts w:ascii="Times New Roman" w:hAnsi="Times New Roman"/>
          <w:b/>
        </w:rPr>
      </w:pPr>
    </w:p>
    <w:p w:rsidR="001A1EA1" w:rsidRPr="00EB1F4D" w:rsidRDefault="00B47C28" w:rsidP="00FA24B0">
      <w:pPr>
        <w:pStyle w:val="ListParagraph"/>
        <w:numPr>
          <w:ilvl w:val="0"/>
          <w:numId w:val="19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</w:pPr>
      <w:r w:rsidRPr="00EB1F4D">
        <w:rPr>
          <w:rFonts w:ascii="Times New Roman" w:hAnsi="Times New Roman"/>
          <w:b/>
        </w:rPr>
        <w:t>Research Paper Publications /  Presentations</w:t>
      </w:r>
      <w:r w:rsidR="005C7619">
        <w:rPr>
          <w:rFonts w:ascii="Times New Roman" w:hAnsi="Times New Roman"/>
          <w:b/>
        </w:rPr>
        <w:tab/>
      </w:r>
      <w:r w:rsidR="005C7619">
        <w:rPr>
          <w:rFonts w:ascii="Times New Roman" w:hAnsi="Times New Roman"/>
          <w:b/>
        </w:rPr>
        <w:tab/>
      </w:r>
      <w:r w:rsidR="005C7619">
        <w:rPr>
          <w:rFonts w:ascii="Times New Roman" w:hAnsi="Times New Roman"/>
          <w:b/>
        </w:rPr>
        <w:tab/>
      </w:r>
      <w:r w:rsidR="005C7619">
        <w:rPr>
          <w:rFonts w:ascii="Times New Roman" w:hAnsi="Times New Roman"/>
          <w:b/>
        </w:rPr>
        <w:tab/>
      </w:r>
      <w:r w:rsidR="005C7619">
        <w:rPr>
          <w:rFonts w:ascii="Times New Roman" w:hAnsi="Times New Roman"/>
          <w:b/>
        </w:rPr>
        <w:tab/>
      </w:r>
      <w:r w:rsidRPr="00EB1F4D">
        <w:rPr>
          <w:rFonts w:ascii="Times New Roman" w:hAnsi="Times New Roman"/>
          <w:b/>
        </w:rPr>
        <w:t xml:space="preserve">:        </w:t>
      </w:r>
      <w:r w:rsidR="006E16A0" w:rsidRPr="00EB1F4D">
        <w:rPr>
          <w:rFonts w:ascii="Times New Roman" w:hAnsi="Times New Roman"/>
          <w:b/>
        </w:rPr>
        <w:tab/>
      </w:r>
      <w:r w:rsidR="00276421" w:rsidRPr="00EB1F4D">
        <w:rPr>
          <w:rFonts w:ascii="Times New Roman" w:hAnsi="Times New Roman"/>
          <w:b/>
        </w:rPr>
        <w:t>0</w:t>
      </w:r>
    </w:p>
    <w:p w:rsidR="00900A53" w:rsidRDefault="00900A53" w:rsidP="00FA24B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6A6837">
        <w:rPr>
          <w:rFonts w:ascii="Times New Roman" w:hAnsi="Times New Roman"/>
          <w:b/>
        </w:rPr>
        <w:t xml:space="preserve">In-house </w:t>
      </w:r>
      <w:r>
        <w:rPr>
          <w:rFonts w:ascii="Times New Roman" w:hAnsi="Times New Roman"/>
          <w:b/>
        </w:rPr>
        <w:t xml:space="preserve">research </w:t>
      </w:r>
      <w:r w:rsidR="00D43F92">
        <w:rPr>
          <w:rFonts w:ascii="Times New Roman" w:hAnsi="Times New Roman"/>
          <w:b/>
        </w:rPr>
        <w:t>publications</w:t>
      </w:r>
      <w:r w:rsidR="00D43F92">
        <w:rPr>
          <w:rFonts w:ascii="Times New Roman" w:hAnsi="Times New Roman"/>
          <w:b/>
        </w:rPr>
        <w:tab/>
      </w:r>
      <w:r w:rsidR="00D43F92">
        <w:rPr>
          <w:rFonts w:ascii="Times New Roman" w:hAnsi="Times New Roman"/>
          <w:b/>
        </w:rPr>
        <w:tab/>
      </w:r>
      <w:r w:rsidR="00D43F92">
        <w:rPr>
          <w:rFonts w:ascii="Times New Roman" w:hAnsi="Times New Roman"/>
          <w:b/>
        </w:rPr>
        <w:tab/>
      </w:r>
      <w:r w:rsidR="00D43F92">
        <w:rPr>
          <w:rFonts w:ascii="Times New Roman" w:hAnsi="Times New Roman"/>
          <w:b/>
        </w:rPr>
        <w:tab/>
      </w:r>
      <w:r w:rsidR="00D43F92">
        <w:rPr>
          <w:rFonts w:ascii="Times New Roman" w:hAnsi="Times New Roman"/>
          <w:b/>
        </w:rPr>
        <w:tab/>
      </w:r>
      <w:r w:rsidR="00D43F92">
        <w:rPr>
          <w:rFonts w:ascii="Times New Roman" w:hAnsi="Times New Roman"/>
          <w:b/>
        </w:rPr>
        <w:tab/>
        <w:t xml:space="preserve">: </w:t>
      </w:r>
      <w:r w:rsidR="00D43F92">
        <w:rPr>
          <w:rFonts w:ascii="Times New Roman" w:hAnsi="Times New Roman"/>
          <w:b/>
        </w:rPr>
        <w:tab/>
      </w:r>
      <w:r w:rsidR="00F73F96">
        <w:rPr>
          <w:rFonts w:ascii="Times New Roman" w:hAnsi="Times New Roman"/>
          <w:b/>
        </w:rPr>
        <w:t>Nil</w:t>
      </w:r>
    </w:p>
    <w:p w:rsidR="00900A53" w:rsidRPr="006A6837" w:rsidRDefault="00900A53" w:rsidP="00FA24B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6A6837">
        <w:rPr>
          <w:rFonts w:ascii="Times New Roman" w:hAnsi="Times New Roman"/>
          <w:b/>
        </w:rPr>
        <w:t xml:space="preserve">National </w:t>
      </w:r>
      <w:r>
        <w:rPr>
          <w:rFonts w:ascii="Times New Roman" w:hAnsi="Times New Roman"/>
          <w:b/>
        </w:rPr>
        <w:t xml:space="preserve">Research </w:t>
      </w:r>
      <w:r w:rsidRPr="006A6837">
        <w:rPr>
          <w:rFonts w:ascii="Times New Roman" w:hAnsi="Times New Roman"/>
          <w:b/>
        </w:rPr>
        <w:t>Public</w:t>
      </w:r>
      <w:r w:rsidR="007F469C">
        <w:rPr>
          <w:rFonts w:ascii="Times New Roman" w:hAnsi="Times New Roman"/>
          <w:b/>
        </w:rPr>
        <w:t>ations</w:t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</w:r>
      <w:r w:rsidR="007F469C">
        <w:rPr>
          <w:rFonts w:ascii="Times New Roman" w:hAnsi="Times New Roman"/>
          <w:b/>
        </w:rPr>
        <w:tab/>
        <w:t xml:space="preserve">: </w:t>
      </w:r>
      <w:r w:rsidR="007F469C">
        <w:rPr>
          <w:rFonts w:ascii="Times New Roman" w:hAnsi="Times New Roman"/>
          <w:b/>
        </w:rPr>
        <w:tab/>
      </w:r>
      <w:r w:rsidR="00011280">
        <w:rPr>
          <w:rFonts w:ascii="Times New Roman" w:hAnsi="Times New Roman"/>
          <w:b/>
        </w:rPr>
        <w:t>Nil</w:t>
      </w:r>
    </w:p>
    <w:p w:rsidR="00900A53" w:rsidRPr="00900A53" w:rsidRDefault="00900A53" w:rsidP="00FA24B0">
      <w:pPr>
        <w:pStyle w:val="ListParagraph"/>
        <w:numPr>
          <w:ilvl w:val="0"/>
          <w:numId w:val="21"/>
        </w:numPr>
        <w:ind w:left="900"/>
        <w:rPr>
          <w:rFonts w:ascii="Times New Roman" w:hAnsi="Times New Roman"/>
          <w:shd w:val="clear" w:color="auto" w:fill="FFFFFF"/>
        </w:rPr>
      </w:pPr>
      <w:r w:rsidRPr="00900A53">
        <w:rPr>
          <w:rFonts w:ascii="Times New Roman" w:hAnsi="Times New Roman"/>
          <w:b/>
        </w:rPr>
        <w:t xml:space="preserve">International publications </w:t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00A53">
        <w:rPr>
          <w:rFonts w:ascii="Times New Roman" w:hAnsi="Times New Roman"/>
          <w:b/>
        </w:rPr>
        <w:t xml:space="preserve">: </w:t>
      </w:r>
      <w:r w:rsidRPr="00900A53">
        <w:rPr>
          <w:rFonts w:ascii="Times New Roman" w:hAnsi="Times New Roman"/>
          <w:b/>
        </w:rPr>
        <w:tab/>
      </w:r>
      <w:r w:rsidR="00011280">
        <w:rPr>
          <w:rFonts w:ascii="Times New Roman" w:hAnsi="Times New Roman"/>
          <w:b/>
        </w:rPr>
        <w:t>Nil</w:t>
      </w:r>
    </w:p>
    <w:p w:rsidR="00900A53" w:rsidRPr="006A6837" w:rsidRDefault="00900A53" w:rsidP="00EB1F4D">
      <w:pPr>
        <w:pStyle w:val="ListParagraph"/>
        <w:jc w:val="both"/>
        <w:rPr>
          <w:rFonts w:ascii="Times New Roman" w:eastAsia="Times New Roman" w:hAnsi="Times New Roman"/>
        </w:rPr>
      </w:pPr>
      <w:r w:rsidRPr="006A6837">
        <w:rPr>
          <w:rFonts w:ascii="Times New Roman" w:hAnsi="Times New Roman"/>
          <w:b/>
          <w:bCs/>
        </w:rPr>
        <w:tab/>
      </w:r>
    </w:p>
    <w:p w:rsidR="00900A53" w:rsidRPr="00092310" w:rsidRDefault="00900A53" w:rsidP="00FA24B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spacing w:before="240"/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Papers published in conference / Seminar Proceedings</w:t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</w:r>
      <w:r w:rsidR="005619F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>:</w:t>
      </w:r>
      <w:r w:rsidRPr="00092310">
        <w:rPr>
          <w:rFonts w:ascii="Times New Roman" w:hAnsi="Times New Roman"/>
          <w:b/>
        </w:rPr>
        <w:tab/>
        <w:t>Nil</w:t>
      </w:r>
    </w:p>
    <w:p w:rsidR="00900A53" w:rsidRPr="009949EB" w:rsidRDefault="00900A53" w:rsidP="00FA24B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Books/B</w:t>
      </w:r>
      <w:r w:rsidR="00EA56E8">
        <w:rPr>
          <w:rFonts w:ascii="Times New Roman" w:hAnsi="Times New Roman"/>
          <w:b/>
        </w:rPr>
        <w:t>ook chapters published</w:t>
      </w:r>
      <w:r w:rsidR="00EA56E8">
        <w:rPr>
          <w:rFonts w:ascii="Times New Roman" w:hAnsi="Times New Roman"/>
          <w:b/>
        </w:rPr>
        <w:tab/>
      </w:r>
      <w:r w:rsidR="00EA56E8">
        <w:rPr>
          <w:rFonts w:ascii="Times New Roman" w:hAnsi="Times New Roman"/>
          <w:b/>
        </w:rPr>
        <w:tab/>
      </w:r>
      <w:r w:rsidR="00EA56E8">
        <w:rPr>
          <w:rFonts w:ascii="Times New Roman" w:hAnsi="Times New Roman"/>
          <w:b/>
        </w:rPr>
        <w:tab/>
      </w:r>
      <w:r w:rsidR="00EA56E8">
        <w:rPr>
          <w:rFonts w:ascii="Times New Roman" w:hAnsi="Times New Roman"/>
          <w:b/>
        </w:rPr>
        <w:tab/>
      </w:r>
      <w:r w:rsidR="00EA56E8" w:rsidRPr="009949EB">
        <w:rPr>
          <w:rFonts w:ascii="Times New Roman" w:hAnsi="Times New Roman"/>
          <w:b/>
        </w:rPr>
        <w:tab/>
      </w:r>
      <w:r w:rsidR="005619F0">
        <w:rPr>
          <w:rFonts w:ascii="Times New Roman" w:hAnsi="Times New Roman"/>
          <w:b/>
        </w:rPr>
        <w:tab/>
      </w:r>
      <w:r w:rsidR="00EA56E8" w:rsidRPr="009949EB">
        <w:rPr>
          <w:rFonts w:ascii="Times New Roman" w:hAnsi="Times New Roman"/>
          <w:b/>
        </w:rPr>
        <w:t>:</w:t>
      </w:r>
      <w:r w:rsidR="00011280">
        <w:rPr>
          <w:rFonts w:ascii="Times New Roman" w:hAnsi="Times New Roman"/>
          <w:b/>
        </w:rPr>
        <w:tab/>
      </w:r>
      <w:r w:rsidR="005C7619">
        <w:rPr>
          <w:rFonts w:ascii="Times New Roman" w:hAnsi="Times New Roman"/>
          <w:b/>
        </w:rPr>
        <w:t>Nil</w:t>
      </w:r>
    </w:p>
    <w:p w:rsidR="00EA56E8" w:rsidRPr="00EA56E8" w:rsidRDefault="00EA56E8" w:rsidP="00EA56E8">
      <w:pPr>
        <w:shd w:val="clear" w:color="auto" w:fill="FFFFFF" w:themeFill="background1"/>
        <w:tabs>
          <w:tab w:val="left" w:pos="-180"/>
          <w:tab w:val="left" w:pos="0"/>
        </w:tabs>
        <w:ind w:left="131"/>
        <w:rPr>
          <w:rFonts w:ascii="Times New Roman" w:hAnsi="Times New Roman"/>
          <w:b/>
        </w:rPr>
      </w:pPr>
    </w:p>
    <w:p w:rsidR="00900A53" w:rsidRPr="00092310" w:rsidRDefault="00900A53" w:rsidP="00FA24B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Books/Manuals/Seminar Proceedings edited</w:t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</w:r>
      <w:r w:rsidRPr="00092310">
        <w:rPr>
          <w:rFonts w:ascii="Times New Roman" w:hAnsi="Times New Roman"/>
          <w:b/>
        </w:rPr>
        <w:tab/>
        <w:t>:</w:t>
      </w:r>
      <w:r w:rsidRPr="00092310">
        <w:rPr>
          <w:rFonts w:ascii="Times New Roman" w:hAnsi="Times New Roman"/>
          <w:b/>
        </w:rPr>
        <w:tab/>
        <w:t>Nil</w:t>
      </w:r>
    </w:p>
    <w:p w:rsidR="00900A53" w:rsidRPr="00092310" w:rsidRDefault="00900A53" w:rsidP="00FA24B0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  <w:b/>
        </w:rPr>
      </w:pPr>
      <w:r w:rsidRPr="00092310">
        <w:rPr>
          <w:rFonts w:ascii="Times New Roman" w:hAnsi="Times New Roman"/>
          <w:b/>
        </w:rPr>
        <w:t>Scholarly Reviewing</w:t>
      </w:r>
      <w:r w:rsidR="009949EB">
        <w:rPr>
          <w:rFonts w:ascii="Times New Roman" w:hAnsi="Times New Roman"/>
          <w:b/>
        </w:rPr>
        <w:t xml:space="preserve"> Activities</w:t>
      </w:r>
      <w:r w:rsidR="009949EB">
        <w:rPr>
          <w:rFonts w:ascii="Times New Roman" w:hAnsi="Times New Roman"/>
          <w:b/>
        </w:rPr>
        <w:tab/>
      </w:r>
      <w:r w:rsidR="009949EB">
        <w:rPr>
          <w:rFonts w:ascii="Times New Roman" w:hAnsi="Times New Roman"/>
          <w:b/>
        </w:rPr>
        <w:tab/>
      </w:r>
      <w:r w:rsidR="009949EB">
        <w:rPr>
          <w:rFonts w:ascii="Times New Roman" w:hAnsi="Times New Roman"/>
          <w:b/>
        </w:rPr>
        <w:tab/>
      </w:r>
      <w:r w:rsidR="009949EB">
        <w:rPr>
          <w:rFonts w:ascii="Times New Roman" w:hAnsi="Times New Roman"/>
          <w:b/>
        </w:rPr>
        <w:tab/>
      </w:r>
      <w:r w:rsidR="009949EB">
        <w:rPr>
          <w:rFonts w:ascii="Times New Roman" w:hAnsi="Times New Roman"/>
          <w:b/>
        </w:rPr>
        <w:tab/>
        <w:t>:</w:t>
      </w:r>
      <w:r w:rsidR="009949EB">
        <w:rPr>
          <w:rFonts w:ascii="Times New Roman" w:hAnsi="Times New Roman"/>
          <w:b/>
        </w:rPr>
        <w:tab/>
        <w:t>0</w:t>
      </w:r>
      <w:r w:rsidR="005C7619">
        <w:rPr>
          <w:rFonts w:ascii="Times New Roman" w:hAnsi="Times New Roman"/>
          <w:b/>
        </w:rPr>
        <w:t>9</w:t>
      </w:r>
    </w:p>
    <w:tbl>
      <w:tblPr>
        <w:tblStyle w:val="TableGrid"/>
        <w:tblW w:w="0" w:type="auto"/>
        <w:tblInd w:w="851" w:type="dxa"/>
        <w:tblLook w:val="04A0"/>
      </w:tblPr>
      <w:tblGrid>
        <w:gridCol w:w="2234"/>
        <w:gridCol w:w="6248"/>
      </w:tblGrid>
      <w:tr w:rsidR="00900A53" w:rsidRPr="00092310" w:rsidTr="00496DF4">
        <w:tc>
          <w:tcPr>
            <w:tcW w:w="2234" w:type="dxa"/>
          </w:tcPr>
          <w:p w:rsidR="00900A53" w:rsidRPr="00092310" w:rsidRDefault="00900A53" w:rsidP="00496DF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092310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248" w:type="dxa"/>
          </w:tcPr>
          <w:p w:rsidR="00900A53" w:rsidRPr="00092310" w:rsidRDefault="00900A53" w:rsidP="00496DF4">
            <w:pPr>
              <w:pStyle w:val="ListParagraph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092310">
              <w:rPr>
                <w:rFonts w:ascii="Times New Roman" w:hAnsi="Times New Roman"/>
                <w:b/>
              </w:rPr>
              <w:t>Journal</w:t>
            </w:r>
          </w:p>
        </w:tc>
      </w:tr>
      <w:tr w:rsidR="00900A53" w:rsidRPr="00092310" w:rsidTr="00496DF4">
        <w:trPr>
          <w:trHeight w:val="374"/>
        </w:trPr>
        <w:tc>
          <w:tcPr>
            <w:tcW w:w="2234" w:type="dxa"/>
          </w:tcPr>
          <w:p w:rsidR="00900A53" w:rsidRPr="00092310" w:rsidRDefault="00900A53" w:rsidP="00496D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10">
              <w:rPr>
                <w:rFonts w:ascii="Times New Roman" w:hAnsi="Times New Roman"/>
                <w:bCs/>
                <w:sz w:val="24"/>
                <w:szCs w:val="24"/>
              </w:rPr>
              <w:t>Dr. Sandeep M.</w:t>
            </w:r>
          </w:p>
        </w:tc>
        <w:tc>
          <w:tcPr>
            <w:tcW w:w="6248" w:type="dxa"/>
          </w:tcPr>
          <w:p w:rsidR="00000000" w:rsidRDefault="00900A53">
            <w:pPr>
              <w:pStyle w:val="ListParagraph"/>
              <w:shd w:val="clear" w:color="auto" w:fill="FFFFFF"/>
              <w:ind w:left="360"/>
              <w:rPr>
                <w:rFonts w:ascii="Times New Roman" w:hAnsi="Times New Roman"/>
                <w:bCs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Journal of the Acoustical Society of America</w:t>
            </w:r>
          </w:p>
        </w:tc>
      </w:tr>
      <w:tr w:rsidR="00FE1C42" w:rsidRPr="00092310" w:rsidTr="00496DF4">
        <w:trPr>
          <w:trHeight w:val="374"/>
        </w:trPr>
        <w:tc>
          <w:tcPr>
            <w:tcW w:w="2234" w:type="dxa"/>
          </w:tcPr>
          <w:p w:rsidR="00FE1C42" w:rsidRPr="00092310" w:rsidRDefault="00FE1C42" w:rsidP="00496D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Dr.</w:t>
            </w:r>
            <w:r w:rsidR="005619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Devi. N </w:t>
            </w:r>
          </w:p>
        </w:tc>
        <w:tc>
          <w:tcPr>
            <w:tcW w:w="6248" w:type="dxa"/>
          </w:tcPr>
          <w:p w:rsidR="00000000" w:rsidRDefault="00FE1C42">
            <w:pPr>
              <w:pStyle w:val="ListParagraph"/>
              <w:shd w:val="clear" w:color="auto" w:fill="FFFFFF"/>
              <w:ind w:left="424"/>
              <w:rPr>
                <w:rFonts w:ascii="Times New Roman" w:hAnsi="Times New Roman"/>
                <w:bCs/>
                <w:color w:val="222222"/>
              </w:rPr>
            </w:pPr>
            <w:r w:rsidRPr="00FE1C42">
              <w:rPr>
                <w:rFonts w:ascii="Times New Roman" w:hAnsi="Times New Roman"/>
                <w:bCs/>
                <w:color w:val="222222"/>
              </w:rPr>
              <w:t>Reviewer for the manuscript for the JIISHA and submitted report on 14.08.2020</w:t>
            </w:r>
          </w:p>
        </w:tc>
      </w:tr>
      <w:tr w:rsidR="00900A53" w:rsidRPr="00092310" w:rsidTr="00496DF4">
        <w:tc>
          <w:tcPr>
            <w:tcW w:w="2234" w:type="dxa"/>
          </w:tcPr>
          <w:p w:rsidR="00900A53" w:rsidRPr="00092310" w:rsidRDefault="00900A53" w:rsidP="00496DF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1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Dr. Niraj Kumar Singh</w:t>
            </w:r>
          </w:p>
        </w:tc>
        <w:tc>
          <w:tcPr>
            <w:tcW w:w="6248" w:type="dxa"/>
          </w:tcPr>
          <w:p w:rsidR="00000000" w:rsidRDefault="00900A53">
            <w:pPr>
              <w:pStyle w:val="ListParagraph"/>
              <w:shd w:val="clear" w:color="auto" w:fill="FFFFFF"/>
              <w:ind w:left="319"/>
              <w:rPr>
                <w:rFonts w:ascii="Times New Roman" w:hAnsi="Times New Roman"/>
                <w:bCs/>
                <w:color w:val="222222"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International Journal of Audiology</w:t>
            </w:r>
          </w:p>
          <w:p w:rsidR="00000000" w:rsidRDefault="00900A53">
            <w:pPr>
              <w:pStyle w:val="ListParagraph"/>
              <w:shd w:val="clear" w:color="auto" w:fill="FFFFFF"/>
              <w:ind w:left="319"/>
              <w:rPr>
                <w:rFonts w:ascii="Times New Roman" w:hAnsi="Times New Roman"/>
                <w:bCs/>
                <w:color w:val="222222"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 xml:space="preserve">Journal of Indian Speech-language and Hearing </w:t>
            </w:r>
            <w:r w:rsidRPr="00092310">
              <w:rPr>
                <w:rFonts w:ascii="Times New Roman" w:hAnsi="Times New Roman"/>
                <w:bCs/>
                <w:color w:val="222222"/>
              </w:rPr>
              <w:lastRenderedPageBreak/>
              <w:t>Association</w:t>
            </w:r>
          </w:p>
        </w:tc>
      </w:tr>
      <w:tr w:rsidR="00276421" w:rsidRPr="00092310" w:rsidTr="00496DF4">
        <w:tc>
          <w:tcPr>
            <w:tcW w:w="2234" w:type="dxa"/>
          </w:tcPr>
          <w:p w:rsidR="00276421" w:rsidRPr="00092310" w:rsidRDefault="00276421" w:rsidP="00496DF4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lastRenderedPageBreak/>
              <w:t>Dr. Prawin Kumar</w:t>
            </w:r>
          </w:p>
        </w:tc>
        <w:tc>
          <w:tcPr>
            <w:tcW w:w="6248" w:type="dxa"/>
          </w:tcPr>
          <w:p w:rsidR="00000000" w:rsidRDefault="00276421">
            <w:pPr>
              <w:pStyle w:val="ListParagraph"/>
              <w:shd w:val="clear" w:color="auto" w:fill="FFFFFF"/>
              <w:ind w:left="335"/>
              <w:rPr>
                <w:rFonts w:ascii="Times New Roman" w:hAnsi="Times New Roman"/>
                <w:bCs/>
                <w:color w:val="222222"/>
              </w:rPr>
            </w:pPr>
            <w:r w:rsidRPr="00092310">
              <w:rPr>
                <w:rFonts w:ascii="Times New Roman" w:hAnsi="Times New Roman"/>
                <w:bCs/>
                <w:color w:val="222222"/>
              </w:rPr>
              <w:t>Journal of Indian Speech-language and Hearing Association</w:t>
            </w:r>
          </w:p>
        </w:tc>
      </w:tr>
      <w:tr w:rsidR="006C0AE1" w:rsidRPr="00092310" w:rsidTr="00407D17">
        <w:trPr>
          <w:trHeight w:val="773"/>
        </w:trPr>
        <w:tc>
          <w:tcPr>
            <w:tcW w:w="2234" w:type="dxa"/>
          </w:tcPr>
          <w:p w:rsidR="006C0AE1" w:rsidRDefault="006C0AE1" w:rsidP="00496DF4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Dr. Rajalakshmi K</w:t>
            </w:r>
          </w:p>
        </w:tc>
        <w:tc>
          <w:tcPr>
            <w:tcW w:w="6248" w:type="dxa"/>
          </w:tcPr>
          <w:p w:rsidR="00000000" w:rsidRDefault="002F2A4D">
            <w:r w:rsidRPr="002F2A4D">
              <w:rPr>
                <w:rFonts w:ascii="Times New Roman" w:eastAsiaTheme="minorHAnsi" w:hAnsi="Times New Roman" w:cstheme="minorBidi"/>
                <w:bCs/>
                <w:sz w:val="22"/>
                <w:szCs w:val="22"/>
              </w:rPr>
              <w:t>Disability and Rehabilitation Journal.</w:t>
            </w:r>
          </w:p>
          <w:p w:rsidR="00000000" w:rsidRDefault="002F2A4D">
            <w:pPr>
              <w:rPr>
                <w:rFonts w:ascii="Times New Roman" w:hAnsi="Times New Roman"/>
                <w:bCs/>
              </w:rPr>
            </w:pPr>
            <w:r w:rsidRPr="002F2A4D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Noise &amp; Health</w:t>
            </w:r>
          </w:p>
          <w:p w:rsidR="00000000" w:rsidRDefault="002F2A4D">
            <w:pPr>
              <w:rPr>
                <w:color w:val="222222"/>
                <w:shd w:val="clear" w:color="auto" w:fill="FFFFFF"/>
              </w:rPr>
            </w:pPr>
            <w:r w:rsidRPr="002F2A4D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Scrutiny of the ARF project</w:t>
            </w:r>
          </w:p>
        </w:tc>
      </w:tr>
      <w:tr w:rsidR="00407D17" w:rsidRPr="00092310" w:rsidTr="00496DF4">
        <w:tc>
          <w:tcPr>
            <w:tcW w:w="2234" w:type="dxa"/>
          </w:tcPr>
          <w:p w:rsidR="00407D17" w:rsidRDefault="00407D17" w:rsidP="00496DF4">
            <w:pPr>
              <w:shd w:val="clear" w:color="auto" w:fill="FFFFFF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Dr. Prashanth</w:t>
            </w:r>
            <w:r w:rsidR="00B37269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Prabhu</w:t>
            </w:r>
          </w:p>
        </w:tc>
        <w:tc>
          <w:tcPr>
            <w:tcW w:w="6248" w:type="dxa"/>
          </w:tcPr>
          <w:p w:rsidR="00000000" w:rsidRDefault="00407D17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90"/>
                <w:tab w:val="left" w:pos="2545"/>
              </w:tabs>
              <w:spacing w:after="0" w:line="360" w:lineRule="auto"/>
              <w:ind w:left="335" w:right="-90"/>
              <w:rPr>
                <w:rFonts w:ascii="Times New Roman" w:hAnsi="Times New Roman"/>
                <w:bCs/>
              </w:rPr>
            </w:pPr>
            <w:r w:rsidRPr="00407D17">
              <w:rPr>
                <w:rFonts w:ascii="Times New Roman" w:hAnsi="Times New Roman"/>
                <w:bCs/>
              </w:rPr>
              <w:t xml:space="preserve">Reviewer of journal  - ‘ Archives of Acoustics’ </w:t>
            </w:r>
          </w:p>
        </w:tc>
      </w:tr>
    </w:tbl>
    <w:p w:rsidR="00900A53" w:rsidRPr="006A6837" w:rsidRDefault="00900A53" w:rsidP="00900A53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ind w:left="851"/>
        <w:rPr>
          <w:rFonts w:ascii="Times New Roman" w:hAnsi="Times New Roman"/>
        </w:rPr>
      </w:pPr>
    </w:p>
    <w:p w:rsidR="00900A53" w:rsidRPr="005C7702" w:rsidRDefault="00900A53" w:rsidP="00FA24B0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b/>
          <w:bCs/>
        </w:rPr>
      </w:pPr>
      <w:r w:rsidRPr="005C7702">
        <w:rPr>
          <w:rFonts w:ascii="Times New Roman" w:hAnsi="Times New Roman"/>
          <w:b/>
          <w:bCs/>
        </w:rPr>
        <w:t>Journal Editorship</w:t>
      </w:r>
    </w:p>
    <w:tbl>
      <w:tblPr>
        <w:tblStyle w:val="TableGrid"/>
        <w:tblW w:w="0" w:type="auto"/>
        <w:tblInd w:w="817" w:type="dxa"/>
        <w:tblLook w:val="04A0"/>
      </w:tblPr>
      <w:tblGrid>
        <w:gridCol w:w="2268"/>
        <w:gridCol w:w="6158"/>
      </w:tblGrid>
      <w:tr w:rsidR="00900A53" w:rsidRPr="002F1927" w:rsidTr="00496DF4">
        <w:tc>
          <w:tcPr>
            <w:tcW w:w="2268" w:type="dxa"/>
          </w:tcPr>
          <w:p w:rsidR="00900A53" w:rsidRPr="00D64E82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64E82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6158" w:type="dxa"/>
          </w:tcPr>
          <w:p w:rsidR="00900A53" w:rsidRPr="00D64E82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D64E82">
              <w:rPr>
                <w:rFonts w:ascii="Times New Roman" w:hAnsi="Times New Roman"/>
                <w:b/>
              </w:rPr>
              <w:t>Journal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</w:rPr>
              <w:t>Dr. Manjula P.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Associate Editor (Hearing)-JAIISH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  <w:shd w:val="clear" w:color="auto" w:fill="FFFFFF"/>
              </w:rPr>
              <w:t>Dr. Ajith Kumar U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Associate Editor</w:t>
            </w:r>
            <w:r>
              <w:rPr>
                <w:rFonts w:ascii="Times New Roman" w:hAnsi="Times New Roman"/>
              </w:rPr>
              <w:t xml:space="preserve"> -</w:t>
            </w:r>
            <w:r w:rsidRPr="002F1927">
              <w:rPr>
                <w:rFonts w:ascii="Times New Roman" w:hAnsi="Times New Roman"/>
              </w:rPr>
              <w:t xml:space="preserve"> Journal of Speech Language and Hearing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</w:rPr>
              <w:t xml:space="preserve">Dr. Prawin Kumar 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Editor -in-chief - </w:t>
            </w:r>
            <w:r w:rsidRPr="002F1927">
              <w:rPr>
                <w:rFonts w:ascii="Times New Roman" w:hAnsi="Times New Roman"/>
              </w:rPr>
              <w:t xml:space="preserve">Journal of Indian Speech, Language and Hearing Association 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0345DC">
              <w:rPr>
                <w:rFonts w:ascii="Times New Roman" w:hAnsi="Times New Roman"/>
                <w:bCs/>
                <w:shd w:val="clear" w:color="auto" w:fill="FFFFFF"/>
              </w:rPr>
              <w:t>Dr. PrashanthPrabhu</w:t>
            </w:r>
          </w:p>
        </w:tc>
        <w:tc>
          <w:tcPr>
            <w:tcW w:w="6158" w:type="dxa"/>
          </w:tcPr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Editorial panel member -</w:t>
            </w:r>
            <w:r w:rsidRPr="002F1927">
              <w:rPr>
                <w:rFonts w:ascii="Times New Roman" w:hAnsi="Times New Roman"/>
                <w:shd w:val="clear" w:color="auto" w:fill="FFFFFF"/>
              </w:rPr>
              <w:t xml:space="preserve"> International Journal titled ‘EC Neurology’</w:t>
            </w:r>
          </w:p>
        </w:tc>
      </w:tr>
      <w:tr w:rsidR="00900A53" w:rsidRPr="002F1927" w:rsidTr="00496DF4">
        <w:tc>
          <w:tcPr>
            <w:tcW w:w="2268" w:type="dxa"/>
          </w:tcPr>
          <w:p w:rsidR="00900A53" w:rsidRPr="000345DC" w:rsidRDefault="00900A53" w:rsidP="00496DF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5DC">
              <w:rPr>
                <w:rFonts w:ascii="Times New Roman" w:hAnsi="Times New Roman"/>
                <w:bCs/>
                <w:sz w:val="24"/>
                <w:szCs w:val="24"/>
              </w:rPr>
              <w:t>Dr. Sharath Kumar</w:t>
            </w:r>
          </w:p>
          <w:p w:rsidR="00900A53" w:rsidRPr="000345DC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158" w:type="dxa"/>
          </w:tcPr>
          <w:p w:rsidR="00900A53" w:rsidRPr="002F1927" w:rsidRDefault="00900A53" w:rsidP="00496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Editor - 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>JAIISH</w:t>
            </w:r>
          </w:p>
          <w:p w:rsidR="00900A53" w:rsidRPr="002F1927" w:rsidRDefault="00900A53" w:rsidP="00496DF4">
            <w:pPr>
              <w:pStyle w:val="ListParagraph"/>
              <w:tabs>
                <w:tab w:val="left" w:pos="-180"/>
                <w:tab w:val="left" w:pos="0"/>
                <w:tab w:val="left" w:pos="810"/>
              </w:tabs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5619F0" w:rsidRPr="002F1927" w:rsidTr="00496DF4">
        <w:tc>
          <w:tcPr>
            <w:tcW w:w="2268" w:type="dxa"/>
          </w:tcPr>
          <w:p w:rsidR="005619F0" w:rsidRPr="000345DC" w:rsidRDefault="005619F0" w:rsidP="005619F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9EB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9EB">
              <w:rPr>
                <w:rFonts w:ascii="Times New Roman" w:hAnsi="Times New Roman"/>
                <w:sz w:val="24"/>
                <w:szCs w:val="24"/>
              </w:rPr>
              <w:t>KV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9EB">
              <w:rPr>
                <w:rFonts w:ascii="Times New Roman" w:hAnsi="Times New Roman"/>
                <w:sz w:val="24"/>
                <w:szCs w:val="24"/>
              </w:rPr>
              <w:t xml:space="preserve">Nisha </w:t>
            </w:r>
          </w:p>
        </w:tc>
        <w:tc>
          <w:tcPr>
            <w:tcW w:w="6158" w:type="dxa"/>
          </w:tcPr>
          <w:p w:rsidR="005619F0" w:rsidRDefault="005619F0" w:rsidP="00496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E</w:t>
            </w:r>
            <w:r w:rsidRPr="009949EB">
              <w:rPr>
                <w:rFonts w:ascii="Times New Roman" w:hAnsi="Times New Roman"/>
                <w:sz w:val="24"/>
                <w:szCs w:val="24"/>
              </w:rPr>
              <w:t>ditor</w:t>
            </w:r>
            <w:r>
              <w:rPr>
                <w:rFonts w:ascii="Times New Roman" w:hAnsi="Times New Roman"/>
                <w:sz w:val="24"/>
                <w:szCs w:val="24"/>
              </w:rPr>
              <w:t>-JAIISH</w:t>
            </w:r>
          </w:p>
        </w:tc>
      </w:tr>
    </w:tbl>
    <w:p w:rsidR="00900A53" w:rsidRPr="00C55213" w:rsidRDefault="00900A53" w:rsidP="00900A53">
      <w:pPr>
        <w:pStyle w:val="ListParagraph"/>
        <w:rPr>
          <w:rFonts w:ascii="Times New Roman" w:hAnsi="Times New Roman"/>
          <w:shd w:val="clear" w:color="auto" w:fill="FFFFFF"/>
        </w:rPr>
      </w:pPr>
    </w:p>
    <w:p w:rsidR="00900A53" w:rsidRPr="00092310" w:rsidRDefault="00900A53" w:rsidP="00FA24B0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-180"/>
        </w:tabs>
        <w:spacing w:after="0" w:line="240" w:lineRule="auto"/>
        <w:ind w:right="-90"/>
        <w:jc w:val="both"/>
        <w:rPr>
          <w:rFonts w:ascii="Times New Roman" w:hAnsi="Times New Roman"/>
          <w:b/>
          <w:bCs/>
          <w:lang w:val="en-IN" w:bidi="hi-IN"/>
        </w:rPr>
      </w:pPr>
      <w:r w:rsidRPr="00092310">
        <w:rPr>
          <w:rFonts w:ascii="Times New Roman" w:hAnsi="Times New Roman"/>
          <w:b/>
          <w:bCs/>
          <w:lang w:val="en-IN" w:bidi="hi-IN"/>
        </w:rPr>
        <w:t xml:space="preserve">Others: </w:t>
      </w:r>
    </w:p>
    <w:p w:rsidR="004B3423" w:rsidRDefault="004B3423" w:rsidP="00FA24B0">
      <w:pPr>
        <w:pStyle w:val="ListParagraph"/>
        <w:numPr>
          <w:ilvl w:val="0"/>
          <w:numId w:val="33"/>
        </w:numPr>
        <w:shd w:val="clear" w:color="auto" w:fill="FFFFFF" w:themeFill="background1"/>
        <w:tabs>
          <w:tab w:val="left" w:pos="-180"/>
        </w:tabs>
        <w:spacing w:after="0" w:line="360" w:lineRule="auto"/>
        <w:ind w:right="-90"/>
        <w:jc w:val="both"/>
        <w:rPr>
          <w:rFonts w:ascii="Times New Roman" w:hAnsi="Times New Roman"/>
          <w:lang w:val="en-IN" w:bidi="hi-IN"/>
        </w:rPr>
      </w:pPr>
      <w:r>
        <w:rPr>
          <w:rFonts w:ascii="Times New Roman" w:hAnsi="Times New Roman"/>
          <w:lang w:val="en-IN" w:bidi="hi-IN"/>
        </w:rPr>
        <w:t>Purchase Committee meeting through Google meet held on 12.08.202</w:t>
      </w:r>
      <w:r w:rsidR="00BB213F">
        <w:rPr>
          <w:rFonts w:ascii="Times New Roman" w:hAnsi="Times New Roman"/>
          <w:lang w:val="en-IN" w:bidi="hi-IN"/>
        </w:rPr>
        <w:t>0.</w:t>
      </w:r>
    </w:p>
    <w:p w:rsidR="004E1534" w:rsidRDefault="004E1534" w:rsidP="00FA24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lang w:bidi="hi-IN"/>
        </w:rPr>
      </w:pPr>
      <w:r w:rsidRPr="004E1534">
        <w:rPr>
          <w:rFonts w:ascii="Times New Roman" w:eastAsia="Times New Roman" w:hAnsi="Times New Roman"/>
          <w:lang w:bidi="hi-IN"/>
        </w:rPr>
        <w:t>List of committees to host IALP Audiology Conference-2021 submitted on 14.08.2020</w:t>
      </w:r>
      <w:r>
        <w:rPr>
          <w:rFonts w:ascii="Times New Roman" w:eastAsia="Times New Roman" w:hAnsi="Times New Roman"/>
          <w:lang w:bidi="hi-IN"/>
        </w:rPr>
        <w:t>.</w:t>
      </w:r>
    </w:p>
    <w:p w:rsidR="004E1534" w:rsidRDefault="004E1534" w:rsidP="00FA24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lang w:bidi="hi-IN"/>
        </w:rPr>
      </w:pPr>
      <w:r>
        <w:rPr>
          <w:rFonts w:ascii="Times New Roman" w:eastAsia="Times New Roman" w:hAnsi="Times New Roman"/>
          <w:lang w:bidi="hi-IN"/>
        </w:rPr>
        <w:t>Compliance of Client feedback for the Month of July 2020 submitted on 20.08.2020.</w:t>
      </w:r>
    </w:p>
    <w:p w:rsidR="004E1534" w:rsidRDefault="004E1534" w:rsidP="00FA24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lang w:bidi="hi-IN"/>
        </w:rPr>
      </w:pPr>
      <w:r>
        <w:rPr>
          <w:rFonts w:ascii="Times New Roman" w:eastAsia="Times New Roman" w:hAnsi="Times New Roman"/>
          <w:lang w:bidi="hi-IN"/>
        </w:rPr>
        <w:t>Information related to the Hindi Cell submitted on  13.08.2020</w:t>
      </w:r>
    </w:p>
    <w:p w:rsidR="004E1534" w:rsidRPr="00651709" w:rsidRDefault="004E1534" w:rsidP="00FA24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lang w:bidi="hi-IN"/>
        </w:rPr>
      </w:pPr>
      <w:r w:rsidRPr="004E1534">
        <w:rPr>
          <w:rFonts w:ascii="Times New Roman" w:eastAsia="Times New Roman" w:hAnsi="Times New Roman"/>
          <w:color w:val="202124"/>
          <w:lang w:bidi="hi-IN"/>
        </w:rPr>
        <w:t>Feedback on payment of Stipend of students for the year 2020-21</w:t>
      </w:r>
      <w:r>
        <w:rPr>
          <w:rFonts w:ascii="Times New Roman" w:eastAsia="Times New Roman" w:hAnsi="Times New Roman"/>
          <w:color w:val="202124"/>
          <w:lang w:bidi="hi-IN"/>
        </w:rPr>
        <w:t xml:space="preserve"> submitted on 20.08.2020</w:t>
      </w:r>
      <w:r w:rsidR="006F3061">
        <w:rPr>
          <w:rFonts w:ascii="Times New Roman" w:eastAsia="Times New Roman" w:hAnsi="Times New Roman"/>
          <w:color w:val="202124"/>
          <w:lang w:bidi="hi-IN"/>
        </w:rPr>
        <w:t>.</w:t>
      </w:r>
    </w:p>
    <w:p w:rsidR="00651709" w:rsidRPr="004E1534" w:rsidRDefault="00976C21" w:rsidP="00FA24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lang w:bidi="hi-IN"/>
        </w:rPr>
      </w:pPr>
      <w:r>
        <w:rPr>
          <w:rFonts w:ascii="Times New Roman" w:eastAsia="Times New Roman" w:hAnsi="Times New Roman"/>
          <w:lang w:bidi="hi-IN"/>
        </w:rPr>
        <w:t>Celebration of Sadbhavana</w:t>
      </w:r>
      <w:r w:rsidR="005619F0">
        <w:rPr>
          <w:rFonts w:ascii="Times New Roman" w:eastAsia="Times New Roman" w:hAnsi="Times New Roman"/>
          <w:lang w:bidi="hi-IN"/>
        </w:rPr>
        <w:t xml:space="preserve"> </w:t>
      </w:r>
      <w:r>
        <w:rPr>
          <w:rFonts w:ascii="Times New Roman" w:eastAsia="Times New Roman" w:hAnsi="Times New Roman"/>
          <w:lang w:bidi="hi-IN"/>
        </w:rPr>
        <w:t>Diwason  20.08.2020</w:t>
      </w:r>
      <w:r w:rsidR="00C42BAB">
        <w:rPr>
          <w:rFonts w:ascii="Times New Roman" w:eastAsia="Times New Roman" w:hAnsi="Times New Roman"/>
          <w:lang w:bidi="hi-IN"/>
        </w:rPr>
        <w:t>.</w:t>
      </w:r>
    </w:p>
    <w:p w:rsidR="00BB213F" w:rsidRDefault="009949EB" w:rsidP="00FA24B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lang w:bidi="hi-IN"/>
        </w:rPr>
      </w:pPr>
      <w:r>
        <w:rPr>
          <w:rFonts w:ascii="Times New Roman" w:eastAsia="Times New Roman" w:hAnsi="Times New Roman"/>
          <w:lang w:bidi="hi-IN"/>
        </w:rPr>
        <w:t xml:space="preserve">IInd Quarter Indent submitted </w:t>
      </w:r>
      <w:r w:rsidR="005619F0">
        <w:rPr>
          <w:rFonts w:ascii="Times New Roman" w:eastAsia="Times New Roman" w:hAnsi="Times New Roman"/>
          <w:lang w:bidi="hi-IN"/>
        </w:rPr>
        <w:t xml:space="preserve">to Purchase section </w:t>
      </w:r>
      <w:r>
        <w:rPr>
          <w:rFonts w:ascii="Times New Roman" w:eastAsia="Times New Roman" w:hAnsi="Times New Roman"/>
          <w:lang w:bidi="hi-IN"/>
        </w:rPr>
        <w:t xml:space="preserve">on </w:t>
      </w:r>
      <w:r w:rsidR="00E23BFF">
        <w:rPr>
          <w:rFonts w:ascii="Times New Roman" w:eastAsia="Times New Roman" w:hAnsi="Times New Roman"/>
          <w:lang w:bidi="hi-IN"/>
        </w:rPr>
        <w:t>31.08.2020</w:t>
      </w:r>
    </w:p>
    <w:p w:rsidR="00E23BFF" w:rsidRDefault="00E23BFF" w:rsidP="00E23BF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lang w:bidi="hi-IN"/>
        </w:rPr>
      </w:pPr>
    </w:p>
    <w:p w:rsidR="00B37269" w:rsidRDefault="00B37269" w:rsidP="00E23BF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lang w:bidi="hi-IN"/>
        </w:rPr>
      </w:pPr>
    </w:p>
    <w:p w:rsidR="00B37269" w:rsidRDefault="00B37269" w:rsidP="00E23BF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lang w:bidi="hi-IN"/>
        </w:rPr>
      </w:pPr>
    </w:p>
    <w:p w:rsidR="00B7367E" w:rsidRPr="002F1927" w:rsidRDefault="00B7367E" w:rsidP="00FA24B0">
      <w:pPr>
        <w:pStyle w:val="HTMLPreformatted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CLINICAL SERVICES: GENERAL/ 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>:</w:t>
      </w:r>
      <w:r w:rsidR="004C01D6">
        <w:rPr>
          <w:rFonts w:ascii="Times New Roman" w:hAnsi="Times New Roman" w:cs="Times New Roman"/>
          <w:sz w:val="24"/>
          <w:szCs w:val="24"/>
          <w:u w:val="single"/>
          <w:lang w:val="en-IN" w:bidi="hi-IN"/>
        </w:rPr>
        <w:t xml:space="preserve"> 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</w:p>
    <w:p w:rsidR="006E16A0" w:rsidRDefault="006E16A0" w:rsidP="00900A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B7367E">
      <w:pPr>
        <w:pStyle w:val="HTMLPreformatted"/>
        <w:numPr>
          <w:ilvl w:val="0"/>
          <w:numId w:val="14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Hearing Evaluation </w:t>
      </w:r>
    </w:p>
    <w:tbl>
      <w:tblPr>
        <w:tblpPr w:leftFromText="180" w:rightFromText="180" w:vertAnchor="text" w:horzAnchor="page" w:tblpX="1678" w:tblpY="-51"/>
        <w:tblOverlap w:val="never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578"/>
        <w:gridCol w:w="1644"/>
      </w:tblGrid>
      <w:tr w:rsidR="00161649" w:rsidRPr="002F1927" w:rsidTr="00161649">
        <w:trPr>
          <w:trHeight w:val="183"/>
        </w:trPr>
        <w:tc>
          <w:tcPr>
            <w:tcW w:w="922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161649" w:rsidRPr="002F1927" w:rsidRDefault="002F2A4D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A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Clients seen in OP</w:t>
            </w:r>
            <w:r w:rsidR="00161649" w:rsidRPr="00561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61649" w:rsidRPr="002F1927" w:rsidTr="00161649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in OPD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E19FD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</w:t>
            </w:r>
          </w:p>
        </w:tc>
      </w:tr>
      <w:tr w:rsidR="00161649" w:rsidRPr="002F1927" w:rsidTr="00161649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Not reported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E19FD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at JC block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E19FD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</w:t>
            </w:r>
          </w:p>
        </w:tc>
      </w:tr>
      <w:tr w:rsidR="00161649" w:rsidRPr="002F1927" w:rsidTr="00161649">
        <w:trPr>
          <w:trHeight w:val="150"/>
        </w:trPr>
        <w:tc>
          <w:tcPr>
            <w:tcW w:w="7578" w:type="dxa"/>
            <w:shd w:val="clear" w:color="auto" w:fill="FFFFFF" w:themeFill="background1"/>
            <w:noWrap/>
            <w:vAlign w:val="bottom"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seen in camps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Ears with diff degrees of 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649" w:rsidRPr="002F1927" w:rsidTr="00161649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Normal hearing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61649" w:rsidRPr="002F1927" w:rsidTr="00161649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Minimal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61649" w:rsidRPr="002F1927" w:rsidTr="00161649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61649" w:rsidRPr="002F1927" w:rsidTr="00161649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Moderately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61649" w:rsidRPr="002F1927" w:rsidTr="00161649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61649" w:rsidRPr="002F1927" w:rsidTr="00161649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Profound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61649" w:rsidRPr="002F1927" w:rsidTr="00161649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Minimal to mild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1649" w:rsidRPr="002F1927" w:rsidTr="00161649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Mild to moderate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1649" w:rsidRPr="002F1927" w:rsidTr="00161649">
        <w:trPr>
          <w:trHeight w:val="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Moderate to moderately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61649" w:rsidRPr="002F1927" w:rsidTr="00161649">
        <w:trPr>
          <w:trHeight w:val="83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Moderately severe to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Severe to profound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Moderate to severe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61649" w:rsidRPr="002F1927" w:rsidTr="00161649">
        <w:trPr>
          <w:trHeight w:val="2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Sloping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66"/>
        </w:trPr>
        <w:tc>
          <w:tcPr>
            <w:tcW w:w="9222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Ears tested having  </w:t>
            </w:r>
          </w:p>
        </w:tc>
      </w:tr>
      <w:tr w:rsidR="00161649" w:rsidRPr="002F1927" w:rsidTr="00161649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Conductive hearing     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61649" w:rsidRPr="002F1927" w:rsidTr="00161649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Mixed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SN hearing loss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1649" w:rsidRPr="002F1927" w:rsidTr="00161649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with unilateral HL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61649" w:rsidRPr="002F1927" w:rsidTr="00161649">
        <w:trPr>
          <w:trHeight w:val="1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bilateral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Ears with Aud. Dys-synchrony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APD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107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Functional HL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61649" w:rsidRPr="002F1927" w:rsidTr="00161649">
        <w:trPr>
          <w:trHeight w:val="12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- tinnitus evaluation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61649" w:rsidRPr="002F1927" w:rsidTr="00161649">
        <w:trPr>
          <w:trHeight w:val="75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Pure tone audiometry (PTA)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161649" w:rsidRPr="002F1927" w:rsidTr="00161649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Sp. Audiometry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Immittance evaluation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161649" w:rsidRPr="002F1927" w:rsidTr="00161649">
        <w:trPr>
          <w:trHeight w:val="9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OAE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1649" w:rsidRPr="002F1927" w:rsidTr="00161649">
        <w:trPr>
          <w:trHeight w:val="64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ABR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61649" w:rsidRPr="002F1927" w:rsidTr="00161649">
        <w:trPr>
          <w:trHeight w:val="116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 VEMP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71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 VHIT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83"/>
        </w:trPr>
        <w:tc>
          <w:tcPr>
            <w:tcW w:w="75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BOA 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for VRA  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LLR</w:t>
            </w:r>
          </w:p>
        </w:tc>
        <w:tc>
          <w:tcPr>
            <w:tcW w:w="1644" w:type="dxa"/>
            <w:shd w:val="clear" w:color="auto" w:fill="FFFFFF" w:themeFill="background1"/>
            <w:noWrap/>
            <w:vAlign w:val="bottom"/>
            <w:hideMark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1649" w:rsidRPr="002F1927" w:rsidTr="00161649">
        <w:trPr>
          <w:trHeight w:val="142"/>
        </w:trPr>
        <w:tc>
          <w:tcPr>
            <w:tcW w:w="757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61649" w:rsidRPr="002F1927" w:rsidRDefault="00161649" w:rsidP="0016164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Behavioral vestibular assessment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61649" w:rsidRPr="002F1927" w:rsidRDefault="00E23BFF" w:rsidP="00161649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74EF" w:rsidRPr="002F1927" w:rsidRDefault="000E74EF" w:rsidP="00E04B2B">
      <w:pPr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58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318"/>
        <w:gridCol w:w="3970"/>
      </w:tblGrid>
      <w:tr w:rsidR="00D64E82" w:rsidRPr="002F1927" w:rsidTr="008E55AC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Hearing Aid Trial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clients seen for HAT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clients seen at camp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HA’s prescribed at camp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21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HA’s issued at camp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8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HA’s prescribed at AIISH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2E19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64E82" w:rsidRPr="002F1927" w:rsidTr="008E55AC">
        <w:trPr>
          <w:trHeight w:val="8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Body level hearing aids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15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Analogue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74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Digital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64E82" w:rsidRPr="002F1927" w:rsidTr="008E55AC">
        <w:trPr>
          <w:trHeight w:val="9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Trimmer Digital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9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Mini BTE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Digital ITE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7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ITC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64E82" w:rsidRPr="002F1927" w:rsidTr="008E55AC">
        <w:trPr>
          <w:trHeight w:val="13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CIC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7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Digital RIC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4E82" w:rsidRPr="002F1927" w:rsidTr="008E55AC">
        <w:trPr>
          <w:trHeight w:val="17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Testing for CI candidacy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251"/>
        </w:trPr>
        <w:tc>
          <w:tcPr>
            <w:tcW w:w="500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of clients recommended </w:t>
            </w:r>
          </w:p>
        </w:tc>
      </w:tr>
      <w:tr w:rsidR="00D64E82" w:rsidRPr="002F1927" w:rsidTr="008E55AC">
        <w:trPr>
          <w:trHeight w:val="15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Auditory training 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4E82" w:rsidRPr="002F1927" w:rsidTr="008E55AC">
        <w:trPr>
          <w:trHeight w:val="270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 Speech reading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47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HA prescribed on exchange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0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Aided audiograms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4E82" w:rsidRPr="002F1927" w:rsidTr="008E55AC">
        <w:trPr>
          <w:trHeight w:val="10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Aided audiogram for CI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64E82" w:rsidRPr="002F1927" w:rsidTr="008E55AC">
        <w:trPr>
          <w:trHeight w:val="106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BOA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VRA  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Conditioning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9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of digital HA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4E82" w:rsidRPr="002F1927" w:rsidTr="008E55AC">
        <w:trPr>
          <w:trHeight w:val="91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Reprogramming of HA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64E82" w:rsidRPr="002F1927" w:rsidTr="008E55AC">
        <w:trPr>
          <w:trHeight w:val="132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No. of IGO done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6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EAC of hearing aids done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23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Retrial with CEM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4E82" w:rsidRPr="002F1927" w:rsidTr="008E55AC">
        <w:trPr>
          <w:trHeight w:val="139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Recommended for EPD’s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80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Unaided &amp; aided LLR done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4E82" w:rsidRPr="002F1927" w:rsidTr="008E55AC">
        <w:trPr>
          <w:trHeight w:val="180"/>
        </w:trPr>
        <w:tc>
          <w:tcPr>
            <w:tcW w:w="2863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D64E82" w:rsidP="00D64E82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Rec. for CI candidacy</w:t>
            </w:r>
          </w:p>
        </w:tc>
        <w:tc>
          <w:tcPr>
            <w:tcW w:w="2137" w:type="pct"/>
            <w:shd w:val="clear" w:color="auto" w:fill="FFFFFF" w:themeFill="background1"/>
            <w:noWrap/>
            <w:vAlign w:val="bottom"/>
            <w:hideMark/>
          </w:tcPr>
          <w:p w:rsidR="00D64E82" w:rsidRPr="002F1927" w:rsidRDefault="00E23BFF" w:rsidP="00D64E82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74EF" w:rsidRPr="002F1927" w:rsidRDefault="000E74EF" w:rsidP="00565F55">
      <w:pPr>
        <w:pStyle w:val="ListParagraph"/>
        <w:numPr>
          <w:ilvl w:val="0"/>
          <w:numId w:val="14"/>
        </w:numPr>
        <w:ind w:left="540"/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  <w:b/>
          <w:bCs/>
        </w:rPr>
        <w:t>Hearing Aid Trial</w:t>
      </w:r>
      <w:r w:rsidRPr="002F1927">
        <w:rPr>
          <w:rFonts w:ascii="Times New Roman" w:hAnsi="Times New Roman"/>
          <w:b/>
          <w:bCs/>
        </w:rPr>
        <w:br w:type="page"/>
      </w:r>
    </w:p>
    <w:p w:rsidR="000E74EF" w:rsidRPr="002F1927" w:rsidRDefault="00904158" w:rsidP="00565F55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2F1927">
        <w:rPr>
          <w:rFonts w:ascii="Times New Roman" w:hAnsi="Times New Roman"/>
          <w:b/>
          <w:bCs/>
        </w:rPr>
        <w:lastRenderedPageBreak/>
        <w:t xml:space="preserve">Counseled and guidance </w:t>
      </w:r>
    </w:p>
    <w:tbl>
      <w:tblPr>
        <w:tblStyle w:val="TableGrid"/>
        <w:tblW w:w="0" w:type="auto"/>
        <w:tblInd w:w="108" w:type="dxa"/>
        <w:tblLook w:val="04A0"/>
      </w:tblPr>
      <w:tblGrid>
        <w:gridCol w:w="4950"/>
        <w:gridCol w:w="4140"/>
      </w:tblGrid>
      <w:tr w:rsidR="005323AA" w:rsidRPr="002F1927" w:rsidTr="007D5756">
        <w:trPr>
          <w:trHeight w:val="208"/>
        </w:trPr>
        <w:tc>
          <w:tcPr>
            <w:tcW w:w="4950" w:type="dxa"/>
          </w:tcPr>
          <w:p w:rsidR="005323AA" w:rsidRPr="002F1927" w:rsidRDefault="005323AA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 xml:space="preserve">Total No. of </w:t>
            </w:r>
            <w:r w:rsidR="00900D37" w:rsidRPr="002F1927">
              <w:rPr>
                <w:rFonts w:ascii="Times New Roman" w:hAnsi="Times New Roman"/>
                <w:sz w:val="24"/>
                <w:szCs w:val="24"/>
              </w:rPr>
              <w:t xml:space="preserve">patients </w:t>
            </w:r>
            <w:r w:rsidRPr="002F1927">
              <w:rPr>
                <w:rFonts w:ascii="Times New Roman" w:hAnsi="Times New Roman"/>
                <w:sz w:val="24"/>
                <w:szCs w:val="24"/>
              </w:rPr>
              <w:t xml:space="preserve">counseled </w:t>
            </w:r>
          </w:p>
        </w:tc>
        <w:tc>
          <w:tcPr>
            <w:tcW w:w="4140" w:type="dxa"/>
          </w:tcPr>
          <w:p w:rsidR="005323AA" w:rsidRPr="002F1927" w:rsidRDefault="00E23BFF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5323AA" w:rsidRPr="002F1927" w:rsidTr="007D5756">
        <w:trPr>
          <w:trHeight w:val="326"/>
        </w:trPr>
        <w:tc>
          <w:tcPr>
            <w:tcW w:w="4950" w:type="dxa"/>
          </w:tcPr>
          <w:p w:rsidR="005323AA" w:rsidRPr="002F1927" w:rsidRDefault="005323AA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No. of clients counseled at AIISH</w:t>
            </w:r>
          </w:p>
        </w:tc>
        <w:tc>
          <w:tcPr>
            <w:tcW w:w="4140" w:type="dxa"/>
          </w:tcPr>
          <w:p w:rsidR="005323AA" w:rsidRPr="002F1927" w:rsidRDefault="00E23BFF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5323AA" w:rsidRPr="002F1927" w:rsidTr="007D5756">
        <w:trPr>
          <w:trHeight w:val="338"/>
        </w:trPr>
        <w:tc>
          <w:tcPr>
            <w:tcW w:w="4950" w:type="dxa"/>
          </w:tcPr>
          <w:p w:rsidR="005323AA" w:rsidRPr="002F1927" w:rsidRDefault="00EB565E" w:rsidP="00E04B2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1927">
              <w:rPr>
                <w:rFonts w:ascii="Times New Roman" w:hAnsi="Times New Roman"/>
                <w:sz w:val="24"/>
                <w:szCs w:val="24"/>
              </w:rPr>
              <w:t>No. of clients counseled at camps</w:t>
            </w:r>
          </w:p>
        </w:tc>
        <w:tc>
          <w:tcPr>
            <w:tcW w:w="4140" w:type="dxa"/>
          </w:tcPr>
          <w:p w:rsidR="005323AA" w:rsidRPr="002F1927" w:rsidRDefault="00E23BFF" w:rsidP="00E04B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0D37" w:rsidRPr="002F1927" w:rsidRDefault="00900D37" w:rsidP="00E04B2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4EF" w:rsidRPr="00CF6C12" w:rsidRDefault="00CF6C12" w:rsidP="00565F55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Ear Mould</w:t>
      </w:r>
    </w:p>
    <w:tbl>
      <w:tblPr>
        <w:tblStyle w:val="TableGrid"/>
        <w:tblpPr w:leftFromText="180" w:rightFromText="180" w:vertAnchor="text" w:horzAnchor="margin" w:tblpXSpec="center" w:tblpY="81"/>
        <w:tblW w:w="0" w:type="auto"/>
        <w:tblLook w:val="04A0"/>
      </w:tblPr>
      <w:tblGrid>
        <w:gridCol w:w="4878"/>
        <w:gridCol w:w="4140"/>
      </w:tblGrid>
      <w:tr w:rsidR="005323AA" w:rsidRPr="002F1927" w:rsidTr="007D5756">
        <w:trPr>
          <w:trHeight w:val="320"/>
        </w:trPr>
        <w:tc>
          <w:tcPr>
            <w:tcW w:w="9018" w:type="dxa"/>
            <w:gridSpan w:val="2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Ear mould lab</w:t>
            </w:r>
          </w:p>
        </w:tc>
      </w:tr>
      <w:tr w:rsidR="005323AA" w:rsidRPr="002F1927" w:rsidTr="007D5756">
        <w:trPr>
          <w:trHeight w:val="477"/>
        </w:trPr>
        <w:tc>
          <w:tcPr>
            <w:tcW w:w="9018" w:type="dxa"/>
            <w:gridSpan w:val="2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Clients ear impression taken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New clients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Old clients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Clients seen at camp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9018" w:type="dxa"/>
            <w:gridSpan w:val="2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Ear impressions taken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Free of cost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100% payment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At camp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CPL impressions received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EMs completed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303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No. Mould Lacquered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Hard regular moulds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Hard shell mould made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Soft mould made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Hard canal moulds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Soft canal moulds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Instant moulds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Silicon impression taken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Swimmer plug(soft)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Swimmer plug (hard)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77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No. of ear blocked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</w:t>
            </w:r>
          </w:p>
        </w:tc>
      </w:tr>
      <w:tr w:rsidR="005323AA" w:rsidRPr="002F1927" w:rsidTr="007D5756">
        <w:trPr>
          <w:trHeight w:val="495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No. of sound tube replaced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</w:p>
        </w:tc>
      </w:tr>
      <w:tr w:rsidR="005323AA" w:rsidRPr="002F1927" w:rsidTr="007D5756">
        <w:trPr>
          <w:trHeight w:val="563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EMs with acoustics</w:t>
            </w:r>
          </w:p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 xml:space="preserve">modifications 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323AA" w:rsidRPr="002F1927" w:rsidTr="007D5756">
        <w:trPr>
          <w:trHeight w:val="495"/>
        </w:trPr>
        <w:tc>
          <w:tcPr>
            <w:tcW w:w="4878" w:type="dxa"/>
          </w:tcPr>
          <w:p w:rsidR="00000000" w:rsidRDefault="005323AA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rPr>
                <w:rFonts w:ascii="Times New Roman" w:hAnsi="Times New Roman"/>
                <w:bCs/>
              </w:rPr>
            </w:pPr>
            <w:r w:rsidRPr="002F1927">
              <w:rPr>
                <w:rFonts w:ascii="Times New Roman" w:hAnsi="Times New Roman"/>
                <w:bCs/>
              </w:rPr>
              <w:t>No. of students posted</w:t>
            </w:r>
          </w:p>
        </w:tc>
        <w:tc>
          <w:tcPr>
            <w:tcW w:w="4140" w:type="dxa"/>
          </w:tcPr>
          <w:p w:rsidR="00000000" w:rsidRDefault="009C25A2">
            <w:pPr>
              <w:pStyle w:val="ListParagraph"/>
              <w:tabs>
                <w:tab w:val="left" w:pos="-180"/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710205" w:rsidRPr="002F1927" w:rsidRDefault="00710205" w:rsidP="00E04B2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205" w:rsidRPr="002F1927" w:rsidRDefault="00710205" w:rsidP="0071020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EA1" w:rsidRPr="002F1927" w:rsidRDefault="001A1EA1" w:rsidP="007D5756">
      <w:pPr>
        <w:framePr w:w="8427" w:wrap="auto" w:hAnchor="text" w:x="162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A1EA1" w:rsidRPr="002F1927" w:rsidSect="007D5756">
          <w:footerReference w:type="default" r:id="rId8"/>
          <w:type w:val="continuous"/>
          <w:pgSz w:w="11907" w:h="16839" w:code="9"/>
          <w:pgMar w:top="720" w:right="1440" w:bottom="1440" w:left="1350" w:header="720" w:footer="418" w:gutter="0"/>
          <w:cols w:space="720"/>
          <w:docGrid w:linePitch="360"/>
        </w:sectPr>
      </w:pPr>
    </w:p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</w:rPr>
      </w:pPr>
      <w:r w:rsidRPr="002F1927">
        <w:rPr>
          <w:rFonts w:ascii="Times New Roman" w:hAnsi="Times New Roman"/>
          <w:b/>
          <w:i/>
        </w:rPr>
        <w:lastRenderedPageBreak/>
        <w:tab/>
      </w:r>
    </w:p>
    <w:p w:rsidR="005323AA" w:rsidRPr="002F1927" w:rsidRDefault="005323AA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126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962"/>
        <w:gridCol w:w="1342"/>
        <w:gridCol w:w="970"/>
        <w:gridCol w:w="2524"/>
        <w:gridCol w:w="1620"/>
      </w:tblGrid>
      <w:tr w:rsidR="005323AA" w:rsidRPr="002F1927" w:rsidTr="00F431AD">
        <w:trPr>
          <w:trHeight w:val="405"/>
        </w:trPr>
        <w:tc>
          <w:tcPr>
            <w:tcW w:w="3814" w:type="dxa"/>
            <w:gridSpan w:val="3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State-wise statistics</w:t>
            </w:r>
          </w:p>
        </w:tc>
        <w:tc>
          <w:tcPr>
            <w:tcW w:w="5114" w:type="dxa"/>
            <w:gridSpan w:val="3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Revenue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1962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States</w:t>
            </w:r>
          </w:p>
        </w:tc>
        <w:tc>
          <w:tcPr>
            <w:tcW w:w="1342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Statistics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524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Details</w:t>
            </w:r>
          </w:p>
        </w:tc>
        <w:tc>
          <w:tcPr>
            <w:tcW w:w="1620" w:type="dxa"/>
            <w:vAlign w:val="center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Amount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Andhra Pradesh</w:t>
            </w:r>
          </w:p>
        </w:tc>
        <w:tc>
          <w:tcPr>
            <w:tcW w:w="1342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1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Spares</w:t>
            </w:r>
          </w:p>
        </w:tc>
        <w:tc>
          <w:tcPr>
            <w:tcW w:w="1620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Karnataka</w:t>
            </w:r>
          </w:p>
        </w:tc>
        <w:tc>
          <w:tcPr>
            <w:tcW w:w="1342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2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Post</w:t>
            </w:r>
          </w:p>
        </w:tc>
        <w:tc>
          <w:tcPr>
            <w:tcW w:w="1620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Kerala</w:t>
            </w:r>
          </w:p>
        </w:tc>
        <w:tc>
          <w:tcPr>
            <w:tcW w:w="1342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70" w:type="dxa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3</w:t>
            </w:r>
          </w:p>
        </w:tc>
        <w:tc>
          <w:tcPr>
            <w:tcW w:w="2524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Making ear moulds</w:t>
            </w:r>
          </w:p>
        </w:tc>
        <w:tc>
          <w:tcPr>
            <w:tcW w:w="1620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23700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Tamil Nadu</w:t>
            </w:r>
          </w:p>
        </w:tc>
        <w:tc>
          <w:tcPr>
            <w:tcW w:w="1342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494" w:type="dxa"/>
            <w:gridSpan w:val="2"/>
            <w:vMerge w:val="restart"/>
            <w:vAlign w:val="center"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Total Revenue</w:t>
            </w:r>
          </w:p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323AA" w:rsidRPr="002F1927" w:rsidRDefault="009C25A2" w:rsidP="007D5756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27150</w:t>
            </w: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Telangana</w:t>
            </w:r>
          </w:p>
        </w:tc>
        <w:tc>
          <w:tcPr>
            <w:tcW w:w="1342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494" w:type="dxa"/>
            <w:gridSpan w:val="2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  <w:tr w:rsidR="005323AA" w:rsidRPr="002F1927" w:rsidTr="00F431AD">
        <w:tc>
          <w:tcPr>
            <w:tcW w:w="510" w:type="dxa"/>
          </w:tcPr>
          <w:p w:rsidR="005323AA" w:rsidRPr="002F1927" w:rsidRDefault="005323AA" w:rsidP="007D57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5323AA" w:rsidRPr="002F1927" w:rsidRDefault="005323AA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Others</w:t>
            </w:r>
          </w:p>
        </w:tc>
        <w:tc>
          <w:tcPr>
            <w:tcW w:w="1342" w:type="dxa"/>
          </w:tcPr>
          <w:p w:rsidR="005323AA" w:rsidRPr="002F1927" w:rsidRDefault="009C25A2" w:rsidP="007D5756">
            <w:pPr>
              <w:pStyle w:val="ListParagraph"/>
              <w:shd w:val="clear" w:color="auto" w:fill="FFFFFF" w:themeFill="background1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494" w:type="dxa"/>
            <w:gridSpan w:val="2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5323AA" w:rsidRPr="002F1927" w:rsidRDefault="005323AA" w:rsidP="007D5756">
            <w:pPr>
              <w:pStyle w:val="ListParagraph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904158" w:rsidRPr="002F1927" w:rsidRDefault="00904158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5323AA" w:rsidRPr="002F1927" w:rsidRDefault="005323AA" w:rsidP="00C25EA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</w:rPr>
      </w:pPr>
    </w:p>
    <w:p w:rsidR="001A1EA1" w:rsidRPr="002F1927" w:rsidRDefault="001A1EA1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Students posted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1"/>
        <w:gridCol w:w="4408"/>
        <w:gridCol w:w="2340"/>
      </w:tblGrid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Students</w:t>
            </w:r>
          </w:p>
        </w:tc>
        <w:tc>
          <w:tcPr>
            <w:tcW w:w="2340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2F1927">
              <w:rPr>
                <w:rFonts w:ascii="Times New Roman" w:hAnsi="Times New Roman"/>
                <w:b/>
              </w:rPr>
              <w:t>Statistics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DHA &amp; ET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DHLS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III B.Sc.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Interns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II M.Sc.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1A1EA1" w:rsidRPr="002F1927" w:rsidTr="00F431AD">
        <w:trPr>
          <w:trHeight w:val="566"/>
          <w:jc w:val="center"/>
        </w:trPr>
        <w:tc>
          <w:tcPr>
            <w:tcW w:w="2101" w:type="dxa"/>
          </w:tcPr>
          <w:p w:rsidR="001A1EA1" w:rsidRPr="002F1927" w:rsidRDefault="001A1EA1" w:rsidP="001A1EA1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1A1EA1" w:rsidRPr="002F1927" w:rsidRDefault="001A1EA1" w:rsidP="001A1EA1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2F1927">
              <w:rPr>
                <w:rFonts w:ascii="Times New Roman" w:hAnsi="Times New Roman"/>
              </w:rPr>
              <w:t>Visitors PG-ENT</w:t>
            </w:r>
          </w:p>
        </w:tc>
        <w:tc>
          <w:tcPr>
            <w:tcW w:w="2340" w:type="dxa"/>
          </w:tcPr>
          <w:p w:rsidR="001A1EA1" w:rsidRPr="002F1927" w:rsidRDefault="00DA71B8" w:rsidP="00ED3A64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</w:tbl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Pr="002F1927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B2B" w:rsidRPr="002F1927" w:rsidRDefault="00E04B2B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AA" w:rsidRDefault="005323AA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C12" w:rsidRDefault="00CF6C12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C12" w:rsidRPr="002F1927" w:rsidRDefault="00CF6C12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AD" w:rsidRDefault="00F431AD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AD" w:rsidRDefault="00F431AD" w:rsidP="00C25EA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EA1" w:rsidRPr="006E16A0" w:rsidRDefault="001A1EA1" w:rsidP="00565F55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6E16A0">
        <w:rPr>
          <w:rFonts w:ascii="Times New Roman" w:hAnsi="Times New Roman"/>
          <w:b/>
        </w:rPr>
        <w:lastRenderedPageBreak/>
        <w:t>Age-wise statistics: Audiological disorders</w:t>
      </w:r>
    </w:p>
    <w:p w:rsidR="001A1EA1" w:rsidRPr="002F1927" w:rsidRDefault="001A1EA1" w:rsidP="001A1EA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251"/>
        <w:gridCol w:w="1107"/>
        <w:gridCol w:w="1260"/>
        <w:gridCol w:w="1440"/>
        <w:gridCol w:w="1392"/>
        <w:gridCol w:w="1218"/>
        <w:gridCol w:w="1269"/>
      </w:tblGrid>
      <w:tr w:rsidR="001A1EA1" w:rsidRPr="002F1927" w:rsidTr="00F431AD">
        <w:trPr>
          <w:cantSplit/>
          <w:trHeight w:val="576"/>
        </w:trPr>
        <w:tc>
          <w:tcPr>
            <w:tcW w:w="1251" w:type="dxa"/>
            <w:vMerge w:val="restart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Age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group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years</w:t>
            </w:r>
          </w:p>
        </w:tc>
        <w:tc>
          <w:tcPr>
            <w:tcW w:w="2367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Hearing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Evaluation</w:t>
            </w: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Hearing Aid</w:t>
            </w:r>
          </w:p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Trial</w:t>
            </w:r>
          </w:p>
        </w:tc>
        <w:tc>
          <w:tcPr>
            <w:tcW w:w="2487" w:type="dxa"/>
            <w:gridSpan w:val="2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Ear moulds</w:t>
            </w:r>
          </w:p>
        </w:tc>
      </w:tr>
      <w:tr w:rsidR="001A1EA1" w:rsidRPr="002F1927" w:rsidTr="00C7664E">
        <w:trPr>
          <w:cantSplit/>
          <w:trHeight w:val="150"/>
        </w:trPr>
        <w:tc>
          <w:tcPr>
            <w:tcW w:w="1251" w:type="dxa"/>
            <w:vMerge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26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  <w:tc>
          <w:tcPr>
            <w:tcW w:w="1440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392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  <w:tc>
          <w:tcPr>
            <w:tcW w:w="1218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Male</w:t>
            </w:r>
          </w:p>
        </w:tc>
        <w:tc>
          <w:tcPr>
            <w:tcW w:w="1269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</w:rPr>
            </w:pPr>
            <w:r w:rsidRPr="002F1927">
              <w:rPr>
                <w:b/>
              </w:rPr>
              <w:t>Female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0-1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2-5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D84F3C" w:rsidRPr="00D84F3C" w:rsidRDefault="002F2A4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F2A4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000000" w:rsidRDefault="009C25A2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6-10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11-15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16-20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21-25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26-30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31-35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36-40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41-45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46-50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51-55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56-60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61-65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9C25A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66-70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71-75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76-80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81-85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A1EA1" w:rsidRPr="002F1927" w:rsidTr="00C7664E">
        <w:trPr>
          <w:trHeight w:val="331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86-90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C7664E">
        <w:trPr>
          <w:trHeight w:val="313"/>
        </w:trPr>
        <w:tc>
          <w:tcPr>
            <w:tcW w:w="1251" w:type="dxa"/>
            <w:shd w:val="clear" w:color="auto" w:fill="FFFFFF" w:themeFill="background1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</w:pPr>
            <w:r w:rsidRPr="002F1927">
              <w:t>91+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C7664E">
        <w:trPr>
          <w:cantSplit/>
          <w:trHeight w:val="313"/>
        </w:trPr>
        <w:tc>
          <w:tcPr>
            <w:tcW w:w="1251" w:type="dxa"/>
            <w:vMerge w:val="restart"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  <w:jc w:val="center"/>
            </w:pPr>
            <w:r w:rsidRPr="002F1927">
              <w:rPr>
                <w:b/>
                <w:bCs/>
              </w:rPr>
              <w:t>Total</w:t>
            </w:r>
          </w:p>
        </w:tc>
        <w:tc>
          <w:tcPr>
            <w:tcW w:w="1107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110</w:t>
            </w:r>
          </w:p>
        </w:tc>
        <w:tc>
          <w:tcPr>
            <w:tcW w:w="1392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69" w:type="dxa"/>
            <w:shd w:val="clear" w:color="auto" w:fill="FFFFFF" w:themeFill="background1"/>
            <w:vAlign w:val="bottom"/>
          </w:tcPr>
          <w:p w:rsidR="001A1EA1" w:rsidRPr="002F1927" w:rsidRDefault="00401562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1A1EA1" w:rsidRPr="002F1927" w:rsidTr="00F431AD">
        <w:trPr>
          <w:cantSplit/>
          <w:trHeight w:val="149"/>
        </w:trPr>
        <w:tc>
          <w:tcPr>
            <w:tcW w:w="1251" w:type="dxa"/>
            <w:vMerge/>
            <w:shd w:val="clear" w:color="auto" w:fill="FFFFFF" w:themeFill="background1"/>
            <w:vAlign w:val="center"/>
          </w:tcPr>
          <w:p w:rsidR="001A1EA1" w:rsidRPr="002F1927" w:rsidRDefault="001A1EA1" w:rsidP="00F431AD">
            <w:pPr>
              <w:shd w:val="clear" w:color="auto" w:fill="FFFFFF" w:themeFill="background1"/>
              <w:tabs>
                <w:tab w:val="left" w:pos="-180"/>
                <w:tab w:val="left" w:pos="2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shd w:val="clear" w:color="auto" w:fill="FFFFFF" w:themeFill="background1"/>
          </w:tcPr>
          <w:p w:rsidR="001A1EA1" w:rsidRPr="002F1927" w:rsidRDefault="00401562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</w:t>
            </w:r>
          </w:p>
        </w:tc>
        <w:tc>
          <w:tcPr>
            <w:tcW w:w="2832" w:type="dxa"/>
            <w:gridSpan w:val="2"/>
            <w:shd w:val="clear" w:color="auto" w:fill="FFFFFF" w:themeFill="background1"/>
          </w:tcPr>
          <w:p w:rsidR="001A1EA1" w:rsidRPr="002F1927" w:rsidRDefault="00401562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2487" w:type="dxa"/>
            <w:gridSpan w:val="2"/>
            <w:shd w:val="clear" w:color="auto" w:fill="FFFFFF" w:themeFill="background1"/>
          </w:tcPr>
          <w:p w:rsidR="001A1EA1" w:rsidRPr="002F1927" w:rsidRDefault="00401562" w:rsidP="00F431AD">
            <w:pPr>
              <w:pStyle w:val="BodyText"/>
              <w:shd w:val="clear" w:color="auto" w:fill="FFFFFF" w:themeFill="background1"/>
              <w:tabs>
                <w:tab w:val="left" w:pos="-180"/>
                <w:tab w:val="left" w:pos="2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</w:tr>
    </w:tbl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EA1" w:rsidRPr="002F1927" w:rsidRDefault="001A1EA1" w:rsidP="001A1EA1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636" w:rsidRPr="002F1927" w:rsidRDefault="00C11636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EA5" w:rsidRPr="002F1927" w:rsidRDefault="00C25EA5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0AB" w:rsidRPr="002F1927" w:rsidRDefault="00E910AB" w:rsidP="00C11636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000" w:rsidRDefault="001A1EA1">
      <w:pPr>
        <w:pStyle w:val="HTMLPreformatted"/>
        <w:numPr>
          <w:ilvl w:val="0"/>
          <w:numId w:val="15"/>
        </w:numPr>
        <w:shd w:val="clear" w:color="auto" w:fill="FFFFFF" w:themeFill="background1"/>
        <w:tabs>
          <w:tab w:val="clear" w:pos="2748"/>
          <w:tab w:val="left" w:pos="2250"/>
          <w:tab w:val="left" w:pos="2340"/>
        </w:tabs>
        <w:ind w:left="1276"/>
        <w:jc w:val="both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CLINICAL SERVICES: SPECIALIZED/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Pr="002F1927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Pr="002F1927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1A1EA1" w:rsidRPr="002F1927" w:rsidRDefault="001A1EA1" w:rsidP="00900A53">
      <w:pPr>
        <w:pStyle w:val="HTMLPreformatted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</w:p>
    <w:p w:rsidR="001A1EA1" w:rsidRPr="002F1927" w:rsidRDefault="001A1EA1" w:rsidP="00565F55">
      <w:pPr>
        <w:pStyle w:val="ListParagraph"/>
        <w:framePr w:w="8301" w:wrap="auto" w:hAnchor="text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</w:rPr>
        <w:sectPr w:rsidR="001A1EA1" w:rsidRPr="002F1927" w:rsidSect="001A1EA1">
          <w:type w:val="continuous"/>
          <w:pgSz w:w="11907" w:h="16839" w:code="9"/>
          <w:pgMar w:top="1080" w:right="1440" w:bottom="1080" w:left="1440" w:header="720" w:footer="418" w:gutter="0"/>
          <w:cols w:space="720"/>
          <w:docGrid w:linePitch="360"/>
        </w:sectPr>
      </w:pPr>
      <w:r w:rsidRPr="002F1927">
        <w:rPr>
          <w:rFonts w:ascii="Times New Roman" w:hAnsi="Times New Roman"/>
          <w:b/>
        </w:rPr>
        <w:t>Implantable Hearing Devices Unit</w:t>
      </w:r>
      <w:r w:rsidR="00A414FC" w:rsidRPr="002F1927">
        <w:rPr>
          <w:rFonts w:ascii="Times New Roman" w:hAnsi="Times New Roman"/>
          <w:b/>
        </w:rPr>
        <w:t xml:space="preserve"> :</w:t>
      </w:r>
      <w:r w:rsidR="00830149" w:rsidRPr="002F1927">
        <w:rPr>
          <w:rFonts w:ascii="Times New Roman" w:hAnsi="Times New Roman"/>
          <w:b/>
        </w:rPr>
        <w:t>-</w:t>
      </w:r>
    </w:p>
    <w:tbl>
      <w:tblPr>
        <w:tblW w:w="8752" w:type="dxa"/>
        <w:jc w:val="center"/>
        <w:shd w:val="clear" w:color="auto" w:fill="FFFFFF" w:themeFill="background1"/>
        <w:tblLook w:val="04A0"/>
      </w:tblPr>
      <w:tblGrid>
        <w:gridCol w:w="6075"/>
        <w:gridCol w:w="2677"/>
      </w:tblGrid>
      <w:tr w:rsidR="001A1EA1" w:rsidRPr="002F1927" w:rsidTr="00F431AD">
        <w:trPr>
          <w:trHeight w:val="92"/>
          <w:jc w:val="center"/>
        </w:trPr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Implantable Hg. Devices Unit</w:t>
            </w:r>
          </w:p>
        </w:tc>
      </w:tr>
      <w:tr w:rsidR="001A1EA1" w:rsidRPr="002F1927" w:rsidTr="00F431AD">
        <w:trPr>
          <w:trHeight w:val="166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RBSK-SAST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D6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01562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401562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switch 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1A1EA1" w:rsidRPr="002F1927" w:rsidTr="00F431AD">
        <w:trPr>
          <w:trHeight w:val="686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D6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401562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401562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1A1EA1" w:rsidRPr="002F1927" w:rsidTr="00F431AD">
        <w:trPr>
          <w:trHeight w:val="742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C81A64" w:rsidRPr="002F1927" w:rsidRDefault="001A1EA1" w:rsidP="00565F55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RBSK-SAS</w:t>
            </w:r>
            <w:r w:rsidR="00C81A64" w:rsidRPr="002F1927">
              <w:rPr>
                <w:rFonts w:ascii="Times New Roman" w:eastAsia="Times New Roman" w:hAnsi="Times New Roman"/>
              </w:rPr>
              <w:t>T</w:t>
            </w:r>
          </w:p>
        </w:tc>
        <w:tc>
          <w:tcPr>
            <w:tcW w:w="267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D6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01562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401562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85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Mapping for CI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1A1EA1" w:rsidRPr="002F1927" w:rsidTr="00F431AD">
        <w:trPr>
          <w:trHeight w:val="71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80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432" w:hanging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02D6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401562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401562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66"/>
          <w:jc w:val="center"/>
        </w:trPr>
        <w:tc>
          <w:tcPr>
            <w:tcW w:w="6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Troubleshooting CI devices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1562" w:rsidRPr="002F1927" w:rsidRDefault="00401562" w:rsidP="004015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02</w:t>
            </w:r>
          </w:p>
        </w:tc>
      </w:tr>
      <w:tr w:rsidR="001A1EA1" w:rsidRPr="002F1927" w:rsidTr="00F431AD">
        <w:trPr>
          <w:trHeight w:val="75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>ADIP-CI</w:t>
            </w:r>
          </w:p>
          <w:p w:rsidR="001A1EA1" w:rsidRPr="002F1927" w:rsidRDefault="001A1EA1" w:rsidP="00565F55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02D6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01562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401562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830149" w:rsidP="001A1E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Counse</w:t>
            </w:r>
            <w:r w:rsidR="001A1EA1"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 for CI clients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1F0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565F5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 xml:space="preserve"> Non-ADIP</w:t>
            </w:r>
          </w:p>
          <w:p w:rsidR="001A1EA1" w:rsidRPr="002F1927" w:rsidRDefault="001A1EA1" w:rsidP="00565F55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507"/>
              <w:jc w:val="both"/>
              <w:rPr>
                <w:rFonts w:ascii="Times New Roman" w:eastAsia="Times New Roman" w:hAnsi="Times New Roman"/>
              </w:rPr>
            </w:pPr>
            <w:r w:rsidRPr="002F1927">
              <w:rPr>
                <w:rFonts w:ascii="Times New Roman" w:eastAsia="Times New Roman" w:hAnsi="Times New Roman"/>
              </w:rPr>
              <w:t xml:space="preserve"> ADIP-CI</w:t>
            </w:r>
          </w:p>
          <w:p w:rsidR="001A1EA1" w:rsidRPr="002F1927" w:rsidRDefault="001A1EA1" w:rsidP="00565F55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06"/>
              </w:tabs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RBSK-SAST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02D6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01562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401562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547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1A1E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students 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401562" w:rsidP="00C81A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A1EA1" w:rsidRPr="002F1927" w:rsidRDefault="001A1EA1" w:rsidP="001A1EA1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1A1EA1" w:rsidRPr="002F1927" w:rsidSect="001A1EA1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B3625" w:rsidRDefault="001B3625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A1EA1" w:rsidRPr="001B3625" w:rsidRDefault="001A1EA1" w:rsidP="001B362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1B3625">
        <w:rPr>
          <w:rFonts w:ascii="Times New Roman" w:hAnsi="Times New Roman"/>
          <w:b/>
        </w:rPr>
        <w:lastRenderedPageBreak/>
        <w:t xml:space="preserve">Listening Training Unit </w:t>
      </w:r>
    </w:p>
    <w:p w:rsidR="001A1EA1" w:rsidRPr="002F1927" w:rsidRDefault="001A1EA1" w:rsidP="001A1EA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9468" w:type="dxa"/>
        <w:shd w:val="clear" w:color="auto" w:fill="FFFFFF" w:themeFill="background1"/>
        <w:tblLayout w:type="fixed"/>
        <w:tblLook w:val="04A0"/>
      </w:tblPr>
      <w:tblGrid>
        <w:gridCol w:w="3888"/>
        <w:gridCol w:w="720"/>
        <w:gridCol w:w="4050"/>
        <w:gridCol w:w="810"/>
      </w:tblGrid>
      <w:tr w:rsidR="001A1EA1" w:rsidRPr="002F1927" w:rsidTr="00F431AD">
        <w:trPr>
          <w:trHeight w:val="13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Listening Training Unit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LTU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seen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tabs>
                <w:tab w:val="left" w:pos="31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taken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Dip in HA Repair &amp; EM Tech.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8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whom demo therapy given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DTYDH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New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 BASLP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16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Repeat clients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discharged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III B.Sc. (Speech &amp; Hearing)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10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discontinued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AIISH Interns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Interns [ENT]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CI trained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 M.Sc. (Audiology)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CI taken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II M.Sc. (Audiology)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tinnitus attended 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B.S.Ed.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tinnitus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M.S. Ed. (HI)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D.Ed. [HI,GTTCHH, Mysuru] External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BF3F33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ANSD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32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tabs>
                <w:tab w:val="center" w:pos="29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tabs>
                <w:tab w:val="center" w:pos="2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6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Sessions for clients with CAPD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Clients for observation for 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A1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 No. of  Students posted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EA1" w:rsidRPr="002F1927" w:rsidRDefault="001A1EA1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1DD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no of sessions given through WhatsApp Video call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1DD" w:rsidRPr="002F1927" w:rsidTr="00F431AD">
        <w:trPr>
          <w:trHeight w:val="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Total No. of sessions given through phone call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401562" w:rsidP="002D60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1DD" w:rsidRPr="002F1927" w:rsidRDefault="006031DD" w:rsidP="00E04B2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158" w:rsidRPr="002F1927" w:rsidRDefault="00904158" w:rsidP="006031DD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caps/>
          <w:sz w:val="24"/>
          <w:szCs w:val="24"/>
        </w:rPr>
      </w:pPr>
    </w:p>
    <w:p w:rsidR="00000000" w:rsidRDefault="001A1EA1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caps/>
          <w:sz w:val="24"/>
          <w:szCs w:val="24"/>
        </w:rPr>
        <w:t xml:space="preserve">Clinical Support Services/ 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नैदानिक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​​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समर्थनसेवाएं</w:t>
      </w:r>
    </w:p>
    <w:p w:rsidR="001B3625" w:rsidRPr="00852ECB" w:rsidRDefault="00BA2825" w:rsidP="00852ECB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Certificates Issue</w:t>
      </w:r>
      <w:r w:rsidR="001B3625">
        <w:rPr>
          <w:rFonts w:ascii="Times New Roman" w:hAnsi="Times New Roman"/>
          <w:b/>
          <w:i/>
        </w:rPr>
        <w:t>d</w:t>
      </w:r>
    </w:p>
    <w:tbl>
      <w:tblPr>
        <w:tblpPr w:leftFromText="180" w:rightFromText="180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696"/>
        <w:gridCol w:w="1547"/>
      </w:tblGrid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 (pension of GOK)</w:t>
            </w:r>
          </w:p>
        </w:tc>
        <w:tc>
          <w:tcPr>
            <w:tcW w:w="1547" w:type="dxa"/>
            <w:shd w:val="clear" w:color="auto" w:fill="FFFFFF" w:themeFill="background1"/>
            <w:noWrap/>
            <w:vAlign w:val="bottom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EA1" w:rsidRPr="002F1927" w:rsidTr="00F431AD">
        <w:trPr>
          <w:trHeight w:val="85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to regular school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85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 to deaf school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Physically handicapped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A1EA1" w:rsidRPr="002F1927" w:rsidTr="00F431AD">
        <w:trPr>
          <w:trHeight w:val="60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Tax exemption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scholarship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LIC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01562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Estimation letter for hearing aids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964AE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1EA1" w:rsidRPr="002F1927" w:rsidTr="00F431AD">
        <w:trPr>
          <w:trHeight w:val="64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Reimbursement letters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964AE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6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issued at camp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964AE" w:rsidP="00E04B2B">
            <w:pPr>
              <w:shd w:val="clear" w:color="auto" w:fill="FFFFFF" w:themeFill="background1"/>
              <w:spacing w:after="0" w:line="276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A1EA1" w:rsidRPr="002F1927" w:rsidTr="00F431AD">
        <w:trPr>
          <w:trHeight w:val="66"/>
        </w:trPr>
        <w:tc>
          <w:tcPr>
            <w:tcW w:w="7938" w:type="dxa"/>
            <w:shd w:val="clear" w:color="auto" w:fill="FFFFFF" w:themeFill="background1"/>
            <w:hideMark/>
          </w:tcPr>
          <w:p w:rsidR="001A1EA1" w:rsidRPr="002F1927" w:rsidRDefault="001A1EA1" w:rsidP="00E04B2B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Total No. Disability Certificates issued </w:t>
            </w:r>
          </w:p>
        </w:tc>
        <w:tc>
          <w:tcPr>
            <w:tcW w:w="1547" w:type="dxa"/>
            <w:shd w:val="clear" w:color="auto" w:fill="FFFFFF" w:themeFill="background1"/>
            <w:hideMark/>
          </w:tcPr>
          <w:p w:rsidR="001A1EA1" w:rsidRPr="002F1927" w:rsidRDefault="004964AE" w:rsidP="00E04B2B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1B3625" w:rsidRPr="004964AE" w:rsidRDefault="001B3625" w:rsidP="004964AE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625" w:rsidRDefault="001B3625" w:rsidP="00EB5CB5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CB5" w:rsidRPr="00BA2825" w:rsidRDefault="00EB5CB5" w:rsidP="00FA24B0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  <w:r w:rsidRPr="006E16A0">
        <w:rPr>
          <w:rFonts w:ascii="Times New Roman" w:hAnsi="Times New Roman"/>
          <w:b/>
        </w:rPr>
        <w:t xml:space="preserve">PUBLIC EDUCATION AND OUTREACH SERVICES / </w:t>
      </w:r>
      <w:r w:rsidRPr="006E16A0">
        <w:rPr>
          <w:rFonts w:ascii="Times New Roman" w:hAnsi="Times New Roman" w:cs="Mangal"/>
          <w:cs/>
          <w:lang w:bidi="hi-IN"/>
        </w:rPr>
        <w:t>सार्वजनिकशिक्षाऔरआउटरीचसेवाएं</w:t>
      </w:r>
    </w:p>
    <w:p w:rsidR="00EB5CB5" w:rsidRPr="002F1927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Communication Disorders Screening Camps 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</w:rPr>
        <w:t>Nil</w:t>
      </w:r>
    </w:p>
    <w:p w:rsidR="00EB5CB5" w:rsidRPr="002F1927" w:rsidRDefault="00EB5CB5" w:rsidP="00EB5CB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ab/>
        <w:t>(</w:t>
      </w:r>
      <w:r w:rsidRPr="002F1927">
        <w:rPr>
          <w:rFonts w:ascii="Times New Roman" w:hAnsi="Times New Roman"/>
        </w:rPr>
        <w:t>Details such as</w:t>
      </w:r>
      <w:r w:rsidRPr="002F1927">
        <w:rPr>
          <w:rFonts w:ascii="Times New Roman" w:hAnsi="Times New Roman"/>
          <w:b/>
        </w:rPr>
        <w:t xml:space="preserve"> v</w:t>
      </w:r>
      <w:r w:rsidRPr="002F1927">
        <w:rPr>
          <w:rFonts w:ascii="Times New Roman" w:hAnsi="Times New Roman"/>
        </w:rPr>
        <w:t xml:space="preserve">enue, Staff deputed, No. of clients seen, </w:t>
      </w:r>
    </w:p>
    <w:p w:rsidR="00EB5CB5" w:rsidRPr="00BA2825" w:rsidRDefault="00EB5CB5" w:rsidP="00BA2825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360" w:hanging="360"/>
        <w:rPr>
          <w:rFonts w:ascii="Times New Roman" w:hAnsi="Times New Roman"/>
          <w:b/>
        </w:rPr>
      </w:pPr>
      <w:r w:rsidRPr="002F1927">
        <w:rPr>
          <w:rFonts w:ascii="Times New Roman" w:hAnsi="Times New Roman"/>
        </w:rPr>
        <w:tab/>
        <w:t xml:space="preserve"> Assessment &amp; Rehabilitation Details)  </w:t>
      </w:r>
      <w:r w:rsidRPr="002F1927">
        <w:rPr>
          <w:rFonts w:ascii="Times New Roman" w:hAnsi="Times New Roman"/>
          <w:b/>
        </w:rPr>
        <w:tab/>
      </w:r>
      <w:r w:rsidRPr="00BA2825">
        <w:rPr>
          <w:rFonts w:ascii="Times New Roman" w:hAnsi="Times New Roman"/>
          <w:b/>
        </w:rPr>
        <w:tab/>
      </w:r>
    </w:p>
    <w:p w:rsidR="00EB5CB5" w:rsidRPr="002F1927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>Other Outreach Services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="00E04B2B"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>: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</w:rPr>
        <w:t>Nil</w:t>
      </w:r>
    </w:p>
    <w:p w:rsidR="00EB5CB5" w:rsidRPr="00BA2825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0"/>
          <w:tab w:val="left" w:pos="284"/>
        </w:tabs>
        <w:spacing w:after="0" w:line="36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  <w:b/>
        </w:rPr>
        <w:t>Public lecture series</w:t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</w:r>
      <w:r w:rsidRPr="002F1927">
        <w:rPr>
          <w:rFonts w:ascii="Times New Roman" w:hAnsi="Times New Roman"/>
          <w:b/>
        </w:rPr>
        <w:tab/>
        <w:t>:</w:t>
      </w:r>
      <w:r w:rsidRPr="002F1927">
        <w:rPr>
          <w:rFonts w:ascii="Times New Roman" w:hAnsi="Times New Roman"/>
          <w:b/>
        </w:rPr>
        <w:tab/>
      </w:r>
      <w:r w:rsidR="00CF67CA">
        <w:rPr>
          <w:rFonts w:ascii="Times New Roman" w:hAnsi="Times New Roman"/>
        </w:rPr>
        <w:t>Nil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Technological consultancy services/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तकनीकीपरामर्शसेवाएं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  <w:t xml:space="preserve">:     </w:t>
      </w:r>
      <w:r w:rsidR="005619F0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</w:rPr>
        <w:t>Nil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 xml:space="preserve">Awards and honors / 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पुरस्कारऔरसम्मान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04B2B"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 xml:space="preserve">           Nil</w:t>
      </w:r>
    </w:p>
    <w:p w:rsidR="00EB5CB5" w:rsidRPr="002F1927" w:rsidRDefault="00EB5CB5" w:rsidP="00DB277B">
      <w:pPr>
        <w:pStyle w:val="HTMLPreformatted"/>
        <w:shd w:val="clear" w:color="auto" w:fill="FFFFFF" w:themeFill="background1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received by Faculty and Staff</w:t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</w:rPr>
        <w:tab/>
      </w:r>
    </w:p>
    <w:p w:rsidR="00EB5CB5" w:rsidRPr="002F1927" w:rsidRDefault="00EB5CB5" w:rsidP="00DB277B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EB5CB5" w:rsidRPr="002F1927" w:rsidRDefault="00EB5CB5" w:rsidP="00565F55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 w:rsidRPr="002F1927">
        <w:rPr>
          <w:rFonts w:ascii="Times New Roman" w:hAnsi="Times New Roman"/>
          <w:b/>
        </w:rPr>
        <w:t xml:space="preserve">Extracurricular activities / </w:t>
      </w:r>
      <w:r w:rsidRPr="002F1927">
        <w:rPr>
          <w:rFonts w:ascii="Times New Roman" w:hAnsi="Times New Roman" w:cs="Mangal"/>
          <w:cs/>
          <w:lang w:bidi="hi-IN"/>
        </w:rPr>
        <w:t>पाठ्येतरगतिविधियां</w:t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  <w:cs/>
          <w:lang w:bidi="hi-IN"/>
        </w:rPr>
        <w:tab/>
        <w:t>:</w:t>
      </w:r>
      <w:r w:rsidRPr="002F1927">
        <w:rPr>
          <w:rFonts w:ascii="Times New Roman" w:hAnsi="Times New Roman"/>
          <w:cs/>
          <w:lang w:bidi="hi-IN"/>
        </w:rPr>
        <w:tab/>
      </w:r>
      <w:r w:rsidRPr="002F1927">
        <w:rPr>
          <w:rFonts w:ascii="Times New Roman" w:hAnsi="Times New Roman"/>
        </w:rPr>
        <w:t>Nil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Major events/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प्रमुखईवेंट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E04B2B"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:           </w:t>
      </w:r>
      <w:r w:rsidRPr="002F1927">
        <w:rPr>
          <w:rFonts w:ascii="Times New Roman" w:hAnsi="Times New Roman" w:cs="Times New Roman"/>
          <w:sz w:val="24"/>
          <w:szCs w:val="24"/>
        </w:rPr>
        <w:t>Nil</w:t>
      </w:r>
    </w:p>
    <w:p w:rsidR="00EB5CB5" w:rsidRPr="002F1927" w:rsidRDefault="00EB5CB5" w:rsidP="00DB277B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t xml:space="preserve">(A brief note in not more than five sentences about </w:t>
      </w:r>
    </w:p>
    <w:p w:rsidR="00000000" w:rsidRDefault="00EB5CB5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927">
        <w:rPr>
          <w:rFonts w:ascii="Times New Roman" w:hAnsi="Times New Roman" w:cs="Times New Roman"/>
          <w:sz w:val="24"/>
          <w:szCs w:val="24"/>
        </w:rPr>
        <w:t>each activity/event)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Visitors/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</w:p>
    <w:p w:rsidR="00EB5CB5" w:rsidRPr="002F1927" w:rsidRDefault="00EB5CB5" w:rsidP="00565F55">
      <w:pPr>
        <w:pStyle w:val="HTMLPreformatted"/>
        <w:numPr>
          <w:ilvl w:val="0"/>
          <w:numId w:val="6"/>
        </w:numPr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cs/>
          <w:lang w:val="en-IN" w:bidi="hi-IN"/>
        </w:rPr>
      </w:pPr>
      <w:r w:rsidRPr="002F1927">
        <w:rPr>
          <w:rFonts w:ascii="Times New Roman" w:hAnsi="Times New Roman" w:cs="Times New Roman"/>
          <w:b/>
          <w:sz w:val="24"/>
          <w:szCs w:val="24"/>
        </w:rPr>
        <w:t>Any other/</w:t>
      </w:r>
      <w:r w:rsidRPr="002F1927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312228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2F1927">
        <w:rPr>
          <w:rFonts w:ascii="Times New Roman" w:hAnsi="Times New Roman" w:cs="Times New Roman"/>
          <w:sz w:val="24"/>
          <w:szCs w:val="24"/>
          <w:cs/>
          <w:lang w:bidi="hi-IN"/>
        </w:rPr>
        <w:t>:</w:t>
      </w:r>
      <w:r w:rsidR="005957B0">
        <w:rPr>
          <w:rFonts w:ascii="Times New Roman" w:hAnsi="Times New Roman" w:cstheme="minorBidi"/>
          <w:sz w:val="24"/>
          <w:szCs w:val="24"/>
          <w:cs/>
          <w:lang w:bidi="hi-IN"/>
        </w:rPr>
        <w:tab/>
      </w:r>
      <w:r w:rsidRPr="002F1927">
        <w:rPr>
          <w:rFonts w:ascii="Times New Roman" w:hAnsi="Times New Roman" w:cs="Times New Roman"/>
          <w:b/>
          <w:sz w:val="24"/>
          <w:szCs w:val="24"/>
          <w:cs/>
          <w:lang w:bidi="hi-IN"/>
        </w:rPr>
        <w:t>Nil</w:t>
      </w:r>
    </w:p>
    <w:p w:rsidR="00EB5CB5" w:rsidRPr="002F1927" w:rsidRDefault="00EB5CB5" w:rsidP="00565F55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</w:rPr>
        <w:t xml:space="preserve">Additional Services (Academic/Administrative) </w:t>
      </w:r>
      <w:r w:rsidRPr="002F1927">
        <w:rPr>
          <w:rFonts w:ascii="Times New Roman" w:hAnsi="Times New Roman"/>
        </w:rPr>
        <w:tab/>
      </w:r>
      <w:r w:rsidRPr="002F1927">
        <w:rPr>
          <w:rFonts w:ascii="Times New Roman" w:hAnsi="Times New Roman"/>
        </w:rPr>
        <w:tab/>
        <w:t>:</w:t>
      </w:r>
      <w:r w:rsidRPr="002F1927">
        <w:rPr>
          <w:rFonts w:ascii="Times New Roman" w:hAnsi="Times New Roman"/>
        </w:rPr>
        <w:tab/>
      </w:r>
    </w:p>
    <w:p w:rsidR="006C0AE1" w:rsidRPr="006C0AE1" w:rsidRDefault="00EB5CB5" w:rsidP="006C0AE1">
      <w:pPr>
        <w:pStyle w:val="ListParagraph"/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ind w:left="284" w:hanging="284"/>
        <w:rPr>
          <w:rFonts w:ascii="Times New Roman" w:hAnsi="Times New Roman"/>
        </w:rPr>
      </w:pPr>
      <w:r w:rsidRPr="002F1927">
        <w:rPr>
          <w:rFonts w:ascii="Times New Roman" w:hAnsi="Times New Roman"/>
        </w:rPr>
        <w:t>Rendered by the Faculty and Staff</w:t>
      </w:r>
    </w:p>
    <w:p w:rsidR="00744851" w:rsidRDefault="00744851" w:rsidP="00744851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</w:rPr>
      </w:pPr>
      <w:r w:rsidRPr="00744851">
        <w:rPr>
          <w:rFonts w:ascii="Times New Roman" w:hAnsi="Times New Roman"/>
          <w:b/>
        </w:rPr>
        <w:t>Dr. P Manjula</w:t>
      </w:r>
    </w:p>
    <w:p w:rsidR="005A5963" w:rsidRPr="005A5963" w:rsidRDefault="005A5963" w:rsidP="00FA24B0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5A5963">
        <w:rPr>
          <w:rFonts w:ascii="Times New Roman" w:hAnsi="Times New Roman"/>
          <w:bCs/>
        </w:rPr>
        <w:t xml:space="preserve">Served as a resource person on topic </w:t>
      </w:r>
      <w:r>
        <w:rPr>
          <w:rFonts w:ascii="Times New Roman" w:hAnsi="Times New Roman"/>
          <w:bCs/>
        </w:rPr>
        <w:t>“</w:t>
      </w:r>
      <w:r w:rsidR="002F2A4D" w:rsidRPr="002F2A4D">
        <w:rPr>
          <w:rFonts w:ascii="Times New Roman" w:hAnsi="Times New Roman"/>
          <w:bCs/>
          <w:i/>
        </w:rPr>
        <w:t>Vigilance integrity and its importance</w:t>
      </w:r>
      <w:r>
        <w:rPr>
          <w:rFonts w:ascii="Times New Roman" w:hAnsi="Times New Roman"/>
          <w:bCs/>
        </w:rPr>
        <w:t xml:space="preserve">” in online orientation programme held from 03.08.2020 to 12.08.2020. </w:t>
      </w:r>
    </w:p>
    <w:p w:rsidR="005C7619" w:rsidRDefault="005C7619" w:rsidP="00880869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880869" w:rsidRDefault="00880869" w:rsidP="00880869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880869">
        <w:rPr>
          <w:rFonts w:ascii="Times New Roman" w:hAnsi="Times New Roman"/>
          <w:b/>
          <w:sz w:val="24"/>
          <w:szCs w:val="24"/>
        </w:rPr>
        <w:t>Dr.</w:t>
      </w:r>
      <w:r w:rsidR="005619F0">
        <w:rPr>
          <w:rFonts w:ascii="Times New Roman" w:hAnsi="Times New Roman"/>
          <w:b/>
          <w:sz w:val="24"/>
          <w:szCs w:val="24"/>
        </w:rPr>
        <w:t xml:space="preserve"> </w:t>
      </w:r>
      <w:r w:rsidRPr="00880869">
        <w:rPr>
          <w:rFonts w:ascii="Times New Roman" w:hAnsi="Times New Roman"/>
          <w:b/>
          <w:sz w:val="24"/>
          <w:szCs w:val="24"/>
        </w:rPr>
        <w:t>Rajalakshmi</w:t>
      </w:r>
      <w:r w:rsidR="005C7619">
        <w:rPr>
          <w:rFonts w:ascii="Times New Roman" w:hAnsi="Times New Roman"/>
          <w:b/>
          <w:sz w:val="24"/>
          <w:szCs w:val="24"/>
        </w:rPr>
        <w:t xml:space="preserve"> </w:t>
      </w:r>
      <w:r w:rsidRPr="00880869">
        <w:rPr>
          <w:rFonts w:ascii="Times New Roman" w:hAnsi="Times New Roman"/>
          <w:b/>
          <w:sz w:val="24"/>
          <w:szCs w:val="24"/>
        </w:rPr>
        <w:t>K</w:t>
      </w:r>
    </w:p>
    <w:p w:rsidR="00880869" w:rsidRPr="004311DB" w:rsidRDefault="004005FE" w:rsidP="00FA24B0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hd w:val="clear" w:color="auto" w:fill="FFFFFF"/>
        </w:rPr>
      </w:pPr>
      <w:r>
        <w:rPr>
          <w:rFonts w:ascii="Times New Roman" w:hAnsi="Times New Roman"/>
          <w:bCs/>
        </w:rPr>
        <w:t xml:space="preserve">Meeting with </w:t>
      </w:r>
      <w:r w:rsidR="00011280" w:rsidRPr="004311DB">
        <w:rPr>
          <w:rFonts w:ascii="Times New Roman" w:hAnsi="Times New Roman"/>
          <w:bCs/>
        </w:rPr>
        <w:t>Ms.</w:t>
      </w:r>
      <w:r w:rsidR="005619F0">
        <w:rPr>
          <w:rFonts w:ascii="Times New Roman" w:hAnsi="Times New Roman"/>
          <w:bCs/>
        </w:rPr>
        <w:t xml:space="preserve"> </w:t>
      </w:r>
      <w:r w:rsidRPr="004311DB">
        <w:rPr>
          <w:rFonts w:ascii="Times New Roman" w:hAnsi="Times New Roman"/>
          <w:bCs/>
        </w:rPr>
        <w:t>Jyothi regarding</w:t>
      </w:r>
      <w:r w:rsidR="00011280" w:rsidRPr="004311DB">
        <w:rPr>
          <w:rFonts w:ascii="Times New Roman" w:hAnsi="Times New Roman"/>
          <w:bCs/>
        </w:rPr>
        <w:t xml:space="preserve"> the </w:t>
      </w:r>
      <w:r w:rsidR="005619F0" w:rsidRPr="004311DB">
        <w:rPr>
          <w:rFonts w:ascii="Times New Roman" w:hAnsi="Times New Roman"/>
          <w:bCs/>
        </w:rPr>
        <w:t>preparation</w:t>
      </w:r>
      <w:r w:rsidR="00011280" w:rsidRPr="004311DB">
        <w:rPr>
          <w:rFonts w:ascii="Times New Roman" w:hAnsi="Times New Roman"/>
          <w:bCs/>
        </w:rPr>
        <w:t xml:space="preserve"> of manual</w:t>
      </w:r>
      <w:r>
        <w:rPr>
          <w:rFonts w:ascii="Times New Roman" w:hAnsi="Times New Roman"/>
          <w:bCs/>
        </w:rPr>
        <w:t xml:space="preserve"> in LTU.</w:t>
      </w:r>
    </w:p>
    <w:p w:rsidR="00000000" w:rsidRDefault="00011280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hd w:val="clear" w:color="auto" w:fill="FFFFFF"/>
        </w:rPr>
      </w:pPr>
      <w:r w:rsidRPr="004311DB">
        <w:rPr>
          <w:rFonts w:ascii="Times New Roman" w:hAnsi="Times New Roman"/>
        </w:rPr>
        <w:t xml:space="preserve">LTU </w:t>
      </w:r>
      <w:r w:rsidR="004005FE">
        <w:rPr>
          <w:rFonts w:ascii="Times New Roman" w:hAnsi="Times New Roman"/>
        </w:rPr>
        <w:t xml:space="preserve">related </w:t>
      </w:r>
      <w:r w:rsidRPr="004311DB">
        <w:rPr>
          <w:rFonts w:ascii="Times New Roman" w:hAnsi="Times New Roman"/>
        </w:rPr>
        <w:t xml:space="preserve">meeting with </w:t>
      </w:r>
      <w:r w:rsidR="004005FE">
        <w:rPr>
          <w:rFonts w:ascii="Times New Roman" w:hAnsi="Times New Roman"/>
        </w:rPr>
        <w:t xml:space="preserve">Dr. </w:t>
      </w:r>
      <w:r w:rsidRPr="004311DB">
        <w:rPr>
          <w:rFonts w:ascii="Times New Roman" w:hAnsi="Times New Roman"/>
        </w:rPr>
        <w:t xml:space="preserve">Devi and </w:t>
      </w:r>
      <w:r w:rsidR="004005FE">
        <w:rPr>
          <w:rFonts w:ascii="Times New Roman" w:hAnsi="Times New Roman"/>
        </w:rPr>
        <w:t xml:space="preserve">Dr. </w:t>
      </w:r>
      <w:r w:rsidRPr="004311DB">
        <w:rPr>
          <w:rFonts w:ascii="Times New Roman" w:hAnsi="Times New Roman"/>
        </w:rPr>
        <w:t xml:space="preserve">Chandni regarding the theme paintings in some of the rooms in LTU, carpentry </w:t>
      </w:r>
      <w:r w:rsidR="005619F0" w:rsidRPr="004311DB">
        <w:rPr>
          <w:rFonts w:ascii="Times New Roman" w:hAnsi="Times New Roman"/>
        </w:rPr>
        <w:t>work and</w:t>
      </w:r>
      <w:r w:rsidRPr="004311DB">
        <w:rPr>
          <w:rFonts w:ascii="Times New Roman" w:hAnsi="Times New Roman"/>
        </w:rPr>
        <w:t xml:space="preserve"> manual preparation.Correct</w:t>
      </w:r>
      <w:r w:rsidR="00201AD9">
        <w:rPr>
          <w:rFonts w:ascii="Times New Roman" w:hAnsi="Times New Roman"/>
        </w:rPr>
        <w:t>ion of</w:t>
      </w:r>
      <w:r w:rsidRPr="004311DB">
        <w:rPr>
          <w:rFonts w:ascii="Times New Roman" w:hAnsi="Times New Roman"/>
        </w:rPr>
        <w:t xml:space="preserve"> the brochure in Kannada on the institute</w:t>
      </w:r>
      <w:r w:rsidR="005619F0">
        <w:rPr>
          <w:rFonts w:ascii="Times New Roman" w:hAnsi="Times New Roman"/>
        </w:rPr>
        <w:t xml:space="preserve"> Website</w:t>
      </w:r>
      <w:r w:rsidR="00201AD9">
        <w:rPr>
          <w:rFonts w:ascii="Times New Roman" w:hAnsi="Times New Roman"/>
        </w:rPr>
        <w:t>.</w:t>
      </w:r>
    </w:p>
    <w:p w:rsidR="00000000" w:rsidRDefault="005619F0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619F0">
        <w:rPr>
          <w:rFonts w:ascii="Times New Roman" w:hAnsi="Times New Roman"/>
        </w:rPr>
        <w:t>chedule</w:t>
      </w:r>
      <w:r w:rsidR="002F2A4D" w:rsidRPr="002F2A4D">
        <w:rPr>
          <w:rFonts w:ascii="Times New Roman" w:hAnsi="Times New Roman"/>
        </w:rPr>
        <w:t xml:space="preserve"> for Departmental Peer Evaluation prepared for the 7</w:t>
      </w:r>
      <w:r w:rsidR="002F2A4D" w:rsidRPr="002F2A4D">
        <w:rPr>
          <w:rFonts w:ascii="Times New Roman" w:hAnsi="Times New Roman"/>
          <w:vertAlign w:val="superscript"/>
        </w:rPr>
        <w:t>th</w:t>
      </w:r>
      <w:r w:rsidR="002F2A4D" w:rsidRPr="002F2A4D">
        <w:rPr>
          <w:rFonts w:ascii="Times New Roman" w:hAnsi="Times New Roman"/>
        </w:rPr>
        <w:t xml:space="preserve"> cycle </w:t>
      </w:r>
    </w:p>
    <w:p w:rsidR="004311DB" w:rsidRPr="004311DB" w:rsidRDefault="00201AD9" w:rsidP="004311DB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5619F0">
        <w:rPr>
          <w:rFonts w:ascii="Times New Roman" w:hAnsi="Times New Roman"/>
        </w:rPr>
        <w:t xml:space="preserve">Departmental Peer Evaluation </w:t>
      </w:r>
      <w:r>
        <w:rPr>
          <w:rFonts w:ascii="Times New Roman" w:hAnsi="Times New Roman"/>
        </w:rPr>
        <w:t>(</w:t>
      </w:r>
      <w:r w:rsidR="004311DB" w:rsidRPr="004311DB">
        <w:rPr>
          <w:rFonts w:ascii="Times New Roman" w:hAnsi="Times New Roman"/>
        </w:rPr>
        <w:t>DPE</w:t>
      </w:r>
      <w:r>
        <w:rPr>
          <w:rFonts w:ascii="Times New Roman" w:hAnsi="Times New Roman"/>
        </w:rPr>
        <w:t>)</w:t>
      </w:r>
      <w:r w:rsidR="004311DB" w:rsidRPr="004311DB">
        <w:rPr>
          <w:rFonts w:ascii="Times New Roman" w:hAnsi="Times New Roman"/>
        </w:rPr>
        <w:t xml:space="preserve"> of the last presentation of the 6</w:t>
      </w:r>
      <w:r w:rsidR="004311DB" w:rsidRPr="004311DB">
        <w:rPr>
          <w:rFonts w:ascii="Times New Roman" w:hAnsi="Times New Roman"/>
          <w:vertAlign w:val="superscript"/>
        </w:rPr>
        <w:t>th</w:t>
      </w:r>
      <w:r w:rsidR="004311DB" w:rsidRPr="004311DB">
        <w:rPr>
          <w:rFonts w:ascii="Times New Roman" w:hAnsi="Times New Roman"/>
        </w:rPr>
        <w:t xml:space="preserve"> cycle held on 19.8.2020 and minutes of the meeting prepared.</w:t>
      </w:r>
    </w:p>
    <w:p w:rsidR="007B0A92" w:rsidRDefault="001F109F" w:rsidP="00880869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88086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Dr. Animesh Barman</w:t>
      </w:r>
    </w:p>
    <w:p w:rsidR="00000000" w:rsidRDefault="002F2A4D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color w:val="000000" w:themeColor="text1"/>
        </w:rPr>
      </w:pPr>
      <w:r w:rsidRPr="002F2A4D">
        <w:rPr>
          <w:rFonts w:ascii="Times New Roman" w:hAnsi="Times New Roman"/>
          <w:color w:val="222222"/>
          <w:shd w:val="clear" w:color="auto" w:fill="FFFFFF"/>
        </w:rPr>
        <w:t>Served as Chairperson-</w:t>
      </w:r>
      <w:r w:rsidRPr="002F2A4D">
        <w:rPr>
          <w:rFonts w:ascii="Times New Roman" w:hAnsi="Times New Roman"/>
          <w:color w:val="000000" w:themeColor="text1"/>
        </w:rPr>
        <w:t xml:space="preserve"> </w:t>
      </w:r>
      <w:r w:rsidR="007E702C">
        <w:rPr>
          <w:rFonts w:ascii="Times New Roman" w:hAnsi="Times New Roman"/>
          <w:color w:val="000000" w:themeColor="text1"/>
        </w:rPr>
        <w:t>Committee</w:t>
      </w:r>
      <w:r w:rsidRPr="002F2A4D">
        <w:rPr>
          <w:rFonts w:ascii="Times New Roman" w:hAnsi="Times New Roman"/>
          <w:color w:val="000000" w:themeColor="text1"/>
        </w:rPr>
        <w:t xml:space="preserve"> Constitute to verify the Inter-se Seniority list on 04.08.2020</w:t>
      </w:r>
      <w:r w:rsidR="007E702C">
        <w:rPr>
          <w:rFonts w:ascii="Times New Roman" w:hAnsi="Times New Roman"/>
          <w:color w:val="000000" w:themeColor="text1"/>
        </w:rPr>
        <w:t>.</w:t>
      </w:r>
    </w:p>
    <w:p w:rsidR="00000000" w:rsidRDefault="007E702C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color w:val="000000" w:themeColor="text1"/>
        </w:rPr>
      </w:pPr>
      <w:r w:rsidRPr="007E702C">
        <w:rPr>
          <w:rFonts w:ascii="Times New Roman" w:hAnsi="Times New Roman"/>
          <w:color w:val="222222"/>
          <w:shd w:val="clear" w:color="auto" w:fill="FFFFFF"/>
        </w:rPr>
        <w:t>Served as Chairperson-</w:t>
      </w:r>
      <w:r w:rsidRPr="007E702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C</w:t>
      </w:r>
      <w:r w:rsidRPr="00E90264">
        <w:rPr>
          <w:rFonts w:ascii="Times New Roman" w:hAnsi="Times New Roman"/>
          <w:color w:val="000000" w:themeColor="text1"/>
        </w:rPr>
        <w:t>ommittee Constituted to consider financial up</w:t>
      </w:r>
      <w:r>
        <w:rPr>
          <w:rFonts w:ascii="Times New Roman" w:hAnsi="Times New Roman"/>
          <w:color w:val="000000" w:themeColor="text1"/>
        </w:rPr>
        <w:t>-</w:t>
      </w:r>
      <w:r w:rsidRPr="00E90264">
        <w:rPr>
          <w:rFonts w:ascii="Times New Roman" w:hAnsi="Times New Roman"/>
          <w:color w:val="000000" w:themeColor="text1"/>
        </w:rPr>
        <w:t>gradation under MACP Scheme for group B &amp; C</w:t>
      </w:r>
      <w:r>
        <w:rPr>
          <w:rFonts w:ascii="Times New Roman" w:hAnsi="Times New Roman"/>
          <w:color w:val="000000" w:themeColor="text1"/>
        </w:rPr>
        <w:t xml:space="preserve"> on 21.08.2020</w:t>
      </w:r>
    </w:p>
    <w:p w:rsidR="00000000" w:rsidRDefault="007E702C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color w:val="000000" w:themeColor="text1"/>
        </w:rPr>
      </w:pPr>
      <w:r w:rsidRPr="007E702C">
        <w:rPr>
          <w:rFonts w:ascii="Times New Roman" w:hAnsi="Times New Roman"/>
          <w:color w:val="222222"/>
          <w:shd w:val="clear" w:color="auto" w:fill="FFFFFF"/>
        </w:rPr>
        <w:t>Served as Chairperson-</w:t>
      </w:r>
      <w:r w:rsidRPr="007E702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C</w:t>
      </w:r>
      <w:r w:rsidRPr="00E90264">
        <w:rPr>
          <w:rFonts w:ascii="Times New Roman" w:hAnsi="Times New Roman"/>
          <w:color w:val="000000" w:themeColor="text1"/>
        </w:rPr>
        <w:t>ommittee Constitute to examine the representation regarding pay of SLP II and Clinical Supervisor</w:t>
      </w:r>
      <w:r>
        <w:rPr>
          <w:rFonts w:ascii="Times New Roman" w:hAnsi="Times New Roman"/>
          <w:color w:val="000000" w:themeColor="text1"/>
        </w:rPr>
        <w:t xml:space="preserve"> on 14.08.2020</w:t>
      </w:r>
      <w:r w:rsidR="009E108A">
        <w:rPr>
          <w:rFonts w:ascii="Times New Roman" w:hAnsi="Times New Roman"/>
          <w:color w:val="000000" w:themeColor="text1"/>
        </w:rPr>
        <w:t>.</w:t>
      </w:r>
    </w:p>
    <w:p w:rsidR="00000000" w:rsidRDefault="007E702C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222222"/>
          <w:shd w:val="clear" w:color="auto" w:fill="FFFFFF"/>
        </w:rPr>
        <w:t>Served as Member</w:t>
      </w:r>
      <w:r w:rsidRPr="007E702C">
        <w:rPr>
          <w:rFonts w:ascii="Times New Roman" w:hAnsi="Times New Roman"/>
          <w:color w:val="222222"/>
          <w:shd w:val="clear" w:color="auto" w:fill="FFFFFF"/>
        </w:rPr>
        <w:t>-</w:t>
      </w:r>
      <w:r w:rsidRPr="007E702C">
        <w:rPr>
          <w:rFonts w:ascii="Times New Roman" w:hAnsi="Times New Roman"/>
          <w:color w:val="000000" w:themeColor="text1"/>
        </w:rPr>
        <w:t xml:space="preserve"> </w:t>
      </w:r>
      <w:r w:rsidRPr="00E90264">
        <w:rPr>
          <w:rFonts w:ascii="Times New Roman" w:hAnsi="Times New Roman"/>
          <w:color w:val="000000" w:themeColor="text1"/>
        </w:rPr>
        <w:t xml:space="preserve">Committee formed to Scrutinize the Application for the post of </w:t>
      </w:r>
    </w:p>
    <w:p w:rsidR="00000000" w:rsidRDefault="004C01D6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left="360"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</w:t>
      </w:r>
      <w:r w:rsidR="002F2A4D" w:rsidRPr="002F2A4D">
        <w:rPr>
          <w:rFonts w:ascii="Times New Roman" w:hAnsi="Times New Roman"/>
          <w:color w:val="000000" w:themeColor="text1"/>
        </w:rPr>
        <w:t xml:space="preserve">Lecturer in Audiology (contract) on 26.08.2020 </w:t>
      </w:r>
    </w:p>
    <w:p w:rsidR="007E702C" w:rsidRPr="007E702C" w:rsidRDefault="007E702C" w:rsidP="007E702C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color w:val="000000" w:themeColor="text1"/>
        </w:rPr>
      </w:pPr>
    </w:p>
    <w:p w:rsidR="007E702C" w:rsidRDefault="002F2A4D" w:rsidP="007E702C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000000" w:themeColor="text1"/>
        </w:rPr>
      </w:pPr>
      <w:r w:rsidRPr="002F2A4D">
        <w:rPr>
          <w:rFonts w:ascii="Times New Roman" w:hAnsi="Times New Roman"/>
          <w:color w:val="000000" w:themeColor="text1"/>
        </w:rPr>
        <w:lastRenderedPageBreak/>
        <w:t xml:space="preserve"> </w:t>
      </w:r>
      <w:r w:rsidRPr="002F2A4D">
        <w:rPr>
          <w:rFonts w:ascii="Times New Roman" w:hAnsi="Times New Roman"/>
          <w:b/>
          <w:color w:val="000000" w:themeColor="text1"/>
        </w:rPr>
        <w:t>Dr. Prawin Kumar</w:t>
      </w:r>
    </w:p>
    <w:p w:rsidR="00000000" w:rsidRDefault="002F2A4D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 w:rsidRPr="002F2A4D">
        <w:rPr>
          <w:rFonts w:ascii="Times New Roman" w:hAnsi="Times New Roman"/>
          <w:color w:val="000000" w:themeColor="text1"/>
        </w:rPr>
        <w:t>Attended SOP committee meeting held on 03.08.2020</w:t>
      </w:r>
    </w:p>
    <w:p w:rsidR="00000000" w:rsidRDefault="002F2A4D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 w:rsidRPr="002F2A4D">
        <w:rPr>
          <w:rFonts w:ascii="Times New Roman" w:hAnsi="Times New Roman"/>
          <w:color w:val="000000" w:themeColor="text1"/>
        </w:rPr>
        <w:t>Attended Purchase committee meeting held on 12.08.2020</w:t>
      </w:r>
    </w:p>
    <w:p w:rsidR="00000000" w:rsidRDefault="00B12454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Conducted meeting as Chairperson-ARF Project officer selection on dated 05.08.2020</w:t>
      </w:r>
      <w:r w:rsidR="007C6691">
        <w:rPr>
          <w:rFonts w:ascii="Times New Roman" w:hAnsi="Times New Roman"/>
          <w:color w:val="000000" w:themeColor="text1"/>
        </w:rPr>
        <w:t>.</w:t>
      </w:r>
    </w:p>
    <w:p w:rsidR="00000000" w:rsidRDefault="007C6691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Finalize and approved the duty roster of the department for the month of August, 2020.</w:t>
      </w:r>
    </w:p>
    <w:p w:rsidR="00000000" w:rsidRDefault="007C6691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Finalize and approved monthly report for the month of July, 2020.</w:t>
      </w:r>
    </w:p>
    <w:p w:rsidR="00000000" w:rsidRDefault="007C6691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Audiological Clinical Practicum time table finalize and implemented w.e.f 10.08.2020.</w:t>
      </w:r>
    </w:p>
    <w:p w:rsidR="00000000" w:rsidRDefault="007C6691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Department meeting minutes finalize and approved held on 30.07.2020.</w:t>
      </w:r>
    </w:p>
    <w:p w:rsidR="00000000" w:rsidRDefault="00FF7BD5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Conducted internal meeting in connection with IALP on 14.08.2020. </w:t>
      </w:r>
    </w:p>
    <w:p w:rsidR="00000000" w:rsidRDefault="00FF7BD5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Conducted department meeting with faculties on 13.08.2020.</w:t>
      </w:r>
    </w:p>
    <w:p w:rsidR="00000000" w:rsidRDefault="009B43EB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Submitted C2 marks of I BASLP and II BASLP students on 21.08.2020.</w:t>
      </w:r>
    </w:p>
    <w:p w:rsidR="00000000" w:rsidRDefault="009B43EB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Attended and coordinated demonstration on Noise dosimeter in virtual mode on 26.08.2020. </w:t>
      </w:r>
    </w:p>
    <w:p w:rsidR="00000000" w:rsidRDefault="004115E2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Finalize and approved the duty roster of the department for the month of Sept, 2020 on 31.08.2020.</w:t>
      </w:r>
    </w:p>
    <w:p w:rsidR="00000000" w:rsidRDefault="007C6691" w:rsidP="00A73711">
      <w:pPr>
        <w:pStyle w:val="ListParagraph"/>
        <w:numPr>
          <w:ilvl w:val="0"/>
          <w:numId w:val="42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/>
        <w:ind w:right="-9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APAR submitted on 31.08.2020. </w:t>
      </w:r>
      <w:r w:rsidR="00B12454">
        <w:rPr>
          <w:rFonts w:ascii="Times New Roman" w:hAnsi="Times New Roman"/>
          <w:color w:val="000000" w:themeColor="text1"/>
        </w:rPr>
        <w:t xml:space="preserve"> </w:t>
      </w:r>
    </w:p>
    <w:p w:rsidR="007E702C" w:rsidRDefault="007E702C" w:rsidP="00880869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164390" w:rsidRPr="004311DB" w:rsidRDefault="007B0A92" w:rsidP="004311DB">
      <w:p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4311DB">
        <w:rPr>
          <w:rFonts w:ascii="Times New Roman" w:hAnsi="Times New Roman"/>
          <w:b/>
          <w:bCs/>
        </w:rPr>
        <w:t xml:space="preserve">Dr. Devi N  </w:t>
      </w:r>
    </w:p>
    <w:p w:rsidR="00CB056F" w:rsidRPr="00CB056F" w:rsidRDefault="00CB056F" w:rsidP="00FA24B0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</w:rPr>
      </w:pPr>
      <w:r w:rsidRPr="00CB056F">
        <w:rPr>
          <w:rFonts w:ascii="Times New Roman" w:hAnsi="Times New Roman"/>
        </w:rPr>
        <w:t>Served as reporting officer for APAR of staff of Kapila Ladies hostel</w:t>
      </w:r>
    </w:p>
    <w:p w:rsidR="00CB056F" w:rsidRPr="00CB056F" w:rsidRDefault="00CB056F" w:rsidP="00FA24B0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</w:rPr>
      </w:pPr>
      <w:r w:rsidRPr="00CB056F">
        <w:rPr>
          <w:rFonts w:ascii="Times New Roman" w:hAnsi="Times New Roman"/>
        </w:rPr>
        <w:t xml:space="preserve">Verified the Tamil Public education videos of Management option for children with communication disorder, </w:t>
      </w:r>
    </w:p>
    <w:p w:rsidR="00CB056F" w:rsidRPr="00CB056F" w:rsidRDefault="00CB056F" w:rsidP="00FA24B0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</w:rPr>
      </w:pPr>
      <w:r w:rsidRPr="00CB056F">
        <w:rPr>
          <w:rFonts w:ascii="Times New Roman" w:hAnsi="Times New Roman"/>
        </w:rPr>
        <w:t>Verified pamphlet of ototoxicity in Tamil</w:t>
      </w:r>
    </w:p>
    <w:p w:rsidR="00CB056F" w:rsidRPr="00CB056F" w:rsidRDefault="00CB056F" w:rsidP="00FA24B0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</w:rPr>
      </w:pPr>
      <w:r w:rsidRPr="00CB056F">
        <w:rPr>
          <w:rFonts w:ascii="Times New Roman" w:hAnsi="Times New Roman"/>
        </w:rPr>
        <w:t>Verified the Kannada Public education videos of Noise induced hearing loss</w:t>
      </w:r>
    </w:p>
    <w:p w:rsidR="00824A69" w:rsidRDefault="001606F2" w:rsidP="001606F2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1606F2">
        <w:rPr>
          <w:rFonts w:ascii="Times New Roman" w:hAnsi="Times New Roman"/>
          <w:b/>
          <w:bCs/>
        </w:rPr>
        <w:t>Dr.</w:t>
      </w:r>
      <w:r w:rsidR="00B1024C">
        <w:rPr>
          <w:rFonts w:ascii="Times New Roman" w:hAnsi="Times New Roman"/>
          <w:b/>
          <w:bCs/>
        </w:rPr>
        <w:t xml:space="preserve"> </w:t>
      </w:r>
      <w:r w:rsidRPr="001606F2">
        <w:rPr>
          <w:rFonts w:ascii="Times New Roman" w:hAnsi="Times New Roman"/>
          <w:b/>
          <w:bCs/>
        </w:rPr>
        <w:t xml:space="preserve">Sreeraj K </w:t>
      </w:r>
    </w:p>
    <w:p w:rsidR="00007FED" w:rsidRPr="00007FED" w:rsidRDefault="00007FED" w:rsidP="00FA24B0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5A5963">
        <w:rPr>
          <w:rFonts w:ascii="Times New Roman" w:hAnsi="Times New Roman"/>
          <w:bCs/>
        </w:rPr>
        <w:t xml:space="preserve">Served as a resource person on topic </w:t>
      </w:r>
      <w:r>
        <w:rPr>
          <w:rFonts w:ascii="Times New Roman" w:hAnsi="Times New Roman"/>
          <w:bCs/>
        </w:rPr>
        <w:t>“</w:t>
      </w:r>
      <w:r w:rsidR="002F2A4D" w:rsidRPr="002F2A4D">
        <w:rPr>
          <w:rFonts w:ascii="Times New Roman" w:hAnsi="Times New Roman"/>
          <w:bCs/>
          <w:i/>
        </w:rPr>
        <w:t>RTI Act and its importance</w:t>
      </w:r>
      <w:r>
        <w:rPr>
          <w:rFonts w:ascii="Times New Roman" w:hAnsi="Times New Roman"/>
          <w:bCs/>
        </w:rPr>
        <w:t>” in online orientation programme held from 03.08.2020 to 12.08.2020</w:t>
      </w:r>
    </w:p>
    <w:p w:rsidR="00007FED" w:rsidRPr="00007FED" w:rsidRDefault="00007FED" w:rsidP="00007FED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007FED">
        <w:rPr>
          <w:rFonts w:ascii="Times New Roman" w:hAnsi="Times New Roman"/>
          <w:b/>
          <w:bCs/>
        </w:rPr>
        <w:t>Ms.</w:t>
      </w:r>
      <w:r w:rsidR="00B1024C">
        <w:rPr>
          <w:rFonts w:ascii="Times New Roman" w:hAnsi="Times New Roman"/>
          <w:b/>
          <w:bCs/>
        </w:rPr>
        <w:t xml:space="preserve"> </w:t>
      </w:r>
      <w:r w:rsidRPr="00007FED">
        <w:rPr>
          <w:rFonts w:ascii="Times New Roman" w:hAnsi="Times New Roman"/>
          <w:b/>
          <w:bCs/>
        </w:rPr>
        <w:t xml:space="preserve">Mamatha N M </w:t>
      </w:r>
    </w:p>
    <w:p w:rsidR="00007FED" w:rsidRPr="00007FED" w:rsidRDefault="00007FED" w:rsidP="00FA24B0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 w:rsidRPr="005A5963">
        <w:rPr>
          <w:rFonts w:ascii="Times New Roman" w:hAnsi="Times New Roman"/>
          <w:bCs/>
        </w:rPr>
        <w:t xml:space="preserve">Served as a resource person on topic </w:t>
      </w:r>
      <w:r>
        <w:rPr>
          <w:rFonts w:ascii="Times New Roman" w:hAnsi="Times New Roman"/>
          <w:bCs/>
        </w:rPr>
        <w:t>“</w:t>
      </w:r>
      <w:r w:rsidR="002F2A4D" w:rsidRPr="002F2A4D">
        <w:rPr>
          <w:rFonts w:ascii="Times New Roman" w:hAnsi="Times New Roman"/>
          <w:bCs/>
          <w:i/>
        </w:rPr>
        <w:t>Department of TCPD and its role</w:t>
      </w:r>
      <w:r>
        <w:rPr>
          <w:rFonts w:ascii="Times New Roman" w:hAnsi="Times New Roman"/>
          <w:bCs/>
        </w:rPr>
        <w:t>” in online orientation programme held from 03.08.2020 to 12.08.2020</w:t>
      </w:r>
    </w:p>
    <w:p w:rsidR="005A5963" w:rsidRDefault="005A5963" w:rsidP="001606F2">
      <w:pPr>
        <w:shd w:val="clear" w:color="auto" w:fill="FFFFFF" w:themeFill="background1"/>
        <w:tabs>
          <w:tab w:val="left" w:pos="0"/>
          <w:tab w:val="left" w:pos="284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Dr. Jithin Raj B </w:t>
      </w:r>
    </w:p>
    <w:p w:rsidR="005A5963" w:rsidRPr="005A5963" w:rsidRDefault="005A5963" w:rsidP="00FA24B0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-180"/>
          <w:tab w:val="left" w:pos="90"/>
          <w:tab w:val="left" w:pos="2545"/>
        </w:tabs>
        <w:spacing w:after="0" w:line="240" w:lineRule="auto"/>
        <w:ind w:right="-90"/>
        <w:rPr>
          <w:rFonts w:ascii="Times New Roman" w:hAnsi="Times New Roman"/>
          <w:bCs/>
        </w:rPr>
      </w:pPr>
      <w:r w:rsidRPr="005A5963">
        <w:rPr>
          <w:rFonts w:ascii="Times New Roman" w:hAnsi="Times New Roman"/>
          <w:bCs/>
        </w:rPr>
        <w:t xml:space="preserve">Served as a resource person on topic </w:t>
      </w:r>
      <w:r>
        <w:rPr>
          <w:rFonts w:ascii="Times New Roman" w:hAnsi="Times New Roman"/>
          <w:bCs/>
        </w:rPr>
        <w:t xml:space="preserve">“Department of Audiology and its role” in online orientation programme held from 03.08.2020 to 12.08.2020. </w:t>
      </w:r>
    </w:p>
    <w:p w:rsidR="00651709" w:rsidRDefault="00651709" w:rsidP="00852EC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Dr.</w:t>
      </w:r>
      <w:r w:rsidR="00B1024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Megha</w:t>
      </w:r>
    </w:p>
    <w:p w:rsidR="00E90264" w:rsidRDefault="00651709" w:rsidP="00FA24B0">
      <w:pPr>
        <w:pStyle w:val="ListParagraph"/>
        <w:numPr>
          <w:ilvl w:val="0"/>
          <w:numId w:val="34"/>
        </w:numPr>
        <w:rPr>
          <w:rFonts w:ascii="Times New Roman" w:hAnsi="Times New Roman"/>
        </w:rPr>
      </w:pPr>
      <w:r w:rsidRPr="00651709">
        <w:rPr>
          <w:rFonts w:ascii="Times New Roman" w:hAnsi="Times New Roman"/>
        </w:rPr>
        <w:t>Nominated for celebration and resource person by the facilitate clinical activities</w:t>
      </w:r>
      <w:r>
        <w:rPr>
          <w:rFonts w:ascii="Times New Roman" w:hAnsi="Times New Roman"/>
        </w:rPr>
        <w:t xml:space="preserve">. </w:t>
      </w:r>
    </w:p>
    <w:p w:rsidR="00CF6C12" w:rsidRPr="00E90264" w:rsidRDefault="005A5963" w:rsidP="00E90264">
      <w:pPr>
        <w:rPr>
          <w:rFonts w:ascii="Times New Roman" w:hAnsi="Times New Roman"/>
        </w:rPr>
      </w:pPr>
      <w:r w:rsidRPr="00E90264">
        <w:rPr>
          <w:rFonts w:ascii="Times New Roman" w:hAnsi="Times New Roman"/>
          <w:b/>
          <w:bCs/>
        </w:rPr>
        <w:t>Mr.</w:t>
      </w:r>
      <w:r w:rsidR="00B1024C">
        <w:rPr>
          <w:rFonts w:ascii="Times New Roman" w:hAnsi="Times New Roman"/>
          <w:b/>
          <w:bCs/>
        </w:rPr>
        <w:t xml:space="preserve"> </w:t>
      </w:r>
      <w:r w:rsidRPr="00E90264">
        <w:rPr>
          <w:rFonts w:ascii="Times New Roman" w:hAnsi="Times New Roman"/>
          <w:b/>
          <w:bCs/>
        </w:rPr>
        <w:t xml:space="preserve">Arun </w:t>
      </w:r>
      <w:r w:rsidR="007E702C">
        <w:rPr>
          <w:rFonts w:ascii="Times New Roman" w:hAnsi="Times New Roman"/>
          <w:b/>
          <w:bCs/>
        </w:rPr>
        <w:t>R</w:t>
      </w:r>
      <w:r w:rsidRPr="00E90264">
        <w:rPr>
          <w:rFonts w:ascii="Times New Roman" w:hAnsi="Times New Roman"/>
          <w:b/>
          <w:bCs/>
        </w:rPr>
        <w:t xml:space="preserve">aj </w:t>
      </w:r>
    </w:p>
    <w:p w:rsidR="005A5963" w:rsidRPr="005A5963" w:rsidRDefault="005A5963" w:rsidP="00FA24B0">
      <w:pPr>
        <w:pStyle w:val="ListParagraph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5A5963">
        <w:rPr>
          <w:rFonts w:ascii="Times New Roman" w:hAnsi="Times New Roman"/>
          <w:bCs/>
        </w:rPr>
        <w:t xml:space="preserve">Served as a resource person on topic </w:t>
      </w:r>
      <w:r>
        <w:rPr>
          <w:rFonts w:ascii="Times New Roman" w:hAnsi="Times New Roman"/>
          <w:bCs/>
        </w:rPr>
        <w:t>“</w:t>
      </w:r>
      <w:r w:rsidR="002F2A4D" w:rsidRPr="002F2A4D">
        <w:rPr>
          <w:rFonts w:ascii="Times New Roman" w:hAnsi="Times New Roman"/>
          <w:bCs/>
          <w:i/>
        </w:rPr>
        <w:t>Department of POCD and its role</w:t>
      </w:r>
      <w:r>
        <w:rPr>
          <w:rFonts w:ascii="Times New Roman" w:hAnsi="Times New Roman"/>
          <w:bCs/>
        </w:rPr>
        <w:t>” in online orientation programme held from 03.08.2020 to 12.08.2020</w:t>
      </w:r>
    </w:p>
    <w:p w:rsidR="007F71BD" w:rsidRDefault="00F5153C" w:rsidP="00F515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Others: </w:t>
      </w:r>
    </w:p>
    <w:p w:rsidR="00BA2825" w:rsidRPr="00F97DB2" w:rsidRDefault="00F97DB2" w:rsidP="00F97DB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>
        <w:rPr>
          <w:rFonts w:ascii="Times New Roman" w:hAnsi="Times New Roman"/>
          <w:lang w:val="en-IN" w:bidi="hi-IN"/>
        </w:rPr>
        <w:lastRenderedPageBreak/>
        <w:t xml:space="preserve">Mr. Nagaraju B </w:t>
      </w:r>
      <w:r w:rsidR="00B1024C" w:rsidRPr="00F97DB2">
        <w:rPr>
          <w:rFonts w:ascii="Times New Roman" w:hAnsi="Times New Roman"/>
          <w:lang w:val="en-IN" w:bidi="hi-IN"/>
        </w:rPr>
        <w:t>has</w:t>
      </w:r>
      <w:r w:rsidRPr="00F97DB2">
        <w:rPr>
          <w:rFonts w:ascii="Times New Roman" w:hAnsi="Times New Roman"/>
          <w:lang w:val="en-IN" w:bidi="hi-IN"/>
        </w:rPr>
        <w:t xml:space="preserve"> participated in the online orientation programme held from 03.08.2020 to 12.08.2020 at AIISH</w:t>
      </w:r>
      <w:r>
        <w:rPr>
          <w:rFonts w:ascii="Times New Roman" w:hAnsi="Times New Roman"/>
          <w:lang w:val="en-IN" w:bidi="hi-IN"/>
        </w:rPr>
        <w:t xml:space="preserve">. </w:t>
      </w:r>
    </w:p>
    <w:p w:rsidR="00F97DB2" w:rsidRPr="00E90264" w:rsidRDefault="00F97DB2" w:rsidP="00F97DB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 w:rsidRPr="00F97DB2">
        <w:rPr>
          <w:rFonts w:ascii="Times New Roman" w:hAnsi="Times New Roman"/>
          <w:lang w:val="en-IN" w:bidi="hi-IN"/>
        </w:rPr>
        <w:t xml:space="preserve">Mr. Mahadeva Prasad </w:t>
      </w:r>
      <w:r w:rsidR="00B1024C" w:rsidRPr="00F97DB2">
        <w:rPr>
          <w:rFonts w:ascii="Times New Roman" w:hAnsi="Times New Roman"/>
          <w:lang w:val="en-IN" w:bidi="hi-IN"/>
        </w:rPr>
        <w:t>has</w:t>
      </w:r>
      <w:r w:rsidRPr="00F97DB2">
        <w:rPr>
          <w:rFonts w:ascii="Times New Roman" w:hAnsi="Times New Roman"/>
          <w:lang w:val="en-IN" w:bidi="hi-IN"/>
        </w:rPr>
        <w:t xml:space="preserve"> participated in the online orientation programme held from 03.08.2020 to 12.08.2020 at AIISH</w:t>
      </w:r>
      <w:r>
        <w:rPr>
          <w:rFonts w:ascii="Times New Roman" w:hAnsi="Times New Roman"/>
          <w:lang w:val="en-IN" w:bidi="hi-IN"/>
        </w:rPr>
        <w:t xml:space="preserve">. </w:t>
      </w:r>
    </w:p>
    <w:p w:rsidR="00B1024C" w:rsidRPr="00B1024C" w:rsidRDefault="00B1024C" w:rsidP="00F97DB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>
        <w:rPr>
          <w:rFonts w:ascii="Times New Roman" w:hAnsi="Times New Roman"/>
          <w:lang w:val="en-IN" w:bidi="hi-IN"/>
        </w:rPr>
        <w:t xml:space="preserve">Ms. </w:t>
      </w:r>
      <w:r w:rsidR="00E90264">
        <w:rPr>
          <w:rFonts w:ascii="Times New Roman" w:hAnsi="Times New Roman"/>
          <w:lang w:val="en-IN" w:bidi="hi-IN"/>
        </w:rPr>
        <w:t>Pavana</w:t>
      </w:r>
      <w:r>
        <w:rPr>
          <w:rFonts w:ascii="Times New Roman" w:hAnsi="Times New Roman"/>
          <w:lang w:val="en-IN" w:bidi="hi-IN"/>
        </w:rPr>
        <w:t xml:space="preserve"> </w:t>
      </w:r>
      <w:r w:rsidR="00E90264">
        <w:rPr>
          <w:rFonts w:ascii="Times New Roman" w:hAnsi="Times New Roman"/>
          <w:lang w:val="en-IN" w:bidi="hi-IN"/>
        </w:rPr>
        <w:t xml:space="preserve">Mohan joined as Research </w:t>
      </w:r>
      <w:r>
        <w:rPr>
          <w:rFonts w:ascii="Times New Roman" w:hAnsi="Times New Roman"/>
          <w:lang w:val="en-IN" w:bidi="hi-IN"/>
        </w:rPr>
        <w:t xml:space="preserve">officer in ARF Project </w:t>
      </w:r>
      <w:r w:rsidR="00E90264">
        <w:rPr>
          <w:rFonts w:ascii="Times New Roman" w:hAnsi="Times New Roman"/>
          <w:lang w:val="en-IN" w:bidi="hi-IN"/>
        </w:rPr>
        <w:t xml:space="preserve">on 24.08.2020 </w:t>
      </w:r>
    </w:p>
    <w:p w:rsidR="00E90264" w:rsidRPr="00E90264" w:rsidRDefault="00B1024C" w:rsidP="00F97DB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  <w:r>
        <w:rPr>
          <w:rFonts w:ascii="Times New Roman" w:hAnsi="Times New Roman"/>
          <w:lang w:val="en-IN" w:bidi="hi-IN"/>
        </w:rPr>
        <w:t>Ms. Pavana Mohan r</w:t>
      </w:r>
      <w:r w:rsidR="00E90264">
        <w:rPr>
          <w:rFonts w:ascii="Times New Roman" w:hAnsi="Times New Roman"/>
          <w:lang w:val="en-IN" w:bidi="hi-IN"/>
        </w:rPr>
        <w:t xml:space="preserve">esigned </w:t>
      </w:r>
      <w:r>
        <w:rPr>
          <w:rFonts w:ascii="Times New Roman" w:hAnsi="Times New Roman"/>
          <w:lang w:val="en-IN" w:bidi="hi-IN"/>
        </w:rPr>
        <w:t xml:space="preserve">from Research officer post </w:t>
      </w:r>
      <w:r w:rsidR="00E90264">
        <w:rPr>
          <w:rFonts w:ascii="Times New Roman" w:hAnsi="Times New Roman"/>
          <w:lang w:val="en-IN" w:bidi="hi-IN"/>
        </w:rPr>
        <w:t>on 28.08.2020.</w:t>
      </w:r>
    </w:p>
    <w:p w:rsidR="00E90264" w:rsidRPr="00E90264" w:rsidRDefault="00E90264" w:rsidP="00E90264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rPr>
          <w:rFonts w:ascii="Times New Roman" w:hAnsi="Times New Roman"/>
        </w:rPr>
      </w:pPr>
    </w:p>
    <w:p w:rsidR="00F97DB2" w:rsidRPr="00F97DB2" w:rsidRDefault="00F97DB2" w:rsidP="00F97DB2">
      <w:pPr>
        <w:pStyle w:val="ListParagraph"/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left="360" w:right="-90"/>
        <w:rPr>
          <w:rFonts w:ascii="Times New Roman" w:hAnsi="Times New Roman"/>
        </w:rPr>
      </w:pPr>
    </w:p>
    <w:p w:rsidR="00F97DB2" w:rsidRDefault="00F97DB2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:rsidR="00F97DB2" w:rsidRDefault="00F97DB2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 w:cs="Mangal"/>
          <w:b/>
          <w:bCs/>
          <w:sz w:val="24"/>
          <w:szCs w:val="24"/>
          <w:lang w:bidi="hi-IN"/>
        </w:rPr>
      </w:pPr>
    </w:p>
    <w:p w:rsidR="00EB5CB5" w:rsidRPr="00BA2825" w:rsidRDefault="00EB5CB5" w:rsidP="00BA2825">
      <w:pPr>
        <w:shd w:val="clear" w:color="auto" w:fill="FFFFFF" w:themeFill="background1"/>
        <w:tabs>
          <w:tab w:val="left" w:pos="-180"/>
          <w:tab w:val="left" w:pos="2545"/>
        </w:tabs>
        <w:spacing w:after="0" w:line="240" w:lineRule="auto"/>
        <w:ind w:right="-90"/>
        <w:jc w:val="right"/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</w:pP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डॉ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.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प्रवीणकुमार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/ Dr. Prawin Kumar </w:t>
      </w:r>
      <w:r w:rsidRPr="002F1927">
        <w:rPr>
          <w:rFonts w:ascii="Times New Roman" w:hAnsi="Times New Roman" w:cs="Times New Roman"/>
          <w:sz w:val="24"/>
          <w:szCs w:val="24"/>
          <w:lang w:bidi="hi-IN"/>
        </w:rPr>
        <w:br/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> 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विभागाध्यक्ष</w:t>
      </w:r>
      <w:r w:rsidRPr="002F192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- </w:t>
      </w:r>
      <w:r w:rsidRPr="002F1927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श्रवणविज्ञानविभाग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val="en-IN" w:bidi="hi-IN"/>
        </w:rPr>
        <w:t>/</w:t>
      </w:r>
      <w:r w:rsidRPr="002F192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HOD- Audiology</w:t>
      </w:r>
    </w:p>
    <w:sectPr w:rsidR="00EB5CB5" w:rsidRPr="00BA2825" w:rsidSect="0073320D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A46D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5B4A" w16cex:dateUtc="2020-09-07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A46DB7" w16cid:durableId="23005B4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9F" w:rsidRPr="001A1EA1" w:rsidRDefault="00A1299F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1299F" w:rsidRPr="001A1EA1" w:rsidRDefault="00A1299F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altName w:val="Ink Free"/>
    <w:charset w:val="00"/>
    <w:family w:val="script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B0" w:rsidRDefault="00AB3BB0">
    <w:pPr>
      <w:pStyle w:val="Footer"/>
      <w:jc w:val="center"/>
    </w:pPr>
  </w:p>
  <w:p w:rsidR="00AB3BB0" w:rsidRDefault="00AB3B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9F" w:rsidRPr="001A1EA1" w:rsidRDefault="00A1299F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1299F" w:rsidRPr="001A1EA1" w:rsidRDefault="00A1299F" w:rsidP="001A1EA1">
      <w:pPr>
        <w:pStyle w:val="ListParagraph"/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481"/>
    <w:multiLevelType w:val="hybridMultilevel"/>
    <w:tmpl w:val="2F32E56A"/>
    <w:lvl w:ilvl="0" w:tplc="68F05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8CD"/>
    <w:multiLevelType w:val="hybridMultilevel"/>
    <w:tmpl w:val="649E5C62"/>
    <w:lvl w:ilvl="0" w:tplc="BA48019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D37435"/>
    <w:multiLevelType w:val="hybridMultilevel"/>
    <w:tmpl w:val="8F7035D2"/>
    <w:lvl w:ilvl="0" w:tplc="4508BAC2">
      <w:start w:val="1"/>
      <w:numFmt w:val="lowerLetter"/>
      <w:lvlText w:val="%1)"/>
      <w:lvlJc w:val="left"/>
      <w:pPr>
        <w:ind w:left="99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96D4A78"/>
    <w:multiLevelType w:val="hybridMultilevel"/>
    <w:tmpl w:val="0BB69F96"/>
    <w:lvl w:ilvl="0" w:tplc="7DFE003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>
    <w:nsid w:val="0AB14F57"/>
    <w:multiLevelType w:val="hybridMultilevel"/>
    <w:tmpl w:val="E30CE282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F6A7972"/>
    <w:multiLevelType w:val="hybridMultilevel"/>
    <w:tmpl w:val="DF9CF8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96563"/>
    <w:multiLevelType w:val="hybridMultilevel"/>
    <w:tmpl w:val="9852FEB2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186D4490"/>
    <w:multiLevelType w:val="hybridMultilevel"/>
    <w:tmpl w:val="99CCBA32"/>
    <w:lvl w:ilvl="0" w:tplc="CDE20D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57A36"/>
    <w:multiLevelType w:val="hybridMultilevel"/>
    <w:tmpl w:val="B278574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18F35537"/>
    <w:multiLevelType w:val="hybridMultilevel"/>
    <w:tmpl w:val="8F56703C"/>
    <w:lvl w:ilvl="0" w:tplc="300A3E9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84E07"/>
    <w:multiLevelType w:val="hybridMultilevel"/>
    <w:tmpl w:val="07A8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D4B1F"/>
    <w:multiLevelType w:val="hybridMultilevel"/>
    <w:tmpl w:val="C97E7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B0B23"/>
    <w:multiLevelType w:val="hybridMultilevel"/>
    <w:tmpl w:val="1D9C7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3495E"/>
    <w:multiLevelType w:val="hybridMultilevel"/>
    <w:tmpl w:val="AA006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2E82"/>
    <w:multiLevelType w:val="hybridMultilevel"/>
    <w:tmpl w:val="1B8E6BF4"/>
    <w:lvl w:ilvl="0" w:tplc="978ED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B26BF3"/>
    <w:multiLevelType w:val="hybridMultilevel"/>
    <w:tmpl w:val="0734B89A"/>
    <w:lvl w:ilvl="0" w:tplc="4AF2B6B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72C28"/>
    <w:multiLevelType w:val="hybridMultilevel"/>
    <w:tmpl w:val="81785DEE"/>
    <w:lvl w:ilvl="0" w:tplc="AF5258E4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686CA2"/>
    <w:multiLevelType w:val="hybridMultilevel"/>
    <w:tmpl w:val="A73C3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127F"/>
    <w:multiLevelType w:val="hybridMultilevel"/>
    <w:tmpl w:val="2466C7E8"/>
    <w:lvl w:ilvl="0" w:tplc="9B9C4F76">
      <w:start w:val="1"/>
      <w:numFmt w:val="lowerRoman"/>
      <w:lvlText w:val="%1)"/>
      <w:lvlJc w:val="left"/>
      <w:pPr>
        <w:ind w:left="720" w:hanging="72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7F6334"/>
    <w:multiLevelType w:val="hybridMultilevel"/>
    <w:tmpl w:val="3B36E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2578B"/>
    <w:multiLevelType w:val="hybridMultilevel"/>
    <w:tmpl w:val="9C54AE60"/>
    <w:lvl w:ilvl="0" w:tplc="AEA69F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3605"/>
    <w:multiLevelType w:val="hybridMultilevel"/>
    <w:tmpl w:val="5A944DA0"/>
    <w:lvl w:ilvl="0" w:tplc="86142DD2">
      <w:start w:val="1"/>
      <w:numFmt w:val="upperRoman"/>
      <w:lvlText w:val="%1."/>
      <w:lvlJc w:val="left"/>
      <w:pPr>
        <w:ind w:left="306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04C1E"/>
    <w:multiLevelType w:val="hybridMultilevel"/>
    <w:tmpl w:val="1E38AEDC"/>
    <w:lvl w:ilvl="0" w:tplc="1A9E9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05F75"/>
    <w:multiLevelType w:val="hybridMultilevel"/>
    <w:tmpl w:val="CE7E4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D253E"/>
    <w:multiLevelType w:val="hybridMultilevel"/>
    <w:tmpl w:val="2CF03B04"/>
    <w:lvl w:ilvl="0" w:tplc="8774E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87C58"/>
    <w:multiLevelType w:val="hybridMultilevel"/>
    <w:tmpl w:val="9D58B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FA29E2"/>
    <w:multiLevelType w:val="hybridMultilevel"/>
    <w:tmpl w:val="0620630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>
    <w:nsid w:val="5B256D3A"/>
    <w:multiLevelType w:val="hybridMultilevel"/>
    <w:tmpl w:val="1B8E6BF4"/>
    <w:lvl w:ilvl="0" w:tplc="978ED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C67791"/>
    <w:multiLevelType w:val="hybridMultilevel"/>
    <w:tmpl w:val="A55A1032"/>
    <w:lvl w:ilvl="0" w:tplc="A9DC09BC">
      <w:start w:val="8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52801"/>
    <w:multiLevelType w:val="hybridMultilevel"/>
    <w:tmpl w:val="D70684A8"/>
    <w:lvl w:ilvl="0" w:tplc="78B074C2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05257"/>
    <w:multiLevelType w:val="hybridMultilevel"/>
    <w:tmpl w:val="6422D3E4"/>
    <w:lvl w:ilvl="0" w:tplc="AC805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50EF6"/>
    <w:multiLevelType w:val="hybridMultilevel"/>
    <w:tmpl w:val="08A066B6"/>
    <w:lvl w:ilvl="0" w:tplc="E6004674">
      <w:start w:val="1"/>
      <w:numFmt w:val="decimal"/>
      <w:lvlText w:val="%1."/>
      <w:lvlJc w:val="left"/>
      <w:pPr>
        <w:ind w:left="5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>
    <w:nsid w:val="6067221B"/>
    <w:multiLevelType w:val="hybridMultilevel"/>
    <w:tmpl w:val="26C4B23C"/>
    <w:lvl w:ilvl="0" w:tplc="329E32CC">
      <w:start w:val="1"/>
      <w:numFmt w:val="lowerLetter"/>
      <w:lvlText w:val="%1)"/>
      <w:lvlJc w:val="left"/>
      <w:pPr>
        <w:ind w:left="79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2790C8C"/>
    <w:multiLevelType w:val="hybridMultilevel"/>
    <w:tmpl w:val="B8FE6DEC"/>
    <w:lvl w:ilvl="0" w:tplc="808E5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66B84"/>
    <w:multiLevelType w:val="hybridMultilevel"/>
    <w:tmpl w:val="D5967156"/>
    <w:lvl w:ilvl="0" w:tplc="86585936">
      <w:start w:val="9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4203C"/>
    <w:multiLevelType w:val="hybridMultilevel"/>
    <w:tmpl w:val="B2D06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3483A"/>
    <w:multiLevelType w:val="hybridMultilevel"/>
    <w:tmpl w:val="F0DCD1FA"/>
    <w:lvl w:ilvl="0" w:tplc="5E5A21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F45CDA"/>
    <w:multiLevelType w:val="hybridMultilevel"/>
    <w:tmpl w:val="154C63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66F640B"/>
    <w:multiLevelType w:val="hybridMultilevel"/>
    <w:tmpl w:val="9D5A0688"/>
    <w:lvl w:ilvl="0" w:tplc="482C2C66">
      <w:start w:val="1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77054403"/>
    <w:multiLevelType w:val="hybridMultilevel"/>
    <w:tmpl w:val="773824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85F34"/>
    <w:multiLevelType w:val="hybridMultilevel"/>
    <w:tmpl w:val="1902B8B4"/>
    <w:lvl w:ilvl="0" w:tplc="6E123A3A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1">
    <w:nsid w:val="7F2A340D"/>
    <w:multiLevelType w:val="hybridMultilevel"/>
    <w:tmpl w:val="049E63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7"/>
  </w:num>
  <w:num w:numId="4">
    <w:abstractNumId w:val="18"/>
  </w:num>
  <w:num w:numId="5">
    <w:abstractNumId w:val="25"/>
  </w:num>
  <w:num w:numId="6">
    <w:abstractNumId w:val="24"/>
  </w:num>
  <w:num w:numId="7">
    <w:abstractNumId w:val="39"/>
  </w:num>
  <w:num w:numId="8">
    <w:abstractNumId w:val="7"/>
  </w:num>
  <w:num w:numId="9">
    <w:abstractNumId w:val="4"/>
  </w:num>
  <w:num w:numId="10">
    <w:abstractNumId w:val="20"/>
  </w:num>
  <w:num w:numId="11">
    <w:abstractNumId w:val="32"/>
  </w:num>
  <w:num w:numId="12">
    <w:abstractNumId w:val="40"/>
  </w:num>
  <w:num w:numId="13">
    <w:abstractNumId w:val="22"/>
  </w:num>
  <w:num w:numId="14">
    <w:abstractNumId w:val="5"/>
  </w:num>
  <w:num w:numId="15">
    <w:abstractNumId w:val="21"/>
  </w:num>
  <w:num w:numId="16">
    <w:abstractNumId w:val="1"/>
  </w:num>
  <w:num w:numId="17">
    <w:abstractNumId w:val="38"/>
  </w:num>
  <w:num w:numId="18">
    <w:abstractNumId w:val="16"/>
  </w:num>
  <w:num w:numId="19">
    <w:abstractNumId w:val="9"/>
  </w:num>
  <w:num w:numId="20">
    <w:abstractNumId w:val="36"/>
  </w:num>
  <w:num w:numId="21">
    <w:abstractNumId w:val="15"/>
  </w:num>
  <w:num w:numId="22">
    <w:abstractNumId w:val="31"/>
  </w:num>
  <w:num w:numId="23">
    <w:abstractNumId w:val="17"/>
  </w:num>
  <w:num w:numId="24">
    <w:abstractNumId w:val="41"/>
  </w:num>
  <w:num w:numId="25">
    <w:abstractNumId w:val="14"/>
  </w:num>
  <w:num w:numId="26">
    <w:abstractNumId w:val="28"/>
  </w:num>
  <w:num w:numId="27">
    <w:abstractNumId w:val="34"/>
  </w:num>
  <w:num w:numId="28">
    <w:abstractNumId w:val="3"/>
  </w:num>
  <w:num w:numId="29">
    <w:abstractNumId w:val="8"/>
  </w:num>
  <w:num w:numId="30">
    <w:abstractNumId w:val="6"/>
  </w:num>
  <w:num w:numId="31">
    <w:abstractNumId w:val="26"/>
  </w:num>
  <w:num w:numId="32">
    <w:abstractNumId w:val="33"/>
  </w:num>
  <w:num w:numId="33">
    <w:abstractNumId w:val="30"/>
  </w:num>
  <w:num w:numId="34">
    <w:abstractNumId w:val="11"/>
  </w:num>
  <w:num w:numId="35">
    <w:abstractNumId w:val="10"/>
  </w:num>
  <w:num w:numId="36">
    <w:abstractNumId w:val="12"/>
  </w:num>
  <w:num w:numId="37">
    <w:abstractNumId w:val="19"/>
  </w:num>
  <w:num w:numId="38">
    <w:abstractNumId w:val="13"/>
  </w:num>
  <w:num w:numId="39">
    <w:abstractNumId w:val="29"/>
  </w:num>
  <w:num w:numId="40">
    <w:abstractNumId w:val="35"/>
  </w:num>
  <w:num w:numId="41">
    <w:abstractNumId w:val="27"/>
  </w:num>
  <w:num w:numId="42">
    <w:abstractNumId w:val="23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tosh M">
    <w15:presenceInfo w15:providerId="Windows Live" w15:userId="f4a4167c584ded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C28"/>
    <w:rsid w:val="00007FED"/>
    <w:rsid w:val="00011280"/>
    <w:rsid w:val="00014CC0"/>
    <w:rsid w:val="00020306"/>
    <w:rsid w:val="00026E6A"/>
    <w:rsid w:val="00050980"/>
    <w:rsid w:val="00064023"/>
    <w:rsid w:val="000770E4"/>
    <w:rsid w:val="000805CE"/>
    <w:rsid w:val="00084F68"/>
    <w:rsid w:val="000910C4"/>
    <w:rsid w:val="000A6A6D"/>
    <w:rsid w:val="000B2DCC"/>
    <w:rsid w:val="000B3240"/>
    <w:rsid w:val="000C5EAC"/>
    <w:rsid w:val="000C7C73"/>
    <w:rsid w:val="000D1896"/>
    <w:rsid w:val="000E6C93"/>
    <w:rsid w:val="000E74EF"/>
    <w:rsid w:val="000F061F"/>
    <w:rsid w:val="000F30A6"/>
    <w:rsid w:val="000F3310"/>
    <w:rsid w:val="000F7F90"/>
    <w:rsid w:val="0010580F"/>
    <w:rsid w:val="00112565"/>
    <w:rsid w:val="0011767D"/>
    <w:rsid w:val="0013474D"/>
    <w:rsid w:val="00136C72"/>
    <w:rsid w:val="001427B6"/>
    <w:rsid w:val="001606F2"/>
    <w:rsid w:val="00161649"/>
    <w:rsid w:val="00164390"/>
    <w:rsid w:val="00196669"/>
    <w:rsid w:val="001A1EA1"/>
    <w:rsid w:val="001B3625"/>
    <w:rsid w:val="001D07DC"/>
    <w:rsid w:val="001D5665"/>
    <w:rsid w:val="001D651B"/>
    <w:rsid w:val="001E6935"/>
    <w:rsid w:val="001F02D6"/>
    <w:rsid w:val="001F109F"/>
    <w:rsid w:val="001F113B"/>
    <w:rsid w:val="001F18BF"/>
    <w:rsid w:val="00201AD9"/>
    <w:rsid w:val="002273CE"/>
    <w:rsid w:val="002307BF"/>
    <w:rsid w:val="00231CB8"/>
    <w:rsid w:val="00235412"/>
    <w:rsid w:val="00237098"/>
    <w:rsid w:val="00254144"/>
    <w:rsid w:val="00257CC5"/>
    <w:rsid w:val="00276421"/>
    <w:rsid w:val="00285FEE"/>
    <w:rsid w:val="002866F2"/>
    <w:rsid w:val="00287DCD"/>
    <w:rsid w:val="0029746D"/>
    <w:rsid w:val="002B1BFC"/>
    <w:rsid w:val="002C2080"/>
    <w:rsid w:val="002D1577"/>
    <w:rsid w:val="002D3D10"/>
    <w:rsid w:val="002D604B"/>
    <w:rsid w:val="002E11B2"/>
    <w:rsid w:val="002E19FD"/>
    <w:rsid w:val="002F1927"/>
    <w:rsid w:val="002F2A4D"/>
    <w:rsid w:val="003040BF"/>
    <w:rsid w:val="00312228"/>
    <w:rsid w:val="003324F7"/>
    <w:rsid w:val="00337E90"/>
    <w:rsid w:val="00341640"/>
    <w:rsid w:val="00352B80"/>
    <w:rsid w:val="003536A5"/>
    <w:rsid w:val="0035628A"/>
    <w:rsid w:val="003570BA"/>
    <w:rsid w:val="00362FF8"/>
    <w:rsid w:val="00380C26"/>
    <w:rsid w:val="003827D1"/>
    <w:rsid w:val="00387A01"/>
    <w:rsid w:val="00392826"/>
    <w:rsid w:val="0039627F"/>
    <w:rsid w:val="003A6DFE"/>
    <w:rsid w:val="003A78F3"/>
    <w:rsid w:val="003B643B"/>
    <w:rsid w:val="003C0E96"/>
    <w:rsid w:val="003C1C16"/>
    <w:rsid w:val="003D57DD"/>
    <w:rsid w:val="003E280E"/>
    <w:rsid w:val="003F238E"/>
    <w:rsid w:val="004005FE"/>
    <w:rsid w:val="00400D53"/>
    <w:rsid w:val="00401562"/>
    <w:rsid w:val="0040515D"/>
    <w:rsid w:val="00405B60"/>
    <w:rsid w:val="00407D17"/>
    <w:rsid w:val="004115E2"/>
    <w:rsid w:val="00420E62"/>
    <w:rsid w:val="004255D4"/>
    <w:rsid w:val="00426E2A"/>
    <w:rsid w:val="004301D2"/>
    <w:rsid w:val="004311DB"/>
    <w:rsid w:val="004351D1"/>
    <w:rsid w:val="004367CB"/>
    <w:rsid w:val="0043792B"/>
    <w:rsid w:val="00443FE5"/>
    <w:rsid w:val="00445410"/>
    <w:rsid w:val="00453D5A"/>
    <w:rsid w:val="00473C2C"/>
    <w:rsid w:val="00475608"/>
    <w:rsid w:val="00483C2C"/>
    <w:rsid w:val="0049229E"/>
    <w:rsid w:val="004964AE"/>
    <w:rsid w:val="00496DF4"/>
    <w:rsid w:val="004A68C7"/>
    <w:rsid w:val="004B3423"/>
    <w:rsid w:val="004C01D6"/>
    <w:rsid w:val="004C2B54"/>
    <w:rsid w:val="004D2E4A"/>
    <w:rsid w:val="004D32DA"/>
    <w:rsid w:val="004D47CE"/>
    <w:rsid w:val="004E1534"/>
    <w:rsid w:val="004E278E"/>
    <w:rsid w:val="004E6326"/>
    <w:rsid w:val="004F0104"/>
    <w:rsid w:val="004F152C"/>
    <w:rsid w:val="004F4EE7"/>
    <w:rsid w:val="00500DFA"/>
    <w:rsid w:val="00522B9C"/>
    <w:rsid w:val="005323AA"/>
    <w:rsid w:val="005410B6"/>
    <w:rsid w:val="00547255"/>
    <w:rsid w:val="00551304"/>
    <w:rsid w:val="005522FF"/>
    <w:rsid w:val="00561106"/>
    <w:rsid w:val="005619F0"/>
    <w:rsid w:val="00565F55"/>
    <w:rsid w:val="00582C22"/>
    <w:rsid w:val="005925B1"/>
    <w:rsid w:val="00592602"/>
    <w:rsid w:val="00593682"/>
    <w:rsid w:val="005957B0"/>
    <w:rsid w:val="005A36A5"/>
    <w:rsid w:val="005A5963"/>
    <w:rsid w:val="005C206B"/>
    <w:rsid w:val="005C3698"/>
    <w:rsid w:val="005C7619"/>
    <w:rsid w:val="005E3293"/>
    <w:rsid w:val="005E3F04"/>
    <w:rsid w:val="005E4988"/>
    <w:rsid w:val="00601A27"/>
    <w:rsid w:val="006031DD"/>
    <w:rsid w:val="00603F52"/>
    <w:rsid w:val="006106F1"/>
    <w:rsid w:val="0061268E"/>
    <w:rsid w:val="00617D07"/>
    <w:rsid w:val="006358C8"/>
    <w:rsid w:val="006368DC"/>
    <w:rsid w:val="006371F0"/>
    <w:rsid w:val="00643471"/>
    <w:rsid w:val="006440E0"/>
    <w:rsid w:val="00647157"/>
    <w:rsid w:val="00651709"/>
    <w:rsid w:val="00651A9E"/>
    <w:rsid w:val="00654FFB"/>
    <w:rsid w:val="006574A3"/>
    <w:rsid w:val="00661470"/>
    <w:rsid w:val="0067243E"/>
    <w:rsid w:val="00683D3C"/>
    <w:rsid w:val="006A591B"/>
    <w:rsid w:val="006B46DD"/>
    <w:rsid w:val="006C0AE1"/>
    <w:rsid w:val="006C3B47"/>
    <w:rsid w:val="006C4E80"/>
    <w:rsid w:val="006D75ED"/>
    <w:rsid w:val="006E16A0"/>
    <w:rsid w:val="006E5035"/>
    <w:rsid w:val="006F3061"/>
    <w:rsid w:val="006F3A5A"/>
    <w:rsid w:val="006F5F6C"/>
    <w:rsid w:val="006F6E56"/>
    <w:rsid w:val="0070308D"/>
    <w:rsid w:val="00703BC4"/>
    <w:rsid w:val="00710205"/>
    <w:rsid w:val="007152E7"/>
    <w:rsid w:val="00716198"/>
    <w:rsid w:val="007201A2"/>
    <w:rsid w:val="0072536C"/>
    <w:rsid w:val="007310FB"/>
    <w:rsid w:val="007321EB"/>
    <w:rsid w:val="0073320D"/>
    <w:rsid w:val="007348A3"/>
    <w:rsid w:val="007351FE"/>
    <w:rsid w:val="00740D74"/>
    <w:rsid w:val="00742AA5"/>
    <w:rsid w:val="00744851"/>
    <w:rsid w:val="0075403B"/>
    <w:rsid w:val="007561F4"/>
    <w:rsid w:val="00777A8B"/>
    <w:rsid w:val="007A3575"/>
    <w:rsid w:val="007A788C"/>
    <w:rsid w:val="007B0A92"/>
    <w:rsid w:val="007C4293"/>
    <w:rsid w:val="007C6691"/>
    <w:rsid w:val="007C6C15"/>
    <w:rsid w:val="007D0387"/>
    <w:rsid w:val="007D2085"/>
    <w:rsid w:val="007D5756"/>
    <w:rsid w:val="007E702C"/>
    <w:rsid w:val="007F469C"/>
    <w:rsid w:val="007F71BD"/>
    <w:rsid w:val="00801D2D"/>
    <w:rsid w:val="00804890"/>
    <w:rsid w:val="00812E70"/>
    <w:rsid w:val="00817151"/>
    <w:rsid w:val="00824A69"/>
    <w:rsid w:val="008267F7"/>
    <w:rsid w:val="00830149"/>
    <w:rsid w:val="00830CCF"/>
    <w:rsid w:val="008339D7"/>
    <w:rsid w:val="0084266B"/>
    <w:rsid w:val="00843A0D"/>
    <w:rsid w:val="00847C78"/>
    <w:rsid w:val="00852ECB"/>
    <w:rsid w:val="0085453F"/>
    <w:rsid w:val="00857BAD"/>
    <w:rsid w:val="00880869"/>
    <w:rsid w:val="00882988"/>
    <w:rsid w:val="008874C2"/>
    <w:rsid w:val="008902D4"/>
    <w:rsid w:val="008965B4"/>
    <w:rsid w:val="008A15B0"/>
    <w:rsid w:val="008A4E48"/>
    <w:rsid w:val="008B5A82"/>
    <w:rsid w:val="008C12C8"/>
    <w:rsid w:val="008C1D30"/>
    <w:rsid w:val="008C60D6"/>
    <w:rsid w:val="008D349B"/>
    <w:rsid w:val="008E31B0"/>
    <w:rsid w:val="008E55AC"/>
    <w:rsid w:val="00900A53"/>
    <w:rsid w:val="00900D37"/>
    <w:rsid w:val="00901E0B"/>
    <w:rsid w:val="0090264C"/>
    <w:rsid w:val="00904158"/>
    <w:rsid w:val="00905CCC"/>
    <w:rsid w:val="00906C6A"/>
    <w:rsid w:val="0090768D"/>
    <w:rsid w:val="00921D5C"/>
    <w:rsid w:val="00926577"/>
    <w:rsid w:val="00926E30"/>
    <w:rsid w:val="00943B97"/>
    <w:rsid w:val="00947D6F"/>
    <w:rsid w:val="00967DA8"/>
    <w:rsid w:val="00970BC8"/>
    <w:rsid w:val="00971275"/>
    <w:rsid w:val="009765CD"/>
    <w:rsid w:val="00976C21"/>
    <w:rsid w:val="009845DB"/>
    <w:rsid w:val="009949EB"/>
    <w:rsid w:val="00996EDA"/>
    <w:rsid w:val="009B1246"/>
    <w:rsid w:val="009B303A"/>
    <w:rsid w:val="009B3181"/>
    <w:rsid w:val="009B43EB"/>
    <w:rsid w:val="009C25A2"/>
    <w:rsid w:val="009C69D4"/>
    <w:rsid w:val="009D4377"/>
    <w:rsid w:val="009D5E82"/>
    <w:rsid w:val="009D649D"/>
    <w:rsid w:val="009E108A"/>
    <w:rsid w:val="009F3AB1"/>
    <w:rsid w:val="00A1299F"/>
    <w:rsid w:val="00A2570E"/>
    <w:rsid w:val="00A25EB2"/>
    <w:rsid w:val="00A3054C"/>
    <w:rsid w:val="00A414FC"/>
    <w:rsid w:val="00A45FB1"/>
    <w:rsid w:val="00A54471"/>
    <w:rsid w:val="00A60C3D"/>
    <w:rsid w:val="00A652F7"/>
    <w:rsid w:val="00A66AC5"/>
    <w:rsid w:val="00A73711"/>
    <w:rsid w:val="00A77267"/>
    <w:rsid w:val="00A86540"/>
    <w:rsid w:val="00A93459"/>
    <w:rsid w:val="00A935FF"/>
    <w:rsid w:val="00A955CC"/>
    <w:rsid w:val="00AA16AF"/>
    <w:rsid w:val="00AA5F7E"/>
    <w:rsid w:val="00AA6DB6"/>
    <w:rsid w:val="00AB19B4"/>
    <w:rsid w:val="00AB2ACE"/>
    <w:rsid w:val="00AB3BB0"/>
    <w:rsid w:val="00AB56D8"/>
    <w:rsid w:val="00AB5AA2"/>
    <w:rsid w:val="00AC7C2A"/>
    <w:rsid w:val="00AD3DDE"/>
    <w:rsid w:val="00AD7B8F"/>
    <w:rsid w:val="00AE3F41"/>
    <w:rsid w:val="00AE5E61"/>
    <w:rsid w:val="00AE7DCE"/>
    <w:rsid w:val="00AF5756"/>
    <w:rsid w:val="00B01F7A"/>
    <w:rsid w:val="00B1024C"/>
    <w:rsid w:val="00B12454"/>
    <w:rsid w:val="00B17851"/>
    <w:rsid w:val="00B20549"/>
    <w:rsid w:val="00B21B70"/>
    <w:rsid w:val="00B37269"/>
    <w:rsid w:val="00B37A03"/>
    <w:rsid w:val="00B47C28"/>
    <w:rsid w:val="00B51480"/>
    <w:rsid w:val="00B52CDA"/>
    <w:rsid w:val="00B64354"/>
    <w:rsid w:val="00B65596"/>
    <w:rsid w:val="00B66A8E"/>
    <w:rsid w:val="00B70AE0"/>
    <w:rsid w:val="00B731AE"/>
    <w:rsid w:val="00B7367E"/>
    <w:rsid w:val="00B83156"/>
    <w:rsid w:val="00B917E3"/>
    <w:rsid w:val="00BA1D2C"/>
    <w:rsid w:val="00BA1D46"/>
    <w:rsid w:val="00BA2825"/>
    <w:rsid w:val="00BA5C5F"/>
    <w:rsid w:val="00BA75EE"/>
    <w:rsid w:val="00BB213F"/>
    <w:rsid w:val="00BC363F"/>
    <w:rsid w:val="00BC3FF0"/>
    <w:rsid w:val="00BC7A16"/>
    <w:rsid w:val="00BD1995"/>
    <w:rsid w:val="00BF3F33"/>
    <w:rsid w:val="00BF4EFB"/>
    <w:rsid w:val="00BF6310"/>
    <w:rsid w:val="00C073EA"/>
    <w:rsid w:val="00C11636"/>
    <w:rsid w:val="00C1505B"/>
    <w:rsid w:val="00C15971"/>
    <w:rsid w:val="00C16D19"/>
    <w:rsid w:val="00C20C4A"/>
    <w:rsid w:val="00C25EA5"/>
    <w:rsid w:val="00C34447"/>
    <w:rsid w:val="00C36701"/>
    <w:rsid w:val="00C42BAB"/>
    <w:rsid w:val="00C439A2"/>
    <w:rsid w:val="00C450F3"/>
    <w:rsid w:val="00C45F82"/>
    <w:rsid w:val="00C47759"/>
    <w:rsid w:val="00C548E9"/>
    <w:rsid w:val="00C55213"/>
    <w:rsid w:val="00C62375"/>
    <w:rsid w:val="00C62745"/>
    <w:rsid w:val="00C76026"/>
    <w:rsid w:val="00C7664E"/>
    <w:rsid w:val="00C81A64"/>
    <w:rsid w:val="00C85328"/>
    <w:rsid w:val="00C85533"/>
    <w:rsid w:val="00C86915"/>
    <w:rsid w:val="00C86AC2"/>
    <w:rsid w:val="00C919C4"/>
    <w:rsid w:val="00C94BB1"/>
    <w:rsid w:val="00CA036A"/>
    <w:rsid w:val="00CA37DF"/>
    <w:rsid w:val="00CA45F0"/>
    <w:rsid w:val="00CA7F5C"/>
    <w:rsid w:val="00CB056F"/>
    <w:rsid w:val="00CC206D"/>
    <w:rsid w:val="00CC5E94"/>
    <w:rsid w:val="00CD1300"/>
    <w:rsid w:val="00CD390D"/>
    <w:rsid w:val="00CE16FB"/>
    <w:rsid w:val="00CF5785"/>
    <w:rsid w:val="00CF67CA"/>
    <w:rsid w:val="00CF6C12"/>
    <w:rsid w:val="00D058FA"/>
    <w:rsid w:val="00D076AD"/>
    <w:rsid w:val="00D108CA"/>
    <w:rsid w:val="00D10D83"/>
    <w:rsid w:val="00D253E5"/>
    <w:rsid w:val="00D265C3"/>
    <w:rsid w:val="00D30A19"/>
    <w:rsid w:val="00D415C8"/>
    <w:rsid w:val="00D43F92"/>
    <w:rsid w:val="00D46966"/>
    <w:rsid w:val="00D54403"/>
    <w:rsid w:val="00D64E82"/>
    <w:rsid w:val="00D67F68"/>
    <w:rsid w:val="00D84F3C"/>
    <w:rsid w:val="00DA49A3"/>
    <w:rsid w:val="00DA605E"/>
    <w:rsid w:val="00DA714D"/>
    <w:rsid w:val="00DA71B8"/>
    <w:rsid w:val="00DB0E37"/>
    <w:rsid w:val="00DB20B9"/>
    <w:rsid w:val="00DB277B"/>
    <w:rsid w:val="00DC6F34"/>
    <w:rsid w:val="00DD1BFB"/>
    <w:rsid w:val="00DE1194"/>
    <w:rsid w:val="00DE3443"/>
    <w:rsid w:val="00DE4CFE"/>
    <w:rsid w:val="00DF0423"/>
    <w:rsid w:val="00E01F35"/>
    <w:rsid w:val="00E04B2B"/>
    <w:rsid w:val="00E12C89"/>
    <w:rsid w:val="00E162B9"/>
    <w:rsid w:val="00E20A1D"/>
    <w:rsid w:val="00E23BFF"/>
    <w:rsid w:val="00E5601A"/>
    <w:rsid w:val="00E60650"/>
    <w:rsid w:val="00E70BB0"/>
    <w:rsid w:val="00E80597"/>
    <w:rsid w:val="00E90264"/>
    <w:rsid w:val="00E910AB"/>
    <w:rsid w:val="00EA110A"/>
    <w:rsid w:val="00EA2287"/>
    <w:rsid w:val="00EA56E8"/>
    <w:rsid w:val="00EA5FE4"/>
    <w:rsid w:val="00EA7962"/>
    <w:rsid w:val="00EA7F85"/>
    <w:rsid w:val="00EB0FE0"/>
    <w:rsid w:val="00EB1F4D"/>
    <w:rsid w:val="00EB2177"/>
    <w:rsid w:val="00EB37AF"/>
    <w:rsid w:val="00EB522D"/>
    <w:rsid w:val="00EB565E"/>
    <w:rsid w:val="00EB575B"/>
    <w:rsid w:val="00EB5CB5"/>
    <w:rsid w:val="00EC0702"/>
    <w:rsid w:val="00EC5696"/>
    <w:rsid w:val="00EC7A8E"/>
    <w:rsid w:val="00ED3A64"/>
    <w:rsid w:val="00ED43A6"/>
    <w:rsid w:val="00EE3451"/>
    <w:rsid w:val="00EE618D"/>
    <w:rsid w:val="00EE7435"/>
    <w:rsid w:val="00EE77B8"/>
    <w:rsid w:val="00EF7A03"/>
    <w:rsid w:val="00EF7CCB"/>
    <w:rsid w:val="00F006A3"/>
    <w:rsid w:val="00F03AF6"/>
    <w:rsid w:val="00F04BE2"/>
    <w:rsid w:val="00F12919"/>
    <w:rsid w:val="00F162A6"/>
    <w:rsid w:val="00F1758C"/>
    <w:rsid w:val="00F22546"/>
    <w:rsid w:val="00F23FB9"/>
    <w:rsid w:val="00F263E9"/>
    <w:rsid w:val="00F41A0C"/>
    <w:rsid w:val="00F4242B"/>
    <w:rsid w:val="00F431AD"/>
    <w:rsid w:val="00F441FE"/>
    <w:rsid w:val="00F475FD"/>
    <w:rsid w:val="00F5153C"/>
    <w:rsid w:val="00F53762"/>
    <w:rsid w:val="00F56488"/>
    <w:rsid w:val="00F73F96"/>
    <w:rsid w:val="00F80761"/>
    <w:rsid w:val="00F900EF"/>
    <w:rsid w:val="00F9612F"/>
    <w:rsid w:val="00F97DB2"/>
    <w:rsid w:val="00FA24B0"/>
    <w:rsid w:val="00FA2B69"/>
    <w:rsid w:val="00FA6B89"/>
    <w:rsid w:val="00FB3DD3"/>
    <w:rsid w:val="00FB4DA9"/>
    <w:rsid w:val="00FB74AB"/>
    <w:rsid w:val="00FC1EC5"/>
    <w:rsid w:val="00FC45AA"/>
    <w:rsid w:val="00FD3DD2"/>
    <w:rsid w:val="00FD59C3"/>
    <w:rsid w:val="00FD6326"/>
    <w:rsid w:val="00FE1A76"/>
    <w:rsid w:val="00FE1C42"/>
    <w:rsid w:val="00FE283F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28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1A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E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B47C28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C2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47C28"/>
    <w:pPr>
      <w:spacing w:after="200" w:line="276" w:lineRule="auto"/>
      <w:ind w:left="720"/>
      <w:contextualSpacing/>
    </w:pPr>
    <w:rPr>
      <w:rFonts w:ascii="BRH Tamil" w:eastAsia="Calibri" w:hAnsi="BRH Tamil" w:cs="Times New Roman"/>
      <w:sz w:val="24"/>
      <w:szCs w:val="24"/>
    </w:rPr>
  </w:style>
  <w:style w:type="paragraph" w:styleId="BodyText">
    <w:name w:val="Body Text"/>
    <w:basedOn w:val="Normal"/>
    <w:link w:val="BodyTextChar"/>
    <w:rsid w:val="00B47C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7C2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7C28"/>
    <w:pPr>
      <w:spacing w:after="0" w:line="240" w:lineRule="auto"/>
    </w:pPr>
    <w:rPr>
      <w:rFonts w:ascii="BRH Tamil" w:eastAsia="Calibri" w:hAnsi="BRH Tami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49588710msolistparagraph">
    <w:name w:val="yiv349588710msolistparagraph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1EA1"/>
    <w:pPr>
      <w:spacing w:after="200"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1A1EA1"/>
    <w:pPr>
      <w:spacing w:after="0"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1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A1EA1"/>
    <w:rPr>
      <w:color w:val="0000FF"/>
      <w:u w:val="single"/>
    </w:rPr>
  </w:style>
  <w:style w:type="character" w:customStyle="1" w:styleId="FontStyle13">
    <w:name w:val="Font Style13"/>
    <w:uiPriority w:val="99"/>
    <w:rsid w:val="001A1EA1"/>
    <w:rPr>
      <w:rFonts w:ascii="Century Schoolbook" w:hAnsi="Century Schoolbook" w:cs="Century Schoolbook" w:hint="default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EA1"/>
    <w:pPr>
      <w:spacing w:after="200" w:line="276" w:lineRule="auto"/>
    </w:pPr>
    <w:rPr>
      <w:rFonts w:ascii="BRH Tamil" w:eastAsia="Calibri" w:hAnsi="BRH Tami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EA1"/>
    <w:rPr>
      <w:rFonts w:ascii="BRH Tamil" w:eastAsia="Calibri" w:hAnsi="BRH Tami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EA1"/>
    <w:rPr>
      <w:rFonts w:ascii="BRH Tamil" w:eastAsia="Calibri" w:hAnsi="BRH Tami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EA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A1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EA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styleId="Strong">
    <w:name w:val="Strong"/>
    <w:uiPriority w:val="22"/>
    <w:qFormat/>
    <w:rsid w:val="001A1EA1"/>
    <w:rPr>
      <w:b/>
      <w:bCs/>
    </w:rPr>
  </w:style>
  <w:style w:type="character" w:customStyle="1" w:styleId="apple-converted-space">
    <w:name w:val="apple-converted-space"/>
    <w:basedOn w:val="DefaultParagraphFont"/>
    <w:rsid w:val="001A1EA1"/>
  </w:style>
  <w:style w:type="paragraph" w:styleId="Header">
    <w:name w:val="header"/>
    <w:basedOn w:val="Normal"/>
    <w:link w:val="HeaderChar"/>
    <w:uiPriority w:val="99"/>
    <w:unhideWhenUsed/>
    <w:rsid w:val="001A1EA1"/>
    <w:pPr>
      <w:tabs>
        <w:tab w:val="center" w:pos="4680"/>
        <w:tab w:val="right" w:pos="9360"/>
      </w:tabs>
      <w:spacing w:after="200" w:line="276" w:lineRule="auto"/>
    </w:pPr>
    <w:rPr>
      <w:rFonts w:ascii="BRH Tamil" w:eastAsia="Calibri" w:hAnsi="BRH Tami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EA1"/>
    <w:rPr>
      <w:rFonts w:ascii="BRH Tamil" w:eastAsia="Calibri" w:hAnsi="BRH Tami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EA1"/>
    <w:pPr>
      <w:tabs>
        <w:tab w:val="center" w:pos="4680"/>
        <w:tab w:val="right" w:pos="9360"/>
      </w:tabs>
      <w:spacing w:after="200" w:line="276" w:lineRule="auto"/>
    </w:pPr>
    <w:rPr>
      <w:rFonts w:ascii="BRH Tamil" w:eastAsia="Calibri" w:hAnsi="BRH Tami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EA1"/>
    <w:rPr>
      <w:rFonts w:ascii="BRH Tamil" w:eastAsia="Calibri" w:hAnsi="BRH Tamil" w:cs="Times New Roman"/>
      <w:sz w:val="24"/>
      <w:szCs w:val="24"/>
    </w:rPr>
  </w:style>
  <w:style w:type="paragraph" w:customStyle="1" w:styleId="yiv3134787873msonormal">
    <w:name w:val="yiv3134787873msonormal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">
    <w:name w:val="hang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A1EA1"/>
    <w:rPr>
      <w:i/>
      <w:iCs/>
    </w:rPr>
  </w:style>
  <w:style w:type="paragraph" w:styleId="Title">
    <w:name w:val="Title"/>
    <w:basedOn w:val="Normal"/>
    <w:link w:val="TitleChar"/>
    <w:qFormat/>
    <w:rsid w:val="001A1E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1EA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1A1EA1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EA1"/>
    <w:rPr>
      <w:rFonts w:ascii="BRH Tamil" w:eastAsia="Calibri" w:hAnsi="BRH Tami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EA1"/>
    <w:pPr>
      <w:spacing w:after="120" w:line="480" w:lineRule="auto"/>
      <w:ind w:left="283"/>
    </w:pPr>
    <w:rPr>
      <w:rFonts w:ascii="BRH Tamil" w:eastAsia="Calibri" w:hAnsi="BRH Tamil" w:cs="Times New Roman"/>
      <w:sz w:val="24"/>
      <w:szCs w:val="24"/>
    </w:rPr>
  </w:style>
  <w:style w:type="character" w:customStyle="1" w:styleId="a">
    <w:name w:val="_"/>
    <w:basedOn w:val="DefaultParagraphFont"/>
    <w:rsid w:val="001A1EA1"/>
  </w:style>
  <w:style w:type="character" w:customStyle="1" w:styleId="aqj">
    <w:name w:val="aqj"/>
    <w:basedOn w:val="DefaultParagraphFont"/>
    <w:rsid w:val="001A1EA1"/>
  </w:style>
  <w:style w:type="character" w:customStyle="1" w:styleId="im">
    <w:name w:val="im"/>
    <w:basedOn w:val="DefaultParagraphFont"/>
    <w:rsid w:val="001A1EA1"/>
  </w:style>
  <w:style w:type="character" w:customStyle="1" w:styleId="pg-1ff2">
    <w:name w:val="pg-1ff2"/>
    <w:basedOn w:val="DefaultParagraphFont"/>
    <w:rsid w:val="001A1EA1"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1EA1"/>
    <w:rPr>
      <w:rFonts w:ascii="BRH Tamil" w:eastAsia="Calibri" w:hAnsi="BRH Tamil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1EA1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ld">
    <w:name w:val="bold"/>
    <w:basedOn w:val="DefaultParagraphFont"/>
    <w:rsid w:val="001A1EA1"/>
  </w:style>
  <w:style w:type="paragraph" w:customStyle="1" w:styleId="yiv0447047067gmail-msonormal">
    <w:name w:val="yiv0447047067gmail-msonormal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59021740561778176gmail-msolistparagraph">
    <w:name w:val="m_-5259021740561778176gmail-msolistparagraph"/>
    <w:basedOn w:val="Normal"/>
    <w:rsid w:val="001A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sendername">
    <w:name w:val="gmail_sendername"/>
    <w:basedOn w:val="DefaultParagraphFont"/>
    <w:rsid w:val="001A1EA1"/>
  </w:style>
  <w:style w:type="character" w:styleId="CommentReference">
    <w:name w:val="annotation reference"/>
    <w:basedOn w:val="DefaultParagraphFont"/>
    <w:uiPriority w:val="99"/>
    <w:semiHidden/>
    <w:unhideWhenUsed/>
    <w:rsid w:val="00D64E82"/>
    <w:rPr>
      <w:sz w:val="16"/>
      <w:szCs w:val="16"/>
    </w:rPr>
  </w:style>
  <w:style w:type="character" w:customStyle="1" w:styleId="il">
    <w:name w:val="il"/>
    <w:basedOn w:val="DefaultParagraphFont"/>
    <w:rsid w:val="00CF5785"/>
  </w:style>
  <w:style w:type="paragraph" w:styleId="Revision">
    <w:name w:val="Revision"/>
    <w:hidden/>
    <w:uiPriority w:val="99"/>
    <w:semiHidden/>
    <w:rsid w:val="005619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DFAC-6AFA-4D7C-9692-F53B0FE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AUD_OFFICE</dc:creator>
  <cp:lastModifiedBy>HP</cp:lastModifiedBy>
  <cp:revision>2</cp:revision>
  <dcterms:created xsi:type="dcterms:W3CDTF">2020-09-11T09:29:00Z</dcterms:created>
  <dcterms:modified xsi:type="dcterms:W3CDTF">2020-09-11T09:29:00Z</dcterms:modified>
</cp:coreProperties>
</file>