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80F56" w14:textId="474F8FEF" w:rsidR="00A467DA" w:rsidRDefault="00A467DA" w:rsidP="00A467DA">
      <w:pPr>
        <w:spacing w:before="900" w:after="150" w:line="450" w:lineRule="atLeast"/>
        <w:jc w:val="center"/>
        <w:outlineLvl w:val="0"/>
        <w:rPr>
          <w:rFonts w:ascii="inherit" w:eastAsia="Times New Roman" w:hAnsi="inherit" w:cs="Times New Roman"/>
          <w:color w:val="6C336D"/>
          <w:kern w:val="36"/>
          <w:sz w:val="45"/>
          <w:szCs w:val="45"/>
          <w:lang w:eastAsia="en-IN"/>
        </w:rPr>
      </w:pPr>
      <w:r w:rsidRPr="00A467DA">
        <w:rPr>
          <w:rFonts w:ascii="inherit" w:eastAsia="Times New Roman" w:hAnsi="inherit" w:cs="Times New Roman"/>
          <w:color w:val="6C336D"/>
          <w:kern w:val="36"/>
          <w:sz w:val="45"/>
          <w:szCs w:val="45"/>
          <w:lang w:eastAsia="en-IN"/>
        </w:rPr>
        <w:t>Grader report</w:t>
      </w:r>
    </w:p>
    <w:p w14:paraId="3D60565F"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All the grades for each student in a course can be found in the course gradebook, or 'Grader report', accessed from the Grades link either in the nav drawer or navigation block depending on your theme.</w:t>
      </w:r>
    </w:p>
    <w:p w14:paraId="5576AEDA"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The grader report collects </w:t>
      </w:r>
      <w:hyperlink r:id="rId5" w:tooltip="Grade items" w:history="1">
        <w:r>
          <w:rPr>
            <w:rStyle w:val="Hyperlink"/>
            <w:rFonts w:ascii="Helvetica" w:eastAsiaTheme="majorEastAsia" w:hAnsi="Helvetica"/>
            <w:color w:val="005685"/>
            <w:sz w:val="21"/>
            <w:szCs w:val="21"/>
          </w:rPr>
          <w:t>items</w:t>
        </w:r>
      </w:hyperlink>
      <w:r>
        <w:rPr>
          <w:rFonts w:ascii="Helvetica" w:hAnsi="Helvetica"/>
          <w:color w:val="212121"/>
          <w:sz w:val="21"/>
          <w:szCs w:val="21"/>
        </w:rPr>
        <w:t> that have been graded from the various parts of Moodle that are assessed, and allows you to view and change them as well as sort them out into </w:t>
      </w:r>
      <w:hyperlink r:id="rId6" w:tooltip="Grade categories" w:history="1">
        <w:r>
          <w:rPr>
            <w:rStyle w:val="Hyperlink"/>
            <w:rFonts w:ascii="Helvetica" w:eastAsiaTheme="majorEastAsia" w:hAnsi="Helvetica"/>
            <w:color w:val="005685"/>
            <w:sz w:val="21"/>
            <w:szCs w:val="21"/>
          </w:rPr>
          <w:t>categories</w:t>
        </w:r>
      </w:hyperlink>
      <w:r>
        <w:rPr>
          <w:rFonts w:ascii="Helvetica" w:hAnsi="Helvetica"/>
          <w:color w:val="212121"/>
          <w:sz w:val="21"/>
          <w:szCs w:val="21"/>
        </w:rPr>
        <w:t> and calculate totals in various ways. When you add an assessed item in a Moodle course, the gradebook automatically creates space for the grades it will produce and also adds the grades themselves as they are generated, either by the system or by you.</w:t>
      </w:r>
    </w:p>
    <w:p w14:paraId="451EBDCF"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The grades displayed are initially displayed as the raw marks from the assessments themselves, so will depend on how you set those up e.g. an essay out of 36 will appear as however many raw marks that student got, not a percentage (although this can be changed later, see below).</w:t>
      </w:r>
    </w:p>
    <w:p w14:paraId="47648C29"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Note that various default options for the gradebook are set at system level by the administrator in and can be marked as being overridable by you, or fixed. This means that the options will not always be set up the same way for every user when they see the grader report for the first time.</w:t>
      </w:r>
    </w:p>
    <w:p w14:paraId="7761D230" w14:textId="77777777" w:rsidR="00A467DA" w:rsidRDefault="00A467DA" w:rsidP="00A467DA">
      <w:pPr>
        <w:pStyle w:val="Heading2"/>
        <w:shd w:val="clear" w:color="auto" w:fill="FFFFFF"/>
        <w:spacing w:before="450" w:after="150" w:line="300" w:lineRule="atLeast"/>
        <w:rPr>
          <w:rFonts w:ascii="inherit" w:hAnsi="inherit"/>
          <w:caps/>
          <w:color w:val="6C336D"/>
          <w:spacing w:val="30"/>
          <w:sz w:val="18"/>
          <w:szCs w:val="18"/>
        </w:rPr>
      </w:pPr>
      <w:r>
        <w:rPr>
          <w:rFonts w:ascii="inherit" w:hAnsi="inherit"/>
          <w:caps/>
          <w:color w:val="6C336D"/>
          <w:spacing w:val="30"/>
          <w:sz w:val="18"/>
          <w:szCs w:val="18"/>
        </w:rPr>
        <w:t>CONTENTS</w:t>
      </w:r>
    </w:p>
    <w:p w14:paraId="7EC97EB5" w14:textId="77777777" w:rsidR="00A467DA" w:rsidRDefault="00A467DA" w:rsidP="00A467DA">
      <w:pPr>
        <w:shd w:val="clear" w:color="auto" w:fill="FFFFFF"/>
        <w:rPr>
          <w:rFonts w:ascii="Helvetica" w:hAnsi="Helvetica"/>
          <w:color w:val="212121"/>
          <w:sz w:val="18"/>
          <w:szCs w:val="18"/>
        </w:rPr>
      </w:pPr>
      <w:r>
        <w:rPr>
          <w:rStyle w:val="toctoggle"/>
          <w:rFonts w:ascii="Helvetica" w:hAnsi="Helvetica"/>
          <w:color w:val="0088CC"/>
          <w:sz w:val="17"/>
          <w:szCs w:val="17"/>
        </w:rPr>
        <w:t> [</w:t>
      </w:r>
      <w:hyperlink r:id="rId7" w:history="1">
        <w:r>
          <w:rPr>
            <w:rStyle w:val="Hyperlink"/>
            <w:rFonts w:ascii="Helvetica" w:hAnsi="Helvetica"/>
            <w:color w:val="005685"/>
            <w:sz w:val="17"/>
            <w:szCs w:val="17"/>
          </w:rPr>
          <w:t>hide</w:t>
        </w:r>
      </w:hyperlink>
      <w:r>
        <w:rPr>
          <w:rStyle w:val="toctoggle"/>
          <w:rFonts w:ascii="Helvetica" w:hAnsi="Helvetica"/>
          <w:color w:val="0088CC"/>
          <w:sz w:val="17"/>
          <w:szCs w:val="17"/>
        </w:rPr>
        <w:t>] </w:t>
      </w:r>
    </w:p>
    <w:p w14:paraId="130EEEF3" w14:textId="77777777" w:rsidR="00A467DA" w:rsidRDefault="00A467DA" w:rsidP="00A467DA">
      <w:pPr>
        <w:pStyle w:val="toclevel-1"/>
        <w:numPr>
          <w:ilvl w:val="0"/>
          <w:numId w:val="1"/>
        </w:numPr>
        <w:shd w:val="clear" w:color="auto" w:fill="FFFFFF"/>
        <w:spacing w:line="360" w:lineRule="atLeast"/>
        <w:ind w:left="0"/>
        <w:rPr>
          <w:rFonts w:ascii="Helvetica" w:hAnsi="Helvetica"/>
          <w:color w:val="212121"/>
          <w:sz w:val="18"/>
          <w:szCs w:val="18"/>
        </w:rPr>
      </w:pPr>
      <w:hyperlink r:id="rId8" w:anchor="Hiding_settings_globally" w:history="1">
        <w:r>
          <w:rPr>
            <w:rStyle w:val="tocnumber"/>
            <w:rFonts w:ascii="Helvetica" w:hAnsi="Helvetica"/>
            <w:color w:val="212121"/>
            <w:sz w:val="18"/>
            <w:szCs w:val="18"/>
          </w:rPr>
          <w:t>1</w:t>
        </w:r>
        <w:r>
          <w:rPr>
            <w:rStyle w:val="Hyperlink"/>
            <w:rFonts w:ascii="Helvetica" w:eastAsiaTheme="majorEastAsia" w:hAnsi="Helvetica"/>
            <w:color w:val="212121"/>
            <w:sz w:val="18"/>
            <w:szCs w:val="18"/>
          </w:rPr>
          <w:t> </w:t>
        </w:r>
        <w:r>
          <w:rPr>
            <w:rStyle w:val="toctext"/>
            <w:rFonts w:ascii="Helvetica" w:hAnsi="Helvetica"/>
            <w:color w:val="212121"/>
            <w:sz w:val="18"/>
            <w:szCs w:val="18"/>
          </w:rPr>
          <w:t xml:space="preserve">Hiding </w:t>
        </w:r>
        <w:proofErr w:type="gramStart"/>
        <w:r>
          <w:rPr>
            <w:rStyle w:val="toctext"/>
            <w:rFonts w:ascii="Helvetica" w:hAnsi="Helvetica"/>
            <w:color w:val="212121"/>
            <w:sz w:val="18"/>
            <w:szCs w:val="18"/>
          </w:rPr>
          <w:t>settings</w:t>
        </w:r>
        <w:proofErr w:type="gramEnd"/>
        <w:r>
          <w:rPr>
            <w:rStyle w:val="toctext"/>
            <w:rFonts w:ascii="Helvetica" w:hAnsi="Helvetica"/>
            <w:color w:val="212121"/>
            <w:sz w:val="18"/>
            <w:szCs w:val="18"/>
          </w:rPr>
          <w:t xml:space="preserve"> globally</w:t>
        </w:r>
      </w:hyperlink>
    </w:p>
    <w:p w14:paraId="3EF1AA3B" w14:textId="77777777" w:rsidR="00A467DA" w:rsidRDefault="00A467DA" w:rsidP="00A467DA">
      <w:pPr>
        <w:pStyle w:val="toclevel-1"/>
        <w:numPr>
          <w:ilvl w:val="0"/>
          <w:numId w:val="1"/>
        </w:numPr>
        <w:shd w:val="clear" w:color="auto" w:fill="FFFFFF"/>
        <w:spacing w:line="360" w:lineRule="atLeast"/>
        <w:ind w:left="0"/>
        <w:rPr>
          <w:rFonts w:ascii="Helvetica" w:hAnsi="Helvetica"/>
          <w:color w:val="212121"/>
          <w:sz w:val="18"/>
          <w:szCs w:val="18"/>
        </w:rPr>
      </w:pPr>
      <w:hyperlink r:id="rId9" w:anchor="Display" w:history="1">
        <w:r>
          <w:rPr>
            <w:rStyle w:val="tocnumber"/>
            <w:rFonts w:ascii="Helvetica" w:hAnsi="Helvetica"/>
            <w:color w:val="212121"/>
            <w:sz w:val="18"/>
            <w:szCs w:val="18"/>
          </w:rPr>
          <w:t>2</w:t>
        </w:r>
        <w:r>
          <w:rPr>
            <w:rStyle w:val="Hyperlink"/>
            <w:rFonts w:ascii="Helvetica" w:eastAsiaTheme="majorEastAsia" w:hAnsi="Helvetica"/>
            <w:color w:val="212121"/>
            <w:sz w:val="18"/>
            <w:szCs w:val="18"/>
          </w:rPr>
          <w:t> </w:t>
        </w:r>
        <w:r>
          <w:rPr>
            <w:rStyle w:val="toctext"/>
            <w:rFonts w:ascii="Helvetica" w:hAnsi="Helvetica"/>
            <w:color w:val="212121"/>
            <w:sz w:val="18"/>
            <w:szCs w:val="18"/>
          </w:rPr>
          <w:t>Display</w:t>
        </w:r>
      </w:hyperlink>
    </w:p>
    <w:p w14:paraId="581C7DFC" w14:textId="77777777" w:rsidR="00A467DA" w:rsidRDefault="00A467DA" w:rsidP="00A467DA">
      <w:pPr>
        <w:pStyle w:val="toclevel-2"/>
        <w:numPr>
          <w:ilvl w:val="1"/>
          <w:numId w:val="1"/>
        </w:numPr>
        <w:shd w:val="clear" w:color="auto" w:fill="FFFFFF"/>
        <w:spacing w:line="360" w:lineRule="atLeast"/>
        <w:ind w:left="0"/>
        <w:rPr>
          <w:rFonts w:ascii="Helvetica" w:hAnsi="Helvetica"/>
          <w:color w:val="212121"/>
          <w:sz w:val="18"/>
          <w:szCs w:val="18"/>
        </w:rPr>
      </w:pPr>
      <w:hyperlink r:id="rId10" w:anchor="Scrolling_through_the_gradebook" w:history="1">
        <w:r>
          <w:rPr>
            <w:rStyle w:val="tocnumber"/>
            <w:rFonts w:ascii="Helvetica" w:hAnsi="Helvetica"/>
            <w:color w:val="212121"/>
            <w:sz w:val="18"/>
            <w:szCs w:val="18"/>
          </w:rPr>
          <w:t>2.1</w:t>
        </w:r>
        <w:r>
          <w:rPr>
            <w:rStyle w:val="Hyperlink"/>
            <w:rFonts w:ascii="Helvetica" w:eastAsiaTheme="majorEastAsia" w:hAnsi="Helvetica"/>
            <w:color w:val="212121"/>
            <w:sz w:val="18"/>
            <w:szCs w:val="18"/>
          </w:rPr>
          <w:t> </w:t>
        </w:r>
        <w:r>
          <w:rPr>
            <w:rStyle w:val="toctext"/>
            <w:rFonts w:ascii="Helvetica" w:hAnsi="Helvetica"/>
            <w:color w:val="212121"/>
            <w:sz w:val="18"/>
            <w:szCs w:val="18"/>
          </w:rPr>
          <w:t>Scrolling through the gradebook</w:t>
        </w:r>
      </w:hyperlink>
    </w:p>
    <w:p w14:paraId="581A239B" w14:textId="77777777" w:rsidR="00A467DA" w:rsidRDefault="00A467DA" w:rsidP="00A467DA">
      <w:pPr>
        <w:pStyle w:val="toclevel-2"/>
        <w:numPr>
          <w:ilvl w:val="1"/>
          <w:numId w:val="1"/>
        </w:numPr>
        <w:shd w:val="clear" w:color="auto" w:fill="FFFFFF"/>
        <w:spacing w:line="360" w:lineRule="atLeast"/>
        <w:ind w:left="0"/>
        <w:rPr>
          <w:rFonts w:ascii="Helvetica" w:hAnsi="Helvetica"/>
          <w:color w:val="212121"/>
          <w:sz w:val="18"/>
          <w:szCs w:val="18"/>
        </w:rPr>
      </w:pPr>
      <w:hyperlink r:id="rId11" w:anchor="Sorting_by_columns" w:history="1">
        <w:r>
          <w:rPr>
            <w:rStyle w:val="tocnumber"/>
            <w:rFonts w:ascii="Helvetica" w:hAnsi="Helvetica"/>
            <w:color w:val="212121"/>
            <w:sz w:val="18"/>
            <w:szCs w:val="18"/>
          </w:rPr>
          <w:t>2.2</w:t>
        </w:r>
        <w:r>
          <w:rPr>
            <w:rStyle w:val="Hyperlink"/>
            <w:rFonts w:ascii="Helvetica" w:eastAsiaTheme="majorEastAsia" w:hAnsi="Helvetica"/>
            <w:color w:val="212121"/>
            <w:sz w:val="18"/>
            <w:szCs w:val="18"/>
          </w:rPr>
          <w:t> </w:t>
        </w:r>
        <w:r>
          <w:rPr>
            <w:rStyle w:val="toctext"/>
            <w:rFonts w:ascii="Helvetica" w:hAnsi="Helvetica"/>
            <w:color w:val="212121"/>
            <w:sz w:val="18"/>
            <w:szCs w:val="18"/>
          </w:rPr>
          <w:t>Sorting by columns</w:t>
        </w:r>
      </w:hyperlink>
    </w:p>
    <w:p w14:paraId="7DD4E332" w14:textId="77777777" w:rsidR="00A467DA" w:rsidRDefault="00A467DA" w:rsidP="00A467DA">
      <w:pPr>
        <w:pStyle w:val="toclevel-2"/>
        <w:numPr>
          <w:ilvl w:val="1"/>
          <w:numId w:val="1"/>
        </w:numPr>
        <w:shd w:val="clear" w:color="auto" w:fill="FFFFFF"/>
        <w:spacing w:line="360" w:lineRule="atLeast"/>
        <w:ind w:left="0"/>
        <w:rPr>
          <w:rFonts w:ascii="Helvetica" w:hAnsi="Helvetica"/>
          <w:color w:val="212121"/>
          <w:sz w:val="18"/>
          <w:szCs w:val="18"/>
        </w:rPr>
      </w:pPr>
      <w:hyperlink r:id="rId12" w:anchor="Searching_and_filtering_the_gradebook" w:history="1">
        <w:r>
          <w:rPr>
            <w:rStyle w:val="tocnumber"/>
            <w:rFonts w:ascii="Helvetica" w:hAnsi="Helvetica"/>
            <w:color w:val="212121"/>
            <w:sz w:val="18"/>
            <w:szCs w:val="18"/>
          </w:rPr>
          <w:t>2.3</w:t>
        </w:r>
        <w:r>
          <w:rPr>
            <w:rStyle w:val="Hyperlink"/>
            <w:rFonts w:ascii="Helvetica" w:eastAsiaTheme="majorEastAsia" w:hAnsi="Helvetica"/>
            <w:color w:val="212121"/>
            <w:sz w:val="18"/>
            <w:szCs w:val="18"/>
          </w:rPr>
          <w:t> </w:t>
        </w:r>
        <w:r>
          <w:rPr>
            <w:rStyle w:val="toctext"/>
            <w:rFonts w:ascii="Helvetica" w:hAnsi="Helvetica"/>
            <w:color w:val="212121"/>
            <w:sz w:val="18"/>
            <w:szCs w:val="18"/>
          </w:rPr>
          <w:t>Searching and filtering the gradebook</w:t>
        </w:r>
      </w:hyperlink>
    </w:p>
    <w:p w14:paraId="6B1CF8F6" w14:textId="77777777" w:rsidR="00A467DA" w:rsidRDefault="00A467DA" w:rsidP="00A467DA">
      <w:pPr>
        <w:pStyle w:val="toclevel-1"/>
        <w:numPr>
          <w:ilvl w:val="0"/>
          <w:numId w:val="1"/>
        </w:numPr>
        <w:shd w:val="clear" w:color="auto" w:fill="FFFFFF"/>
        <w:spacing w:line="360" w:lineRule="atLeast"/>
        <w:ind w:left="0"/>
        <w:rPr>
          <w:rFonts w:ascii="Helvetica" w:hAnsi="Helvetica"/>
          <w:color w:val="212121"/>
          <w:sz w:val="18"/>
          <w:szCs w:val="18"/>
        </w:rPr>
      </w:pPr>
      <w:hyperlink r:id="rId13" w:anchor="Editing" w:history="1">
        <w:r>
          <w:rPr>
            <w:rStyle w:val="tocnumber"/>
            <w:rFonts w:ascii="Helvetica" w:hAnsi="Helvetica"/>
            <w:color w:val="212121"/>
            <w:sz w:val="18"/>
            <w:szCs w:val="18"/>
          </w:rPr>
          <w:t>3</w:t>
        </w:r>
        <w:r>
          <w:rPr>
            <w:rStyle w:val="Hyperlink"/>
            <w:rFonts w:ascii="Helvetica" w:eastAsiaTheme="majorEastAsia" w:hAnsi="Helvetica"/>
            <w:color w:val="212121"/>
            <w:sz w:val="18"/>
            <w:szCs w:val="18"/>
          </w:rPr>
          <w:t> </w:t>
        </w:r>
        <w:r>
          <w:rPr>
            <w:rStyle w:val="toctext"/>
            <w:rFonts w:ascii="Helvetica" w:hAnsi="Helvetica"/>
            <w:color w:val="212121"/>
            <w:sz w:val="18"/>
            <w:szCs w:val="18"/>
          </w:rPr>
          <w:t>Editing</w:t>
        </w:r>
      </w:hyperlink>
    </w:p>
    <w:p w14:paraId="5187E2B0" w14:textId="77777777" w:rsidR="00A467DA" w:rsidRDefault="00A467DA" w:rsidP="00A467DA">
      <w:pPr>
        <w:pStyle w:val="toclevel-2"/>
        <w:numPr>
          <w:ilvl w:val="1"/>
          <w:numId w:val="1"/>
        </w:numPr>
        <w:shd w:val="clear" w:color="auto" w:fill="FFFFFF"/>
        <w:spacing w:line="360" w:lineRule="atLeast"/>
        <w:ind w:left="0"/>
        <w:rPr>
          <w:rFonts w:ascii="Helvetica" w:hAnsi="Helvetica"/>
          <w:color w:val="212121"/>
          <w:sz w:val="18"/>
          <w:szCs w:val="18"/>
        </w:rPr>
      </w:pPr>
      <w:hyperlink r:id="rId14" w:anchor="Altering_the_grades" w:history="1">
        <w:r>
          <w:rPr>
            <w:rStyle w:val="tocnumber"/>
            <w:rFonts w:ascii="Helvetica" w:hAnsi="Helvetica"/>
            <w:color w:val="212121"/>
            <w:sz w:val="18"/>
            <w:szCs w:val="18"/>
          </w:rPr>
          <w:t>3.1</w:t>
        </w:r>
        <w:r>
          <w:rPr>
            <w:rStyle w:val="Hyperlink"/>
            <w:rFonts w:ascii="Helvetica" w:eastAsiaTheme="majorEastAsia" w:hAnsi="Helvetica"/>
            <w:color w:val="212121"/>
            <w:sz w:val="18"/>
            <w:szCs w:val="18"/>
          </w:rPr>
          <w:t> </w:t>
        </w:r>
        <w:r>
          <w:rPr>
            <w:rStyle w:val="toctext"/>
            <w:rFonts w:ascii="Helvetica" w:hAnsi="Helvetica"/>
            <w:color w:val="212121"/>
            <w:sz w:val="18"/>
            <w:szCs w:val="18"/>
          </w:rPr>
          <w:t>Altering the grades</w:t>
        </w:r>
      </w:hyperlink>
    </w:p>
    <w:p w14:paraId="65105460" w14:textId="77777777" w:rsidR="00A467DA" w:rsidRDefault="00A467DA" w:rsidP="00A467DA">
      <w:pPr>
        <w:pStyle w:val="toclevel-2"/>
        <w:numPr>
          <w:ilvl w:val="1"/>
          <w:numId w:val="1"/>
        </w:numPr>
        <w:shd w:val="clear" w:color="auto" w:fill="FFFFFF"/>
        <w:spacing w:line="360" w:lineRule="atLeast"/>
        <w:ind w:left="0"/>
        <w:rPr>
          <w:rFonts w:ascii="Helvetica" w:hAnsi="Helvetica"/>
          <w:color w:val="212121"/>
          <w:sz w:val="18"/>
          <w:szCs w:val="18"/>
        </w:rPr>
      </w:pPr>
      <w:hyperlink r:id="rId15" w:anchor="Altering_the_grades_using_Single_View" w:history="1">
        <w:r>
          <w:rPr>
            <w:rStyle w:val="tocnumber"/>
            <w:rFonts w:ascii="Helvetica" w:hAnsi="Helvetica"/>
            <w:color w:val="212121"/>
            <w:sz w:val="18"/>
            <w:szCs w:val="18"/>
          </w:rPr>
          <w:t>3.2</w:t>
        </w:r>
        <w:r>
          <w:rPr>
            <w:rStyle w:val="Hyperlink"/>
            <w:rFonts w:ascii="Helvetica" w:eastAsiaTheme="majorEastAsia" w:hAnsi="Helvetica"/>
            <w:color w:val="212121"/>
            <w:sz w:val="18"/>
            <w:szCs w:val="18"/>
          </w:rPr>
          <w:t> </w:t>
        </w:r>
        <w:r>
          <w:rPr>
            <w:rStyle w:val="toctext"/>
            <w:rFonts w:ascii="Helvetica" w:hAnsi="Helvetica"/>
            <w:color w:val="212121"/>
            <w:sz w:val="18"/>
            <w:szCs w:val="18"/>
          </w:rPr>
          <w:t>Altering the grades using Single View</w:t>
        </w:r>
      </w:hyperlink>
    </w:p>
    <w:p w14:paraId="3E81C9EE" w14:textId="77777777" w:rsidR="00A467DA" w:rsidRDefault="00A467DA" w:rsidP="00A467DA">
      <w:pPr>
        <w:pStyle w:val="toclevel-2"/>
        <w:numPr>
          <w:ilvl w:val="1"/>
          <w:numId w:val="1"/>
        </w:numPr>
        <w:shd w:val="clear" w:color="auto" w:fill="FFFFFF"/>
        <w:spacing w:line="360" w:lineRule="atLeast"/>
        <w:ind w:left="0"/>
        <w:rPr>
          <w:rFonts w:ascii="Helvetica" w:hAnsi="Helvetica"/>
          <w:color w:val="212121"/>
          <w:sz w:val="18"/>
          <w:szCs w:val="18"/>
        </w:rPr>
      </w:pPr>
      <w:hyperlink r:id="rId16" w:anchor="Hiding_columns_or_individual_grades" w:history="1">
        <w:r>
          <w:rPr>
            <w:rStyle w:val="tocnumber"/>
            <w:rFonts w:ascii="Helvetica" w:hAnsi="Helvetica"/>
            <w:color w:val="212121"/>
            <w:sz w:val="18"/>
            <w:szCs w:val="18"/>
          </w:rPr>
          <w:t>3.3</w:t>
        </w:r>
        <w:r>
          <w:rPr>
            <w:rStyle w:val="Hyperlink"/>
            <w:rFonts w:ascii="Helvetica" w:eastAsiaTheme="majorEastAsia" w:hAnsi="Helvetica"/>
            <w:color w:val="212121"/>
            <w:sz w:val="18"/>
            <w:szCs w:val="18"/>
          </w:rPr>
          <w:t> </w:t>
        </w:r>
        <w:r>
          <w:rPr>
            <w:rStyle w:val="toctext"/>
            <w:rFonts w:ascii="Helvetica" w:hAnsi="Helvetica"/>
            <w:color w:val="212121"/>
            <w:sz w:val="18"/>
            <w:szCs w:val="18"/>
          </w:rPr>
          <w:t>Hiding columns or individual grades</w:t>
        </w:r>
      </w:hyperlink>
    </w:p>
    <w:p w14:paraId="142C8E40" w14:textId="77777777" w:rsidR="00A467DA" w:rsidRDefault="00A467DA" w:rsidP="00A467DA">
      <w:pPr>
        <w:pStyle w:val="toclevel-2"/>
        <w:numPr>
          <w:ilvl w:val="1"/>
          <w:numId w:val="1"/>
        </w:numPr>
        <w:shd w:val="clear" w:color="auto" w:fill="FFFFFF"/>
        <w:spacing w:line="360" w:lineRule="atLeast"/>
        <w:ind w:left="0"/>
        <w:rPr>
          <w:rFonts w:ascii="Helvetica" w:hAnsi="Helvetica"/>
          <w:color w:val="212121"/>
          <w:sz w:val="18"/>
          <w:szCs w:val="18"/>
        </w:rPr>
      </w:pPr>
      <w:hyperlink r:id="rId17" w:anchor="Recalculating" w:history="1">
        <w:r>
          <w:rPr>
            <w:rStyle w:val="tocnumber"/>
            <w:rFonts w:ascii="Helvetica" w:hAnsi="Helvetica"/>
            <w:color w:val="212121"/>
            <w:sz w:val="18"/>
            <w:szCs w:val="18"/>
          </w:rPr>
          <w:t>3.4</w:t>
        </w:r>
        <w:r>
          <w:rPr>
            <w:rStyle w:val="Hyperlink"/>
            <w:rFonts w:ascii="Helvetica" w:eastAsiaTheme="majorEastAsia" w:hAnsi="Helvetica"/>
            <w:color w:val="212121"/>
            <w:sz w:val="18"/>
            <w:szCs w:val="18"/>
          </w:rPr>
          <w:t> </w:t>
        </w:r>
        <w:r>
          <w:rPr>
            <w:rStyle w:val="toctext"/>
            <w:rFonts w:ascii="Helvetica" w:hAnsi="Helvetica"/>
            <w:color w:val="212121"/>
            <w:sz w:val="18"/>
            <w:szCs w:val="18"/>
          </w:rPr>
          <w:t>Recalculating</w:t>
        </w:r>
      </w:hyperlink>
    </w:p>
    <w:p w14:paraId="0C59D81D" w14:textId="77777777" w:rsidR="00A467DA" w:rsidRDefault="00A467DA" w:rsidP="00A467DA">
      <w:pPr>
        <w:pStyle w:val="toclevel-1"/>
        <w:numPr>
          <w:ilvl w:val="0"/>
          <w:numId w:val="1"/>
        </w:numPr>
        <w:shd w:val="clear" w:color="auto" w:fill="FFFFFF"/>
        <w:spacing w:line="360" w:lineRule="atLeast"/>
        <w:ind w:left="0"/>
        <w:rPr>
          <w:rFonts w:ascii="Helvetica" w:hAnsi="Helvetica"/>
          <w:color w:val="212121"/>
          <w:sz w:val="18"/>
          <w:szCs w:val="18"/>
        </w:rPr>
      </w:pPr>
      <w:hyperlink r:id="rId18" w:anchor="Gradebook_capabilities" w:history="1">
        <w:r>
          <w:rPr>
            <w:rStyle w:val="tocnumber"/>
            <w:rFonts w:ascii="Helvetica" w:hAnsi="Helvetica"/>
            <w:color w:val="212121"/>
            <w:sz w:val="18"/>
            <w:szCs w:val="18"/>
          </w:rPr>
          <w:t>4</w:t>
        </w:r>
        <w:r>
          <w:rPr>
            <w:rStyle w:val="Hyperlink"/>
            <w:rFonts w:ascii="Helvetica" w:eastAsiaTheme="majorEastAsia" w:hAnsi="Helvetica"/>
            <w:color w:val="212121"/>
            <w:sz w:val="18"/>
            <w:szCs w:val="18"/>
          </w:rPr>
          <w:t> </w:t>
        </w:r>
        <w:r>
          <w:rPr>
            <w:rStyle w:val="toctext"/>
            <w:rFonts w:ascii="Helvetica" w:hAnsi="Helvetica"/>
            <w:color w:val="212121"/>
            <w:sz w:val="18"/>
            <w:szCs w:val="18"/>
          </w:rPr>
          <w:t>Gradebook capabilities</w:t>
        </w:r>
      </w:hyperlink>
    </w:p>
    <w:p w14:paraId="6DC4801D" w14:textId="77777777" w:rsidR="00A467DA" w:rsidRDefault="00A467DA" w:rsidP="00A467DA">
      <w:pPr>
        <w:pStyle w:val="toclevel-1"/>
        <w:numPr>
          <w:ilvl w:val="0"/>
          <w:numId w:val="1"/>
        </w:numPr>
        <w:shd w:val="clear" w:color="auto" w:fill="FFFFFF"/>
        <w:spacing w:line="360" w:lineRule="atLeast"/>
        <w:ind w:left="0"/>
        <w:rPr>
          <w:rFonts w:ascii="Helvetica" w:hAnsi="Helvetica"/>
          <w:color w:val="212121"/>
          <w:sz w:val="18"/>
          <w:szCs w:val="18"/>
        </w:rPr>
      </w:pPr>
      <w:hyperlink r:id="rId19" w:anchor="Extending_the_gradebook" w:history="1">
        <w:r>
          <w:rPr>
            <w:rStyle w:val="tocnumber"/>
            <w:rFonts w:ascii="Helvetica" w:hAnsi="Helvetica"/>
            <w:color w:val="212121"/>
            <w:sz w:val="18"/>
            <w:szCs w:val="18"/>
          </w:rPr>
          <w:t>5</w:t>
        </w:r>
        <w:r>
          <w:rPr>
            <w:rStyle w:val="Hyperlink"/>
            <w:rFonts w:ascii="Helvetica" w:eastAsiaTheme="majorEastAsia" w:hAnsi="Helvetica"/>
            <w:color w:val="212121"/>
            <w:sz w:val="18"/>
            <w:szCs w:val="18"/>
          </w:rPr>
          <w:t> </w:t>
        </w:r>
        <w:r>
          <w:rPr>
            <w:rStyle w:val="toctext"/>
            <w:rFonts w:ascii="Helvetica" w:hAnsi="Helvetica"/>
            <w:color w:val="212121"/>
            <w:sz w:val="18"/>
            <w:szCs w:val="18"/>
          </w:rPr>
          <w:t>Extending the gradebook</w:t>
        </w:r>
      </w:hyperlink>
    </w:p>
    <w:p w14:paraId="2673BF7D" w14:textId="77777777" w:rsidR="00A467DA" w:rsidRDefault="00A467DA" w:rsidP="00A467DA">
      <w:pPr>
        <w:pStyle w:val="toclevel-2"/>
        <w:numPr>
          <w:ilvl w:val="1"/>
          <w:numId w:val="1"/>
        </w:numPr>
        <w:shd w:val="clear" w:color="auto" w:fill="FFFFFF"/>
        <w:spacing w:line="360" w:lineRule="atLeast"/>
        <w:ind w:left="0"/>
        <w:rPr>
          <w:rFonts w:ascii="Helvetica" w:hAnsi="Helvetica"/>
          <w:color w:val="212121"/>
          <w:sz w:val="18"/>
          <w:szCs w:val="18"/>
        </w:rPr>
      </w:pPr>
      <w:hyperlink r:id="rId20" w:anchor="1._Grade_reports" w:history="1">
        <w:r>
          <w:rPr>
            <w:rStyle w:val="tocnumber"/>
            <w:rFonts w:ascii="Helvetica" w:hAnsi="Helvetica"/>
            <w:color w:val="212121"/>
            <w:sz w:val="18"/>
            <w:szCs w:val="18"/>
          </w:rPr>
          <w:t>5.1</w:t>
        </w:r>
        <w:r>
          <w:rPr>
            <w:rStyle w:val="Hyperlink"/>
            <w:rFonts w:ascii="Helvetica" w:eastAsiaTheme="majorEastAsia" w:hAnsi="Helvetica"/>
            <w:color w:val="212121"/>
            <w:sz w:val="18"/>
            <w:szCs w:val="18"/>
          </w:rPr>
          <w:t> </w:t>
        </w:r>
        <w:r>
          <w:rPr>
            <w:rStyle w:val="toctext"/>
            <w:rFonts w:ascii="Helvetica" w:hAnsi="Helvetica"/>
            <w:color w:val="212121"/>
            <w:sz w:val="18"/>
            <w:szCs w:val="18"/>
          </w:rPr>
          <w:t>1. Grade reports</w:t>
        </w:r>
      </w:hyperlink>
    </w:p>
    <w:p w14:paraId="4185E811" w14:textId="77777777" w:rsidR="00A467DA" w:rsidRDefault="00A467DA" w:rsidP="00A467DA">
      <w:pPr>
        <w:pStyle w:val="toclevel-2"/>
        <w:numPr>
          <w:ilvl w:val="1"/>
          <w:numId w:val="1"/>
        </w:numPr>
        <w:shd w:val="clear" w:color="auto" w:fill="FFFFFF"/>
        <w:spacing w:line="360" w:lineRule="atLeast"/>
        <w:ind w:left="0"/>
        <w:rPr>
          <w:rFonts w:ascii="Helvetica" w:hAnsi="Helvetica"/>
          <w:color w:val="212121"/>
          <w:sz w:val="18"/>
          <w:szCs w:val="18"/>
        </w:rPr>
      </w:pPr>
      <w:hyperlink r:id="rId21" w:anchor="2._Grade_import_plugins" w:history="1">
        <w:r>
          <w:rPr>
            <w:rStyle w:val="tocnumber"/>
            <w:rFonts w:ascii="Helvetica" w:hAnsi="Helvetica"/>
            <w:color w:val="212121"/>
            <w:sz w:val="18"/>
            <w:szCs w:val="18"/>
          </w:rPr>
          <w:t>5.2</w:t>
        </w:r>
        <w:r>
          <w:rPr>
            <w:rStyle w:val="Hyperlink"/>
            <w:rFonts w:ascii="Helvetica" w:eastAsiaTheme="majorEastAsia" w:hAnsi="Helvetica"/>
            <w:color w:val="212121"/>
            <w:sz w:val="18"/>
            <w:szCs w:val="18"/>
          </w:rPr>
          <w:t> </w:t>
        </w:r>
        <w:r>
          <w:rPr>
            <w:rStyle w:val="toctext"/>
            <w:rFonts w:ascii="Helvetica" w:hAnsi="Helvetica"/>
            <w:color w:val="212121"/>
            <w:sz w:val="18"/>
            <w:szCs w:val="18"/>
          </w:rPr>
          <w:t>2. Grade import plugins</w:t>
        </w:r>
      </w:hyperlink>
    </w:p>
    <w:p w14:paraId="49249CDB" w14:textId="77777777" w:rsidR="00A467DA" w:rsidRDefault="00A467DA" w:rsidP="00A467DA">
      <w:pPr>
        <w:pStyle w:val="toclevel-2"/>
        <w:numPr>
          <w:ilvl w:val="1"/>
          <w:numId w:val="1"/>
        </w:numPr>
        <w:shd w:val="clear" w:color="auto" w:fill="FFFFFF"/>
        <w:spacing w:line="360" w:lineRule="atLeast"/>
        <w:ind w:left="0"/>
        <w:rPr>
          <w:rFonts w:ascii="Helvetica" w:hAnsi="Helvetica"/>
          <w:color w:val="212121"/>
          <w:sz w:val="18"/>
          <w:szCs w:val="18"/>
        </w:rPr>
      </w:pPr>
      <w:hyperlink r:id="rId22" w:anchor="3._Grade_export_plugins:" w:history="1">
        <w:r>
          <w:rPr>
            <w:rStyle w:val="tocnumber"/>
            <w:rFonts w:ascii="Helvetica" w:hAnsi="Helvetica"/>
            <w:color w:val="212121"/>
            <w:sz w:val="18"/>
            <w:szCs w:val="18"/>
          </w:rPr>
          <w:t>5.3</w:t>
        </w:r>
        <w:r>
          <w:rPr>
            <w:rStyle w:val="Hyperlink"/>
            <w:rFonts w:ascii="Helvetica" w:eastAsiaTheme="majorEastAsia" w:hAnsi="Helvetica"/>
            <w:color w:val="212121"/>
            <w:sz w:val="18"/>
            <w:szCs w:val="18"/>
          </w:rPr>
          <w:t> </w:t>
        </w:r>
        <w:r>
          <w:rPr>
            <w:rStyle w:val="toctext"/>
            <w:rFonts w:ascii="Helvetica" w:hAnsi="Helvetica"/>
            <w:color w:val="212121"/>
            <w:sz w:val="18"/>
            <w:szCs w:val="18"/>
          </w:rPr>
          <w:t>3. Grade export plugins:</w:t>
        </w:r>
      </w:hyperlink>
    </w:p>
    <w:p w14:paraId="1CA25EBE" w14:textId="77777777" w:rsidR="00A467DA" w:rsidRDefault="00A467DA" w:rsidP="00A467DA">
      <w:pPr>
        <w:pStyle w:val="toclevel-1"/>
        <w:numPr>
          <w:ilvl w:val="0"/>
          <w:numId w:val="1"/>
        </w:numPr>
        <w:shd w:val="clear" w:color="auto" w:fill="FFFFFF"/>
        <w:spacing w:line="360" w:lineRule="atLeast"/>
        <w:ind w:left="0"/>
        <w:rPr>
          <w:rFonts w:ascii="Helvetica" w:hAnsi="Helvetica"/>
          <w:color w:val="212121"/>
          <w:sz w:val="18"/>
          <w:szCs w:val="18"/>
        </w:rPr>
      </w:pPr>
      <w:hyperlink r:id="rId23" w:anchor="See_also" w:history="1">
        <w:r>
          <w:rPr>
            <w:rStyle w:val="tocnumber"/>
            <w:rFonts w:ascii="Helvetica" w:hAnsi="Helvetica"/>
            <w:color w:val="212121"/>
            <w:sz w:val="18"/>
            <w:szCs w:val="18"/>
          </w:rPr>
          <w:t>6</w:t>
        </w:r>
        <w:r>
          <w:rPr>
            <w:rStyle w:val="Hyperlink"/>
            <w:rFonts w:ascii="Helvetica" w:eastAsiaTheme="majorEastAsia" w:hAnsi="Helvetica"/>
            <w:color w:val="212121"/>
            <w:sz w:val="18"/>
            <w:szCs w:val="18"/>
          </w:rPr>
          <w:t> </w:t>
        </w:r>
        <w:r>
          <w:rPr>
            <w:rStyle w:val="toctext"/>
            <w:rFonts w:ascii="Helvetica" w:hAnsi="Helvetica"/>
            <w:color w:val="212121"/>
            <w:sz w:val="18"/>
            <w:szCs w:val="18"/>
          </w:rPr>
          <w:t>See also</w:t>
        </w:r>
      </w:hyperlink>
    </w:p>
    <w:p w14:paraId="1C19690E" w14:textId="77777777" w:rsidR="00A467DA" w:rsidRDefault="00A467DA" w:rsidP="00A467DA">
      <w:pPr>
        <w:pStyle w:val="Heading2"/>
        <w:shd w:val="clear" w:color="auto" w:fill="FFFFFF"/>
        <w:spacing w:before="450" w:after="150" w:line="450" w:lineRule="atLeast"/>
        <w:rPr>
          <w:rFonts w:ascii="Helvetica" w:hAnsi="Helvetica"/>
          <w:color w:val="6C336D"/>
          <w:sz w:val="38"/>
          <w:szCs w:val="38"/>
        </w:rPr>
      </w:pPr>
      <w:r>
        <w:rPr>
          <w:rStyle w:val="mw-headline"/>
          <w:rFonts w:ascii="Helvetica" w:hAnsi="Helvetica"/>
          <w:b/>
          <w:bCs/>
          <w:color w:val="6C336D"/>
          <w:sz w:val="38"/>
          <w:szCs w:val="38"/>
        </w:rPr>
        <w:t>Hiding settings globally</w:t>
      </w:r>
    </w:p>
    <w:p w14:paraId="15E0033F"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New settings hide parts of the user interface:</w:t>
      </w:r>
    </w:p>
    <w:p w14:paraId="4DE95477" w14:textId="77777777" w:rsidR="00A467DA" w:rsidRDefault="00A467DA" w:rsidP="00A467DA">
      <w:pPr>
        <w:numPr>
          <w:ilvl w:val="0"/>
          <w:numId w:val="2"/>
        </w:numPr>
        <w:shd w:val="clear" w:color="auto" w:fill="FFFFFF"/>
        <w:spacing w:before="100" w:beforeAutospacing="1" w:after="100" w:afterAutospacing="1" w:line="360" w:lineRule="atLeast"/>
        <w:ind w:left="384"/>
        <w:rPr>
          <w:rFonts w:ascii="Helvetica" w:hAnsi="Helvetica"/>
          <w:color w:val="212121"/>
          <w:sz w:val="21"/>
          <w:szCs w:val="21"/>
        </w:rPr>
      </w:pPr>
      <w:r>
        <w:rPr>
          <w:rFonts w:ascii="Helvetica" w:hAnsi="Helvetica"/>
          <w:i/>
          <w:iCs/>
          <w:color w:val="212121"/>
          <w:sz w:val="21"/>
          <w:szCs w:val="21"/>
        </w:rPr>
        <w:lastRenderedPageBreak/>
        <w:t>Site administration&gt;Grades&gt;General settings</w:t>
      </w:r>
      <w:r>
        <w:rPr>
          <w:rFonts w:ascii="Helvetica" w:hAnsi="Helvetica"/>
          <w:color w:val="212121"/>
          <w:sz w:val="21"/>
          <w:szCs w:val="21"/>
        </w:rPr>
        <w:t>: 'Show minimum grade</w:t>
      </w:r>
      <w:proofErr w:type="gramStart"/>
      <w:r>
        <w:rPr>
          <w:rFonts w:ascii="Helvetica" w:hAnsi="Helvetica"/>
          <w:color w:val="212121"/>
          <w:sz w:val="21"/>
          <w:szCs w:val="21"/>
        </w:rPr>
        <w:t>' .</w:t>
      </w:r>
      <w:proofErr w:type="gramEnd"/>
      <w:r>
        <w:rPr>
          <w:rFonts w:ascii="Helvetica" w:hAnsi="Helvetica"/>
          <w:color w:val="212121"/>
          <w:sz w:val="21"/>
          <w:szCs w:val="21"/>
        </w:rPr>
        <w:t xml:space="preserve"> If this setting is disabled, the minimum grade will default to zero and cannot be edited (the minimum grade can never be edited).</w:t>
      </w:r>
    </w:p>
    <w:p w14:paraId="0B5A2523" w14:textId="77777777" w:rsidR="00A467DA" w:rsidRDefault="00A467DA" w:rsidP="00A467DA">
      <w:pPr>
        <w:numPr>
          <w:ilvl w:val="0"/>
          <w:numId w:val="2"/>
        </w:numPr>
        <w:shd w:val="clear" w:color="auto" w:fill="FFFFFF"/>
        <w:spacing w:before="100" w:beforeAutospacing="1" w:after="100" w:afterAutospacing="1" w:line="360" w:lineRule="atLeast"/>
        <w:ind w:left="384"/>
        <w:rPr>
          <w:rFonts w:ascii="Helvetica" w:hAnsi="Helvetica"/>
          <w:color w:val="212121"/>
          <w:sz w:val="21"/>
          <w:szCs w:val="21"/>
        </w:rPr>
      </w:pPr>
      <w:r>
        <w:rPr>
          <w:rFonts w:ascii="Helvetica" w:hAnsi="Helvetica"/>
          <w:i/>
          <w:iCs/>
          <w:color w:val="212121"/>
          <w:sz w:val="21"/>
          <w:szCs w:val="21"/>
        </w:rPr>
        <w:t>Site administration&gt;Grades&gt;Grade category settings</w:t>
      </w:r>
      <w:r>
        <w:rPr>
          <w:rFonts w:ascii="Helvetica" w:hAnsi="Helvetica"/>
          <w:color w:val="212121"/>
          <w:sz w:val="21"/>
          <w:szCs w:val="21"/>
        </w:rPr>
        <w:t>: 'Allow category grades to be manually overridden'. If this setting is disabled, users cannot override category grades.</w:t>
      </w:r>
    </w:p>
    <w:p w14:paraId="1C4F6345" w14:textId="77777777" w:rsidR="00A467DA" w:rsidRDefault="00A467DA" w:rsidP="00A467DA">
      <w:pPr>
        <w:pStyle w:val="Heading2"/>
        <w:shd w:val="clear" w:color="auto" w:fill="FFFFFF"/>
        <w:spacing w:before="450" w:after="150" w:line="450" w:lineRule="atLeast"/>
        <w:rPr>
          <w:rFonts w:ascii="Helvetica" w:hAnsi="Helvetica"/>
          <w:color w:val="6C336D"/>
          <w:sz w:val="38"/>
          <w:szCs w:val="38"/>
        </w:rPr>
      </w:pPr>
      <w:r>
        <w:rPr>
          <w:rStyle w:val="mw-headline"/>
          <w:rFonts w:ascii="Helvetica" w:hAnsi="Helvetica"/>
          <w:b/>
          <w:bCs/>
          <w:color w:val="6C336D"/>
          <w:sz w:val="38"/>
          <w:szCs w:val="38"/>
        </w:rPr>
        <w:t>Display</w:t>
      </w:r>
    </w:p>
    <w:p w14:paraId="2CA00058"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Along the top of the grader report are several rows: first the course, then the category, then the columns for each graded activity (for example: Assignment, Quiz, Lesson). Any activities settings which were left "uncategorised" will appear in the general category which is named after the course by default (any category name can be changed).</w:t>
      </w:r>
    </w:p>
    <w:p w14:paraId="113A053E" w14:textId="1EB5BB0B" w:rsidR="00A467DA" w:rsidRDefault="00A467DA" w:rsidP="00A467DA">
      <w:pPr>
        <w:shd w:val="clear" w:color="auto" w:fill="FFFFFF"/>
        <w:rPr>
          <w:rFonts w:ascii="Helvetica" w:hAnsi="Helvetica"/>
          <w:color w:val="212121"/>
          <w:sz w:val="21"/>
          <w:szCs w:val="21"/>
        </w:rPr>
      </w:pPr>
      <w:r>
        <w:rPr>
          <w:rFonts w:ascii="Helvetica" w:hAnsi="Helvetica"/>
          <w:noProof/>
          <w:color w:val="005685"/>
          <w:sz w:val="21"/>
          <w:szCs w:val="21"/>
        </w:rPr>
        <w:drawing>
          <wp:inline distT="0" distB="0" distL="0" distR="0" wp14:anchorId="10253EFA" wp14:editId="337B5D44">
            <wp:extent cx="5715000" cy="990600"/>
            <wp:effectExtent l="0" t="0" r="0" b="0"/>
            <wp:docPr id="9" name="Picture 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990600"/>
                    </a:xfrm>
                    <a:prstGeom prst="rect">
                      <a:avLst/>
                    </a:prstGeom>
                    <a:noFill/>
                    <a:ln>
                      <a:noFill/>
                    </a:ln>
                  </pic:spPr>
                </pic:pic>
              </a:graphicData>
            </a:graphic>
          </wp:inline>
        </w:drawing>
      </w:r>
    </w:p>
    <w:p w14:paraId="79E7C3C2"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You can add a row showing the range of possible scores by selecting 'Show ranges' in 'My report preferences.</w:t>
      </w:r>
    </w:p>
    <w:p w14:paraId="4B4DD812"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There are three ways that the categories can be displayed:</w:t>
      </w:r>
    </w:p>
    <w:p w14:paraId="04670847" w14:textId="77777777" w:rsidR="00A467DA" w:rsidRDefault="00A467DA" w:rsidP="00A467DA">
      <w:pPr>
        <w:numPr>
          <w:ilvl w:val="0"/>
          <w:numId w:val="3"/>
        </w:numPr>
        <w:shd w:val="clear" w:color="auto" w:fill="FFFFFF"/>
        <w:spacing w:before="100" w:beforeAutospacing="1" w:after="100" w:afterAutospacing="1" w:line="360" w:lineRule="atLeast"/>
        <w:ind w:left="384"/>
        <w:rPr>
          <w:rFonts w:ascii="Helvetica" w:hAnsi="Helvetica"/>
          <w:color w:val="212121"/>
          <w:sz w:val="21"/>
          <w:szCs w:val="21"/>
        </w:rPr>
      </w:pPr>
      <w:r>
        <w:rPr>
          <w:rFonts w:ascii="Helvetica" w:hAnsi="Helvetica"/>
          <w:color w:val="212121"/>
          <w:sz w:val="21"/>
          <w:szCs w:val="21"/>
        </w:rPr>
        <w:t>Grades only - without the category totals column</w:t>
      </w:r>
    </w:p>
    <w:p w14:paraId="7FB5482E" w14:textId="77777777" w:rsidR="00A467DA" w:rsidRDefault="00A467DA" w:rsidP="00A467DA">
      <w:pPr>
        <w:numPr>
          <w:ilvl w:val="0"/>
          <w:numId w:val="3"/>
        </w:numPr>
        <w:shd w:val="clear" w:color="auto" w:fill="FFFFFF"/>
        <w:spacing w:before="100" w:beforeAutospacing="1" w:after="100" w:afterAutospacing="1" w:line="360" w:lineRule="atLeast"/>
        <w:ind w:left="384"/>
        <w:rPr>
          <w:rFonts w:ascii="Helvetica" w:hAnsi="Helvetica"/>
          <w:color w:val="212121"/>
          <w:sz w:val="21"/>
          <w:szCs w:val="21"/>
        </w:rPr>
      </w:pPr>
      <w:r>
        <w:rPr>
          <w:rFonts w:ascii="Helvetica" w:hAnsi="Helvetica"/>
          <w:color w:val="212121"/>
          <w:sz w:val="21"/>
          <w:szCs w:val="21"/>
        </w:rPr>
        <w:t>Aggregates - Category total column only</w:t>
      </w:r>
    </w:p>
    <w:p w14:paraId="689F1C59" w14:textId="77777777" w:rsidR="00A467DA" w:rsidRDefault="00A467DA" w:rsidP="00A467DA">
      <w:pPr>
        <w:numPr>
          <w:ilvl w:val="0"/>
          <w:numId w:val="3"/>
        </w:numPr>
        <w:shd w:val="clear" w:color="auto" w:fill="FFFFFF"/>
        <w:spacing w:before="100" w:beforeAutospacing="1" w:after="100" w:afterAutospacing="1" w:line="360" w:lineRule="atLeast"/>
        <w:ind w:left="384"/>
        <w:rPr>
          <w:rFonts w:ascii="Helvetica" w:hAnsi="Helvetica"/>
          <w:color w:val="212121"/>
          <w:sz w:val="21"/>
          <w:szCs w:val="21"/>
        </w:rPr>
      </w:pPr>
      <w:r>
        <w:rPr>
          <w:rFonts w:ascii="Helvetica" w:hAnsi="Helvetica"/>
          <w:color w:val="212121"/>
          <w:sz w:val="21"/>
          <w:szCs w:val="21"/>
        </w:rPr>
        <w:t>Full view - grades and the aggregates (the totals column for the category)</w:t>
      </w:r>
    </w:p>
    <w:p w14:paraId="3B0F641D"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Each section has a small icon immediately to the right of its name. Clicking this will cycle through these display modes for that category;</w:t>
      </w:r>
    </w:p>
    <w:p w14:paraId="588087F2"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p>
    <w:p w14:paraId="55EC3FD4" w14:textId="1380BF3D" w:rsidR="00A467DA" w:rsidRDefault="00A467DA" w:rsidP="00A467DA">
      <w:pPr>
        <w:shd w:val="clear" w:color="auto" w:fill="FFFFFF"/>
        <w:rPr>
          <w:rFonts w:ascii="Helvetica" w:hAnsi="Helvetica"/>
          <w:color w:val="212121"/>
          <w:sz w:val="21"/>
          <w:szCs w:val="21"/>
        </w:rPr>
      </w:pPr>
      <w:r>
        <w:rPr>
          <w:rFonts w:ascii="Helvetica" w:hAnsi="Helvetica"/>
          <w:noProof/>
          <w:color w:val="005685"/>
          <w:sz w:val="21"/>
          <w:szCs w:val="21"/>
        </w:rPr>
        <w:drawing>
          <wp:inline distT="0" distB="0" distL="0" distR="0" wp14:anchorId="7FEDB490" wp14:editId="091F5EB3">
            <wp:extent cx="4762500" cy="657225"/>
            <wp:effectExtent l="0" t="0" r="0" b="9525"/>
            <wp:docPr id="8" name="Picture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0" cy="657225"/>
                    </a:xfrm>
                    <a:prstGeom prst="rect">
                      <a:avLst/>
                    </a:prstGeom>
                    <a:noFill/>
                    <a:ln>
                      <a:noFill/>
                    </a:ln>
                  </pic:spPr>
                </pic:pic>
              </a:graphicData>
            </a:graphic>
          </wp:inline>
        </w:drawing>
      </w:r>
    </w:p>
    <w:p w14:paraId="63599DF3" w14:textId="77777777" w:rsidR="00A467DA" w:rsidRDefault="00A467DA" w:rsidP="00A467DA">
      <w:pPr>
        <w:pStyle w:val="Heading3"/>
        <w:shd w:val="clear" w:color="auto" w:fill="FFFFFF"/>
        <w:spacing w:before="450" w:after="150" w:line="450" w:lineRule="atLeast"/>
        <w:rPr>
          <w:rFonts w:ascii="Helvetica" w:hAnsi="Helvetica"/>
          <w:color w:val="6C336D"/>
          <w:sz w:val="32"/>
          <w:szCs w:val="32"/>
        </w:rPr>
      </w:pPr>
      <w:r>
        <w:rPr>
          <w:rStyle w:val="mw-headline"/>
          <w:rFonts w:ascii="Helvetica" w:hAnsi="Helvetica"/>
          <w:b/>
          <w:bCs/>
          <w:color w:val="6C336D"/>
          <w:sz w:val="32"/>
          <w:szCs w:val="32"/>
        </w:rPr>
        <w:t>Scrolling through the gradebook</w:t>
      </w:r>
    </w:p>
    <w:p w14:paraId="000D6FBD"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 xml:space="preserve">The gradebook allows for smooth and stable scrolling horizontally and vertically through grades. It uses the whole window, making it accessible on all </w:t>
      </w:r>
      <w:proofErr w:type="gramStart"/>
      <w:r>
        <w:rPr>
          <w:rFonts w:ascii="Helvetica" w:hAnsi="Helvetica"/>
          <w:color w:val="212121"/>
          <w:sz w:val="21"/>
          <w:szCs w:val="21"/>
        </w:rPr>
        <w:t>platforms.(</w:t>
      </w:r>
      <w:proofErr w:type="gramEnd"/>
      <w:r>
        <w:rPr>
          <w:rFonts w:ascii="Helvetica" w:hAnsi="Helvetica"/>
          <w:color w:val="212121"/>
          <w:sz w:val="21"/>
          <w:szCs w:val="21"/>
        </w:rPr>
        <w:t xml:space="preserve"> Note: horizontal scrolling is at the bottom of the browser window, and there is no horizontal scrollbar at the top.)</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89"/>
        <w:gridCol w:w="4237"/>
      </w:tblGrid>
      <w:tr w:rsidR="00A467DA" w14:paraId="454E68A8" w14:textId="77777777" w:rsidTr="00A467DA">
        <w:tc>
          <w:tcPr>
            <w:tcW w:w="0" w:type="auto"/>
            <w:shd w:val="clear" w:color="auto" w:fill="FFFFFF"/>
            <w:hideMark/>
          </w:tcPr>
          <w:p w14:paraId="1E844DD3" w14:textId="5C47104A" w:rsidR="00A467DA" w:rsidRDefault="00A467DA" w:rsidP="00A467DA">
            <w:pPr>
              <w:rPr>
                <w:rFonts w:ascii="Helvetica" w:hAnsi="Helvetica"/>
                <w:color w:val="212121"/>
                <w:sz w:val="21"/>
                <w:szCs w:val="21"/>
              </w:rPr>
            </w:pPr>
            <w:r>
              <w:rPr>
                <w:rFonts w:ascii="Helvetica" w:hAnsi="Helvetica"/>
                <w:noProof/>
                <w:color w:val="005685"/>
                <w:sz w:val="21"/>
                <w:szCs w:val="21"/>
              </w:rPr>
              <w:lastRenderedPageBreak/>
              <w:drawing>
                <wp:inline distT="0" distB="0" distL="0" distR="0" wp14:anchorId="5D34FDE8" wp14:editId="05C4719C">
                  <wp:extent cx="4762500" cy="2628900"/>
                  <wp:effectExtent l="0" t="0" r="0" b="0"/>
                  <wp:docPr id="7" name="Picture 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0" cy="2628900"/>
                          </a:xfrm>
                          <a:prstGeom prst="rect">
                            <a:avLst/>
                          </a:prstGeom>
                          <a:noFill/>
                          <a:ln>
                            <a:noFill/>
                          </a:ln>
                        </pic:spPr>
                      </pic:pic>
                    </a:graphicData>
                  </a:graphic>
                </wp:inline>
              </w:drawing>
            </w:r>
          </w:p>
          <w:p w14:paraId="54AA58EA" w14:textId="77777777" w:rsidR="00A467DA" w:rsidRDefault="00A467DA" w:rsidP="00A467DA">
            <w:pPr>
              <w:spacing w:line="300" w:lineRule="atLeast"/>
              <w:rPr>
                <w:rFonts w:ascii="Helvetica" w:hAnsi="Helvetica"/>
                <w:color w:val="212121"/>
                <w:sz w:val="21"/>
                <w:szCs w:val="21"/>
              </w:rPr>
            </w:pPr>
            <w:r>
              <w:rPr>
                <w:rFonts w:ascii="Helvetica" w:hAnsi="Helvetica"/>
                <w:color w:val="212121"/>
                <w:sz w:val="21"/>
                <w:szCs w:val="21"/>
              </w:rPr>
              <w:t>Scrolling in all directions</w:t>
            </w:r>
          </w:p>
        </w:tc>
        <w:tc>
          <w:tcPr>
            <w:tcW w:w="0" w:type="auto"/>
            <w:shd w:val="clear" w:color="auto" w:fill="FFFFFF"/>
            <w:hideMark/>
          </w:tcPr>
          <w:p w14:paraId="2621F881" w14:textId="7FF5B06C" w:rsidR="00A467DA" w:rsidRDefault="00A467DA" w:rsidP="00A467DA">
            <w:pPr>
              <w:spacing w:line="240" w:lineRule="auto"/>
              <w:rPr>
                <w:rFonts w:ascii="Helvetica" w:hAnsi="Helvetica"/>
                <w:color w:val="212121"/>
                <w:sz w:val="21"/>
                <w:szCs w:val="21"/>
              </w:rPr>
            </w:pPr>
            <w:r>
              <w:rPr>
                <w:rFonts w:ascii="Helvetica" w:hAnsi="Helvetica"/>
                <w:noProof/>
                <w:color w:val="005685"/>
                <w:sz w:val="21"/>
                <w:szCs w:val="21"/>
              </w:rPr>
              <w:drawing>
                <wp:inline distT="0" distB="0" distL="0" distR="0" wp14:anchorId="54FDA863" wp14:editId="435A72DF">
                  <wp:extent cx="4210050" cy="2667000"/>
                  <wp:effectExtent l="0" t="0" r="0" b="0"/>
                  <wp:docPr id="6" name="Picture 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10050" cy="2667000"/>
                          </a:xfrm>
                          <a:prstGeom prst="rect">
                            <a:avLst/>
                          </a:prstGeom>
                          <a:noFill/>
                          <a:ln>
                            <a:noFill/>
                          </a:ln>
                        </pic:spPr>
                      </pic:pic>
                    </a:graphicData>
                  </a:graphic>
                </wp:inline>
              </w:drawing>
            </w:r>
          </w:p>
          <w:p w14:paraId="00472B22" w14:textId="77777777" w:rsidR="00A467DA" w:rsidRDefault="00A467DA" w:rsidP="00A467DA">
            <w:pPr>
              <w:spacing w:line="300" w:lineRule="atLeast"/>
              <w:rPr>
                <w:rFonts w:ascii="Helvetica" w:hAnsi="Helvetica"/>
                <w:color w:val="212121"/>
                <w:sz w:val="21"/>
                <w:szCs w:val="21"/>
              </w:rPr>
            </w:pPr>
            <w:r>
              <w:rPr>
                <w:rFonts w:ascii="Helvetica" w:hAnsi="Helvetica"/>
                <w:color w:val="212121"/>
                <w:sz w:val="21"/>
                <w:szCs w:val="21"/>
              </w:rPr>
              <w:t>Using the whole window</w:t>
            </w:r>
          </w:p>
        </w:tc>
      </w:tr>
    </w:tbl>
    <w:p w14:paraId="6C11BC70" w14:textId="0D8B2E17" w:rsidR="00A467DA" w:rsidRDefault="00A467DA" w:rsidP="00A467DA">
      <w:pPr>
        <w:shd w:val="clear" w:color="auto" w:fill="FFFFFF"/>
        <w:spacing w:line="240" w:lineRule="auto"/>
        <w:rPr>
          <w:rFonts w:ascii="Helvetica" w:hAnsi="Helvetica"/>
          <w:color w:val="212121"/>
          <w:sz w:val="21"/>
          <w:szCs w:val="21"/>
        </w:rPr>
      </w:pPr>
      <w:r>
        <w:rPr>
          <w:rFonts w:ascii="Helvetica" w:hAnsi="Helvetica"/>
          <w:noProof/>
          <w:color w:val="005685"/>
          <w:sz w:val="21"/>
          <w:szCs w:val="21"/>
        </w:rPr>
        <w:drawing>
          <wp:inline distT="0" distB="0" distL="0" distR="0" wp14:anchorId="2231C884" wp14:editId="5FF678F5">
            <wp:extent cx="5715000" cy="3028950"/>
            <wp:effectExtent l="0" t="0" r="0" b="0"/>
            <wp:docPr id="5" name="Picture 5">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3028950"/>
                    </a:xfrm>
                    <a:prstGeom prst="rect">
                      <a:avLst/>
                    </a:prstGeom>
                    <a:noFill/>
                    <a:ln>
                      <a:noFill/>
                    </a:ln>
                  </pic:spPr>
                </pic:pic>
              </a:graphicData>
            </a:graphic>
          </wp:inline>
        </w:drawing>
      </w:r>
    </w:p>
    <w:p w14:paraId="7F7700E1" w14:textId="77777777" w:rsidR="00A467DA" w:rsidRDefault="00A467DA" w:rsidP="00A467DA">
      <w:pPr>
        <w:pStyle w:val="Heading3"/>
        <w:shd w:val="clear" w:color="auto" w:fill="FFFFFF"/>
        <w:spacing w:before="450" w:after="150" w:line="450" w:lineRule="atLeast"/>
        <w:rPr>
          <w:rFonts w:ascii="Helvetica" w:hAnsi="Helvetica"/>
          <w:color w:val="6C336D"/>
          <w:sz w:val="32"/>
          <w:szCs w:val="32"/>
        </w:rPr>
      </w:pPr>
      <w:r>
        <w:rPr>
          <w:rStyle w:val="mw-headline"/>
          <w:rFonts w:ascii="Helvetica" w:hAnsi="Helvetica"/>
          <w:b/>
          <w:bCs/>
          <w:color w:val="6C336D"/>
          <w:sz w:val="32"/>
          <w:szCs w:val="32"/>
        </w:rPr>
        <w:t>Sorting by columns</w:t>
      </w:r>
    </w:p>
    <w:p w14:paraId="1369C308" w14:textId="52301F91"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You can sort by any column. Click the </w:t>
      </w:r>
      <w:r>
        <w:rPr>
          <w:rFonts w:ascii="Helvetica" w:hAnsi="Helvetica"/>
          <w:noProof/>
          <w:color w:val="005685"/>
          <w:sz w:val="21"/>
          <w:szCs w:val="21"/>
        </w:rPr>
        <w:drawing>
          <wp:inline distT="0" distB="0" distL="0" distR="0" wp14:anchorId="6AE62EAA" wp14:editId="67480D39">
            <wp:extent cx="219075" cy="228600"/>
            <wp:effectExtent l="0" t="0" r="9525" b="0"/>
            <wp:docPr id="4" name="Picture 4">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Helvetica" w:hAnsi="Helvetica"/>
          <w:color w:val="212121"/>
          <w:sz w:val="21"/>
          <w:szCs w:val="21"/>
        </w:rPr>
        <w:t> symbol near the top of a column to sort by that column (1 below). This will change the symbol to a single down arrow. Clicking again will sort lowest-to-highest, changing the symbol to an up arrow. The arrows will toggle between these two states until you click on a different column.</w:t>
      </w:r>
    </w:p>
    <w:p w14:paraId="5B6BD728"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You can also access the </w:t>
      </w:r>
      <w:hyperlink r:id="rId36" w:tooltip="Single view" w:history="1">
        <w:r>
          <w:rPr>
            <w:rStyle w:val="Hyperlink"/>
            <w:rFonts w:ascii="Helvetica" w:eastAsiaTheme="majorEastAsia" w:hAnsi="Helvetica"/>
            <w:color w:val="005685"/>
            <w:sz w:val="21"/>
            <w:szCs w:val="21"/>
          </w:rPr>
          <w:t>Single view</w:t>
        </w:r>
      </w:hyperlink>
      <w:r>
        <w:rPr>
          <w:rFonts w:ascii="Helvetica" w:hAnsi="Helvetica"/>
          <w:color w:val="212121"/>
          <w:sz w:val="21"/>
          <w:szCs w:val="21"/>
        </w:rPr>
        <w:t> by clicking the pencil icon next to the arrows (2 below).</w:t>
      </w:r>
    </w:p>
    <w:p w14:paraId="5329FDC9" w14:textId="4FED3D44"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noProof/>
          <w:color w:val="005685"/>
          <w:sz w:val="21"/>
          <w:szCs w:val="21"/>
        </w:rPr>
        <w:lastRenderedPageBreak/>
        <w:drawing>
          <wp:inline distT="0" distB="0" distL="0" distR="0" wp14:anchorId="1B99313D" wp14:editId="5EA08A79">
            <wp:extent cx="2562225" cy="1095375"/>
            <wp:effectExtent l="0" t="0" r="9525" b="9525"/>
            <wp:docPr id="3" name="Picture 3">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62225" cy="1095375"/>
                    </a:xfrm>
                    <a:prstGeom prst="rect">
                      <a:avLst/>
                    </a:prstGeom>
                    <a:noFill/>
                    <a:ln>
                      <a:noFill/>
                    </a:ln>
                  </pic:spPr>
                </pic:pic>
              </a:graphicData>
            </a:graphic>
          </wp:inline>
        </w:drawing>
      </w:r>
    </w:p>
    <w:p w14:paraId="0CF9E336"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You can sort the students by clicking the arrow (1 below), access individual </w:t>
      </w:r>
      <w:hyperlink r:id="rId39" w:tooltip="User report" w:history="1">
        <w:r>
          <w:rPr>
            <w:rStyle w:val="Hyperlink"/>
            <w:rFonts w:ascii="Helvetica" w:eastAsiaTheme="majorEastAsia" w:hAnsi="Helvetica"/>
            <w:color w:val="005685"/>
            <w:sz w:val="21"/>
            <w:szCs w:val="21"/>
          </w:rPr>
          <w:t>user reports</w:t>
        </w:r>
      </w:hyperlink>
      <w:r>
        <w:rPr>
          <w:rFonts w:ascii="Helvetica" w:hAnsi="Helvetica"/>
          <w:color w:val="212121"/>
          <w:sz w:val="21"/>
          <w:szCs w:val="21"/>
        </w:rPr>
        <w:t> by clicking the icon (2 below) and similar to the grade items you can access </w:t>
      </w:r>
      <w:hyperlink r:id="rId40" w:tooltip="Single view" w:history="1">
        <w:r>
          <w:rPr>
            <w:rStyle w:val="Hyperlink"/>
            <w:rFonts w:ascii="Helvetica" w:eastAsiaTheme="majorEastAsia" w:hAnsi="Helvetica"/>
            <w:color w:val="005685"/>
            <w:sz w:val="21"/>
            <w:szCs w:val="21"/>
          </w:rPr>
          <w:t>Single view</w:t>
        </w:r>
      </w:hyperlink>
      <w:r>
        <w:rPr>
          <w:rFonts w:ascii="Helvetica" w:hAnsi="Helvetica"/>
          <w:color w:val="212121"/>
          <w:sz w:val="21"/>
          <w:szCs w:val="21"/>
        </w:rPr>
        <w:t> by clicking the pencil icon (3 below)</w:t>
      </w:r>
    </w:p>
    <w:p w14:paraId="698E4443" w14:textId="0616DFCC"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noProof/>
          <w:color w:val="005685"/>
          <w:sz w:val="21"/>
          <w:szCs w:val="21"/>
        </w:rPr>
        <w:drawing>
          <wp:inline distT="0" distB="0" distL="0" distR="0" wp14:anchorId="5F029FD7" wp14:editId="5E1927C0">
            <wp:extent cx="2867025" cy="1104900"/>
            <wp:effectExtent l="0" t="0" r="9525" b="0"/>
            <wp:docPr id="2" name="Picture 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67025" cy="1104900"/>
                    </a:xfrm>
                    <a:prstGeom prst="rect">
                      <a:avLst/>
                    </a:prstGeom>
                    <a:noFill/>
                    <a:ln>
                      <a:noFill/>
                    </a:ln>
                  </pic:spPr>
                </pic:pic>
              </a:graphicData>
            </a:graphic>
          </wp:inline>
        </w:drawing>
      </w:r>
    </w:p>
    <w:p w14:paraId="11DDC0A5" w14:textId="77777777" w:rsidR="00A467DA" w:rsidRDefault="00A467DA" w:rsidP="00A467DA">
      <w:pPr>
        <w:pStyle w:val="Heading3"/>
        <w:shd w:val="clear" w:color="auto" w:fill="FFFFFF"/>
        <w:spacing w:before="450" w:after="150" w:line="450" w:lineRule="atLeast"/>
        <w:rPr>
          <w:rFonts w:ascii="Helvetica" w:hAnsi="Helvetica"/>
          <w:color w:val="6C336D"/>
          <w:sz w:val="32"/>
          <w:szCs w:val="32"/>
        </w:rPr>
      </w:pPr>
      <w:r>
        <w:rPr>
          <w:rStyle w:val="mw-headline"/>
          <w:rFonts w:ascii="Helvetica" w:hAnsi="Helvetica"/>
          <w:b/>
          <w:bCs/>
          <w:color w:val="6C336D"/>
          <w:sz w:val="32"/>
          <w:szCs w:val="32"/>
        </w:rPr>
        <w:t>Searching and filtering the gradebook</w:t>
      </w:r>
    </w:p>
    <w:p w14:paraId="0334288D"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If you change the course settings Group mode to Visible groups or Separate groups a drop-down menu will appear in the gradebook to allow you to filter your students by groups.</w:t>
      </w:r>
    </w:p>
    <w:p w14:paraId="03045BF4"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It is also possible to search students by first name and last name:</w:t>
      </w:r>
    </w:p>
    <w:p w14:paraId="594851FE" w14:textId="6F687DFF"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noProof/>
          <w:color w:val="005685"/>
          <w:sz w:val="21"/>
          <w:szCs w:val="21"/>
        </w:rPr>
        <w:drawing>
          <wp:inline distT="0" distB="0" distL="0" distR="0" wp14:anchorId="02BADB2B" wp14:editId="781C43F8">
            <wp:extent cx="3152775" cy="2124075"/>
            <wp:effectExtent l="0" t="0" r="9525" b="9525"/>
            <wp:docPr id="1" name="Picture 1">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52775" cy="2124075"/>
                    </a:xfrm>
                    <a:prstGeom prst="rect">
                      <a:avLst/>
                    </a:prstGeom>
                    <a:noFill/>
                    <a:ln>
                      <a:noFill/>
                    </a:ln>
                  </pic:spPr>
                </pic:pic>
              </a:graphicData>
            </a:graphic>
          </wp:inline>
        </w:drawing>
      </w:r>
    </w:p>
    <w:p w14:paraId="467E7082" w14:textId="77777777" w:rsidR="00A467DA" w:rsidRDefault="00A467DA" w:rsidP="00A467DA">
      <w:pPr>
        <w:pStyle w:val="Heading2"/>
        <w:shd w:val="clear" w:color="auto" w:fill="FFFFFF"/>
        <w:spacing w:before="450" w:after="150" w:line="450" w:lineRule="atLeast"/>
        <w:rPr>
          <w:rFonts w:ascii="Helvetica" w:hAnsi="Helvetica"/>
          <w:color w:val="6C336D"/>
          <w:sz w:val="38"/>
          <w:szCs w:val="38"/>
        </w:rPr>
      </w:pPr>
      <w:r>
        <w:rPr>
          <w:rStyle w:val="mw-headline"/>
          <w:rFonts w:ascii="Helvetica" w:hAnsi="Helvetica"/>
          <w:b/>
          <w:bCs/>
          <w:color w:val="6C336D"/>
          <w:sz w:val="38"/>
          <w:szCs w:val="38"/>
        </w:rPr>
        <w:t>Editing</w:t>
      </w:r>
    </w:p>
    <w:p w14:paraId="7BAF0B5B"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Note: Editing anything in the gradebook refers to editing the grades </w:t>
      </w:r>
      <w:r>
        <w:rPr>
          <w:rFonts w:ascii="Helvetica" w:hAnsi="Helvetica"/>
          <w:b/>
          <w:bCs/>
          <w:color w:val="212121"/>
          <w:sz w:val="21"/>
          <w:szCs w:val="21"/>
        </w:rPr>
        <w:t>only</w:t>
      </w:r>
      <w:r>
        <w:rPr>
          <w:rFonts w:ascii="Helvetica" w:hAnsi="Helvetica"/>
          <w:color w:val="212121"/>
          <w:sz w:val="21"/>
          <w:szCs w:val="21"/>
        </w:rPr>
        <w:t> and none of the available operations bear any relationship to editing the main course page i.e. the appearance of your course page cannot be influenced by anything you do in the gradebook. The "Turn editing on" button functions separately from the main course one, so editing can be on in the gradebook, but simultaneously off when you switch back to course view. This is because editing grades and editing the course page are separate capabilities. Roles such as 'non-editing teacher' may only have one or the other.</w:t>
      </w:r>
    </w:p>
    <w:p w14:paraId="0553A3FD" w14:textId="77777777" w:rsidR="00A467DA" w:rsidRDefault="00A467DA" w:rsidP="00A467DA">
      <w:pPr>
        <w:pStyle w:val="Heading3"/>
        <w:shd w:val="clear" w:color="auto" w:fill="FFFFFF"/>
        <w:spacing w:before="450" w:after="150" w:line="450" w:lineRule="atLeast"/>
        <w:rPr>
          <w:rFonts w:ascii="Helvetica" w:hAnsi="Helvetica"/>
          <w:color w:val="6C336D"/>
          <w:sz w:val="32"/>
          <w:szCs w:val="32"/>
        </w:rPr>
      </w:pPr>
      <w:r>
        <w:rPr>
          <w:rStyle w:val="mw-headline"/>
          <w:rFonts w:ascii="Helvetica" w:hAnsi="Helvetica"/>
          <w:b/>
          <w:bCs/>
          <w:color w:val="6C336D"/>
          <w:sz w:val="32"/>
          <w:szCs w:val="32"/>
        </w:rPr>
        <w:lastRenderedPageBreak/>
        <w:t>Altering the grades</w:t>
      </w:r>
    </w:p>
    <w:p w14:paraId="74C6D32F"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You can click "Turn editing on" at the top right to show an edit icon next to each grade. Clicking on the icon will bring up the editing screen for that grade which will allow you to set the grade, its written feedback and a number of other attributes.</w:t>
      </w:r>
    </w:p>
    <w:p w14:paraId="0AA0ADB6"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 xml:space="preserve">Alternatively, you can choose "Quick grading" and "Quick feedback" in 'My preferences' to make the report appear with editable boxes containing each grade, so you can change many at once. This capability can be a real time saver, but make sure to save at reasonable intervals lest a </w:t>
      </w:r>
      <w:proofErr w:type="spellStart"/>
      <w:r>
        <w:rPr>
          <w:rFonts w:ascii="Helvetica" w:hAnsi="Helvetica"/>
          <w:color w:val="212121"/>
          <w:sz w:val="21"/>
          <w:szCs w:val="21"/>
        </w:rPr>
        <w:t>pageful</w:t>
      </w:r>
      <w:proofErr w:type="spellEnd"/>
      <w:r>
        <w:rPr>
          <w:rFonts w:ascii="Helvetica" w:hAnsi="Helvetica"/>
          <w:color w:val="212121"/>
          <w:sz w:val="21"/>
          <w:szCs w:val="21"/>
        </w:rPr>
        <w:t xml:space="preserve"> of changes be lost.</w:t>
      </w:r>
    </w:p>
    <w:p w14:paraId="5134C781"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Note: If you make changes here, they are then shown highlighted to indicate grades which have been manually changed.</w:t>
      </w:r>
    </w:p>
    <w:p w14:paraId="70D67607" w14:textId="77777777" w:rsidR="00A467DA" w:rsidRDefault="00A467DA" w:rsidP="00A467DA">
      <w:pPr>
        <w:pStyle w:val="Heading3"/>
        <w:shd w:val="clear" w:color="auto" w:fill="FFFFFF"/>
        <w:spacing w:before="450" w:after="150" w:line="450" w:lineRule="atLeast"/>
        <w:rPr>
          <w:rFonts w:ascii="Helvetica" w:hAnsi="Helvetica"/>
          <w:color w:val="6C336D"/>
          <w:sz w:val="32"/>
          <w:szCs w:val="32"/>
        </w:rPr>
      </w:pPr>
      <w:r>
        <w:rPr>
          <w:rStyle w:val="mw-headline"/>
          <w:rFonts w:ascii="Helvetica" w:hAnsi="Helvetica"/>
          <w:b/>
          <w:bCs/>
          <w:color w:val="6C336D"/>
          <w:sz w:val="32"/>
          <w:szCs w:val="32"/>
        </w:rPr>
        <w:t>Altering the grades using Single View</w:t>
      </w:r>
    </w:p>
    <w:p w14:paraId="6E7AE666"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There is a new way to enter grades into the grader report using the Single View tab (or listing in the dropdown) under Setup. (This interface can also be accessed by clicking on the pencil icon at the top of the column by the item name). The single view interface allows you to enter grades in bulk for a specific grade item or a specific user. To change a specific grade or all grades, click on the Override checkbox by the specific grade row or use the Override All link to check every row. If you wish to override all grades with a set grade, check the Bulk Insert checkbox and enter the grade that you wish to insert. You can select whether to fill the grade for just empty grades or for all grades from the dropdown list. Click on Save and you will now see in the Grader Report that all grades the specific item/user have been overridden with the grade/grades that you entered.</w:t>
      </w:r>
    </w:p>
    <w:p w14:paraId="7BE5BAA2" w14:textId="77777777" w:rsidR="00A467DA" w:rsidRDefault="00A467DA" w:rsidP="00A467DA">
      <w:pPr>
        <w:pStyle w:val="Heading3"/>
        <w:shd w:val="clear" w:color="auto" w:fill="FFFFFF"/>
        <w:spacing w:before="450" w:after="150" w:line="450" w:lineRule="atLeast"/>
        <w:rPr>
          <w:rFonts w:ascii="Helvetica" w:hAnsi="Helvetica"/>
          <w:color w:val="6C336D"/>
          <w:sz w:val="32"/>
          <w:szCs w:val="32"/>
        </w:rPr>
      </w:pPr>
      <w:r>
        <w:rPr>
          <w:rStyle w:val="mw-headline"/>
          <w:rFonts w:ascii="Helvetica" w:hAnsi="Helvetica"/>
          <w:b/>
          <w:bCs/>
          <w:color w:val="6C336D"/>
          <w:sz w:val="32"/>
          <w:szCs w:val="32"/>
        </w:rPr>
        <w:t>Hiding columns or individual grades</w:t>
      </w:r>
    </w:p>
    <w:p w14:paraId="3735C220"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Turning on editing then clicking the "Show show/hide icons" link will give you the familiar show/hide eye icon next to each grade and at the top of each column. For more information, read about </w:t>
      </w:r>
      <w:hyperlink r:id="rId45" w:tooltip="Grade hiding" w:history="1">
        <w:r>
          <w:rPr>
            <w:rStyle w:val="Hyperlink"/>
            <w:rFonts w:ascii="Helvetica" w:eastAsiaTheme="majorEastAsia" w:hAnsi="Helvetica"/>
            <w:color w:val="005685"/>
            <w:sz w:val="21"/>
            <w:szCs w:val="21"/>
          </w:rPr>
          <w:t>grade hiding</w:t>
        </w:r>
      </w:hyperlink>
      <w:r>
        <w:rPr>
          <w:rFonts w:ascii="Helvetica" w:hAnsi="Helvetica"/>
          <w:color w:val="212121"/>
          <w:sz w:val="21"/>
          <w:szCs w:val="21"/>
        </w:rPr>
        <w:t>.</w:t>
      </w:r>
    </w:p>
    <w:p w14:paraId="24652769" w14:textId="77777777" w:rsidR="00A467DA" w:rsidRDefault="00A467DA" w:rsidP="00A467DA">
      <w:pPr>
        <w:pStyle w:val="Heading3"/>
        <w:shd w:val="clear" w:color="auto" w:fill="FFFFFF"/>
        <w:spacing w:before="450" w:after="150" w:line="450" w:lineRule="atLeast"/>
        <w:rPr>
          <w:rFonts w:ascii="Helvetica" w:hAnsi="Helvetica"/>
          <w:color w:val="6C336D"/>
          <w:sz w:val="32"/>
          <w:szCs w:val="32"/>
        </w:rPr>
      </w:pPr>
      <w:r>
        <w:rPr>
          <w:rStyle w:val="mw-headline"/>
          <w:rFonts w:ascii="Helvetica" w:hAnsi="Helvetica"/>
          <w:b/>
          <w:bCs/>
          <w:color w:val="6C336D"/>
          <w:sz w:val="32"/>
          <w:szCs w:val="32"/>
        </w:rPr>
        <w:t>Recalculating</w:t>
      </w:r>
    </w:p>
    <w:p w14:paraId="57A59C31"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If you change any part of an assessment e.g. alter the maximum grade for one of the questions in a quiz, you may find that the columns do not yet reflect the change you have made. Click </w:t>
      </w:r>
      <w:r>
        <w:rPr>
          <w:rFonts w:ascii="Helvetica" w:hAnsi="Helvetica"/>
          <w:b/>
          <w:bCs/>
          <w:color w:val="212121"/>
          <w:sz w:val="21"/>
          <w:szCs w:val="21"/>
        </w:rPr>
        <w:t>Turn editing on</w:t>
      </w:r>
      <w:r>
        <w:rPr>
          <w:rFonts w:ascii="Helvetica" w:hAnsi="Helvetica"/>
          <w:color w:val="212121"/>
          <w:sz w:val="21"/>
          <w:szCs w:val="21"/>
        </w:rPr>
        <w:t> twice to force the gradebook to re-check.</w:t>
      </w:r>
    </w:p>
    <w:p w14:paraId="0765F4B9" w14:textId="77777777" w:rsidR="00A467DA" w:rsidRDefault="00A467DA" w:rsidP="00A467DA">
      <w:pPr>
        <w:pStyle w:val="Heading2"/>
        <w:shd w:val="clear" w:color="auto" w:fill="FFFFFF"/>
        <w:spacing w:before="450" w:after="150" w:line="450" w:lineRule="atLeast"/>
        <w:rPr>
          <w:rFonts w:ascii="Helvetica" w:hAnsi="Helvetica"/>
          <w:color w:val="6C336D"/>
          <w:sz w:val="38"/>
          <w:szCs w:val="38"/>
        </w:rPr>
      </w:pPr>
      <w:r>
        <w:rPr>
          <w:rStyle w:val="mw-headline"/>
          <w:rFonts w:ascii="Helvetica" w:hAnsi="Helvetica"/>
          <w:b/>
          <w:bCs/>
          <w:color w:val="6C336D"/>
          <w:sz w:val="38"/>
          <w:szCs w:val="38"/>
        </w:rPr>
        <w:t>Gradebook capabilities</w:t>
      </w:r>
    </w:p>
    <w:p w14:paraId="6D6A066A"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There is just one gradebook capability, </w:t>
      </w:r>
      <w:hyperlink r:id="rId46" w:tooltip="Capabilities/gradereport/grader:view" w:history="1">
        <w:r>
          <w:rPr>
            <w:rStyle w:val="Hyperlink"/>
            <w:rFonts w:ascii="Helvetica" w:eastAsiaTheme="majorEastAsia" w:hAnsi="Helvetica"/>
            <w:color w:val="005685"/>
            <w:sz w:val="21"/>
            <w:szCs w:val="21"/>
          </w:rPr>
          <w:t>View the grader report</w:t>
        </w:r>
      </w:hyperlink>
      <w:r>
        <w:rPr>
          <w:rFonts w:ascii="Helvetica" w:hAnsi="Helvetica"/>
          <w:color w:val="212121"/>
          <w:sz w:val="21"/>
          <w:szCs w:val="21"/>
        </w:rPr>
        <w:t>, which is allowed for the default roles of manager, teacher and non-editing teacher.</w:t>
      </w:r>
    </w:p>
    <w:p w14:paraId="17850CF7" w14:textId="77777777" w:rsidR="00A467DA" w:rsidRDefault="00A467DA" w:rsidP="00A467DA">
      <w:pPr>
        <w:pStyle w:val="Heading2"/>
        <w:shd w:val="clear" w:color="auto" w:fill="FFFFFF"/>
        <w:spacing w:before="450" w:after="150" w:line="450" w:lineRule="atLeast"/>
        <w:rPr>
          <w:rFonts w:ascii="Helvetica" w:hAnsi="Helvetica"/>
          <w:color w:val="6C336D"/>
          <w:sz w:val="38"/>
          <w:szCs w:val="38"/>
        </w:rPr>
      </w:pPr>
      <w:r>
        <w:rPr>
          <w:rStyle w:val="mw-headline"/>
          <w:rFonts w:ascii="Helvetica" w:hAnsi="Helvetica"/>
          <w:b/>
          <w:bCs/>
          <w:color w:val="6C336D"/>
          <w:sz w:val="38"/>
          <w:szCs w:val="38"/>
        </w:rPr>
        <w:t>Extending the gradebook</w:t>
      </w:r>
    </w:p>
    <w:p w14:paraId="664F2E54"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The Gradebook can be extended in three main ways:</w:t>
      </w:r>
    </w:p>
    <w:p w14:paraId="06B13B1D" w14:textId="77777777" w:rsidR="00A467DA" w:rsidRDefault="00A467DA" w:rsidP="00A467DA">
      <w:pPr>
        <w:pStyle w:val="Heading3"/>
        <w:shd w:val="clear" w:color="auto" w:fill="FFFFFF"/>
        <w:spacing w:before="450" w:after="150" w:line="450" w:lineRule="atLeast"/>
        <w:rPr>
          <w:rFonts w:ascii="Helvetica" w:hAnsi="Helvetica"/>
          <w:color w:val="6C336D"/>
          <w:sz w:val="32"/>
          <w:szCs w:val="32"/>
        </w:rPr>
      </w:pPr>
      <w:r>
        <w:rPr>
          <w:rStyle w:val="mw-headline"/>
          <w:rFonts w:ascii="Helvetica" w:hAnsi="Helvetica"/>
          <w:b/>
          <w:bCs/>
          <w:color w:val="6C336D"/>
          <w:sz w:val="32"/>
          <w:szCs w:val="32"/>
        </w:rPr>
        <w:lastRenderedPageBreak/>
        <w:t>1. </w:t>
      </w:r>
      <w:hyperlink r:id="rId47" w:history="1">
        <w:r>
          <w:rPr>
            <w:rStyle w:val="Hyperlink"/>
            <w:rFonts w:ascii="Helvetica" w:hAnsi="Helvetica"/>
            <w:b/>
            <w:bCs/>
            <w:color w:val="005685"/>
            <w:sz w:val="32"/>
            <w:szCs w:val="32"/>
          </w:rPr>
          <w:t>Grade reports</w:t>
        </w:r>
      </w:hyperlink>
    </w:p>
    <w:p w14:paraId="58357EE8"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 xml:space="preserve">Which </w:t>
      </w:r>
      <w:proofErr w:type="gramStart"/>
      <w:r>
        <w:rPr>
          <w:rFonts w:ascii="Helvetica" w:hAnsi="Helvetica"/>
          <w:color w:val="212121"/>
          <w:sz w:val="21"/>
          <w:szCs w:val="21"/>
        </w:rPr>
        <w:t>are</w:t>
      </w:r>
      <w:proofErr w:type="gramEnd"/>
      <w:r>
        <w:rPr>
          <w:rFonts w:ascii="Helvetica" w:hAnsi="Helvetica"/>
          <w:color w:val="212121"/>
          <w:sz w:val="21"/>
          <w:szCs w:val="21"/>
        </w:rPr>
        <w:t xml:space="preserve"> the main way to view and manipulate grades</w:t>
      </w:r>
    </w:p>
    <w:p w14:paraId="17526D0A" w14:textId="77777777" w:rsidR="00A467DA" w:rsidRDefault="00A467DA" w:rsidP="00A467DA">
      <w:pPr>
        <w:numPr>
          <w:ilvl w:val="0"/>
          <w:numId w:val="4"/>
        </w:numPr>
        <w:shd w:val="clear" w:color="auto" w:fill="FFFFFF"/>
        <w:spacing w:before="100" w:beforeAutospacing="1" w:after="100" w:afterAutospacing="1" w:line="360" w:lineRule="atLeast"/>
        <w:ind w:left="384"/>
        <w:rPr>
          <w:rFonts w:ascii="Helvetica" w:hAnsi="Helvetica"/>
          <w:color w:val="212121"/>
          <w:sz w:val="21"/>
          <w:szCs w:val="21"/>
        </w:rPr>
      </w:pPr>
      <w:hyperlink r:id="rId48" w:tooltip="LAEGrader report" w:history="1">
        <w:r>
          <w:rPr>
            <w:rStyle w:val="Hyperlink"/>
            <w:rFonts w:ascii="Helvetica" w:hAnsi="Helvetica"/>
            <w:color w:val="005685"/>
            <w:sz w:val="21"/>
            <w:szCs w:val="21"/>
          </w:rPr>
          <w:t>LAE Grader Report</w:t>
        </w:r>
      </w:hyperlink>
      <w:r>
        <w:rPr>
          <w:rFonts w:ascii="Helvetica" w:hAnsi="Helvetica"/>
          <w:color w:val="212121"/>
          <w:sz w:val="21"/>
          <w:szCs w:val="21"/>
        </w:rPr>
        <w:t> Alternative to Grader report that scrolls vertically and horizontally without losing student columns or grade item header rows. Lot of additional enhancements.</w:t>
      </w:r>
    </w:p>
    <w:p w14:paraId="502DDB8B" w14:textId="77777777" w:rsidR="00A467DA" w:rsidRDefault="00A467DA" w:rsidP="00A467DA">
      <w:pPr>
        <w:numPr>
          <w:ilvl w:val="0"/>
          <w:numId w:val="4"/>
        </w:numPr>
        <w:shd w:val="clear" w:color="auto" w:fill="FFFFFF"/>
        <w:spacing w:before="100" w:beforeAutospacing="1" w:after="100" w:afterAutospacing="1" w:line="360" w:lineRule="atLeast"/>
        <w:ind w:left="384"/>
        <w:rPr>
          <w:rFonts w:ascii="Helvetica" w:hAnsi="Helvetica"/>
          <w:color w:val="212121"/>
          <w:sz w:val="21"/>
          <w:szCs w:val="21"/>
        </w:rPr>
      </w:pPr>
      <w:hyperlink r:id="rId49" w:history="1">
        <w:r>
          <w:rPr>
            <w:rStyle w:val="Hyperlink"/>
            <w:rFonts w:ascii="Helvetica" w:hAnsi="Helvetica"/>
            <w:color w:val="005685"/>
            <w:sz w:val="21"/>
            <w:szCs w:val="21"/>
          </w:rPr>
          <w:t>Upload PDF Grader Report</w:t>
        </w:r>
      </w:hyperlink>
      <w:r>
        <w:rPr>
          <w:rFonts w:ascii="Helvetica" w:hAnsi="Helvetica"/>
          <w:color w:val="212121"/>
          <w:sz w:val="21"/>
          <w:szCs w:val="21"/>
        </w:rPr>
        <w:t> lets you view assignment grades, comments and lateness in a report</w:t>
      </w:r>
    </w:p>
    <w:p w14:paraId="0A4C4535" w14:textId="77777777" w:rsidR="00A467DA" w:rsidRDefault="00A467DA" w:rsidP="00A467DA">
      <w:pPr>
        <w:pStyle w:val="Heading3"/>
        <w:shd w:val="clear" w:color="auto" w:fill="FFFFFF"/>
        <w:spacing w:before="450" w:after="150" w:line="450" w:lineRule="atLeast"/>
        <w:rPr>
          <w:rFonts w:ascii="Helvetica" w:hAnsi="Helvetica"/>
          <w:color w:val="6C336D"/>
          <w:sz w:val="32"/>
          <w:szCs w:val="32"/>
        </w:rPr>
      </w:pPr>
      <w:r>
        <w:rPr>
          <w:rStyle w:val="mw-headline"/>
          <w:rFonts w:ascii="Helvetica" w:hAnsi="Helvetica"/>
          <w:b/>
          <w:bCs/>
          <w:color w:val="6C336D"/>
          <w:sz w:val="32"/>
          <w:szCs w:val="32"/>
        </w:rPr>
        <w:t>2. Grade import plugins</w:t>
      </w:r>
    </w:p>
    <w:p w14:paraId="2B07B056"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Which allow data to be imported from external sources</w:t>
      </w:r>
    </w:p>
    <w:p w14:paraId="6104A1EA" w14:textId="77777777" w:rsidR="00A467DA" w:rsidRDefault="00A467DA" w:rsidP="00A467DA">
      <w:pPr>
        <w:pStyle w:val="Heading3"/>
        <w:shd w:val="clear" w:color="auto" w:fill="FFFFFF"/>
        <w:spacing w:before="450" w:after="150" w:line="450" w:lineRule="atLeast"/>
        <w:rPr>
          <w:rFonts w:ascii="Helvetica" w:hAnsi="Helvetica"/>
          <w:color w:val="6C336D"/>
          <w:sz w:val="32"/>
          <w:szCs w:val="32"/>
        </w:rPr>
      </w:pPr>
      <w:r>
        <w:rPr>
          <w:rStyle w:val="mw-headline"/>
          <w:rFonts w:ascii="Helvetica" w:hAnsi="Helvetica"/>
          <w:b/>
          <w:bCs/>
          <w:color w:val="6C336D"/>
          <w:sz w:val="32"/>
          <w:szCs w:val="32"/>
        </w:rPr>
        <w:t>3. </w:t>
      </w:r>
      <w:hyperlink r:id="rId50" w:history="1">
        <w:r>
          <w:rPr>
            <w:rStyle w:val="Hyperlink"/>
            <w:rFonts w:ascii="Helvetica" w:hAnsi="Helvetica"/>
            <w:b/>
            <w:bCs/>
            <w:color w:val="005685"/>
            <w:sz w:val="32"/>
            <w:szCs w:val="32"/>
          </w:rPr>
          <w:t>Grade export plugins</w:t>
        </w:r>
      </w:hyperlink>
      <w:r>
        <w:rPr>
          <w:rStyle w:val="mw-headline"/>
          <w:rFonts w:ascii="Helvetica" w:hAnsi="Helvetica"/>
          <w:b/>
          <w:bCs/>
          <w:color w:val="6C336D"/>
          <w:sz w:val="32"/>
          <w:szCs w:val="32"/>
        </w:rPr>
        <w:t>:</w:t>
      </w:r>
    </w:p>
    <w:p w14:paraId="09C48393" w14:textId="77777777" w:rsidR="00A467DA" w:rsidRDefault="00A467DA" w:rsidP="00A467DA">
      <w:pPr>
        <w:pStyle w:val="NormalWeb"/>
        <w:shd w:val="clear" w:color="auto" w:fill="FFFFFF"/>
        <w:spacing w:before="150" w:beforeAutospacing="0" w:after="150" w:afterAutospacing="0"/>
        <w:rPr>
          <w:rFonts w:ascii="Helvetica" w:hAnsi="Helvetica"/>
          <w:color w:val="212121"/>
          <w:sz w:val="21"/>
          <w:szCs w:val="21"/>
        </w:rPr>
      </w:pPr>
      <w:r>
        <w:rPr>
          <w:rFonts w:ascii="Helvetica" w:hAnsi="Helvetica"/>
          <w:color w:val="212121"/>
          <w:sz w:val="21"/>
          <w:szCs w:val="21"/>
        </w:rPr>
        <w:t>Which allow you to export grade data for other systems</w:t>
      </w:r>
    </w:p>
    <w:p w14:paraId="52F851A7" w14:textId="77777777" w:rsidR="00A467DA" w:rsidRDefault="00A467DA" w:rsidP="00A467DA">
      <w:pPr>
        <w:numPr>
          <w:ilvl w:val="0"/>
          <w:numId w:val="5"/>
        </w:numPr>
        <w:shd w:val="clear" w:color="auto" w:fill="FFFFFF"/>
        <w:spacing w:before="100" w:beforeAutospacing="1" w:after="100" w:afterAutospacing="1" w:line="360" w:lineRule="atLeast"/>
        <w:ind w:left="384"/>
        <w:rPr>
          <w:rFonts w:ascii="Helvetica" w:hAnsi="Helvetica"/>
          <w:color w:val="212121"/>
          <w:sz w:val="21"/>
          <w:szCs w:val="21"/>
        </w:rPr>
      </w:pPr>
      <w:hyperlink r:id="rId51" w:history="1">
        <w:r>
          <w:rPr>
            <w:rStyle w:val="Hyperlink"/>
            <w:rFonts w:ascii="Helvetica" w:hAnsi="Helvetica"/>
            <w:color w:val="005685"/>
            <w:sz w:val="21"/>
            <w:szCs w:val="21"/>
          </w:rPr>
          <w:t>PDF document</w:t>
        </w:r>
      </w:hyperlink>
      <w:r>
        <w:rPr>
          <w:rFonts w:ascii="Helvetica" w:hAnsi="Helvetica"/>
          <w:color w:val="212121"/>
          <w:sz w:val="21"/>
          <w:szCs w:val="21"/>
        </w:rPr>
        <w:t xml:space="preserve"> This is </w:t>
      </w:r>
      <w:proofErr w:type="spellStart"/>
      <w:r>
        <w:rPr>
          <w:rFonts w:ascii="Helvetica" w:hAnsi="Helvetica"/>
          <w:color w:val="212121"/>
          <w:sz w:val="21"/>
          <w:szCs w:val="21"/>
        </w:rPr>
        <w:t>moodle</w:t>
      </w:r>
      <w:proofErr w:type="spellEnd"/>
      <w:r>
        <w:rPr>
          <w:rFonts w:ascii="Helvetica" w:hAnsi="Helvetica"/>
          <w:color w:val="212121"/>
          <w:sz w:val="21"/>
          <w:szCs w:val="21"/>
        </w:rPr>
        <w:t xml:space="preserve"> plugin for exporting grades in PDF format. It is developed by using "Moodle PDF library"</w:t>
      </w:r>
    </w:p>
    <w:p w14:paraId="1B6156CD" w14:textId="77777777" w:rsidR="00A467DA" w:rsidRDefault="00A467DA" w:rsidP="00A467DA">
      <w:pPr>
        <w:numPr>
          <w:ilvl w:val="0"/>
          <w:numId w:val="5"/>
        </w:numPr>
        <w:shd w:val="clear" w:color="auto" w:fill="FFFFFF"/>
        <w:spacing w:before="100" w:beforeAutospacing="1" w:after="100" w:afterAutospacing="1" w:line="360" w:lineRule="atLeast"/>
        <w:ind w:left="384"/>
        <w:rPr>
          <w:rFonts w:ascii="Helvetica" w:hAnsi="Helvetica"/>
          <w:color w:val="212121"/>
          <w:sz w:val="21"/>
          <w:szCs w:val="21"/>
        </w:rPr>
      </w:pPr>
      <w:hyperlink r:id="rId52" w:history="1">
        <w:r>
          <w:rPr>
            <w:rStyle w:val="Hyperlink"/>
            <w:rFonts w:ascii="Helvetica" w:hAnsi="Helvetica"/>
            <w:color w:val="005685"/>
            <w:sz w:val="21"/>
            <w:szCs w:val="21"/>
          </w:rPr>
          <w:t>Checklist</w:t>
        </w:r>
      </w:hyperlink>
      <w:r>
        <w:rPr>
          <w:rFonts w:ascii="Helvetica" w:hAnsi="Helvetica"/>
          <w:color w:val="212121"/>
          <w:sz w:val="21"/>
          <w:szCs w:val="21"/>
        </w:rPr>
        <w:t> This is a grade export plugin which will create an Excel spreadsheet containing all the checkmarks from a single checklist.</w:t>
      </w:r>
    </w:p>
    <w:p w14:paraId="5251A947" w14:textId="77777777" w:rsidR="00A467DA" w:rsidRPr="00A467DA" w:rsidRDefault="00A467DA" w:rsidP="00A467DA">
      <w:pPr>
        <w:spacing w:before="900" w:after="150" w:line="450" w:lineRule="atLeast"/>
        <w:jc w:val="center"/>
        <w:outlineLvl w:val="0"/>
        <w:rPr>
          <w:rFonts w:ascii="inherit" w:eastAsia="Times New Roman" w:hAnsi="inherit" w:cs="Times New Roman"/>
          <w:color w:val="6C336D"/>
          <w:kern w:val="36"/>
          <w:sz w:val="45"/>
          <w:szCs w:val="45"/>
          <w:lang w:eastAsia="en-IN"/>
        </w:rPr>
      </w:pPr>
    </w:p>
    <w:p w14:paraId="5276AAAE" w14:textId="77777777" w:rsidR="00EE1C74" w:rsidRDefault="00EE1C74"/>
    <w:sectPr w:rsidR="00EE1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7EA"/>
    <w:multiLevelType w:val="multilevel"/>
    <w:tmpl w:val="B2F6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B37DC"/>
    <w:multiLevelType w:val="multilevel"/>
    <w:tmpl w:val="57C4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D3DD5"/>
    <w:multiLevelType w:val="multilevel"/>
    <w:tmpl w:val="C5784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82491"/>
    <w:multiLevelType w:val="multilevel"/>
    <w:tmpl w:val="0528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077DC"/>
    <w:multiLevelType w:val="multilevel"/>
    <w:tmpl w:val="2E66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DA"/>
    <w:rsid w:val="00A467DA"/>
    <w:rsid w:val="00EE1C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7EC3"/>
  <w15:chartTrackingRefBased/>
  <w15:docId w15:val="{88BCA4AD-4B4D-4B89-AFC7-8E07EAB7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67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A467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67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7DA"/>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A467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A467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467D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A467DA"/>
    <w:rPr>
      <w:color w:val="0000FF"/>
      <w:u w:val="single"/>
    </w:rPr>
  </w:style>
  <w:style w:type="character" w:customStyle="1" w:styleId="toctoggle">
    <w:name w:val="toctoggle"/>
    <w:basedOn w:val="DefaultParagraphFont"/>
    <w:rsid w:val="00A467DA"/>
  </w:style>
  <w:style w:type="paragraph" w:customStyle="1" w:styleId="toclevel-1">
    <w:name w:val="toclevel-1"/>
    <w:basedOn w:val="Normal"/>
    <w:rsid w:val="00A467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ocnumber">
    <w:name w:val="tocnumber"/>
    <w:basedOn w:val="DefaultParagraphFont"/>
    <w:rsid w:val="00A467DA"/>
  </w:style>
  <w:style w:type="character" w:customStyle="1" w:styleId="toctext">
    <w:name w:val="toctext"/>
    <w:basedOn w:val="DefaultParagraphFont"/>
    <w:rsid w:val="00A467DA"/>
  </w:style>
  <w:style w:type="paragraph" w:customStyle="1" w:styleId="toclevel-2">
    <w:name w:val="toclevel-2"/>
    <w:basedOn w:val="Normal"/>
    <w:rsid w:val="00A467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headline">
    <w:name w:val="mw-headline"/>
    <w:basedOn w:val="DefaultParagraphFont"/>
    <w:rsid w:val="00A46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104398">
      <w:bodyDiv w:val="1"/>
      <w:marLeft w:val="0"/>
      <w:marRight w:val="0"/>
      <w:marTop w:val="0"/>
      <w:marBottom w:val="0"/>
      <w:divBdr>
        <w:top w:val="none" w:sz="0" w:space="0" w:color="auto"/>
        <w:left w:val="none" w:sz="0" w:space="0" w:color="auto"/>
        <w:bottom w:val="none" w:sz="0" w:space="0" w:color="auto"/>
        <w:right w:val="none" w:sz="0" w:space="0" w:color="auto"/>
      </w:divBdr>
    </w:div>
    <w:div w:id="1618103172">
      <w:bodyDiv w:val="1"/>
      <w:marLeft w:val="0"/>
      <w:marRight w:val="0"/>
      <w:marTop w:val="0"/>
      <w:marBottom w:val="0"/>
      <w:divBdr>
        <w:top w:val="none" w:sz="0" w:space="0" w:color="auto"/>
        <w:left w:val="none" w:sz="0" w:space="0" w:color="auto"/>
        <w:bottom w:val="none" w:sz="0" w:space="0" w:color="auto"/>
        <w:right w:val="none" w:sz="0" w:space="0" w:color="auto"/>
      </w:divBdr>
      <w:divsChild>
        <w:div w:id="266889445">
          <w:marLeft w:val="300"/>
          <w:marRight w:val="0"/>
          <w:marTop w:val="0"/>
          <w:marBottom w:val="0"/>
          <w:divBdr>
            <w:top w:val="none" w:sz="0" w:space="0" w:color="auto"/>
            <w:left w:val="none" w:sz="0" w:space="0" w:color="auto"/>
            <w:bottom w:val="none" w:sz="0" w:space="0" w:color="auto"/>
            <w:right w:val="none" w:sz="0" w:space="0" w:color="auto"/>
          </w:divBdr>
          <w:divsChild>
            <w:div w:id="2050915682">
              <w:marLeft w:val="0"/>
              <w:marRight w:val="0"/>
              <w:marTop w:val="0"/>
              <w:marBottom w:val="0"/>
              <w:divBdr>
                <w:top w:val="none" w:sz="0" w:space="0" w:color="auto"/>
                <w:left w:val="none" w:sz="0" w:space="0" w:color="auto"/>
                <w:bottom w:val="none" w:sz="0" w:space="0" w:color="auto"/>
                <w:right w:val="none" w:sz="0" w:space="0" w:color="auto"/>
              </w:divBdr>
            </w:div>
          </w:divsChild>
        </w:div>
        <w:div w:id="1594240666">
          <w:marLeft w:val="0"/>
          <w:marRight w:val="0"/>
          <w:marTop w:val="0"/>
          <w:marBottom w:val="0"/>
          <w:divBdr>
            <w:top w:val="none" w:sz="0" w:space="0" w:color="auto"/>
            <w:left w:val="none" w:sz="0" w:space="0" w:color="auto"/>
            <w:bottom w:val="none" w:sz="0" w:space="0" w:color="auto"/>
            <w:right w:val="none" w:sz="0" w:space="0" w:color="auto"/>
          </w:divBdr>
          <w:divsChild>
            <w:div w:id="282999084">
              <w:marLeft w:val="300"/>
              <w:marRight w:val="300"/>
              <w:marTop w:val="300"/>
              <w:marBottom w:val="300"/>
              <w:divBdr>
                <w:top w:val="none" w:sz="0" w:space="0" w:color="auto"/>
                <w:left w:val="none" w:sz="0" w:space="0" w:color="auto"/>
                <w:bottom w:val="none" w:sz="0" w:space="0" w:color="auto"/>
                <w:right w:val="none" w:sz="0" w:space="0" w:color="auto"/>
              </w:divBdr>
              <w:divsChild>
                <w:div w:id="84805903">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 w:id="821047526">
          <w:marLeft w:val="0"/>
          <w:marRight w:val="0"/>
          <w:marTop w:val="0"/>
          <w:marBottom w:val="0"/>
          <w:divBdr>
            <w:top w:val="none" w:sz="0" w:space="0" w:color="auto"/>
            <w:left w:val="none" w:sz="0" w:space="0" w:color="auto"/>
            <w:bottom w:val="none" w:sz="0" w:space="0" w:color="auto"/>
            <w:right w:val="none" w:sz="0" w:space="0" w:color="auto"/>
          </w:divBdr>
          <w:divsChild>
            <w:div w:id="1077899994">
              <w:marLeft w:val="300"/>
              <w:marRight w:val="300"/>
              <w:marTop w:val="300"/>
              <w:marBottom w:val="300"/>
              <w:divBdr>
                <w:top w:val="none" w:sz="0" w:space="0" w:color="auto"/>
                <w:left w:val="none" w:sz="0" w:space="0" w:color="auto"/>
                <w:bottom w:val="none" w:sz="0" w:space="0" w:color="auto"/>
                <w:right w:val="none" w:sz="0" w:space="0" w:color="auto"/>
              </w:divBdr>
              <w:divsChild>
                <w:div w:id="413094456">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 w:id="2441915">
          <w:marLeft w:val="300"/>
          <w:marRight w:val="300"/>
          <w:marTop w:val="300"/>
          <w:marBottom w:val="300"/>
          <w:divBdr>
            <w:top w:val="none" w:sz="0" w:space="0" w:color="auto"/>
            <w:left w:val="none" w:sz="0" w:space="0" w:color="auto"/>
            <w:bottom w:val="none" w:sz="0" w:space="0" w:color="auto"/>
            <w:right w:val="none" w:sz="0" w:space="0" w:color="auto"/>
          </w:divBdr>
          <w:divsChild>
            <w:div w:id="600531731">
              <w:marLeft w:val="0"/>
              <w:marRight w:val="0"/>
              <w:marTop w:val="0"/>
              <w:marBottom w:val="0"/>
              <w:divBdr>
                <w:top w:val="single" w:sz="6" w:space="15" w:color="DDDDDD"/>
                <w:left w:val="single" w:sz="6" w:space="15" w:color="DDDDDD"/>
                <w:bottom w:val="single" w:sz="6" w:space="15" w:color="DDDDDD"/>
                <w:right w:val="single" w:sz="6" w:space="15" w:color="DDDDDD"/>
              </w:divBdr>
              <w:divsChild>
                <w:div w:id="1958178214">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 w:id="94255234">
          <w:marLeft w:val="300"/>
          <w:marRight w:val="300"/>
          <w:marTop w:val="300"/>
          <w:marBottom w:val="300"/>
          <w:divBdr>
            <w:top w:val="none" w:sz="0" w:space="0" w:color="auto"/>
            <w:left w:val="none" w:sz="0" w:space="0" w:color="auto"/>
            <w:bottom w:val="none" w:sz="0" w:space="0" w:color="auto"/>
            <w:right w:val="none" w:sz="0" w:space="0" w:color="auto"/>
          </w:divBdr>
          <w:divsChild>
            <w:div w:id="442114411">
              <w:marLeft w:val="0"/>
              <w:marRight w:val="0"/>
              <w:marTop w:val="0"/>
              <w:marBottom w:val="0"/>
              <w:divBdr>
                <w:top w:val="single" w:sz="6" w:space="15" w:color="DDDDDD"/>
                <w:left w:val="single" w:sz="6" w:space="15" w:color="DDDDDD"/>
                <w:bottom w:val="single" w:sz="6" w:space="15" w:color="DDDDDD"/>
                <w:right w:val="single" w:sz="6" w:space="15" w:color="DDDDDD"/>
              </w:divBdr>
              <w:divsChild>
                <w:div w:id="255022587">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 w:id="1740516096">
          <w:marLeft w:val="0"/>
          <w:marRight w:val="0"/>
          <w:marTop w:val="0"/>
          <w:marBottom w:val="0"/>
          <w:divBdr>
            <w:top w:val="none" w:sz="0" w:space="0" w:color="auto"/>
            <w:left w:val="none" w:sz="0" w:space="0" w:color="auto"/>
            <w:bottom w:val="none" w:sz="0" w:space="0" w:color="auto"/>
            <w:right w:val="none" w:sz="0" w:space="0" w:color="auto"/>
          </w:divBdr>
          <w:divsChild>
            <w:div w:id="518277641">
              <w:marLeft w:val="300"/>
              <w:marRight w:val="300"/>
              <w:marTop w:val="300"/>
              <w:marBottom w:val="300"/>
              <w:divBdr>
                <w:top w:val="none" w:sz="0" w:space="0" w:color="auto"/>
                <w:left w:val="none" w:sz="0" w:space="0" w:color="auto"/>
                <w:bottom w:val="none" w:sz="0" w:space="0" w:color="auto"/>
                <w:right w:val="none" w:sz="0" w:space="0" w:color="auto"/>
              </w:divBdr>
              <w:divsChild>
                <w:div w:id="205485111">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sChild>
    </w:div>
    <w:div w:id="1883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moodle.org/39/en/Grader_report" TargetMode="External"/><Relationship Id="rId18" Type="http://schemas.openxmlformats.org/officeDocument/2006/relationships/hyperlink" Target="https://docs.moodle.org/39/en/Grader_report" TargetMode="External"/><Relationship Id="rId26" Type="http://schemas.openxmlformats.org/officeDocument/2006/relationships/hyperlink" Target="https://docs.moodle.org/39/en/File:grades3iconsa.png" TargetMode="External"/><Relationship Id="rId39" Type="http://schemas.openxmlformats.org/officeDocument/2006/relationships/hyperlink" Target="https://docs.moodle.org/39/en/User_report" TargetMode="External"/><Relationship Id="rId3" Type="http://schemas.openxmlformats.org/officeDocument/2006/relationships/settings" Target="settings.xml"/><Relationship Id="rId21" Type="http://schemas.openxmlformats.org/officeDocument/2006/relationships/hyperlink" Target="https://docs.moodle.org/39/en/Grader_report" TargetMode="External"/><Relationship Id="rId34" Type="http://schemas.openxmlformats.org/officeDocument/2006/relationships/hyperlink" Target="https://docs.moodle.org/39/en/File:iconsort.png" TargetMode="External"/><Relationship Id="rId42" Type="http://schemas.openxmlformats.org/officeDocument/2006/relationships/image" Target="media/image8.png"/><Relationship Id="rId47" Type="http://schemas.openxmlformats.org/officeDocument/2006/relationships/hyperlink" Target="https://moodle.org/plugins/browse.php?list=category&amp;id=9" TargetMode="External"/><Relationship Id="rId50" Type="http://schemas.openxmlformats.org/officeDocument/2006/relationships/hyperlink" Target="https://moodle.org/plugins/browse.php?list=category&amp;id=10" TargetMode="External"/><Relationship Id="rId7" Type="http://schemas.openxmlformats.org/officeDocument/2006/relationships/hyperlink" Target="https://docs.moodle.org/39/en/Grader_report" TargetMode="External"/><Relationship Id="rId12" Type="http://schemas.openxmlformats.org/officeDocument/2006/relationships/hyperlink" Target="https://docs.moodle.org/39/en/Grader_report" TargetMode="External"/><Relationship Id="rId17" Type="http://schemas.openxmlformats.org/officeDocument/2006/relationships/hyperlink" Target="https://docs.moodle.org/39/en/Grader_report" TargetMode="External"/><Relationship Id="rId25" Type="http://schemas.openxmlformats.org/officeDocument/2006/relationships/image" Target="media/image1.png"/><Relationship Id="rId33" Type="http://schemas.openxmlformats.org/officeDocument/2006/relationships/image" Target="media/image5.png"/><Relationship Id="rId38" Type="http://schemas.openxmlformats.org/officeDocument/2006/relationships/image" Target="media/image7.png"/><Relationship Id="rId46" Type="http://schemas.openxmlformats.org/officeDocument/2006/relationships/hyperlink" Target="https://docs.moodle.org/39/en/Capabilities/gradereport/grader:view" TargetMode="External"/><Relationship Id="rId2" Type="http://schemas.openxmlformats.org/officeDocument/2006/relationships/styles" Target="styles.xml"/><Relationship Id="rId16" Type="http://schemas.openxmlformats.org/officeDocument/2006/relationships/hyperlink" Target="https://docs.moodle.org/39/en/Grader_report" TargetMode="External"/><Relationship Id="rId20" Type="http://schemas.openxmlformats.org/officeDocument/2006/relationships/hyperlink" Target="https://docs.moodle.org/39/en/Grader_report" TargetMode="External"/><Relationship Id="rId29" Type="http://schemas.openxmlformats.org/officeDocument/2006/relationships/image" Target="media/image3.png"/><Relationship Id="rId41" Type="http://schemas.openxmlformats.org/officeDocument/2006/relationships/hyperlink" Target="https://docs.moodle.org/39/en/File:studentsort.pn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moodle.org/39/en/Grade_categories" TargetMode="External"/><Relationship Id="rId11" Type="http://schemas.openxmlformats.org/officeDocument/2006/relationships/hyperlink" Target="https://docs.moodle.org/39/en/Grader_report" TargetMode="External"/><Relationship Id="rId24" Type="http://schemas.openxmlformats.org/officeDocument/2006/relationships/hyperlink" Target="https://docs.moodle.org/39/en/File:gradereportcategories.png" TargetMode="External"/><Relationship Id="rId32" Type="http://schemas.openxmlformats.org/officeDocument/2006/relationships/hyperlink" Target="https://docs.moodle.org/39/en/File:newgradereporta.png" TargetMode="External"/><Relationship Id="rId37" Type="http://schemas.openxmlformats.org/officeDocument/2006/relationships/hyperlink" Target="https://docs.moodle.org/39/en/File:iconsgrades.png" TargetMode="External"/><Relationship Id="rId40" Type="http://schemas.openxmlformats.org/officeDocument/2006/relationships/hyperlink" Target="https://docs.moodle.org/39/en/Single_view" TargetMode="External"/><Relationship Id="rId45" Type="http://schemas.openxmlformats.org/officeDocument/2006/relationships/hyperlink" Target="https://docs.moodle.org/39/en/Grade_hiding" TargetMode="External"/><Relationship Id="rId53" Type="http://schemas.openxmlformats.org/officeDocument/2006/relationships/fontTable" Target="fontTable.xml"/><Relationship Id="rId5" Type="http://schemas.openxmlformats.org/officeDocument/2006/relationships/hyperlink" Target="https://docs.moodle.org/39/en/Grade_items" TargetMode="External"/><Relationship Id="rId15" Type="http://schemas.openxmlformats.org/officeDocument/2006/relationships/hyperlink" Target="https://docs.moodle.org/39/en/Grader_report" TargetMode="External"/><Relationship Id="rId23" Type="http://schemas.openxmlformats.org/officeDocument/2006/relationships/hyperlink" Target="https://docs.moodle.org/39/en/Grader_report" TargetMode="External"/><Relationship Id="rId28" Type="http://schemas.openxmlformats.org/officeDocument/2006/relationships/hyperlink" Target="https://docs.moodle.org/39/en/File:scrolling28a.png" TargetMode="External"/><Relationship Id="rId36" Type="http://schemas.openxmlformats.org/officeDocument/2006/relationships/hyperlink" Target="https://docs.moodle.org/39/en/Single_view" TargetMode="External"/><Relationship Id="rId49" Type="http://schemas.openxmlformats.org/officeDocument/2006/relationships/hyperlink" Target="https://moodle.org/plugins/view.php?plugin=gradereport_updfgrades" TargetMode="External"/><Relationship Id="rId10" Type="http://schemas.openxmlformats.org/officeDocument/2006/relationships/hyperlink" Target="https://docs.moodle.org/39/en/Grader_report" TargetMode="External"/><Relationship Id="rId19" Type="http://schemas.openxmlformats.org/officeDocument/2006/relationships/hyperlink" Target="https://docs.moodle.org/39/en/Grader_report" TargetMode="External"/><Relationship Id="rId31" Type="http://schemas.openxmlformats.org/officeDocument/2006/relationships/image" Target="media/image4.png"/><Relationship Id="rId44" Type="http://schemas.openxmlformats.org/officeDocument/2006/relationships/image" Target="media/image9.png"/><Relationship Id="rId52" Type="http://schemas.openxmlformats.org/officeDocument/2006/relationships/hyperlink" Target="https://moodle.org/plugins/view.php?plugin=gradeexport_checklist" TargetMode="External"/><Relationship Id="rId4" Type="http://schemas.openxmlformats.org/officeDocument/2006/relationships/webSettings" Target="webSettings.xml"/><Relationship Id="rId9" Type="http://schemas.openxmlformats.org/officeDocument/2006/relationships/hyperlink" Target="https://docs.moodle.org/39/en/Grader_report" TargetMode="External"/><Relationship Id="rId14" Type="http://schemas.openxmlformats.org/officeDocument/2006/relationships/hyperlink" Target="https://docs.moodle.org/39/en/Grader_report" TargetMode="External"/><Relationship Id="rId22" Type="http://schemas.openxmlformats.org/officeDocument/2006/relationships/hyperlink" Target="https://docs.moodle.org/39/en/Grader_report" TargetMode="External"/><Relationship Id="rId27" Type="http://schemas.openxmlformats.org/officeDocument/2006/relationships/image" Target="media/image2.png"/><Relationship Id="rId30" Type="http://schemas.openxmlformats.org/officeDocument/2006/relationships/hyperlink" Target="https://docs.moodle.org/39/en/File:wholewindow.png" TargetMode="External"/><Relationship Id="rId35" Type="http://schemas.openxmlformats.org/officeDocument/2006/relationships/image" Target="media/image6.png"/><Relationship Id="rId43" Type="http://schemas.openxmlformats.org/officeDocument/2006/relationships/hyperlink" Target="https://docs.moodle.org/39/en/File:gradebooksearch.png" TargetMode="External"/><Relationship Id="rId48" Type="http://schemas.openxmlformats.org/officeDocument/2006/relationships/hyperlink" Target="https://docs.moodle.org/39/en/LAEGrader_report" TargetMode="External"/><Relationship Id="rId8" Type="http://schemas.openxmlformats.org/officeDocument/2006/relationships/hyperlink" Target="https://docs.moodle.org/39/en/Grader_report" TargetMode="External"/><Relationship Id="rId51" Type="http://schemas.openxmlformats.org/officeDocument/2006/relationships/hyperlink" Target="https://moodle.org/plugins/view.php?plugin=gradeexport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1563</Words>
  <Characters>8913</Characters>
  <Application>Microsoft Office Word</Application>
  <DocSecurity>0</DocSecurity>
  <Lines>74</Lines>
  <Paragraphs>20</Paragraphs>
  <ScaleCrop>false</ScaleCrop>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2020-06-26T11:06:00Z</dcterms:created>
  <dcterms:modified xsi:type="dcterms:W3CDTF">2020-06-26T11:07:00Z</dcterms:modified>
</cp:coreProperties>
</file>