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A7" w:rsidRPr="001A3081" w:rsidRDefault="000D00A7" w:rsidP="00A00B4E">
      <w:pPr>
        <w:pStyle w:val="Title"/>
        <w:pBdr>
          <w:bottom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1A308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Official Language Implementation</w:t>
      </w:r>
    </w:p>
    <w:p w:rsidR="00A00B4E" w:rsidRPr="001A3081" w:rsidRDefault="00A00B4E" w:rsidP="00A00B4E">
      <w:pPr>
        <w:rPr>
          <w:color w:val="000000" w:themeColor="text1"/>
        </w:rPr>
      </w:pPr>
    </w:p>
    <w:p w:rsidR="00706CE9" w:rsidRPr="001A3081" w:rsidRDefault="007C5F8F" w:rsidP="002619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Hindi Training</w:t>
      </w:r>
    </w:p>
    <w:p w:rsidR="006D4E65" w:rsidRPr="001A3081" w:rsidRDefault="006D4E65" w:rsidP="002619B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following training programmes were arranged for the staff as a part of Official Language Implementation</w:t>
      </w:r>
    </w:p>
    <w:p w:rsidR="006D4E65" w:rsidRPr="001A3081" w:rsidRDefault="006D4E65" w:rsidP="00A00B4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Training in Prabodh, Praveen and Pragya courses </w:t>
      </w:r>
      <w:r w:rsidR="001E6993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under which 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five staff members </w:t>
      </w:r>
      <w:r w:rsidR="00DC54D6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successfully completed the courses 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w:r w:rsidR="00DC54D6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five others were pursuing. </w:t>
      </w:r>
    </w:p>
    <w:p w:rsidR="00DC54D6" w:rsidRPr="001A3081" w:rsidRDefault="00DC54D6" w:rsidP="00A00B4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Computer-based Hindi training sponsored by the Ministry of Home Affairs, Govt. of India </w:t>
      </w:r>
      <w:r w:rsidR="009D0037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was given to three staff members. </w:t>
      </w:r>
    </w:p>
    <w:p w:rsidR="009D0037" w:rsidRPr="001A3081" w:rsidRDefault="00A86FC7" w:rsidP="00A00B4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Translation </w:t>
      </w:r>
      <w:r w:rsidR="004E50D3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training sponsored by the Central Translation Bureau, Bangalore was given to two staff members </w:t>
      </w:r>
    </w:p>
    <w:p w:rsidR="006D4E65" w:rsidRPr="001A3081" w:rsidRDefault="006D4E65" w:rsidP="00A00B4E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5F8F" w:rsidRPr="001A3081" w:rsidRDefault="00926F78" w:rsidP="002619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Material Translation/ Development </w:t>
      </w:r>
    </w:p>
    <w:p w:rsidR="00926F78" w:rsidRPr="001A3081" w:rsidRDefault="00926F78" w:rsidP="002619B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following official documents </w:t>
      </w:r>
      <w:r w:rsidR="008E3556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English 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were translated and developed in Official language during the reporting year.</w:t>
      </w:r>
    </w:p>
    <w:p w:rsidR="00926F78" w:rsidRPr="001A3081" w:rsidRDefault="008E3556" w:rsidP="00A00B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Annual Outcome Budget Documents</w:t>
      </w:r>
    </w:p>
    <w:p w:rsidR="008E3556" w:rsidRPr="001A3081" w:rsidRDefault="008E3556" w:rsidP="00A00B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Institute Annual Report 2013-14</w:t>
      </w:r>
    </w:p>
    <w:p w:rsidR="00926F78" w:rsidRPr="001A3081" w:rsidRDefault="00926F78" w:rsidP="00A00B4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9B1" w:rsidRPr="001A3081" w:rsidRDefault="00494D19" w:rsidP="002619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Word a day in Hindi</w:t>
      </w:r>
    </w:p>
    <w:p w:rsidR="00494D19" w:rsidRPr="001A3081" w:rsidRDefault="00494D19" w:rsidP="002619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Words on progressive use of Hindi in bilingual were displayed at 5 major Departments/Sections on a regular basis throughout the year.</w:t>
      </w:r>
    </w:p>
    <w:p w:rsidR="00E74D54" w:rsidRPr="001A3081" w:rsidRDefault="00E74D54" w:rsidP="00A00B4E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B589E" w:rsidRPr="001A3081" w:rsidRDefault="007B589E" w:rsidP="002619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Workshop</w:t>
      </w:r>
      <w:r w:rsidR="002619B1"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Organized</w:t>
      </w:r>
    </w:p>
    <w:p w:rsidR="005260D0" w:rsidRPr="001A3081" w:rsidRDefault="00656728" w:rsidP="00A00B4E">
      <w:pPr>
        <w:spacing w:after="0" w:line="360" w:lineRule="auto"/>
        <w:ind w:left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569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53.5pt;height:168.75pt;visibility:visible">
            <v:imagedata r:id="rId8" o:title="DSC_2812"/>
          </v:shape>
        </w:pict>
      </w:r>
    </w:p>
    <w:p w:rsidR="00264CBD" w:rsidRPr="00656728" w:rsidRDefault="00264CBD" w:rsidP="00656728">
      <w:pPr>
        <w:spacing w:after="0" w:line="240" w:lineRule="auto"/>
        <w:ind w:left="562"/>
        <w:jc w:val="center"/>
        <w:rPr>
          <w:rFonts w:ascii="Times New Roman" w:hAnsi="Times New Roman" w:cs="Times New Roman"/>
          <w:bCs/>
          <w:color w:val="000000" w:themeColor="text1"/>
          <w:sz w:val="20"/>
        </w:rPr>
      </w:pPr>
      <w:r w:rsidRPr="00656728">
        <w:rPr>
          <w:rFonts w:ascii="Times New Roman" w:hAnsi="Times New Roman" w:cs="Times New Roman"/>
          <w:bCs/>
          <w:color w:val="000000" w:themeColor="text1"/>
          <w:sz w:val="20"/>
        </w:rPr>
        <w:t xml:space="preserve">Inauguration of the Hindi workshop by </w:t>
      </w:r>
      <w:bookmarkStart w:id="0" w:name="_GoBack"/>
      <w:bookmarkEnd w:id="0"/>
      <w:r w:rsidR="00656728" w:rsidRPr="00656728">
        <w:rPr>
          <w:rFonts w:ascii="Times New Roman" w:hAnsi="Times New Roman" w:cs="Times New Roman"/>
          <w:color w:val="000000" w:themeColor="text1"/>
          <w:sz w:val="20"/>
        </w:rPr>
        <w:t>Sri L. Govardhan Rao, Senior Manager (OL), Corporation Bank, Mysuru,</w:t>
      </w:r>
    </w:p>
    <w:p w:rsidR="008E3556" w:rsidRPr="001A3081" w:rsidRDefault="008E3556" w:rsidP="00A00B4E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Totally</w:t>
      </w:r>
      <w:r w:rsidR="002619B1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four workshops were organized for the Institute staff during the reporting year</w:t>
      </w:r>
      <w:r w:rsidR="00D94860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detailed below.</w:t>
      </w:r>
    </w:p>
    <w:p w:rsidR="00383205" w:rsidRPr="001A3081" w:rsidRDefault="00D94860" w:rsidP="004B6A37">
      <w:pPr>
        <w:pStyle w:val="ListParagraph"/>
        <w:numPr>
          <w:ilvl w:val="0"/>
          <w:numId w:val="13"/>
        </w:numPr>
        <w:spacing w:after="0"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first internal workshop on Hindi was organized on 3-4 June, 2014 in which four staff members participated</w:t>
      </w:r>
      <w:r w:rsidR="008537E7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w:r w:rsidR="00A00B4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2E3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Smt. Shashikala Asst. Director (OL)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w:r w:rsidR="00F62E3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Sri Sangya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3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Naik, Hindi Translator, BSNL, Mysuru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erved as resource person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00B4E" w:rsidRPr="001A3081" w:rsidRDefault="00D94860" w:rsidP="004B6A37">
      <w:pPr>
        <w:pStyle w:val="ListParagraph"/>
        <w:numPr>
          <w:ilvl w:val="0"/>
          <w:numId w:val="13"/>
        </w:numPr>
        <w:spacing w:after="0"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second 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internal workshop on Hindi was organized on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October, 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2014 in which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five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staff members participated</w:t>
      </w:r>
      <w:r w:rsidR="00A00B4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8030B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Smt. Anitha, Hindi Officer, CFTRI, Mysuru and Sri Subhodh Kumar Singh, </w:t>
      </w:r>
      <w:r w:rsidR="008537E7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</w:t>
      </w:r>
      <w:r w:rsidR="008030B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Translator, Income Tax Dept., Mysuru</w:t>
      </w:r>
      <w:r w:rsidR="008030B5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erved as resource person</w:t>
      </w:r>
      <w:r w:rsidR="008030B5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00B4E" w:rsidRPr="001A3081" w:rsidRDefault="00D94860" w:rsidP="004B6A37">
      <w:pPr>
        <w:pStyle w:val="ListParagraph"/>
        <w:numPr>
          <w:ilvl w:val="0"/>
          <w:numId w:val="13"/>
        </w:numPr>
        <w:spacing w:after="0"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third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internal workshop on Hindi was organized on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17-18 December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2014 in which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staff members participated.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Sri L. Govardhan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Rao, Senior Manager (OL), Corporation Bank, Mysuru, Smt. Rekha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Agarwal, Lecturer, U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niversity of Mysore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,  Mysuru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Smt. Shashikala, Asst. Director (OL), BSNL, Mysuru, Sri Teckhand</w:t>
      </w:r>
      <w:r w:rsidR="008537E7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Lecturer, HTS, CIIL, Mysuru</w:t>
      </w:r>
      <w:r w:rsidR="008537E7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Dr. S. Lakshmi Narayan Aurora, Professor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, 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(Rtd.), 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University of Mysore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,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Mysore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Smt. Bhargavi R. Gopal</w:t>
      </w:r>
      <w:r w:rsidR="008537E7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Hindi Officer, D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efence Food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esearch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ab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, Mysuru</w:t>
      </w:r>
      <w:r w:rsidR="0081491A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Sri M.K. Anantha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Senior Manager (Computer), Corporation Bank, Mysuru</w:t>
      </w:r>
      <w:r w:rsidR="0081491A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, Prof. Ajish K. Abraham, Head, Dept. of Electronics, AIISH Mysore and  Dr. H.P. Uma Saraswathi, Hindi Translator, AIISH, Mysuru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erved as resource person</w:t>
      </w:r>
      <w:r w:rsidR="0081491A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the workshop.</w:t>
      </w:r>
    </w:p>
    <w:p w:rsidR="00D94860" w:rsidRPr="001A3081" w:rsidRDefault="00D94860" w:rsidP="004B6A37">
      <w:pPr>
        <w:pStyle w:val="ListParagraph"/>
        <w:numPr>
          <w:ilvl w:val="0"/>
          <w:numId w:val="13"/>
        </w:numPr>
        <w:spacing w:after="0" w:line="36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fourth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internal workshop on Hindi was organized on 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F62E3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February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2014 in which four staff members participated</w:t>
      </w:r>
      <w:r w:rsidR="002F541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and,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E760F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Narayana Reddy, Lecturer, R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egional Institute of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F541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ducation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, Mysuru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20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erved as the resource person.</w:t>
      </w:r>
    </w:p>
    <w:p w:rsidR="001D5DB9" w:rsidRPr="001A3081" w:rsidRDefault="001D5DB9" w:rsidP="00A00B4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DB9" w:rsidRPr="001A3081" w:rsidRDefault="00887C88" w:rsidP="00565A46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Guest Lectures </w:t>
      </w:r>
      <w:r w:rsidR="00AA6E74"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elivered</w:t>
      </w:r>
      <w:r w:rsidR="00565A46"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at o</w:t>
      </w:r>
      <w:r w:rsidR="00444B0D"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ther Organizations</w:t>
      </w:r>
    </w:p>
    <w:p w:rsidR="00887C88" w:rsidRPr="001A3081" w:rsidRDefault="00444B0D" w:rsidP="00A00B4E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staff of the Institute served as resource persons for Official language Implementation programmes </w:t>
      </w:r>
      <w:r w:rsidR="00FD525A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other government organizations and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delivered  invited lectures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detailed below</w:t>
      </w:r>
      <w:r w:rsidR="00FD525A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FE5" w:rsidRPr="001A3081" w:rsidRDefault="00FD525A" w:rsidP="004B6A37">
      <w:pPr>
        <w:pStyle w:val="ListParagraph"/>
        <w:numPr>
          <w:ilvl w:val="0"/>
          <w:numId w:val="16"/>
        </w:numPr>
        <w:tabs>
          <w:tab w:val="left" w:pos="90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Dr. H.P. Uma Saraswathi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ndi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ranslator delivered a lecture on </w:t>
      </w:r>
      <w:r w:rsidRPr="001A3081">
        <w:rPr>
          <w:rFonts w:ascii="Times New Roman" w:hAnsi="Times New Roman"/>
          <w:color w:val="000000" w:themeColor="text1"/>
          <w:sz w:val="24"/>
          <w:szCs w:val="24"/>
          <w:cs/>
        </w:rPr>
        <w:t>टिप्पणऔरआलेखन</w:t>
      </w:r>
      <w:r w:rsidR="00A00B4E" w:rsidRPr="001A3081">
        <w:rPr>
          <w:rFonts w:ascii="Times New Roman" w:hAnsi="Times New Roman"/>
          <w:color w:val="000000" w:themeColor="text1"/>
          <w:sz w:val="24"/>
          <w:szCs w:val="24"/>
          <w:cs/>
        </w:rPr>
        <w:t xml:space="preserve"> 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the 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workshop organized by the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entral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ood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echnological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esearch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nstitute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Mysore 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AA6E74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June 2014.</w:t>
      </w:r>
    </w:p>
    <w:p w:rsidR="007C7FE5" w:rsidRPr="001A3081" w:rsidRDefault="007C7FE5" w:rsidP="004B6A37">
      <w:pPr>
        <w:pStyle w:val="ListParagraph"/>
        <w:numPr>
          <w:ilvl w:val="0"/>
          <w:numId w:val="16"/>
        </w:numPr>
        <w:tabs>
          <w:tab w:val="left" w:pos="90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Dr. H.P. Uma Saraswathi, H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 Translator delivered a lecture on </w:t>
      </w:r>
      <w:r w:rsidRPr="001A3081">
        <w:rPr>
          <w:rFonts w:ascii="Times New Roman" w:hAnsi="Times New Roman"/>
          <w:color w:val="000000" w:themeColor="text1"/>
          <w:sz w:val="24"/>
          <w:szCs w:val="24"/>
          <w:cs/>
        </w:rPr>
        <w:t>राजभाषानीतिएवं</w:t>
      </w:r>
      <w:r w:rsidR="00A00B4E" w:rsidRPr="001A3081">
        <w:rPr>
          <w:rFonts w:ascii="Times New Roman" w:hAnsi="Times New Roman"/>
          <w:color w:val="000000" w:themeColor="text1"/>
          <w:sz w:val="24"/>
          <w:szCs w:val="24"/>
          <w:cs/>
        </w:rPr>
        <w:t xml:space="preserve"> </w:t>
      </w:r>
      <w:r w:rsidRPr="001A3081">
        <w:rPr>
          <w:rFonts w:ascii="Times New Roman" w:hAnsi="Times New Roman"/>
          <w:color w:val="000000" w:themeColor="text1"/>
          <w:sz w:val="24"/>
          <w:szCs w:val="24"/>
          <w:cs/>
        </w:rPr>
        <w:t>हिंदीकार्यान्वयन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the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Hindi workshop organized by the Bharath Sanchar Nigam Limited, Mysore on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11th December 2014.</w:t>
      </w:r>
    </w:p>
    <w:p w:rsidR="00AA6E74" w:rsidRPr="001A3081" w:rsidRDefault="007C7FE5" w:rsidP="004B6A37">
      <w:pPr>
        <w:pStyle w:val="ListParagraph"/>
        <w:numPr>
          <w:ilvl w:val="0"/>
          <w:numId w:val="16"/>
        </w:numPr>
        <w:tabs>
          <w:tab w:val="left" w:pos="90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Dr. H.P. Uma Saraswathi, H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 Translator delivered a lecture on </w:t>
      </w:r>
      <w:r w:rsidRPr="001A3081">
        <w:rPr>
          <w:rFonts w:ascii="Times New Roman" w:hAnsi="Times New Roman"/>
          <w:color w:val="000000" w:themeColor="text1"/>
          <w:sz w:val="24"/>
          <w:szCs w:val="24"/>
          <w:cs/>
        </w:rPr>
        <w:t>हिंदीपत्राचारऔर</w:t>
      </w:r>
      <w:r w:rsidR="00A00B4E" w:rsidRPr="001A3081">
        <w:rPr>
          <w:rFonts w:ascii="Times New Roman" w:hAnsi="Times New Roman"/>
          <w:color w:val="000000" w:themeColor="text1"/>
          <w:sz w:val="24"/>
          <w:szCs w:val="24"/>
          <w:cs/>
        </w:rPr>
        <w:t xml:space="preserve"> </w:t>
      </w:r>
      <w:r w:rsidRPr="001A3081">
        <w:rPr>
          <w:rFonts w:ascii="Times New Roman" w:hAnsi="Times New Roman"/>
          <w:color w:val="000000" w:themeColor="text1"/>
          <w:sz w:val="24"/>
          <w:szCs w:val="24"/>
          <w:cs/>
        </w:rPr>
        <w:t>टिप्पण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the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Hindi workshop organized by the Income Tax Office, Mysore, on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23rd December, 2014.</w:t>
      </w:r>
    </w:p>
    <w:p w:rsidR="00FD525A" w:rsidRPr="001A3081" w:rsidRDefault="00AA6E74" w:rsidP="004B6A37">
      <w:pPr>
        <w:pStyle w:val="ListParagraph"/>
        <w:numPr>
          <w:ilvl w:val="0"/>
          <w:numId w:val="16"/>
        </w:numPr>
        <w:tabs>
          <w:tab w:val="left" w:pos="90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cs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N. Swapna, Reader &amp; Head, Department of Special Education 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delivered a lecture on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Communication Disorders – An overview 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the 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workshop organized by the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Bhaba Atomic Research Centre</w:t>
      </w:r>
      <w:r w:rsidR="007C7FE5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Mysore on 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October, 2014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525A" w:rsidRPr="001A3081" w:rsidRDefault="00FD525A" w:rsidP="00A00B4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071" w:rsidRPr="001A3081" w:rsidRDefault="008C2071" w:rsidP="00565A4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Hindi Week Celebration  </w:t>
      </w:r>
    </w:p>
    <w:p w:rsidR="001F68BF" w:rsidRPr="001A3081" w:rsidRDefault="00575D82" w:rsidP="00565A4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IN" w:bidi="ar-SA"/>
        </w:rPr>
        <w:t xml:space="preserve">Hindi week was celebrated on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4- 20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Sept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ember,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2014. The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celebrations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commenced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Sept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ember, the Hindi Day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Many innovative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ompetitions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promote the use of Hindi such as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quiz on Hindi </w:t>
      </w:r>
      <w:r w:rsidR="00494D19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grammar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ick-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peak,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ne minute game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and g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roup singing were conducted for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staff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on the occasion.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celebrations were 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concluded with Prize distribution to the winners of competition on 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the v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aledictory function</w:t>
      </w:r>
      <w:r w:rsidR="00A55A9D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on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8BF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19.09.2014</w:t>
      </w:r>
      <w:r w:rsidR="008C2071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0B4E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8B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Dr. H.C. Tiwari, Assistant Director, OL, RMP, Bhabha Atomic Research Centre, was the </w:t>
      </w:r>
      <w:r w:rsidR="00A00B4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1F68B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hief </w:t>
      </w:r>
      <w:r w:rsidR="00A00B4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1F68B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uest for </w:t>
      </w:r>
      <w:r w:rsidR="009D527C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A00B4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1F68B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aledictory </w:t>
      </w:r>
      <w:r w:rsidR="00A00B4E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1F68BF"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unction.</w:t>
      </w:r>
    </w:p>
    <w:p w:rsidR="001F68BF" w:rsidRPr="001A3081" w:rsidRDefault="001F68BF" w:rsidP="00A00B4E">
      <w:pPr>
        <w:spacing w:after="0" w:line="36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71D9" w:rsidRPr="001A3081" w:rsidRDefault="006F71D9" w:rsidP="00565A46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Awards</w:t>
      </w:r>
      <w:r w:rsidR="001C29DB"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/ </w:t>
      </w:r>
      <w:r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Prizes</w:t>
      </w:r>
      <w:r w:rsidR="001C29DB" w:rsidRPr="001A3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/ Testimonials</w:t>
      </w:r>
    </w:p>
    <w:p w:rsidR="008C2071" w:rsidRPr="001A3081" w:rsidRDefault="008C2071" w:rsidP="004B6A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0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Institute received </w:t>
      </w:r>
      <w:r w:rsidRPr="001A3081">
        <w:rPr>
          <w:rFonts w:ascii="Times New Roman" w:hAnsi="Times New Roman"/>
          <w:bCs/>
          <w:color w:val="000000" w:themeColor="text1"/>
          <w:sz w:val="24"/>
          <w:szCs w:val="24"/>
          <w:cs/>
        </w:rPr>
        <w:t>कार्यालयज्योतिस्मृतरचिन्हपुरस्कार</w:t>
      </w:r>
      <w:r w:rsidR="00344FF6">
        <w:rPr>
          <w:rFonts w:ascii="Times New Roman" w:hAnsi="Times New Roman"/>
          <w:bCs/>
          <w:color w:val="000000" w:themeColor="text1"/>
          <w:sz w:val="24"/>
          <w:szCs w:val="24"/>
          <w:cs/>
        </w:rPr>
        <w:t xml:space="preserve">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hosted by the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Raj Bhasha</w:t>
      </w:r>
      <w:r w:rsidR="004B6A37"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Sansthan, New Delhi for bringing out the reference materials and excellent publication  in Hindi. </w:t>
      </w:r>
    </w:p>
    <w:p w:rsidR="008C2071" w:rsidRPr="001A3081" w:rsidRDefault="008C2071" w:rsidP="004B6A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0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Dr. H.P. Umasaraswathi, HT, received the b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est paper award for her paper </w:t>
      </w:r>
      <w:r w:rsidRPr="001A3081">
        <w:rPr>
          <w:rFonts w:ascii="Times New Roman" w:hAnsi="Times New Roman"/>
          <w:bCs/>
          <w:color w:val="000000" w:themeColor="text1"/>
          <w:sz w:val="24"/>
          <w:szCs w:val="24"/>
          <w:cs/>
        </w:rPr>
        <w:t>भाषाप्रोद्योगिकीएवंपुनःसृजन</w:t>
      </w:r>
      <w:r w:rsidRPr="001A308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at the National level Hindi Workshop organized by the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Raj Bhasha</w:t>
      </w:r>
      <w:r w:rsidR="0034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081">
        <w:rPr>
          <w:rFonts w:ascii="Times New Roman" w:hAnsi="Times New Roman" w:cs="Times New Roman"/>
          <w:color w:val="000000" w:themeColor="text1"/>
          <w:sz w:val="24"/>
          <w:szCs w:val="24"/>
        </w:rPr>
        <w:t>Sansthan, New Delhi.</w:t>
      </w:r>
    </w:p>
    <w:sectPr w:rsidR="008C2071" w:rsidRPr="001A3081" w:rsidSect="00656728">
      <w:footerReference w:type="even" r:id="rId9"/>
      <w:footerReference w:type="default" r:id="rId10"/>
      <w:pgSz w:w="11906" w:h="16838" w:code="9"/>
      <w:pgMar w:top="1440" w:right="1800" w:bottom="1440" w:left="1800" w:header="706" w:footer="706" w:gutter="0"/>
      <w:pgNumType w:start="1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43" w:rsidRDefault="009F2243" w:rsidP="001A3081">
      <w:pPr>
        <w:spacing w:after="0" w:line="240" w:lineRule="auto"/>
      </w:pPr>
      <w:r>
        <w:separator/>
      </w:r>
    </w:p>
  </w:endnote>
  <w:endnote w:type="continuationSeparator" w:id="1">
    <w:p w:rsidR="009F2243" w:rsidRDefault="009F2243" w:rsidP="001A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28" w:rsidRDefault="00656728" w:rsidP="00BE1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728" w:rsidRDefault="006567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28" w:rsidRDefault="00656728" w:rsidP="00656728">
    <w:pPr>
      <w:pStyle w:val="Footer"/>
      <w:framePr w:wrap="around" w:vAnchor="text" w:hAnchor="page" w:x="5778" w:y="33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160</w:t>
    </w:r>
    <w:r>
      <w:rPr>
        <w:rStyle w:val="PageNumber"/>
      </w:rPr>
      <w:fldChar w:fldCharType="end"/>
    </w:r>
  </w:p>
  <w:p w:rsidR="001A3081" w:rsidRPr="001A3081" w:rsidRDefault="001A3081">
    <w:pPr>
      <w:pStyle w:val="Footer"/>
      <w:jc w:val="center"/>
      <w:rPr>
        <w:sz w:val="20"/>
      </w:rPr>
    </w:pPr>
  </w:p>
  <w:p w:rsidR="001A3081" w:rsidRPr="001A3081" w:rsidRDefault="001A3081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43" w:rsidRDefault="009F2243" w:rsidP="001A3081">
      <w:pPr>
        <w:spacing w:after="0" w:line="240" w:lineRule="auto"/>
      </w:pPr>
      <w:r>
        <w:separator/>
      </w:r>
    </w:p>
  </w:footnote>
  <w:footnote w:type="continuationSeparator" w:id="1">
    <w:p w:rsidR="009F2243" w:rsidRDefault="009F2243" w:rsidP="001A3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6A7"/>
    <w:multiLevelType w:val="hybridMultilevel"/>
    <w:tmpl w:val="05E2FAD2"/>
    <w:lvl w:ilvl="0" w:tplc="6942A6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D2FA7"/>
    <w:multiLevelType w:val="hybridMultilevel"/>
    <w:tmpl w:val="4E1257D4"/>
    <w:lvl w:ilvl="0" w:tplc="576ACF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269D6"/>
    <w:multiLevelType w:val="hybridMultilevel"/>
    <w:tmpl w:val="C536315C"/>
    <w:lvl w:ilvl="0" w:tplc="E91EB5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879"/>
    <w:multiLevelType w:val="hybridMultilevel"/>
    <w:tmpl w:val="B6DA7184"/>
    <w:lvl w:ilvl="0" w:tplc="687A9C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055F"/>
    <w:multiLevelType w:val="hybridMultilevel"/>
    <w:tmpl w:val="BBBA40A0"/>
    <w:lvl w:ilvl="0" w:tplc="BE78A6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036CE"/>
    <w:multiLevelType w:val="hybridMultilevel"/>
    <w:tmpl w:val="B62A05BC"/>
    <w:lvl w:ilvl="0" w:tplc="3A0EA5E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738A"/>
    <w:multiLevelType w:val="hybridMultilevel"/>
    <w:tmpl w:val="95B85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C2040E"/>
    <w:multiLevelType w:val="hybridMultilevel"/>
    <w:tmpl w:val="1B362F14"/>
    <w:lvl w:ilvl="0" w:tplc="9E6E8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5C3C"/>
    <w:multiLevelType w:val="hybridMultilevel"/>
    <w:tmpl w:val="284C5D6A"/>
    <w:lvl w:ilvl="0" w:tplc="D59AF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01058"/>
    <w:multiLevelType w:val="hybridMultilevel"/>
    <w:tmpl w:val="06BCBA86"/>
    <w:lvl w:ilvl="0" w:tplc="5EAEB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91098"/>
    <w:multiLevelType w:val="hybridMultilevel"/>
    <w:tmpl w:val="7B18B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730FB"/>
    <w:multiLevelType w:val="hybridMultilevel"/>
    <w:tmpl w:val="B6DA7184"/>
    <w:lvl w:ilvl="0" w:tplc="687A9C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4DFA"/>
    <w:multiLevelType w:val="hybridMultilevel"/>
    <w:tmpl w:val="B60EA866"/>
    <w:lvl w:ilvl="0" w:tplc="B00415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0043F0"/>
    <w:multiLevelType w:val="hybridMultilevel"/>
    <w:tmpl w:val="B0FC2530"/>
    <w:lvl w:ilvl="0" w:tplc="A1CEE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257B"/>
    <w:multiLevelType w:val="hybridMultilevel"/>
    <w:tmpl w:val="1826CDE6"/>
    <w:lvl w:ilvl="0" w:tplc="CEA4F55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47534"/>
    <w:multiLevelType w:val="hybridMultilevel"/>
    <w:tmpl w:val="AA3C4808"/>
    <w:lvl w:ilvl="0" w:tplc="A7D2ACB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5E6910"/>
    <w:multiLevelType w:val="hybridMultilevel"/>
    <w:tmpl w:val="D3A870D8"/>
    <w:lvl w:ilvl="0" w:tplc="B6DA36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33094"/>
    <w:multiLevelType w:val="hybridMultilevel"/>
    <w:tmpl w:val="B75A8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B46BD"/>
    <w:multiLevelType w:val="hybridMultilevel"/>
    <w:tmpl w:val="6D68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8"/>
  </w:num>
  <w:num w:numId="9">
    <w:abstractNumId w:val="6"/>
  </w:num>
  <w:num w:numId="10">
    <w:abstractNumId w:val="16"/>
  </w:num>
  <w:num w:numId="11">
    <w:abstractNumId w:val="15"/>
  </w:num>
  <w:num w:numId="12">
    <w:abstractNumId w:val="0"/>
  </w:num>
  <w:num w:numId="13">
    <w:abstractNumId w:val="3"/>
  </w:num>
  <w:num w:numId="14">
    <w:abstractNumId w:val="11"/>
  </w:num>
  <w:num w:numId="15">
    <w:abstractNumId w:val="9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809"/>
    <w:rsid w:val="000167BF"/>
    <w:rsid w:val="00020892"/>
    <w:rsid w:val="00080FFE"/>
    <w:rsid w:val="00082375"/>
    <w:rsid w:val="000D00A7"/>
    <w:rsid w:val="000E4627"/>
    <w:rsid w:val="000F3F63"/>
    <w:rsid w:val="001009A6"/>
    <w:rsid w:val="0010652B"/>
    <w:rsid w:val="001239BD"/>
    <w:rsid w:val="00131336"/>
    <w:rsid w:val="0017495D"/>
    <w:rsid w:val="001A3081"/>
    <w:rsid w:val="001B2A60"/>
    <w:rsid w:val="001C29DB"/>
    <w:rsid w:val="001C302C"/>
    <w:rsid w:val="001D5DB9"/>
    <w:rsid w:val="001E6993"/>
    <w:rsid w:val="001F44A3"/>
    <w:rsid w:val="001F68BF"/>
    <w:rsid w:val="00204F9E"/>
    <w:rsid w:val="002548CE"/>
    <w:rsid w:val="002619B1"/>
    <w:rsid w:val="00264CBD"/>
    <w:rsid w:val="00294F2F"/>
    <w:rsid w:val="002A2484"/>
    <w:rsid w:val="002A718B"/>
    <w:rsid w:val="002F541E"/>
    <w:rsid w:val="00301FCA"/>
    <w:rsid w:val="00313F01"/>
    <w:rsid w:val="00333CEB"/>
    <w:rsid w:val="00344FF6"/>
    <w:rsid w:val="00381612"/>
    <w:rsid w:val="00383205"/>
    <w:rsid w:val="003A76ED"/>
    <w:rsid w:val="003E29B7"/>
    <w:rsid w:val="003E40D7"/>
    <w:rsid w:val="00444B0D"/>
    <w:rsid w:val="00494D19"/>
    <w:rsid w:val="00496E5D"/>
    <w:rsid w:val="004B3AA7"/>
    <w:rsid w:val="004B6A37"/>
    <w:rsid w:val="004E50D3"/>
    <w:rsid w:val="0052171C"/>
    <w:rsid w:val="005260D0"/>
    <w:rsid w:val="0053438B"/>
    <w:rsid w:val="00565A46"/>
    <w:rsid w:val="00567881"/>
    <w:rsid w:val="005756C8"/>
    <w:rsid w:val="00575D82"/>
    <w:rsid w:val="0057682F"/>
    <w:rsid w:val="005842D6"/>
    <w:rsid w:val="005A6D29"/>
    <w:rsid w:val="005B32AF"/>
    <w:rsid w:val="005C5CFF"/>
    <w:rsid w:val="006145A3"/>
    <w:rsid w:val="00647C9E"/>
    <w:rsid w:val="00655887"/>
    <w:rsid w:val="00656728"/>
    <w:rsid w:val="006755BB"/>
    <w:rsid w:val="006C6E23"/>
    <w:rsid w:val="006D4E65"/>
    <w:rsid w:val="006E0BBE"/>
    <w:rsid w:val="006E24D8"/>
    <w:rsid w:val="006F5BBE"/>
    <w:rsid w:val="006F71D9"/>
    <w:rsid w:val="00706CE9"/>
    <w:rsid w:val="00744A64"/>
    <w:rsid w:val="007621F2"/>
    <w:rsid w:val="007A4D3F"/>
    <w:rsid w:val="007A4D59"/>
    <w:rsid w:val="007A5699"/>
    <w:rsid w:val="007B297E"/>
    <w:rsid w:val="007B589E"/>
    <w:rsid w:val="007C31F8"/>
    <w:rsid w:val="007C5F8F"/>
    <w:rsid w:val="007C7FE5"/>
    <w:rsid w:val="008030B5"/>
    <w:rsid w:val="00806D6D"/>
    <w:rsid w:val="0081491A"/>
    <w:rsid w:val="0083118B"/>
    <w:rsid w:val="008537E7"/>
    <w:rsid w:val="00887C88"/>
    <w:rsid w:val="008C2071"/>
    <w:rsid w:val="008E3556"/>
    <w:rsid w:val="008F2054"/>
    <w:rsid w:val="00910FB7"/>
    <w:rsid w:val="00926F78"/>
    <w:rsid w:val="00944358"/>
    <w:rsid w:val="0097091D"/>
    <w:rsid w:val="0097625D"/>
    <w:rsid w:val="009D0037"/>
    <w:rsid w:val="009D527C"/>
    <w:rsid w:val="009D613D"/>
    <w:rsid w:val="009E3EF6"/>
    <w:rsid w:val="009F2243"/>
    <w:rsid w:val="009F5C10"/>
    <w:rsid w:val="00A00B4E"/>
    <w:rsid w:val="00A42FAD"/>
    <w:rsid w:val="00A5330D"/>
    <w:rsid w:val="00A554AF"/>
    <w:rsid w:val="00A55A9D"/>
    <w:rsid w:val="00A57DD5"/>
    <w:rsid w:val="00A86FC7"/>
    <w:rsid w:val="00A923F5"/>
    <w:rsid w:val="00A97157"/>
    <w:rsid w:val="00AA1809"/>
    <w:rsid w:val="00AA6E74"/>
    <w:rsid w:val="00AC1D20"/>
    <w:rsid w:val="00AC58D4"/>
    <w:rsid w:val="00AE072F"/>
    <w:rsid w:val="00AF4C4D"/>
    <w:rsid w:val="00AF6FEB"/>
    <w:rsid w:val="00B02C20"/>
    <w:rsid w:val="00B2309D"/>
    <w:rsid w:val="00B36D4C"/>
    <w:rsid w:val="00B656EE"/>
    <w:rsid w:val="00BC7F03"/>
    <w:rsid w:val="00BE50A7"/>
    <w:rsid w:val="00BE55D4"/>
    <w:rsid w:val="00BE68E1"/>
    <w:rsid w:val="00BF3079"/>
    <w:rsid w:val="00BF59F5"/>
    <w:rsid w:val="00C01403"/>
    <w:rsid w:val="00C032A4"/>
    <w:rsid w:val="00CC0D5E"/>
    <w:rsid w:val="00CD23A4"/>
    <w:rsid w:val="00CD5FCE"/>
    <w:rsid w:val="00CD669E"/>
    <w:rsid w:val="00CE3BA3"/>
    <w:rsid w:val="00D03F14"/>
    <w:rsid w:val="00D121F8"/>
    <w:rsid w:val="00D333D8"/>
    <w:rsid w:val="00D4579B"/>
    <w:rsid w:val="00D81FCA"/>
    <w:rsid w:val="00D8708F"/>
    <w:rsid w:val="00D94860"/>
    <w:rsid w:val="00DA451C"/>
    <w:rsid w:val="00DC54D6"/>
    <w:rsid w:val="00DF056C"/>
    <w:rsid w:val="00E00C1F"/>
    <w:rsid w:val="00E026F9"/>
    <w:rsid w:val="00E43A09"/>
    <w:rsid w:val="00E74099"/>
    <w:rsid w:val="00E74D54"/>
    <w:rsid w:val="00E760F1"/>
    <w:rsid w:val="00E76BC7"/>
    <w:rsid w:val="00EA1CAE"/>
    <w:rsid w:val="00EA705C"/>
    <w:rsid w:val="00EE53E4"/>
    <w:rsid w:val="00EE59EA"/>
    <w:rsid w:val="00EE6DFA"/>
    <w:rsid w:val="00EF5B5A"/>
    <w:rsid w:val="00EF5BD6"/>
    <w:rsid w:val="00EF66D0"/>
    <w:rsid w:val="00F62E3F"/>
    <w:rsid w:val="00F650B2"/>
    <w:rsid w:val="00F840A5"/>
    <w:rsid w:val="00FD525A"/>
    <w:rsid w:val="00FE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6C"/>
    <w:pPr>
      <w:spacing w:after="200" w:line="276" w:lineRule="auto"/>
    </w:pPr>
    <w:rPr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71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42FAD"/>
    <w:rPr>
      <w:rFonts w:ascii="Cambria" w:eastAsia="Times New Roman" w:hAnsi="Cambria" w:cs="Mangal"/>
      <w:b/>
      <w:bCs/>
      <w:kern w:val="32"/>
      <w:sz w:val="32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0A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A7"/>
    <w:rPr>
      <w:rFonts w:ascii="Tahoma" w:hAnsi="Tahoma"/>
      <w:sz w:val="16"/>
      <w:szCs w:val="14"/>
      <w:lang w:eastAsia="en-US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3133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131336"/>
    <w:rPr>
      <w:rFonts w:ascii="Cambria" w:eastAsia="Times New Roman" w:hAnsi="Cambria"/>
      <w:color w:val="17365D"/>
      <w:spacing w:val="5"/>
      <w:kern w:val="28"/>
      <w:sz w:val="52"/>
      <w:szCs w:val="47"/>
      <w:lang w:eastAsia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A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081"/>
    <w:rPr>
      <w:sz w:val="22"/>
      <w:lang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1A3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081"/>
    <w:rPr>
      <w:sz w:val="22"/>
      <w:lang w:eastAsia="en-US" w:bidi="hi-IN"/>
    </w:rPr>
  </w:style>
  <w:style w:type="character" w:styleId="PageNumber">
    <w:name w:val="page number"/>
    <w:basedOn w:val="DefaultParagraphFont"/>
    <w:uiPriority w:val="99"/>
    <w:semiHidden/>
    <w:unhideWhenUsed/>
    <w:rsid w:val="00656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4764-F840-4B93-813C-5DEF3A85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Dr. Shijith Kumar C</cp:lastModifiedBy>
  <cp:revision>12</cp:revision>
  <cp:lastPrinted>2015-05-29T11:10:00Z</cp:lastPrinted>
  <dcterms:created xsi:type="dcterms:W3CDTF">2015-05-28T07:00:00Z</dcterms:created>
  <dcterms:modified xsi:type="dcterms:W3CDTF">2015-06-05T07:10:00Z</dcterms:modified>
</cp:coreProperties>
</file>