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78E" w14:textId="77777777" w:rsidR="009709C6" w:rsidRPr="00F06039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06039">
        <w:rPr>
          <w:rFonts w:ascii="Book Antiqua" w:hAnsi="Book Antiqua"/>
          <w:b/>
          <w:color w:val="000000"/>
          <w:sz w:val="24"/>
          <w:szCs w:val="24"/>
        </w:rPr>
        <w:t>OFFICIAL LANGUAGE IMPLEMENTATION</w:t>
      </w:r>
    </w:p>
    <w:p w14:paraId="3C359108" w14:textId="77777777" w:rsidR="009709C6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6E09AFB4" w14:textId="77777777" w:rsidR="009709C6" w:rsidRPr="009D7046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t xml:space="preserve">Hindi Training </w:t>
      </w:r>
    </w:p>
    <w:p w14:paraId="04A67764" w14:textId="77777777" w:rsidR="004E29BE" w:rsidRPr="00F06039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013EF97E" w14:textId="11F5E8F5" w:rsidR="009709C6" w:rsidRPr="00F06039" w:rsidRDefault="0040264F" w:rsidP="00D36CE0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Twenty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 Institute Staff members underwent Hindi training in </w:t>
      </w:r>
      <w:r>
        <w:rPr>
          <w:rFonts w:ascii="Book Antiqua" w:hAnsi="Book Antiqua"/>
          <w:color w:val="000000"/>
          <w:sz w:val="24"/>
          <w:szCs w:val="24"/>
        </w:rPr>
        <w:t xml:space="preserve">Prabodh, 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Praveen, Parangat and Pragya at the 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 xml:space="preserve">. </w:t>
      </w:r>
      <w:r w:rsidR="00241407" w:rsidRPr="00F06039">
        <w:rPr>
          <w:rFonts w:ascii="Book Antiqua" w:hAnsi="Book Antiqua"/>
          <w:color w:val="000000"/>
          <w:sz w:val="24"/>
          <w:szCs w:val="24"/>
        </w:rPr>
        <w:t>o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>f India as detailed in table</w:t>
      </w:r>
      <w:r w:rsidR="001F5023">
        <w:rPr>
          <w:rFonts w:ascii="Book Antiqua" w:hAnsi="Book Antiqua"/>
          <w:color w:val="000000"/>
          <w:sz w:val="24"/>
          <w:szCs w:val="24"/>
        </w:rPr>
        <w:t xml:space="preserve"> 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1.</w:t>
      </w:r>
    </w:p>
    <w:p w14:paraId="67F61928" w14:textId="77777777" w:rsidR="00EB190C" w:rsidRPr="00F06039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12"/>
          <w:szCs w:val="24"/>
        </w:rPr>
      </w:pPr>
    </w:p>
    <w:p w14:paraId="6730112F" w14:textId="77777777" w:rsidR="009E34FD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Table 1: Hindi </w:t>
      </w:r>
      <w:r w:rsidR="00E31B2C" w:rsidRPr="00F06039">
        <w:rPr>
          <w:rFonts w:ascii="Book Antiqua" w:hAnsi="Book Antiqua"/>
          <w:color w:val="000000"/>
          <w:sz w:val="24"/>
          <w:szCs w:val="24"/>
        </w:rPr>
        <w:t>t</w:t>
      </w:r>
      <w:r w:rsidRPr="00F06039">
        <w:rPr>
          <w:rFonts w:ascii="Book Antiqua" w:hAnsi="Book Antiqua"/>
          <w:color w:val="000000"/>
          <w:sz w:val="24"/>
          <w:szCs w:val="24"/>
        </w:rPr>
        <w:t>raining</w:t>
      </w:r>
      <w:r w:rsidR="00E31B2C" w:rsidRPr="00F06039">
        <w:rPr>
          <w:rFonts w:ascii="Book Antiqua" w:hAnsi="Book Antiqua"/>
          <w:color w:val="000000"/>
          <w:sz w:val="24"/>
          <w:szCs w:val="24"/>
        </w:rPr>
        <w:t xml:space="preserve"> for staff</w:t>
      </w:r>
    </w:p>
    <w:p w14:paraId="3A1034D5" w14:textId="77777777" w:rsidR="00F06039" w:rsidRPr="00F06039" w:rsidRDefault="00F06039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2414"/>
        <w:gridCol w:w="2972"/>
        <w:gridCol w:w="2535"/>
      </w:tblGrid>
      <w:tr w:rsidR="00D25B01" w:rsidRPr="00454D04" w14:paraId="14D783DC" w14:textId="77777777" w:rsidTr="00454D04">
        <w:trPr>
          <w:trHeight w:val="750"/>
          <w:jc w:val="center"/>
        </w:trPr>
        <w:tc>
          <w:tcPr>
            <w:tcW w:w="778" w:type="dxa"/>
          </w:tcPr>
          <w:p w14:paraId="1AC7936B" w14:textId="77777777" w:rsidR="00C744E8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Sl.</w:t>
            </w:r>
          </w:p>
          <w:p w14:paraId="756F20A5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14" w:type="dxa"/>
          </w:tcPr>
          <w:p w14:paraId="434463A9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2972" w:type="dxa"/>
          </w:tcPr>
          <w:p w14:paraId="31B01ED7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535" w:type="dxa"/>
          </w:tcPr>
          <w:p w14:paraId="4C9BECC8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o</w:t>
            </w: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40264F" w:rsidRPr="00454D04" w14:paraId="662EC79B" w14:textId="77777777" w:rsidTr="00454D04">
        <w:trPr>
          <w:trHeight w:val="400"/>
          <w:jc w:val="center"/>
        </w:trPr>
        <w:tc>
          <w:tcPr>
            <w:tcW w:w="778" w:type="dxa"/>
            <w:vMerge w:val="restart"/>
          </w:tcPr>
          <w:p w14:paraId="2AEA422D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</w:tcPr>
          <w:p w14:paraId="77F9751D" w14:textId="68290BFB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Jan-May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14:paraId="380EBF4A" w14:textId="7A0EF6FE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Prabodh</w:t>
            </w:r>
          </w:p>
        </w:tc>
        <w:tc>
          <w:tcPr>
            <w:tcW w:w="2535" w:type="dxa"/>
          </w:tcPr>
          <w:p w14:paraId="28CD4723" w14:textId="3FAE78E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21656B5E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2BAC607F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0EFEC42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EB7C1BD" w14:textId="2B26702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Pravin</w:t>
            </w:r>
          </w:p>
        </w:tc>
        <w:tc>
          <w:tcPr>
            <w:tcW w:w="2535" w:type="dxa"/>
          </w:tcPr>
          <w:p w14:paraId="4A906AFE" w14:textId="23617D2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2B568594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3F1BCC5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2879FA19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A7C4D2C" w14:textId="7CA84D3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3DA984C0" w14:textId="6E0B1A55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3534B081" w14:textId="77777777" w:rsidTr="00454D04">
        <w:trPr>
          <w:trHeight w:val="425"/>
          <w:jc w:val="center"/>
        </w:trPr>
        <w:tc>
          <w:tcPr>
            <w:tcW w:w="778" w:type="dxa"/>
            <w:vMerge/>
          </w:tcPr>
          <w:p w14:paraId="55D49C4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587CC51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5A2912C" w14:textId="5FA7562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08A82233" w14:textId="3AFE0E9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485DBACA" w14:textId="77777777" w:rsidTr="00454D04">
        <w:trPr>
          <w:trHeight w:val="376"/>
          <w:jc w:val="center"/>
        </w:trPr>
        <w:tc>
          <w:tcPr>
            <w:tcW w:w="778" w:type="dxa"/>
            <w:vMerge w:val="restart"/>
          </w:tcPr>
          <w:p w14:paraId="4AD4A78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</w:tcPr>
          <w:p w14:paraId="5B2AB5BC" w14:textId="481D0B0B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July-Nov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14:paraId="108ADE24" w14:textId="743C26D1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Prabodh</w:t>
            </w:r>
          </w:p>
        </w:tc>
        <w:tc>
          <w:tcPr>
            <w:tcW w:w="2535" w:type="dxa"/>
          </w:tcPr>
          <w:p w14:paraId="3A78D3AF" w14:textId="08736A1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0040D5FF" w14:textId="77777777" w:rsidTr="00454D04">
        <w:trPr>
          <w:trHeight w:val="425"/>
          <w:jc w:val="center"/>
        </w:trPr>
        <w:tc>
          <w:tcPr>
            <w:tcW w:w="778" w:type="dxa"/>
            <w:vMerge/>
          </w:tcPr>
          <w:p w14:paraId="07A2D79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0D358331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8F69F47" w14:textId="42AA163D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084954A4" w14:textId="4EB9B35F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3912AFAC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4ED3A588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28823D8E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78040B0" w14:textId="1223F4CF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7E3E5A14" w14:textId="45231422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4298F2B7" w14:textId="77777777" w:rsidTr="00454D04">
        <w:trPr>
          <w:trHeight w:val="400"/>
          <w:jc w:val="center"/>
        </w:trPr>
        <w:tc>
          <w:tcPr>
            <w:tcW w:w="778" w:type="dxa"/>
            <w:vMerge w:val="restart"/>
          </w:tcPr>
          <w:p w14:paraId="1CEA1D72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vMerge w:val="restart"/>
          </w:tcPr>
          <w:p w14:paraId="5C786E96" w14:textId="5DB2ECD5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Jan-May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14:paraId="133757F9" w14:textId="297087B9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Pravin</w:t>
            </w:r>
          </w:p>
        </w:tc>
        <w:tc>
          <w:tcPr>
            <w:tcW w:w="2535" w:type="dxa"/>
          </w:tcPr>
          <w:p w14:paraId="4D369903" w14:textId="310C5B2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</w:tr>
      <w:tr w:rsidR="0040264F" w:rsidRPr="00454D04" w14:paraId="23C7AD92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00A41C2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32D94E4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59BC2AB" w14:textId="5D1380AC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53880228" w14:textId="4211E25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</w:tr>
      <w:tr w:rsidR="0040264F" w:rsidRPr="00454D04" w14:paraId="512F19FE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3E5A893D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324FC2C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8F00910" w14:textId="503C36B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6B986A33" w14:textId="432561D9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</w:tbl>
    <w:p w14:paraId="1704FBAB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35379328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0153CAD" w14:textId="77777777" w:rsidR="009709C6" w:rsidRPr="009D7046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t>Material Translation/ Development</w:t>
      </w:r>
    </w:p>
    <w:p w14:paraId="39C575D7" w14:textId="77777777" w:rsidR="00F56C9A" w:rsidRPr="00F06039" w:rsidRDefault="00F56C9A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7468D66" w14:textId="77777777" w:rsidR="00DD0ABD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The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following materials</w:t>
      </w:r>
      <w:r w:rsidR="00A14F8C">
        <w:rPr>
          <w:rFonts w:ascii="Book Antiqua" w:hAnsi="Book Antiqua"/>
          <w:color w:val="000000"/>
          <w:sz w:val="24"/>
          <w:szCs w:val="24"/>
        </w:rPr>
        <w:t xml:space="preserve">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were translated into official language during the reporting year.</w:t>
      </w:r>
    </w:p>
    <w:p w14:paraId="18AB6929" w14:textId="77777777" w:rsidR="00A3228A" w:rsidRPr="00F06039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233BEA80" w14:textId="77777777" w:rsidR="00CF7501" w:rsidRPr="00F06039" w:rsidRDefault="00CF7501" w:rsidP="00CF750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Administrative</w:t>
      </w:r>
      <w:r>
        <w:rPr>
          <w:rFonts w:ascii="Book Antiqua" w:hAnsi="Book Antiqua"/>
          <w:color w:val="000000"/>
          <w:sz w:val="24"/>
          <w:szCs w:val="24"/>
        </w:rPr>
        <w:t xml:space="preserve"> forms</w:t>
      </w:r>
    </w:p>
    <w:p w14:paraId="54EEF173" w14:textId="32224EE5" w:rsidR="00463C29" w:rsidRPr="00F06039" w:rsidRDefault="00463C29" w:rsidP="00463C2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Annual Report 20</w:t>
      </w:r>
      <w:r w:rsidR="000C550D">
        <w:rPr>
          <w:rFonts w:ascii="Book Antiqua" w:hAnsi="Book Antiqua"/>
          <w:color w:val="000000"/>
          <w:sz w:val="24"/>
          <w:szCs w:val="24"/>
        </w:rPr>
        <w:t>20</w:t>
      </w:r>
      <w:r w:rsidRPr="00F06039">
        <w:rPr>
          <w:rFonts w:ascii="Book Antiqua" w:hAnsi="Book Antiqua"/>
          <w:color w:val="000000"/>
          <w:sz w:val="24"/>
          <w:szCs w:val="24"/>
        </w:rPr>
        <w:t>-2</w:t>
      </w:r>
      <w:r w:rsidR="000C550D">
        <w:rPr>
          <w:rFonts w:ascii="Book Antiqua" w:hAnsi="Book Antiqua"/>
          <w:color w:val="000000"/>
          <w:sz w:val="24"/>
          <w:szCs w:val="24"/>
        </w:rPr>
        <w:t>1</w:t>
      </w:r>
    </w:p>
    <w:p w14:paraId="2C6528DE" w14:textId="77777777" w:rsidR="00463C29" w:rsidRPr="00F06039" w:rsidRDefault="00463C29" w:rsidP="00463C2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Institute Website Translation</w:t>
      </w:r>
    </w:p>
    <w:p w14:paraId="297B89B9" w14:textId="1BD51F11" w:rsidR="00AF1421" w:rsidRPr="00F06039" w:rsidRDefault="00463C29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No</w:t>
      </w:r>
      <w:r w:rsidR="00AF1421" w:rsidRPr="00F06039">
        <w:rPr>
          <w:rFonts w:ascii="Book Antiqua" w:hAnsi="Book Antiqua"/>
          <w:color w:val="000000"/>
          <w:sz w:val="24"/>
          <w:szCs w:val="24"/>
        </w:rPr>
        <w:t>ting / Circulars/ Advertisement</w:t>
      </w:r>
    </w:p>
    <w:p w14:paraId="035F4026" w14:textId="5A15978E" w:rsidR="00FA71ED" w:rsidRDefault="00FA71ED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09640E43" w14:textId="5E83D47D" w:rsidR="00463C29" w:rsidRDefault="00463C29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027BA970" w14:textId="5D1FE1FC" w:rsidR="00463C29" w:rsidRDefault="00463C29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2B2D7883" w14:textId="77777777" w:rsidR="00463C29" w:rsidRPr="00F06039" w:rsidRDefault="00463C29" w:rsidP="00CA304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74BBA13C" w14:textId="703C977B" w:rsidR="008A60EB" w:rsidRDefault="009B4EC9" w:rsidP="00AA20D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lastRenderedPageBreak/>
        <w:t xml:space="preserve">Internal Workshop: </w:t>
      </w:r>
      <w:r w:rsidRPr="009D7046">
        <w:rPr>
          <w:rFonts w:ascii="Book Antiqua" w:hAnsi="Book Antiqua"/>
          <w:sz w:val="24"/>
          <w:szCs w:val="24"/>
          <w:lang w:val="en-US"/>
        </w:rPr>
        <w:t>An Internal Workshop on Hindi was conducted on 24</w:t>
      </w:r>
      <w:r w:rsidRPr="009D7046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Pr="009D7046">
        <w:rPr>
          <w:rFonts w:ascii="Book Antiqua" w:hAnsi="Book Antiqua"/>
          <w:sz w:val="24"/>
          <w:szCs w:val="24"/>
          <w:lang w:val="en-US"/>
        </w:rPr>
        <w:t xml:space="preserve"> June</w:t>
      </w:r>
      <w:r w:rsidRPr="00CA0D61">
        <w:rPr>
          <w:rFonts w:ascii="Book Antiqua" w:hAnsi="Book Antiqua"/>
          <w:color w:val="000000"/>
          <w:sz w:val="24"/>
          <w:szCs w:val="24"/>
          <w:lang w:val="en-US"/>
        </w:rPr>
        <w:t xml:space="preserve"> 2021 on the topic </w:t>
      </w:r>
      <w:r w:rsidRPr="00CA0D61">
        <w:rPr>
          <w:rFonts w:ascii="Book Antiqua" w:hAnsi="Book Antiqua" w:cs="Nirmala UI"/>
          <w:sz w:val="24"/>
          <w:szCs w:val="24"/>
          <w:cs/>
          <w:lang w:bidi="hi-IN"/>
        </w:rPr>
        <w:t>प्रथम एक दिवसीय आंतरिक हिंदी कार्यशाला</w:t>
      </w:r>
      <w:r w:rsidR="00D56133" w:rsidRPr="00CA0D61">
        <w:rPr>
          <w:rFonts w:ascii="Book Antiqua" w:hAnsi="Book Antiqua" w:cs="Nirmala UI"/>
          <w:sz w:val="24"/>
          <w:szCs w:val="24"/>
          <w:cs/>
          <w:lang w:bidi="hi-IN"/>
        </w:rPr>
        <w:t xml:space="preserve">, </w:t>
      </w:r>
      <w:bookmarkStart w:id="0" w:name="_Hlk97809378"/>
      <w:r w:rsidR="00CA0D61">
        <w:rPr>
          <w:rFonts w:ascii="Book Antiqua" w:hAnsi="Book Antiqua"/>
          <w:color w:val="000000"/>
          <w:sz w:val="24"/>
          <w:szCs w:val="24"/>
          <w:lang w:val="en-US"/>
        </w:rPr>
        <w:t xml:space="preserve">Dr. Alok Kumar Upadhyay, Associate Professor and Head, Dept. of Special Education, Dr. Sanjeev Kumar Gupta, Clinical Psychologist, Dept. of Clinical Psychology, AIISH, Mysuru and </w:t>
      </w:r>
      <w:r w:rsidR="00BA46CD">
        <w:rPr>
          <w:rFonts w:ascii="Book Antiqua" w:hAnsi="Book Antiqua"/>
          <w:color w:val="000000"/>
          <w:sz w:val="24"/>
          <w:szCs w:val="24"/>
          <w:lang w:val="en-US"/>
        </w:rPr>
        <w:t xml:space="preserve">       </w:t>
      </w:r>
      <w:r w:rsidR="00CA0D61">
        <w:rPr>
          <w:rFonts w:ascii="Book Antiqua" w:hAnsi="Book Antiqua"/>
          <w:color w:val="000000"/>
          <w:sz w:val="24"/>
          <w:szCs w:val="24"/>
          <w:lang w:val="en-US"/>
        </w:rPr>
        <w:t>Dr. Sarvesh Kumar Maurya, Associate Professor, Regional Institute of Education, Mysuru, served as the resource persons for the workshop.</w:t>
      </w:r>
      <w:r w:rsidR="009D7046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="00CA0D61">
        <w:rPr>
          <w:rFonts w:ascii="Book Antiqua" w:hAnsi="Book Antiqua"/>
          <w:color w:val="000000"/>
          <w:sz w:val="24"/>
          <w:szCs w:val="24"/>
          <w:lang w:val="en-US"/>
        </w:rPr>
        <w:t>The lectures delivered in the workshop are given in table 2.</w:t>
      </w:r>
      <w:bookmarkEnd w:id="0"/>
    </w:p>
    <w:p w14:paraId="5F8C483C" w14:textId="750A24A0" w:rsidR="009D7046" w:rsidRPr="009D7046" w:rsidRDefault="009D7046" w:rsidP="009D7046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color w:val="000000"/>
          <w:sz w:val="24"/>
          <w:szCs w:val="24"/>
          <w:cs/>
          <w:lang w:val="en-US"/>
        </w:rPr>
      </w:pPr>
      <w:r>
        <w:rPr>
          <w:rFonts w:ascii="Book Antiqua" w:hAnsi="Book Antiqua"/>
          <w:color w:val="000000"/>
          <w:sz w:val="24"/>
          <w:szCs w:val="24"/>
          <w:lang w:val="en-US"/>
        </w:rPr>
        <w:t>Table 2: Internal Workshop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76"/>
        <w:gridCol w:w="1376"/>
        <w:gridCol w:w="3690"/>
        <w:gridCol w:w="2325"/>
      </w:tblGrid>
      <w:tr w:rsidR="00D60E1D" w:rsidRPr="00D60E1D" w14:paraId="7ABAF160" w14:textId="77777777" w:rsidTr="00D60E1D">
        <w:tc>
          <w:tcPr>
            <w:tcW w:w="675" w:type="dxa"/>
            <w:shd w:val="clear" w:color="auto" w:fill="auto"/>
          </w:tcPr>
          <w:p w14:paraId="7F8C2C5D" w14:textId="77777777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Sl.</w:t>
            </w:r>
          </w:p>
          <w:p w14:paraId="2FE37831" w14:textId="3CB4CF94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No.</w:t>
            </w:r>
          </w:p>
        </w:tc>
        <w:tc>
          <w:tcPr>
            <w:tcW w:w="1176" w:type="dxa"/>
            <w:shd w:val="clear" w:color="auto" w:fill="auto"/>
          </w:tcPr>
          <w:p w14:paraId="4486B4BC" w14:textId="7E1EA05F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Date</w:t>
            </w:r>
          </w:p>
        </w:tc>
        <w:tc>
          <w:tcPr>
            <w:tcW w:w="1376" w:type="dxa"/>
            <w:shd w:val="clear" w:color="auto" w:fill="auto"/>
          </w:tcPr>
          <w:p w14:paraId="7ED06E54" w14:textId="2F388B6A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Event</w:t>
            </w:r>
          </w:p>
        </w:tc>
        <w:tc>
          <w:tcPr>
            <w:tcW w:w="3690" w:type="dxa"/>
            <w:shd w:val="clear" w:color="auto" w:fill="auto"/>
          </w:tcPr>
          <w:p w14:paraId="1D258B26" w14:textId="59D6F70F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Topic</w:t>
            </w:r>
          </w:p>
        </w:tc>
        <w:tc>
          <w:tcPr>
            <w:tcW w:w="2325" w:type="dxa"/>
            <w:shd w:val="clear" w:color="auto" w:fill="auto"/>
          </w:tcPr>
          <w:p w14:paraId="4457E362" w14:textId="56BA1B43" w:rsidR="008A60EB" w:rsidRPr="00D60E1D" w:rsidRDefault="008A60EB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Resource person/s</w:t>
            </w:r>
          </w:p>
        </w:tc>
      </w:tr>
      <w:tr w:rsidR="00D60E1D" w:rsidRPr="00D60E1D" w14:paraId="370BBD6B" w14:textId="77777777" w:rsidTr="00D60E1D">
        <w:tc>
          <w:tcPr>
            <w:tcW w:w="675" w:type="dxa"/>
            <w:shd w:val="clear" w:color="auto" w:fill="auto"/>
          </w:tcPr>
          <w:p w14:paraId="60116A36" w14:textId="47A295B4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1.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4979DF8B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  <w:p w14:paraId="02CA72EB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  <w:p w14:paraId="6AE51310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  <w:p w14:paraId="17247BDA" w14:textId="72315DB6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21.6.2021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71EEACBC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10"/>
                <w:szCs w:val="10"/>
                <w:lang w:bidi="hi-IN"/>
              </w:rPr>
            </w:pPr>
          </w:p>
          <w:p w14:paraId="0EBF7923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  <w:p w14:paraId="50E86337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  <w:p w14:paraId="6DB012B0" w14:textId="6296DEA6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Internal Workshop</w:t>
            </w:r>
          </w:p>
        </w:tc>
        <w:tc>
          <w:tcPr>
            <w:tcW w:w="3690" w:type="dxa"/>
            <w:shd w:val="clear" w:color="auto" w:fill="auto"/>
          </w:tcPr>
          <w:p w14:paraId="16C9E87F" w14:textId="1ED6B3B6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Rights of persons with disabilities Act-2016</w:t>
            </w:r>
          </w:p>
        </w:tc>
        <w:tc>
          <w:tcPr>
            <w:tcW w:w="2325" w:type="dxa"/>
            <w:shd w:val="clear" w:color="auto" w:fill="auto"/>
          </w:tcPr>
          <w:p w14:paraId="5AE8FBAB" w14:textId="240D8DDB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Alok Kumar Upadhyay</w:t>
            </w:r>
          </w:p>
        </w:tc>
      </w:tr>
      <w:tr w:rsidR="00D60E1D" w:rsidRPr="00D60E1D" w14:paraId="031EE962" w14:textId="77777777" w:rsidTr="00D60E1D">
        <w:tc>
          <w:tcPr>
            <w:tcW w:w="675" w:type="dxa"/>
            <w:shd w:val="clear" w:color="auto" w:fill="auto"/>
          </w:tcPr>
          <w:p w14:paraId="0A4FB29E" w14:textId="205DC02F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2.</w:t>
            </w:r>
          </w:p>
        </w:tc>
        <w:tc>
          <w:tcPr>
            <w:tcW w:w="1176" w:type="dxa"/>
            <w:vMerge/>
            <w:shd w:val="clear" w:color="auto" w:fill="auto"/>
          </w:tcPr>
          <w:p w14:paraId="2E83FF43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18E47918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  <w:shd w:val="clear" w:color="auto" w:fill="auto"/>
          </w:tcPr>
          <w:p w14:paraId="100659B3" w14:textId="31E43712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Ways to live a stress free life</w:t>
            </w:r>
          </w:p>
        </w:tc>
        <w:tc>
          <w:tcPr>
            <w:tcW w:w="2325" w:type="dxa"/>
            <w:shd w:val="clear" w:color="auto" w:fill="auto"/>
          </w:tcPr>
          <w:p w14:paraId="5EABE28B" w14:textId="035C38B2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Sanjeev Kumar Gupta</w:t>
            </w:r>
          </w:p>
        </w:tc>
      </w:tr>
      <w:tr w:rsidR="00D60E1D" w:rsidRPr="00D60E1D" w14:paraId="7D7E8A68" w14:textId="77777777" w:rsidTr="00D60E1D">
        <w:tc>
          <w:tcPr>
            <w:tcW w:w="675" w:type="dxa"/>
            <w:shd w:val="clear" w:color="auto" w:fill="auto"/>
          </w:tcPr>
          <w:p w14:paraId="63E52A7B" w14:textId="1DAFA7B5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3.</w:t>
            </w:r>
          </w:p>
        </w:tc>
        <w:tc>
          <w:tcPr>
            <w:tcW w:w="1176" w:type="dxa"/>
            <w:vMerge/>
            <w:shd w:val="clear" w:color="auto" w:fill="auto"/>
          </w:tcPr>
          <w:p w14:paraId="699BA5CB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13345948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  <w:shd w:val="clear" w:color="auto" w:fill="auto"/>
          </w:tcPr>
          <w:p w14:paraId="5A51CE49" w14:textId="4BA1EDC6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Use of standard Hindi</w:t>
            </w:r>
          </w:p>
        </w:tc>
        <w:tc>
          <w:tcPr>
            <w:tcW w:w="2325" w:type="dxa"/>
            <w:shd w:val="clear" w:color="auto" w:fill="auto"/>
          </w:tcPr>
          <w:p w14:paraId="0F63AA07" w14:textId="0263FCF4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Sarvesh Kumar Maurya</w:t>
            </w:r>
          </w:p>
        </w:tc>
      </w:tr>
      <w:tr w:rsidR="00D60E1D" w:rsidRPr="00D60E1D" w14:paraId="63D0B56A" w14:textId="77777777" w:rsidTr="00D60E1D">
        <w:tc>
          <w:tcPr>
            <w:tcW w:w="675" w:type="dxa"/>
            <w:shd w:val="clear" w:color="auto" w:fill="auto"/>
          </w:tcPr>
          <w:p w14:paraId="7F386D36" w14:textId="3A6FB44B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4.</w:t>
            </w:r>
          </w:p>
        </w:tc>
        <w:tc>
          <w:tcPr>
            <w:tcW w:w="1176" w:type="dxa"/>
            <w:vMerge/>
            <w:shd w:val="clear" w:color="auto" w:fill="auto"/>
          </w:tcPr>
          <w:p w14:paraId="32C2B312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725C7627" w14:textId="77777777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  <w:shd w:val="clear" w:color="auto" w:fill="auto"/>
          </w:tcPr>
          <w:p w14:paraId="602DB458" w14:textId="0CCCA258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Hindi in future</w:t>
            </w:r>
          </w:p>
        </w:tc>
        <w:tc>
          <w:tcPr>
            <w:tcW w:w="2325" w:type="dxa"/>
            <w:shd w:val="clear" w:color="auto" w:fill="auto"/>
          </w:tcPr>
          <w:p w14:paraId="546C8FAD" w14:textId="43EBD292" w:rsidR="0078473F" w:rsidRPr="00D60E1D" w:rsidRDefault="0078473F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Sarvesh Kumar Maurya</w:t>
            </w:r>
          </w:p>
        </w:tc>
      </w:tr>
    </w:tbl>
    <w:p w14:paraId="2E70E5DF" w14:textId="77777777" w:rsidR="008A60EB" w:rsidRPr="00A05AD6" w:rsidRDefault="008A60EB" w:rsidP="00AA20D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rmala UI"/>
          <w:sz w:val="24"/>
          <w:szCs w:val="24"/>
          <w:lang w:bidi="hi-IN"/>
        </w:rPr>
      </w:pPr>
    </w:p>
    <w:p w14:paraId="43CAD166" w14:textId="22A45F5E" w:rsidR="009B4EC9" w:rsidRDefault="009B4EC9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highlight w:val="yellow"/>
          <w:lang w:val="en-US"/>
        </w:rPr>
      </w:pPr>
    </w:p>
    <w:p w14:paraId="782C9F48" w14:textId="19C45136" w:rsidR="00053E11" w:rsidRPr="00F06039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  <w:r w:rsidRPr="003948DB">
        <w:rPr>
          <w:rFonts w:ascii="Book Antiqua" w:hAnsi="Book Antiqua"/>
          <w:b/>
          <w:bCs/>
          <w:color w:val="000000"/>
          <w:sz w:val="24"/>
          <w:szCs w:val="24"/>
          <w:highlight w:val="lightGray"/>
          <w:lang w:val="en-US"/>
        </w:rPr>
        <w:t>Hindi Week Celebration</w:t>
      </w:r>
    </w:p>
    <w:p w14:paraId="62E7972C" w14:textId="77777777" w:rsidR="007E3508" w:rsidRPr="00F06039" w:rsidRDefault="007E3508" w:rsidP="002039D9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14:paraId="089296D0" w14:textId="77777777" w:rsidR="00BC4117" w:rsidRDefault="00053E11" w:rsidP="00BC4117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  <w:lang w:val="en-US"/>
        </w:rPr>
        <w:t xml:space="preserve">Hindi Week was celebrated </w:t>
      </w:r>
      <w:r w:rsidR="008A78F5" w:rsidRPr="00F06039">
        <w:rPr>
          <w:rFonts w:ascii="Book Antiqua" w:hAnsi="Book Antiqua"/>
          <w:sz w:val="24"/>
          <w:szCs w:val="24"/>
          <w:lang w:val="en-US"/>
        </w:rPr>
        <w:t xml:space="preserve">at the Institute </w:t>
      </w:r>
      <w:r w:rsidR="00C706D7" w:rsidRPr="00F06039">
        <w:rPr>
          <w:rFonts w:ascii="Book Antiqua" w:hAnsi="Book Antiqua"/>
          <w:sz w:val="24"/>
          <w:szCs w:val="24"/>
          <w:lang w:val="en-US"/>
        </w:rPr>
        <w:t>from</w:t>
      </w:r>
      <w:r w:rsidR="00F06039">
        <w:rPr>
          <w:rFonts w:ascii="Book Antiqua" w:hAnsi="Book Antiqua"/>
          <w:sz w:val="24"/>
          <w:szCs w:val="24"/>
          <w:lang w:val="en-US"/>
        </w:rPr>
        <w:t xml:space="preserve"> </w:t>
      </w:r>
      <w:r w:rsidR="00FE3EF0">
        <w:rPr>
          <w:rFonts w:ascii="Book Antiqua" w:hAnsi="Book Antiqua"/>
          <w:sz w:val="24"/>
          <w:szCs w:val="24"/>
          <w:lang w:val="en-US"/>
        </w:rPr>
        <w:t>13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to </w:t>
      </w:r>
      <w:r w:rsidR="00FE3EF0">
        <w:rPr>
          <w:rFonts w:ascii="Book Antiqua" w:hAnsi="Book Antiqua"/>
          <w:sz w:val="24"/>
          <w:szCs w:val="24"/>
          <w:lang w:val="en-US"/>
        </w:rPr>
        <w:t>20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Septem</w:t>
      </w:r>
      <w:r w:rsidRPr="00F06039">
        <w:rPr>
          <w:rFonts w:ascii="Book Antiqua" w:hAnsi="Book Antiqua"/>
          <w:sz w:val="24"/>
          <w:szCs w:val="24"/>
          <w:lang w:val="en-US"/>
        </w:rPr>
        <w:t>ber 20</w:t>
      </w:r>
      <w:r w:rsidR="00D2738E" w:rsidRPr="00F06039">
        <w:rPr>
          <w:rFonts w:ascii="Book Antiqua" w:hAnsi="Book Antiqua"/>
          <w:sz w:val="24"/>
          <w:szCs w:val="24"/>
          <w:lang w:val="en-US"/>
        </w:rPr>
        <w:t>2</w:t>
      </w:r>
      <w:r w:rsidR="00CF7501">
        <w:rPr>
          <w:rFonts w:ascii="Book Antiqua" w:hAnsi="Book Antiqua"/>
          <w:sz w:val="24"/>
          <w:szCs w:val="24"/>
          <w:lang w:val="en-US"/>
        </w:rPr>
        <w:t>1</w:t>
      </w:r>
      <w:r w:rsidRPr="00F06039">
        <w:rPr>
          <w:rFonts w:ascii="Book Antiqua" w:hAnsi="Book Antiqua"/>
          <w:sz w:val="24"/>
          <w:szCs w:val="24"/>
          <w:lang w:val="en-US"/>
        </w:rPr>
        <w:t xml:space="preserve">. </w:t>
      </w:r>
      <w:r w:rsidR="00FE3EF0">
        <w:rPr>
          <w:rFonts w:ascii="Book Antiqua" w:hAnsi="Book Antiqua"/>
          <w:sz w:val="24"/>
          <w:szCs w:val="24"/>
          <w:lang w:val="en-US"/>
        </w:rPr>
        <w:t xml:space="preserve">           </w:t>
      </w:r>
      <w:r w:rsidR="00C2745E" w:rsidRPr="00F06039">
        <w:rPr>
          <w:rFonts w:ascii="Book Antiqua" w:hAnsi="Book Antiqua"/>
          <w:sz w:val="24"/>
          <w:szCs w:val="24"/>
        </w:rPr>
        <w:t xml:space="preserve">Dr. M. Pushpavathi, Director </w:t>
      </w:r>
      <w:r w:rsidR="00CB5D06" w:rsidRPr="00F06039">
        <w:rPr>
          <w:rFonts w:ascii="Book Antiqua" w:hAnsi="Book Antiqua"/>
          <w:sz w:val="24"/>
          <w:szCs w:val="24"/>
        </w:rPr>
        <w:t xml:space="preserve">inaugurated the celebrations on </w:t>
      </w:r>
      <w:r w:rsidR="00FE3EF0">
        <w:rPr>
          <w:rFonts w:ascii="Book Antiqua" w:hAnsi="Book Antiqua"/>
          <w:sz w:val="24"/>
          <w:szCs w:val="24"/>
        </w:rPr>
        <w:t>13</w:t>
      </w:r>
      <w:r w:rsidR="00CB5D06" w:rsidRPr="00F06039">
        <w:rPr>
          <w:rFonts w:ascii="Book Antiqua" w:hAnsi="Book Antiqua"/>
          <w:sz w:val="24"/>
          <w:szCs w:val="24"/>
          <w:vertAlign w:val="superscript"/>
        </w:rPr>
        <w:t>th</w:t>
      </w:r>
      <w:r w:rsidR="00CB5D06" w:rsidRPr="00F06039">
        <w:rPr>
          <w:rFonts w:ascii="Book Antiqua" w:hAnsi="Book Antiqua"/>
          <w:sz w:val="24"/>
          <w:szCs w:val="24"/>
        </w:rPr>
        <w:t xml:space="preserve"> September 202</w:t>
      </w:r>
      <w:r w:rsidR="00CF7501">
        <w:rPr>
          <w:rFonts w:ascii="Book Antiqua" w:hAnsi="Book Antiqua"/>
          <w:sz w:val="24"/>
          <w:szCs w:val="24"/>
        </w:rPr>
        <w:t>1</w:t>
      </w:r>
      <w:r w:rsidR="00CB5D06" w:rsidRPr="00F06039">
        <w:rPr>
          <w:rFonts w:ascii="Book Antiqua" w:hAnsi="Book Antiqua"/>
          <w:sz w:val="24"/>
          <w:szCs w:val="24"/>
        </w:rPr>
        <w:t xml:space="preserve"> in virtual mode</w:t>
      </w:r>
      <w:r w:rsidR="00FE3EF0">
        <w:rPr>
          <w:rFonts w:ascii="Book Antiqua" w:hAnsi="Book Antiqua"/>
          <w:sz w:val="24"/>
          <w:szCs w:val="24"/>
          <w:lang w:val="en-US"/>
        </w:rPr>
        <w:t xml:space="preserve">.  </w:t>
      </w:r>
      <w:r w:rsidR="008A78F5" w:rsidRPr="00F06039">
        <w:rPr>
          <w:rFonts w:ascii="Book Antiqua" w:hAnsi="Book Antiqua"/>
          <w:sz w:val="24"/>
          <w:szCs w:val="24"/>
        </w:rPr>
        <w:t xml:space="preserve">Various competitions </w:t>
      </w:r>
      <w:r w:rsidR="00481914" w:rsidRPr="00F06039">
        <w:rPr>
          <w:rFonts w:ascii="Book Antiqua" w:hAnsi="Book Antiqua"/>
          <w:sz w:val="24"/>
          <w:szCs w:val="24"/>
        </w:rPr>
        <w:t xml:space="preserve">such as </w:t>
      </w:r>
      <w:r w:rsidR="00FE3EF0">
        <w:rPr>
          <w:rFonts w:ascii="Book Antiqua" w:hAnsi="Book Antiqua"/>
          <w:sz w:val="24"/>
          <w:szCs w:val="24"/>
        </w:rPr>
        <w:t xml:space="preserve">pamphlet preparation, </w:t>
      </w:r>
      <w:r w:rsidR="00481914" w:rsidRPr="00F06039">
        <w:rPr>
          <w:rFonts w:ascii="Book Antiqua" w:hAnsi="Book Antiqua"/>
          <w:sz w:val="24"/>
          <w:szCs w:val="24"/>
        </w:rPr>
        <w:t>essay writing,</w:t>
      </w:r>
      <w:r w:rsidR="00A14F8C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 xml:space="preserve">pick and speak, general knowledge quiz </w:t>
      </w:r>
      <w:proofErr w:type="gramStart"/>
      <w:r w:rsidR="008A78F5" w:rsidRPr="00F06039">
        <w:rPr>
          <w:rFonts w:ascii="Book Antiqua" w:hAnsi="Book Antiqua"/>
          <w:sz w:val="24"/>
          <w:szCs w:val="24"/>
        </w:rPr>
        <w:t>were</w:t>
      </w:r>
      <w:proofErr w:type="gramEnd"/>
      <w:r w:rsidR="008A78F5" w:rsidRPr="00F06039">
        <w:rPr>
          <w:rFonts w:ascii="Book Antiqua" w:hAnsi="Book Antiqua"/>
          <w:sz w:val="24"/>
          <w:szCs w:val="24"/>
        </w:rPr>
        <w:t xml:space="preserve"> held for the staff and JRFs under two categories, 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8A78F5" w:rsidRPr="00F06039">
        <w:rPr>
          <w:rFonts w:ascii="Book Antiqua" w:hAnsi="Book Antiqua"/>
          <w:sz w:val="24"/>
          <w:szCs w:val="24"/>
        </w:rPr>
        <w:t xml:space="preserve"> speakers and non-native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476DA5">
        <w:rPr>
          <w:rFonts w:ascii="Book Antiqua" w:hAnsi="Book Antiqua"/>
          <w:sz w:val="24"/>
          <w:szCs w:val="24"/>
        </w:rPr>
        <w:t xml:space="preserve"> </w:t>
      </w:r>
      <w:r w:rsidR="008A78F5" w:rsidRPr="00F06039">
        <w:rPr>
          <w:rFonts w:ascii="Book Antiqua" w:hAnsi="Book Antiqua"/>
          <w:sz w:val="24"/>
          <w:szCs w:val="24"/>
        </w:rPr>
        <w:t>speakers.</w:t>
      </w:r>
      <w:r w:rsidR="00476DA5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Style w:val="Emphasis"/>
          <w:rFonts w:ascii="Book Antiqua" w:hAnsi="Book Antiqua"/>
          <w:i w:val="0"/>
          <w:iCs w:val="0"/>
          <w:sz w:val="24"/>
          <w:szCs w:val="24"/>
          <w:shd w:val="clear" w:color="auto" w:fill="FFFFFF"/>
        </w:rPr>
        <w:t>Cash prizes were awarded to the winners</w:t>
      </w:r>
      <w:r w:rsidR="00481914" w:rsidRPr="00F06039">
        <w:rPr>
          <w:rFonts w:ascii="Book Antiqua" w:hAnsi="Book Antiqua"/>
          <w:sz w:val="24"/>
          <w:szCs w:val="24"/>
          <w:shd w:val="clear" w:color="auto" w:fill="FFFFFF"/>
        </w:rPr>
        <w:t> of the competition</w:t>
      </w:r>
      <w:r w:rsidR="00E33C5A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 xml:space="preserve">during </w:t>
      </w:r>
      <w:r w:rsidR="008A78F5" w:rsidRPr="00F06039">
        <w:rPr>
          <w:rFonts w:ascii="Book Antiqua" w:hAnsi="Book Antiqua"/>
          <w:sz w:val="24"/>
          <w:szCs w:val="24"/>
        </w:rPr>
        <w:t>the valedictory function.</w:t>
      </w:r>
      <w:r w:rsidR="00E33C5A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>Also, t</w:t>
      </w:r>
      <w:r w:rsidR="008A78F5" w:rsidRPr="00F06039">
        <w:rPr>
          <w:rFonts w:ascii="Book Antiqua" w:hAnsi="Book Antiqua"/>
          <w:sz w:val="24"/>
          <w:szCs w:val="24"/>
        </w:rPr>
        <w:t>he organizers</w:t>
      </w:r>
      <w:r w:rsidR="00481914" w:rsidRPr="00F06039">
        <w:rPr>
          <w:rFonts w:ascii="Book Antiqua" w:hAnsi="Book Antiqua"/>
          <w:sz w:val="24"/>
          <w:szCs w:val="24"/>
        </w:rPr>
        <w:t xml:space="preserve"> of the Hindi week and </w:t>
      </w:r>
      <w:r w:rsidR="00CB5D06" w:rsidRPr="00F06039">
        <w:rPr>
          <w:rFonts w:ascii="Book Antiqua" w:hAnsi="Book Antiqua"/>
          <w:sz w:val="24"/>
          <w:szCs w:val="24"/>
        </w:rPr>
        <w:t xml:space="preserve">the </w:t>
      </w:r>
      <w:r w:rsidR="008A78F5" w:rsidRPr="00F06039">
        <w:rPr>
          <w:rFonts w:ascii="Book Antiqua" w:hAnsi="Book Antiqua"/>
          <w:sz w:val="24"/>
          <w:szCs w:val="24"/>
        </w:rPr>
        <w:t xml:space="preserve">judges </w:t>
      </w:r>
      <w:r w:rsidR="00481914" w:rsidRPr="00F06039">
        <w:rPr>
          <w:rFonts w:ascii="Book Antiqua" w:hAnsi="Book Antiqua"/>
          <w:sz w:val="24"/>
          <w:szCs w:val="24"/>
        </w:rPr>
        <w:t>of the competitions were honoured</w:t>
      </w:r>
      <w:r w:rsidR="008A78F5" w:rsidRPr="00F06039">
        <w:rPr>
          <w:rFonts w:ascii="Book Antiqua" w:hAnsi="Book Antiqua"/>
          <w:sz w:val="24"/>
          <w:szCs w:val="24"/>
        </w:rPr>
        <w:t xml:space="preserve"> with </w:t>
      </w:r>
      <w:r w:rsidR="00481914" w:rsidRPr="00F06039">
        <w:rPr>
          <w:rFonts w:ascii="Book Antiqua" w:hAnsi="Book Antiqua"/>
          <w:sz w:val="24"/>
          <w:szCs w:val="24"/>
        </w:rPr>
        <w:t>c</w:t>
      </w:r>
      <w:r w:rsidR="008A78F5" w:rsidRPr="00F06039">
        <w:rPr>
          <w:rFonts w:ascii="Book Antiqua" w:hAnsi="Book Antiqua"/>
          <w:sz w:val="24"/>
          <w:szCs w:val="24"/>
        </w:rPr>
        <w:t>ertificates</w:t>
      </w:r>
      <w:r w:rsidR="00481914" w:rsidRPr="00F06039">
        <w:rPr>
          <w:rFonts w:ascii="Book Antiqua" w:hAnsi="Book Antiqua"/>
          <w:sz w:val="24"/>
          <w:szCs w:val="24"/>
        </w:rPr>
        <w:t xml:space="preserve"> of appreciation</w:t>
      </w:r>
      <w:r w:rsidR="008A78F5" w:rsidRPr="00F06039">
        <w:rPr>
          <w:rFonts w:ascii="Book Antiqua" w:hAnsi="Book Antiqua"/>
          <w:sz w:val="24"/>
          <w:szCs w:val="24"/>
        </w:rPr>
        <w:t>.</w:t>
      </w:r>
      <w:r w:rsidR="00BC4117">
        <w:rPr>
          <w:rFonts w:ascii="Book Antiqua" w:hAnsi="Book Antiqua"/>
          <w:sz w:val="24"/>
          <w:szCs w:val="24"/>
        </w:rPr>
        <w:t xml:space="preserve">  </w:t>
      </w:r>
    </w:p>
    <w:p w14:paraId="0C57B173" w14:textId="75B70047" w:rsidR="00BC4117" w:rsidRPr="00BC4117" w:rsidRDefault="00BC4117" w:rsidP="00BC4117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3948DB">
        <w:rPr>
          <w:rFonts w:ascii="Book Antiqua" w:hAnsi="Book Antiqua"/>
          <w:sz w:val="24"/>
          <w:szCs w:val="24"/>
          <w:highlight w:val="lightGray"/>
        </w:rPr>
        <w:t>The valedictory function was held on 20</w:t>
      </w:r>
      <w:r w:rsidRPr="003948DB">
        <w:rPr>
          <w:rFonts w:ascii="Book Antiqua" w:hAnsi="Book Antiqua"/>
          <w:sz w:val="24"/>
          <w:szCs w:val="24"/>
          <w:highlight w:val="lightGray"/>
          <w:vertAlign w:val="superscript"/>
        </w:rPr>
        <w:t>th</w:t>
      </w:r>
      <w:r w:rsidRPr="003948DB">
        <w:rPr>
          <w:rFonts w:ascii="Book Antiqua" w:hAnsi="Book Antiqua"/>
          <w:sz w:val="24"/>
          <w:szCs w:val="24"/>
          <w:highlight w:val="lightGray"/>
        </w:rPr>
        <w:t xml:space="preserve"> September, 2021 Dr. </w:t>
      </w:r>
      <w:proofErr w:type="spellStart"/>
      <w:r w:rsidRPr="003948DB">
        <w:rPr>
          <w:rFonts w:ascii="Book Antiqua" w:hAnsi="Book Antiqua"/>
          <w:sz w:val="24"/>
          <w:szCs w:val="24"/>
          <w:highlight w:val="lightGray"/>
        </w:rPr>
        <w:t>Sundara</w:t>
      </w:r>
      <w:proofErr w:type="spellEnd"/>
      <w:r w:rsidRPr="003948DB">
        <w:rPr>
          <w:rFonts w:ascii="Book Antiqua" w:hAnsi="Book Antiqua"/>
          <w:sz w:val="24"/>
          <w:szCs w:val="24"/>
          <w:highlight w:val="lightGray"/>
        </w:rPr>
        <w:t xml:space="preserve"> Raju, Professor of ENT and Director </w:t>
      </w:r>
      <w:proofErr w:type="spellStart"/>
      <w:r w:rsidRPr="003948DB">
        <w:rPr>
          <w:rFonts w:ascii="Book Antiqua" w:hAnsi="Book Antiqua"/>
          <w:sz w:val="24"/>
          <w:szCs w:val="24"/>
          <w:highlight w:val="lightGray"/>
        </w:rPr>
        <w:t>Incharge</w:t>
      </w:r>
      <w:proofErr w:type="spellEnd"/>
      <w:r w:rsidRPr="003948DB">
        <w:rPr>
          <w:rFonts w:ascii="Book Antiqua" w:hAnsi="Book Antiqua"/>
          <w:sz w:val="24"/>
          <w:szCs w:val="24"/>
          <w:highlight w:val="lightGray"/>
        </w:rPr>
        <w:t xml:space="preserve"> was the Chairperson. Congratulating the winners, he said that Hindi plays a vital role in uniting the community on the whole. Dr. Alok Kumar Upadhyay, </w:t>
      </w:r>
      <w:proofErr w:type="spellStart"/>
      <w:r w:rsidRPr="003948DB">
        <w:rPr>
          <w:rFonts w:ascii="Book Antiqua" w:hAnsi="Book Antiqua"/>
          <w:sz w:val="24"/>
          <w:szCs w:val="24"/>
          <w:highlight w:val="lightGray"/>
        </w:rPr>
        <w:t>Rajbhasha</w:t>
      </w:r>
      <w:proofErr w:type="spellEnd"/>
      <w:r w:rsidRPr="003948DB">
        <w:rPr>
          <w:rFonts w:ascii="Book Antiqua" w:hAnsi="Book Antiqua"/>
          <w:sz w:val="24"/>
          <w:szCs w:val="24"/>
          <w:highlight w:val="lightGray"/>
        </w:rPr>
        <w:t xml:space="preserve"> </w:t>
      </w:r>
      <w:proofErr w:type="spellStart"/>
      <w:r w:rsidRPr="003948DB">
        <w:rPr>
          <w:rFonts w:ascii="Book Antiqua" w:hAnsi="Book Antiqua"/>
          <w:sz w:val="24"/>
          <w:szCs w:val="24"/>
          <w:highlight w:val="lightGray"/>
        </w:rPr>
        <w:t>Incharge</w:t>
      </w:r>
      <w:proofErr w:type="spellEnd"/>
      <w:r w:rsidRPr="003948DB">
        <w:rPr>
          <w:rFonts w:ascii="Book Antiqua" w:hAnsi="Book Antiqua"/>
          <w:sz w:val="24"/>
          <w:szCs w:val="24"/>
          <w:highlight w:val="lightGray"/>
        </w:rPr>
        <w:t xml:space="preserve"> spoke on compliance of all the </w:t>
      </w:r>
      <w:r w:rsidRPr="003948DB">
        <w:rPr>
          <w:rFonts w:ascii="Book Antiqua" w:hAnsi="Book Antiqua"/>
          <w:sz w:val="24"/>
          <w:szCs w:val="24"/>
          <w:highlight w:val="lightGray"/>
        </w:rPr>
        <w:lastRenderedPageBreak/>
        <w:t>Constitutional provisions on the use of Official language Hindi, in order to achieve our goals. He said that Hindi is adorned as the official language of the Union.</w:t>
      </w:r>
    </w:p>
    <w:p w14:paraId="699F634D" w14:textId="1B3F41F3" w:rsidR="00053E11" w:rsidRPr="00F06039" w:rsidRDefault="00BC4117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0A90BCBF" w14:textId="77777777" w:rsidR="001E5E12" w:rsidRPr="009D7046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t>Word-a-day in Hindi</w:t>
      </w:r>
    </w:p>
    <w:p w14:paraId="6DA5908C" w14:textId="77777777" w:rsidR="00A9565F" w:rsidRPr="009D7046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03A74EAA" w14:textId="77777777" w:rsidR="001E5E12" w:rsidRPr="009D7046" w:rsidRDefault="001E5E12" w:rsidP="00476DA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7046">
        <w:rPr>
          <w:rFonts w:ascii="Book Antiqua" w:hAnsi="Book Antiqua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4481705A" w14:textId="7DA3C14F" w:rsidR="004471FA" w:rsidRPr="009D7046" w:rsidRDefault="004471FA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34C0070F" w14:textId="77777777" w:rsidR="003E05F7" w:rsidRPr="009D7046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t xml:space="preserve">Meetings </w:t>
      </w:r>
      <w:r w:rsidR="00BD111F" w:rsidRPr="009D7046">
        <w:rPr>
          <w:rFonts w:ascii="Book Antiqua" w:hAnsi="Book Antiqua"/>
          <w:b/>
          <w:bCs/>
          <w:sz w:val="24"/>
          <w:szCs w:val="24"/>
        </w:rPr>
        <w:t>conducted</w:t>
      </w:r>
    </w:p>
    <w:p w14:paraId="45DBA689" w14:textId="0C6887A8" w:rsidR="003E05F7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</w:rPr>
        <w:t xml:space="preserve">The official language implementation meetings held during the reporting year are given in table </w:t>
      </w:r>
      <w:r w:rsidR="000C550D">
        <w:rPr>
          <w:rFonts w:ascii="Book Antiqua" w:hAnsi="Book Antiqua"/>
          <w:sz w:val="24"/>
          <w:szCs w:val="24"/>
        </w:rPr>
        <w:t>3</w:t>
      </w:r>
      <w:r w:rsidR="00925356">
        <w:rPr>
          <w:rFonts w:ascii="Book Antiqua" w:hAnsi="Book Antiqua"/>
          <w:sz w:val="24"/>
          <w:szCs w:val="24"/>
        </w:rPr>
        <w:t>.</w:t>
      </w:r>
    </w:p>
    <w:p w14:paraId="2128FA45" w14:textId="1BA7B827" w:rsidR="000C550D" w:rsidRPr="00F06039" w:rsidRDefault="00FD5FD1" w:rsidP="00FD5FD1">
      <w:pPr>
        <w:pStyle w:val="ListParagraph"/>
        <w:spacing w:after="0" w:line="360" w:lineRule="auto"/>
        <w:ind w:left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Table 3: OLI Meeting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375"/>
        <w:gridCol w:w="2835"/>
      </w:tblGrid>
      <w:tr w:rsidR="00C66806" w:rsidRPr="00F06039" w14:paraId="46A13CB5" w14:textId="77777777" w:rsidTr="00476DA5">
        <w:trPr>
          <w:jc w:val="center"/>
        </w:trPr>
        <w:tc>
          <w:tcPr>
            <w:tcW w:w="616" w:type="dxa"/>
            <w:shd w:val="clear" w:color="auto" w:fill="auto"/>
          </w:tcPr>
          <w:p w14:paraId="1690B8AD" w14:textId="77777777" w:rsidR="00470B25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Sl.</w:t>
            </w:r>
          </w:p>
          <w:p w14:paraId="490995B2" w14:textId="77777777" w:rsidR="003E05F7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75" w:type="dxa"/>
            <w:shd w:val="clear" w:color="auto" w:fill="auto"/>
          </w:tcPr>
          <w:p w14:paraId="0FC0A722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6CD8722E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</w:tr>
      <w:tr w:rsidR="00C66806" w:rsidRPr="00F06039" w14:paraId="1E6874E7" w14:textId="77777777" w:rsidTr="00476DA5">
        <w:trPr>
          <w:trHeight w:val="30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32A2B81B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277DC12C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Quarterly OLIC Meeting</w:t>
            </w:r>
          </w:p>
        </w:tc>
      </w:tr>
      <w:tr w:rsidR="00C66806" w:rsidRPr="00F06039" w14:paraId="1BA4B84A" w14:textId="77777777" w:rsidTr="00476DA5">
        <w:trPr>
          <w:trHeight w:val="324"/>
          <w:jc w:val="center"/>
        </w:trPr>
        <w:tc>
          <w:tcPr>
            <w:tcW w:w="616" w:type="dxa"/>
            <w:vMerge/>
            <w:shd w:val="clear" w:color="auto" w:fill="auto"/>
          </w:tcPr>
          <w:p w14:paraId="28597313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AA05960" w14:textId="7709B12A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44917790" w14:textId="4187A10E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66806" w:rsidRPr="00F06039" w14:paraId="0D1B0914" w14:textId="77777777" w:rsidTr="00476DA5">
        <w:trPr>
          <w:trHeight w:val="243"/>
          <w:jc w:val="center"/>
        </w:trPr>
        <w:tc>
          <w:tcPr>
            <w:tcW w:w="616" w:type="dxa"/>
            <w:vMerge/>
            <w:shd w:val="clear" w:color="auto" w:fill="auto"/>
          </w:tcPr>
          <w:p w14:paraId="193EB4B8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5A7B569" w14:textId="2F7D5A9B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5DE74A52" w14:textId="0CA08A06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09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66806" w:rsidRPr="00F06039" w14:paraId="002E611E" w14:textId="77777777" w:rsidTr="00476DA5">
        <w:trPr>
          <w:trHeight w:val="249"/>
          <w:jc w:val="center"/>
        </w:trPr>
        <w:tc>
          <w:tcPr>
            <w:tcW w:w="616" w:type="dxa"/>
            <w:vMerge/>
            <w:shd w:val="clear" w:color="auto" w:fill="auto"/>
          </w:tcPr>
          <w:p w14:paraId="6137FD36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3BF9DC41" w14:textId="6A147FF2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3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7B838912" w14:textId="67A82C04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.2021</w:t>
            </w:r>
          </w:p>
        </w:tc>
      </w:tr>
      <w:tr w:rsidR="00C66806" w:rsidRPr="00F06039" w14:paraId="487BDD55" w14:textId="77777777" w:rsidTr="00476DA5">
        <w:trPr>
          <w:trHeight w:val="33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0E506CD4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3E6BCBF2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Nodal Officers Meeting</w:t>
            </w:r>
          </w:p>
        </w:tc>
      </w:tr>
      <w:tr w:rsidR="00C66806" w:rsidRPr="00F06039" w14:paraId="4816C86D" w14:textId="77777777" w:rsidTr="00476DA5">
        <w:trPr>
          <w:trHeight w:val="345"/>
          <w:jc w:val="center"/>
        </w:trPr>
        <w:tc>
          <w:tcPr>
            <w:tcW w:w="616" w:type="dxa"/>
            <w:vMerge/>
            <w:shd w:val="clear" w:color="auto" w:fill="auto"/>
          </w:tcPr>
          <w:p w14:paraId="52E6F0CD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0B0CA09" w14:textId="57D38EA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19435B6B" w14:textId="5A441125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F676D" w:rsidRPr="00F06039" w14:paraId="2D630DF6" w14:textId="77777777" w:rsidTr="00476DA5">
        <w:trPr>
          <w:trHeight w:val="36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5ACF8C3C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6743C17F" w14:textId="0DF7FEFB" w:rsidR="00CF676D" w:rsidRPr="00F06039" w:rsidRDefault="00CF676D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TOLIC </w:t>
            </w: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at CIIL, Mysuru</w:t>
            </w:r>
          </w:p>
        </w:tc>
      </w:tr>
      <w:tr w:rsidR="00CF676D" w:rsidRPr="00F06039" w14:paraId="61C12DB3" w14:textId="77777777" w:rsidTr="00CF676D">
        <w:trPr>
          <w:trHeight w:val="425"/>
          <w:jc w:val="center"/>
        </w:trPr>
        <w:tc>
          <w:tcPr>
            <w:tcW w:w="616" w:type="dxa"/>
            <w:vMerge/>
            <w:shd w:val="clear" w:color="auto" w:fill="auto"/>
          </w:tcPr>
          <w:p w14:paraId="4C1B74A0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54560B4B" w14:textId="5692C670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</w:t>
            </w:r>
            <w:r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auto"/>
          </w:tcPr>
          <w:p w14:paraId="6D11DFBC" w14:textId="3168C8F9" w:rsidR="00CF676D" w:rsidRPr="00F06039" w:rsidRDefault="00CF676D" w:rsidP="00CF676D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F676D" w:rsidRPr="00F06039" w14:paraId="642832F0" w14:textId="77777777" w:rsidTr="00CF676D">
        <w:trPr>
          <w:trHeight w:val="402"/>
          <w:jc w:val="center"/>
        </w:trPr>
        <w:tc>
          <w:tcPr>
            <w:tcW w:w="616" w:type="dxa"/>
            <w:vMerge/>
            <w:shd w:val="clear" w:color="auto" w:fill="auto"/>
          </w:tcPr>
          <w:p w14:paraId="14E1159B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A068B31" w14:textId="79B0571A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Pr="00CF676D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4"/>
                <w:szCs w:val="24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</w:tcPr>
          <w:p w14:paraId="08168CE7" w14:textId="3C9E0F6A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15.12.2021</w:t>
            </w:r>
          </w:p>
        </w:tc>
      </w:tr>
    </w:tbl>
    <w:p w14:paraId="4B03165A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3D60B58C" w14:textId="74E1A0AE" w:rsidR="00CB5D06" w:rsidRDefault="00F0110C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47845">
        <w:rPr>
          <w:rFonts w:ascii="Book Antiqua" w:hAnsi="Book Antiqua"/>
          <w:b/>
          <w:bCs/>
          <w:sz w:val="24"/>
          <w:szCs w:val="24"/>
        </w:rPr>
        <w:t xml:space="preserve">OLIC </w:t>
      </w:r>
      <w:r w:rsidR="002B1304" w:rsidRPr="00447845">
        <w:rPr>
          <w:rFonts w:ascii="Book Antiqua" w:hAnsi="Book Antiqua"/>
          <w:b/>
          <w:bCs/>
          <w:sz w:val="24"/>
          <w:szCs w:val="24"/>
        </w:rPr>
        <w:t xml:space="preserve">Meeting </w:t>
      </w:r>
      <w:r w:rsidRPr="00447845">
        <w:rPr>
          <w:rFonts w:ascii="Book Antiqua" w:hAnsi="Book Antiqua"/>
          <w:b/>
          <w:bCs/>
          <w:sz w:val="24"/>
          <w:szCs w:val="24"/>
        </w:rPr>
        <w:t>in Delhi</w:t>
      </w:r>
    </w:p>
    <w:p w14:paraId="67039F10" w14:textId="77777777" w:rsidR="00F0110C" w:rsidRPr="00F06039" w:rsidRDefault="00F0110C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14:paraId="4221801F" w14:textId="25C16024" w:rsidR="00BD111F" w:rsidRPr="00F06039" w:rsidRDefault="00C709B9" w:rsidP="00476DA5">
      <w:pPr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outlineLvl w:val="0"/>
        <w:rPr>
          <w:rFonts w:ascii="Book Antiqua" w:eastAsia="Times New Roman" w:hAnsi="Book Antiqua"/>
          <w:sz w:val="24"/>
          <w:szCs w:val="24"/>
          <w:lang w:eastAsia="en-IN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="006B5680"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Education, </w:t>
      </w:r>
      <w:r w:rsidR="006B5680" w:rsidRPr="00F06039">
        <w:rPr>
          <w:rFonts w:ascii="Book Antiqua" w:eastAsia="Times New Roman" w:hAnsi="Book Antiqua"/>
          <w:sz w:val="24"/>
          <w:szCs w:val="24"/>
          <w:lang w:eastAsia="en-IN"/>
        </w:rPr>
        <w:t>AIISH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F636F2">
        <w:rPr>
          <w:rFonts w:ascii="Book Antiqua" w:eastAsia="Times New Roman" w:hAnsi="Book Antiqua"/>
          <w:sz w:val="24"/>
          <w:szCs w:val="24"/>
          <w:lang w:eastAsia="en-IN"/>
        </w:rPr>
        <w:t xml:space="preserve"> the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meeting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of the Ministry of Health 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>and Family Welfare, Govt. of India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>,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 xml:space="preserve"> through virtual mode under the chairmanship of Sri. Alok Saxena, Joint Secretary on 23</w:t>
      </w:r>
      <w:r w:rsidR="00D81E7E" w:rsidRPr="00D81E7E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rd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 xml:space="preserve"> June 2021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.</w:t>
      </w:r>
    </w:p>
    <w:p w14:paraId="3907FE39" w14:textId="4F439D42" w:rsidR="004B327D" w:rsidRPr="004B327D" w:rsidRDefault="004B327D" w:rsidP="004B327D">
      <w:pPr>
        <w:spacing w:after="0" w:line="360" w:lineRule="auto"/>
        <w:ind w:left="720"/>
        <w:jc w:val="both"/>
        <w:rPr>
          <w:rFonts w:ascii="Book Antiqua" w:hAnsi="Book Antiqua"/>
          <w:b/>
          <w:bCs/>
          <w:sz w:val="20"/>
          <w:szCs w:val="20"/>
        </w:rPr>
      </w:pPr>
    </w:p>
    <w:p w14:paraId="1A3CEAF3" w14:textId="69B2CD4A" w:rsidR="00894EAB" w:rsidRPr="00426382" w:rsidRDefault="00C709B9" w:rsidP="00476DA5">
      <w:pPr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</w:t>
      </w:r>
      <w:r w:rsidR="00885CC2">
        <w:rPr>
          <w:rFonts w:ascii="Book Antiqua" w:eastAsia="Times New Roman" w:hAnsi="Book Antiqua"/>
          <w:sz w:val="24"/>
          <w:szCs w:val="24"/>
          <w:lang w:eastAsia="en-IN"/>
        </w:rPr>
        <w:t>, A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IISH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,</w:t>
      </w:r>
      <w:r w:rsidR="00885CC2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CB5D06" w:rsidRPr="00F06039">
        <w:rPr>
          <w:rFonts w:ascii="Book Antiqua" w:eastAsia="Times New Roman" w:hAnsi="Book Antiqua"/>
          <w:sz w:val="24"/>
          <w:szCs w:val="24"/>
          <w:cs/>
          <w:lang w:eastAsia="en-IN" w:bidi="hi-IN"/>
        </w:rPr>
        <w:t xml:space="preserve"> the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 meeting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of the Ministry of Health and Family Welfare, Govt. of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lastRenderedPageBreak/>
        <w:t>India under the chairmanship of Sri. Alok Saxena, Joint Secretary on 2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8</w:t>
      </w:r>
      <w:r w:rsidR="00CB5D06"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September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2021.</w:t>
      </w:r>
    </w:p>
    <w:p w14:paraId="75CE867E" w14:textId="77777777" w:rsidR="00885CC2" w:rsidRPr="00885CC2" w:rsidRDefault="00885CC2" w:rsidP="00885CC2">
      <w:pPr>
        <w:spacing w:after="0" w:line="360" w:lineRule="auto"/>
        <w:ind w:left="720"/>
        <w:jc w:val="both"/>
        <w:rPr>
          <w:rFonts w:ascii="Book Antiqua" w:hAnsi="Book Antiqua"/>
          <w:b/>
          <w:bCs/>
          <w:sz w:val="14"/>
          <w:szCs w:val="14"/>
        </w:rPr>
      </w:pPr>
    </w:p>
    <w:p w14:paraId="28FA5DBD" w14:textId="7A30307F" w:rsidR="00426382" w:rsidRPr="00426382" w:rsidRDefault="00885CC2" w:rsidP="00426382">
      <w:pPr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Education, A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IISH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426382" w:rsidRPr="00F06039">
        <w:rPr>
          <w:rFonts w:ascii="Book Antiqua" w:eastAsia="Times New Roman" w:hAnsi="Book Antiqua"/>
          <w:sz w:val="24"/>
          <w:szCs w:val="24"/>
          <w:cs/>
          <w:lang w:eastAsia="en-IN" w:bidi="hi-IN"/>
        </w:rPr>
        <w:t xml:space="preserve"> the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 meeting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of the Ministry of Health and Family Welfare, Govt. of India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, 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through virtual mode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under the chairmanship of Sri. Alok Saxena, Joint Secretary on 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>15</w:t>
      </w:r>
      <w:r w:rsidR="00426382"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>December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2021.</w:t>
      </w:r>
    </w:p>
    <w:p w14:paraId="6FAF9AA2" w14:textId="77777777" w:rsidR="00D81E7E" w:rsidRDefault="00D81E7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4472C4"/>
          <w:sz w:val="24"/>
          <w:szCs w:val="24"/>
          <w:lang w:val="en-US"/>
        </w:rPr>
      </w:pPr>
    </w:p>
    <w:p w14:paraId="6E77C5B2" w14:textId="61E37FED" w:rsidR="009614F9" w:rsidRPr="009D7046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t>Internal Award for the Best Execution of Official Language</w:t>
      </w:r>
    </w:p>
    <w:p w14:paraId="03E84091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</w:p>
    <w:p w14:paraId="2E7DCA4A" w14:textId="5C0084DD" w:rsidR="00BC25A4" w:rsidRPr="00F06039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ommittee formed by the Director, AIISH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adjudicated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firs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 prize for the Department of </w:t>
      </w:r>
      <w:r w:rsidR="00223F72" w:rsidRPr="00223F72">
        <w:rPr>
          <w:rFonts w:ascii="Book Antiqua" w:hAnsi="Book Antiqua"/>
          <w:sz w:val="24"/>
          <w:szCs w:val="24"/>
          <w:shd w:val="clear" w:color="auto" w:fill="FFFFFF"/>
        </w:rPr>
        <w:t xml:space="preserve">Tele </w:t>
      </w:r>
      <w:r w:rsidR="00436D39">
        <w:rPr>
          <w:rFonts w:ascii="Book Antiqua" w:hAnsi="Book Antiqua"/>
          <w:sz w:val="24"/>
          <w:szCs w:val="24"/>
          <w:shd w:val="clear" w:color="auto" w:fill="FFFFFF"/>
        </w:rPr>
        <w:t>C</w:t>
      </w:r>
      <w:r w:rsidR="00223F72" w:rsidRPr="00223F72">
        <w:rPr>
          <w:rFonts w:ascii="Book Antiqua" w:hAnsi="Book Antiqua"/>
          <w:sz w:val="24"/>
          <w:szCs w:val="24"/>
          <w:shd w:val="clear" w:color="auto" w:fill="FFFFFF"/>
        </w:rPr>
        <w:t>enter for Persons with Communication Disorder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and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second price for 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Department of </w:t>
      </w:r>
      <w:r w:rsidR="00223F72">
        <w:rPr>
          <w:rFonts w:ascii="Book Antiqua" w:hAnsi="Book Antiqua"/>
          <w:color w:val="000000"/>
          <w:sz w:val="24"/>
          <w:szCs w:val="24"/>
          <w:lang w:val="en-US"/>
        </w:rPr>
        <w:t>Material Development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under th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e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‘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>Department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’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category</w:t>
      </w:r>
      <w:r w:rsidR="007B23B3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="00165EB9" w:rsidRPr="00F06039">
        <w:rPr>
          <w:rFonts w:ascii="Book Antiqua" w:hAnsi="Book Antiqua"/>
          <w:sz w:val="24"/>
          <w:szCs w:val="24"/>
          <w:lang w:bidi="hi-IN"/>
        </w:rPr>
        <w:t>during the year 202</w:t>
      </w:r>
      <w:r w:rsidR="00AB3A48">
        <w:rPr>
          <w:rFonts w:ascii="Book Antiqua" w:hAnsi="Book Antiqua"/>
          <w:sz w:val="24"/>
          <w:szCs w:val="24"/>
          <w:lang w:bidi="hi-IN"/>
        </w:rPr>
        <w:t>1</w:t>
      </w:r>
      <w:r w:rsidR="00165EB9" w:rsidRPr="00F06039">
        <w:rPr>
          <w:rFonts w:ascii="Book Antiqua" w:hAnsi="Book Antiqua"/>
          <w:sz w:val="24"/>
          <w:szCs w:val="24"/>
          <w:lang w:bidi="hi-IN"/>
        </w:rPr>
        <w:t>-</w:t>
      </w:r>
      <w:r w:rsidR="00AB3A48">
        <w:rPr>
          <w:rFonts w:ascii="Book Antiqua" w:hAnsi="Book Antiqua"/>
          <w:sz w:val="24"/>
          <w:szCs w:val="24"/>
          <w:lang w:bidi="hi-IN"/>
        </w:rPr>
        <w:t>22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. Under </w:t>
      </w:r>
      <w:r w:rsidR="00165EB9" w:rsidRPr="00F06039">
        <w:rPr>
          <w:rFonts w:ascii="Book Antiqua" w:hAnsi="Book Antiqua"/>
          <w:color w:val="000000"/>
          <w:sz w:val="24"/>
          <w:szCs w:val="24"/>
          <w:lang w:val="en-US"/>
        </w:rPr>
        <w:t>the ‘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Administrative Section’ Category, 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="00AB3A48">
        <w:rPr>
          <w:rFonts w:ascii="Book Antiqua" w:hAnsi="Book Antiqua"/>
          <w:color w:val="000000"/>
          <w:sz w:val="24"/>
          <w:szCs w:val="24"/>
          <w:lang w:val="en-US"/>
        </w:rPr>
        <w:t xml:space="preserve">Director’s Office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won the first price and 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>P</w:t>
      </w:r>
      <w:r w:rsidR="00AB3A48">
        <w:rPr>
          <w:rFonts w:ascii="Book Antiqua" w:hAnsi="Book Antiqua"/>
          <w:color w:val="000000"/>
          <w:sz w:val="24"/>
          <w:szCs w:val="24"/>
          <w:lang w:val="en-US"/>
        </w:rPr>
        <w:t>urchase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Section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won the second price</w:t>
      </w:r>
      <w:r w:rsidR="00282103" w:rsidRPr="00F06039">
        <w:rPr>
          <w:rFonts w:ascii="Book Antiqua" w:hAnsi="Book Antiqua"/>
          <w:sz w:val="24"/>
          <w:szCs w:val="24"/>
          <w:lang w:bidi="hi-IN"/>
        </w:rPr>
        <w:t>.</w:t>
      </w:r>
    </w:p>
    <w:sectPr w:rsidR="00BC25A4" w:rsidRPr="00F06039" w:rsidSect="00CA3040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7A00" w14:textId="77777777" w:rsidR="003948DB" w:rsidRDefault="003948DB" w:rsidP="00294B79">
      <w:pPr>
        <w:spacing w:after="0" w:line="240" w:lineRule="auto"/>
      </w:pPr>
      <w:r>
        <w:separator/>
      </w:r>
    </w:p>
  </w:endnote>
  <w:endnote w:type="continuationSeparator" w:id="0">
    <w:p w14:paraId="14E47F48" w14:textId="77777777" w:rsidR="003948DB" w:rsidRDefault="003948DB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445B" w14:textId="77777777" w:rsidR="00CA3040" w:rsidRDefault="00CA30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EC769F0" w14:textId="5319B9DD" w:rsidR="00294B79" w:rsidRPr="00CA3040" w:rsidRDefault="00294B79" w:rsidP="00CA3040">
    <w:pPr>
      <w:pStyle w:val="Footer"/>
      <w:tabs>
        <w:tab w:val="clear" w:pos="9026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B753" w14:textId="77777777" w:rsidR="003948DB" w:rsidRDefault="003948DB" w:rsidP="00294B79">
      <w:pPr>
        <w:spacing w:after="0" w:line="240" w:lineRule="auto"/>
      </w:pPr>
      <w:r>
        <w:separator/>
      </w:r>
    </w:p>
  </w:footnote>
  <w:footnote w:type="continuationSeparator" w:id="0">
    <w:p w14:paraId="63DE86E3" w14:textId="77777777" w:rsidR="003948DB" w:rsidRDefault="003948DB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6E4"/>
    <w:multiLevelType w:val="hybridMultilevel"/>
    <w:tmpl w:val="5EA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qwUA+etLiCwAAAA="/>
  </w:docVars>
  <w:rsids>
    <w:rsidRoot w:val="009709C6"/>
    <w:rsid w:val="0000487A"/>
    <w:rsid w:val="000305EF"/>
    <w:rsid w:val="000361EA"/>
    <w:rsid w:val="0003730C"/>
    <w:rsid w:val="00053E11"/>
    <w:rsid w:val="00056CFE"/>
    <w:rsid w:val="00070E9F"/>
    <w:rsid w:val="000728CF"/>
    <w:rsid w:val="00075794"/>
    <w:rsid w:val="0008289D"/>
    <w:rsid w:val="00097896"/>
    <w:rsid w:val="000B6D17"/>
    <w:rsid w:val="000C1E26"/>
    <w:rsid w:val="000C550D"/>
    <w:rsid w:val="000F17A5"/>
    <w:rsid w:val="00112287"/>
    <w:rsid w:val="001372FD"/>
    <w:rsid w:val="00144223"/>
    <w:rsid w:val="00146543"/>
    <w:rsid w:val="00165EB9"/>
    <w:rsid w:val="0018625C"/>
    <w:rsid w:val="001E20C7"/>
    <w:rsid w:val="001E5E12"/>
    <w:rsid w:val="001E7439"/>
    <w:rsid w:val="001E779B"/>
    <w:rsid w:val="001F4D5D"/>
    <w:rsid w:val="001F5023"/>
    <w:rsid w:val="002039D9"/>
    <w:rsid w:val="00207DDE"/>
    <w:rsid w:val="00223F72"/>
    <w:rsid w:val="00241407"/>
    <w:rsid w:val="002458EA"/>
    <w:rsid w:val="00254669"/>
    <w:rsid w:val="00263462"/>
    <w:rsid w:val="00282103"/>
    <w:rsid w:val="002930C1"/>
    <w:rsid w:val="0029355D"/>
    <w:rsid w:val="00294986"/>
    <w:rsid w:val="00294B79"/>
    <w:rsid w:val="002969BE"/>
    <w:rsid w:val="002A0BB8"/>
    <w:rsid w:val="002A511B"/>
    <w:rsid w:val="002B1304"/>
    <w:rsid w:val="002C436D"/>
    <w:rsid w:val="002C5A18"/>
    <w:rsid w:val="002D1AC4"/>
    <w:rsid w:val="002E26C7"/>
    <w:rsid w:val="002F0813"/>
    <w:rsid w:val="002F6348"/>
    <w:rsid w:val="003151FE"/>
    <w:rsid w:val="003276B7"/>
    <w:rsid w:val="00330914"/>
    <w:rsid w:val="00334D07"/>
    <w:rsid w:val="00334E47"/>
    <w:rsid w:val="003479E5"/>
    <w:rsid w:val="0035020C"/>
    <w:rsid w:val="00354FAB"/>
    <w:rsid w:val="00361C14"/>
    <w:rsid w:val="00380174"/>
    <w:rsid w:val="003948DB"/>
    <w:rsid w:val="003A1FB8"/>
    <w:rsid w:val="003B16C1"/>
    <w:rsid w:val="003C67E0"/>
    <w:rsid w:val="003E05F7"/>
    <w:rsid w:val="003F0492"/>
    <w:rsid w:val="0040264F"/>
    <w:rsid w:val="00426382"/>
    <w:rsid w:val="004324C1"/>
    <w:rsid w:val="00436D39"/>
    <w:rsid w:val="00444434"/>
    <w:rsid w:val="004471FA"/>
    <w:rsid w:val="00447845"/>
    <w:rsid w:val="00454D04"/>
    <w:rsid w:val="00463C29"/>
    <w:rsid w:val="00470B25"/>
    <w:rsid w:val="00476DA5"/>
    <w:rsid w:val="00481914"/>
    <w:rsid w:val="004A1E00"/>
    <w:rsid w:val="004A62E8"/>
    <w:rsid w:val="004B327D"/>
    <w:rsid w:val="004E29BE"/>
    <w:rsid w:val="004F59D3"/>
    <w:rsid w:val="00532153"/>
    <w:rsid w:val="00536F1F"/>
    <w:rsid w:val="00545A83"/>
    <w:rsid w:val="00552A7F"/>
    <w:rsid w:val="00553DCE"/>
    <w:rsid w:val="00582D27"/>
    <w:rsid w:val="005943AE"/>
    <w:rsid w:val="00596C6D"/>
    <w:rsid w:val="005C3CF3"/>
    <w:rsid w:val="005D2405"/>
    <w:rsid w:val="005E29A9"/>
    <w:rsid w:val="006253E7"/>
    <w:rsid w:val="00654273"/>
    <w:rsid w:val="006806BE"/>
    <w:rsid w:val="006B5680"/>
    <w:rsid w:val="006C69CB"/>
    <w:rsid w:val="006C76D2"/>
    <w:rsid w:val="00701374"/>
    <w:rsid w:val="00706502"/>
    <w:rsid w:val="0074156E"/>
    <w:rsid w:val="00750995"/>
    <w:rsid w:val="0078473F"/>
    <w:rsid w:val="00797BB8"/>
    <w:rsid w:val="007B23B3"/>
    <w:rsid w:val="007C7B11"/>
    <w:rsid w:val="007E3508"/>
    <w:rsid w:val="007F1882"/>
    <w:rsid w:val="007F7DCB"/>
    <w:rsid w:val="00804CCB"/>
    <w:rsid w:val="00807697"/>
    <w:rsid w:val="00821993"/>
    <w:rsid w:val="00832538"/>
    <w:rsid w:val="00847093"/>
    <w:rsid w:val="00851E3D"/>
    <w:rsid w:val="00852DEF"/>
    <w:rsid w:val="008832A2"/>
    <w:rsid w:val="00885CC2"/>
    <w:rsid w:val="00887505"/>
    <w:rsid w:val="00887BF3"/>
    <w:rsid w:val="00894EAB"/>
    <w:rsid w:val="00896B6D"/>
    <w:rsid w:val="008A60EB"/>
    <w:rsid w:val="008A73F7"/>
    <w:rsid w:val="008A78F5"/>
    <w:rsid w:val="008B29D8"/>
    <w:rsid w:val="008B6420"/>
    <w:rsid w:val="008C1E71"/>
    <w:rsid w:val="008D4E07"/>
    <w:rsid w:val="008F7A21"/>
    <w:rsid w:val="00925356"/>
    <w:rsid w:val="00947CBF"/>
    <w:rsid w:val="0095673C"/>
    <w:rsid w:val="009614F9"/>
    <w:rsid w:val="009709C6"/>
    <w:rsid w:val="00990671"/>
    <w:rsid w:val="009B1D0B"/>
    <w:rsid w:val="009B4EC9"/>
    <w:rsid w:val="009C5202"/>
    <w:rsid w:val="009D7046"/>
    <w:rsid w:val="009E3119"/>
    <w:rsid w:val="009E34FD"/>
    <w:rsid w:val="009E5226"/>
    <w:rsid w:val="009F04AC"/>
    <w:rsid w:val="00A01504"/>
    <w:rsid w:val="00A05AD6"/>
    <w:rsid w:val="00A14F8C"/>
    <w:rsid w:val="00A168A1"/>
    <w:rsid w:val="00A311D0"/>
    <w:rsid w:val="00A3228A"/>
    <w:rsid w:val="00A46656"/>
    <w:rsid w:val="00A54E4E"/>
    <w:rsid w:val="00A70D38"/>
    <w:rsid w:val="00A903A5"/>
    <w:rsid w:val="00A9565F"/>
    <w:rsid w:val="00AA20D2"/>
    <w:rsid w:val="00AB3A48"/>
    <w:rsid w:val="00AB4287"/>
    <w:rsid w:val="00AC11E0"/>
    <w:rsid w:val="00AD33DD"/>
    <w:rsid w:val="00AF1421"/>
    <w:rsid w:val="00B13634"/>
    <w:rsid w:val="00B30763"/>
    <w:rsid w:val="00B729BA"/>
    <w:rsid w:val="00B84E53"/>
    <w:rsid w:val="00BA46CD"/>
    <w:rsid w:val="00BB27DB"/>
    <w:rsid w:val="00BC25A4"/>
    <w:rsid w:val="00BC4117"/>
    <w:rsid w:val="00BD111F"/>
    <w:rsid w:val="00BD43FB"/>
    <w:rsid w:val="00BD563C"/>
    <w:rsid w:val="00BE1792"/>
    <w:rsid w:val="00BE74CB"/>
    <w:rsid w:val="00BF02E0"/>
    <w:rsid w:val="00BF1119"/>
    <w:rsid w:val="00C11E49"/>
    <w:rsid w:val="00C2745E"/>
    <w:rsid w:val="00C276EC"/>
    <w:rsid w:val="00C35E17"/>
    <w:rsid w:val="00C50060"/>
    <w:rsid w:val="00C53610"/>
    <w:rsid w:val="00C53E9A"/>
    <w:rsid w:val="00C66806"/>
    <w:rsid w:val="00C706D7"/>
    <w:rsid w:val="00C709B9"/>
    <w:rsid w:val="00C744E8"/>
    <w:rsid w:val="00CA0D61"/>
    <w:rsid w:val="00CA1B71"/>
    <w:rsid w:val="00CA3040"/>
    <w:rsid w:val="00CB5D06"/>
    <w:rsid w:val="00CC6A95"/>
    <w:rsid w:val="00CE3EC6"/>
    <w:rsid w:val="00CF676D"/>
    <w:rsid w:val="00CF7501"/>
    <w:rsid w:val="00D05E0B"/>
    <w:rsid w:val="00D25B01"/>
    <w:rsid w:val="00D2738E"/>
    <w:rsid w:val="00D36CE0"/>
    <w:rsid w:val="00D56133"/>
    <w:rsid w:val="00D60E1D"/>
    <w:rsid w:val="00D618EC"/>
    <w:rsid w:val="00D80203"/>
    <w:rsid w:val="00D81E7E"/>
    <w:rsid w:val="00DD06DB"/>
    <w:rsid w:val="00DD0ABD"/>
    <w:rsid w:val="00DE20DB"/>
    <w:rsid w:val="00DF4AEF"/>
    <w:rsid w:val="00E03ABE"/>
    <w:rsid w:val="00E31B2C"/>
    <w:rsid w:val="00E32360"/>
    <w:rsid w:val="00E33C5A"/>
    <w:rsid w:val="00E80A4D"/>
    <w:rsid w:val="00EB190C"/>
    <w:rsid w:val="00EE0803"/>
    <w:rsid w:val="00EE3A5A"/>
    <w:rsid w:val="00EE7D67"/>
    <w:rsid w:val="00EF143D"/>
    <w:rsid w:val="00F0110C"/>
    <w:rsid w:val="00F06039"/>
    <w:rsid w:val="00F061C2"/>
    <w:rsid w:val="00F215D1"/>
    <w:rsid w:val="00F370A3"/>
    <w:rsid w:val="00F37165"/>
    <w:rsid w:val="00F56BF2"/>
    <w:rsid w:val="00F56C9A"/>
    <w:rsid w:val="00F636F2"/>
    <w:rsid w:val="00F75C59"/>
    <w:rsid w:val="00FA71ED"/>
    <w:rsid w:val="00FB007A"/>
    <w:rsid w:val="00FD174C"/>
    <w:rsid w:val="00FD5FD1"/>
    <w:rsid w:val="00FE2941"/>
    <w:rsid w:val="00FE38A8"/>
    <w:rsid w:val="00FE3EF0"/>
    <w:rsid w:val="00FF1BC5"/>
    <w:rsid w:val="00FF1E30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E274"/>
  <w15:chartTrackingRefBased/>
  <w15:docId w15:val="{FAC2AE4A-B26F-4F39-9307-60A5D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  <w:style w:type="paragraph" w:styleId="NormalWeb">
    <w:name w:val="Normal (Web)"/>
    <w:basedOn w:val="Normal"/>
    <w:uiPriority w:val="99"/>
    <w:unhideWhenUsed/>
    <w:rsid w:val="0089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1Char">
    <w:name w:val="Heading 1 Char"/>
    <w:link w:val="Heading1"/>
    <w:uiPriority w:val="9"/>
    <w:rsid w:val="00BD11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</cp:lastModifiedBy>
  <cp:revision>42</cp:revision>
  <cp:lastPrinted>2022-03-10T10:09:00Z</cp:lastPrinted>
  <dcterms:created xsi:type="dcterms:W3CDTF">2021-06-26T17:16:00Z</dcterms:created>
  <dcterms:modified xsi:type="dcterms:W3CDTF">2022-03-10T10:09:00Z</dcterms:modified>
</cp:coreProperties>
</file>