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F3" w:rsidRPr="006B757B" w:rsidRDefault="00565DF3" w:rsidP="00565D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  <w:lang w:val="en-IN"/>
        </w:rPr>
      </w:pPr>
      <w:r w:rsidRPr="006B757B">
        <w:rPr>
          <w:rFonts w:ascii="Times New Roman" w:hAnsi="Times New Roman" w:cs="Times New Roman"/>
          <w:caps/>
          <w:sz w:val="24"/>
          <w:szCs w:val="24"/>
          <w:lang w:val="en-IN"/>
        </w:rPr>
        <w:t>Library and Information Centre</w:t>
      </w:r>
    </w:p>
    <w:p w:rsidR="00565DF3" w:rsidRPr="00565DF3" w:rsidRDefault="00565DF3" w:rsidP="00565DF3">
      <w:pPr>
        <w:spacing w:after="120" w:line="480" w:lineRule="auto"/>
        <w:ind w:right="270"/>
        <w:rPr>
          <w:rFonts w:ascii="Times New Roman" w:hAnsi="Times New Roman"/>
          <w:sz w:val="24"/>
          <w:szCs w:val="24"/>
        </w:rPr>
      </w:pPr>
      <w:r w:rsidRPr="00565DF3">
        <w:rPr>
          <w:rFonts w:ascii="Times New Roman" w:hAnsi="Times New Roman"/>
          <w:sz w:val="24"/>
          <w:szCs w:val="24"/>
        </w:rPr>
        <w:t>SH/LIC/AR/20</w:t>
      </w:r>
      <w:r w:rsidR="00066EB3">
        <w:rPr>
          <w:rFonts w:ascii="Times New Roman" w:hAnsi="Times New Roman"/>
          <w:sz w:val="24"/>
          <w:szCs w:val="24"/>
        </w:rPr>
        <w:t>21</w:t>
      </w:r>
      <w:r w:rsidR="00351CCD">
        <w:rPr>
          <w:rFonts w:ascii="Times New Roman" w:hAnsi="Times New Roman"/>
          <w:sz w:val="24"/>
          <w:szCs w:val="24"/>
        </w:rPr>
        <w:t>-2</w:t>
      </w:r>
      <w:r w:rsidR="00066EB3">
        <w:rPr>
          <w:rFonts w:ascii="Times New Roman" w:hAnsi="Times New Roman"/>
          <w:sz w:val="24"/>
          <w:szCs w:val="24"/>
        </w:rPr>
        <w:t>2</w:t>
      </w:r>
      <w:r w:rsidRPr="00565DF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D2793">
        <w:rPr>
          <w:rFonts w:ascii="Times New Roman" w:hAnsi="Times New Roman"/>
          <w:sz w:val="24"/>
          <w:szCs w:val="24"/>
        </w:rPr>
        <w:t xml:space="preserve">                           </w:t>
      </w:r>
      <w:r w:rsidR="00066EB3">
        <w:rPr>
          <w:rFonts w:ascii="Times New Roman" w:hAnsi="Times New Roman"/>
          <w:sz w:val="24"/>
          <w:szCs w:val="24"/>
        </w:rPr>
        <w:t>07</w:t>
      </w:r>
      <w:r w:rsidR="007D2793">
        <w:rPr>
          <w:rFonts w:ascii="Times New Roman" w:hAnsi="Times New Roman"/>
          <w:sz w:val="24"/>
          <w:szCs w:val="24"/>
        </w:rPr>
        <w:t>.0</w:t>
      </w:r>
      <w:r w:rsidR="00066EB3">
        <w:rPr>
          <w:rFonts w:ascii="Times New Roman" w:hAnsi="Times New Roman"/>
          <w:sz w:val="24"/>
          <w:szCs w:val="24"/>
        </w:rPr>
        <w:t>4</w:t>
      </w:r>
      <w:r w:rsidR="00B06E36">
        <w:rPr>
          <w:rFonts w:ascii="Times New Roman" w:hAnsi="Times New Roman"/>
          <w:sz w:val="24"/>
          <w:szCs w:val="24"/>
        </w:rPr>
        <w:t>.</w:t>
      </w:r>
      <w:r w:rsidR="007D2793">
        <w:rPr>
          <w:rFonts w:ascii="Times New Roman" w:hAnsi="Times New Roman"/>
          <w:sz w:val="24"/>
          <w:szCs w:val="24"/>
        </w:rPr>
        <w:t>202</w:t>
      </w:r>
      <w:r w:rsidR="00066EB3">
        <w:rPr>
          <w:rFonts w:ascii="Times New Roman" w:hAnsi="Times New Roman"/>
          <w:sz w:val="24"/>
          <w:szCs w:val="24"/>
        </w:rPr>
        <w:t>1</w:t>
      </w:r>
    </w:p>
    <w:p w:rsidR="000E4F3F" w:rsidRPr="00565DF3" w:rsidRDefault="000E4F3F" w:rsidP="000E4F3F">
      <w:pPr>
        <w:spacing w:after="120" w:line="240" w:lineRule="auto"/>
        <w:ind w:right="270"/>
        <w:rPr>
          <w:rFonts w:ascii="Times New Roman" w:hAnsi="Times New Roman"/>
          <w:sz w:val="24"/>
          <w:szCs w:val="24"/>
        </w:rPr>
      </w:pPr>
      <w:proofErr w:type="gramStart"/>
      <w:r w:rsidRPr="00565DF3">
        <w:rPr>
          <w:rFonts w:ascii="Times New Roman" w:hAnsi="Times New Roman"/>
          <w:sz w:val="24"/>
          <w:szCs w:val="24"/>
        </w:rPr>
        <w:t>Submitted to the Director.</w:t>
      </w:r>
      <w:proofErr w:type="gramEnd"/>
    </w:p>
    <w:p w:rsidR="000E4F3F" w:rsidRDefault="000E4F3F" w:rsidP="00565DF3">
      <w:pPr>
        <w:spacing w:after="120" w:line="240" w:lineRule="auto"/>
        <w:ind w:right="270" w:firstLine="720"/>
        <w:rPr>
          <w:rFonts w:ascii="Times New Roman" w:hAnsi="Times New Roman"/>
          <w:sz w:val="24"/>
          <w:szCs w:val="24"/>
        </w:rPr>
      </w:pPr>
    </w:p>
    <w:p w:rsidR="00565DF3" w:rsidRDefault="00565DF3" w:rsidP="00565DF3">
      <w:pPr>
        <w:spacing w:after="120" w:line="240" w:lineRule="auto"/>
        <w:ind w:right="270" w:firstLine="720"/>
        <w:rPr>
          <w:rFonts w:ascii="Times New Roman" w:hAnsi="Times New Roman"/>
          <w:sz w:val="24"/>
          <w:szCs w:val="24"/>
        </w:rPr>
      </w:pPr>
      <w:r w:rsidRPr="00565DF3">
        <w:rPr>
          <w:rFonts w:ascii="Times New Roman" w:hAnsi="Times New Roman"/>
          <w:sz w:val="24"/>
          <w:szCs w:val="24"/>
        </w:rPr>
        <w:t>Sub: Draft annual report for the year 20</w:t>
      </w:r>
      <w:r w:rsidR="00066EB3">
        <w:rPr>
          <w:rFonts w:ascii="Times New Roman" w:hAnsi="Times New Roman"/>
          <w:sz w:val="24"/>
          <w:szCs w:val="24"/>
        </w:rPr>
        <w:t>20</w:t>
      </w:r>
      <w:r w:rsidRPr="00565DF3">
        <w:rPr>
          <w:rFonts w:ascii="Times New Roman" w:hAnsi="Times New Roman"/>
          <w:sz w:val="24"/>
          <w:szCs w:val="24"/>
        </w:rPr>
        <w:t>-</w:t>
      </w:r>
      <w:r w:rsidR="007D2793">
        <w:rPr>
          <w:rFonts w:ascii="Times New Roman" w:hAnsi="Times New Roman"/>
          <w:sz w:val="24"/>
          <w:szCs w:val="24"/>
        </w:rPr>
        <w:t>2</w:t>
      </w:r>
      <w:r w:rsidR="00066EB3">
        <w:rPr>
          <w:rFonts w:ascii="Times New Roman" w:hAnsi="Times New Roman"/>
          <w:sz w:val="24"/>
          <w:szCs w:val="24"/>
        </w:rPr>
        <w:t>1</w:t>
      </w:r>
      <w:r w:rsidRPr="00565DF3">
        <w:rPr>
          <w:rFonts w:ascii="Times New Roman" w:hAnsi="Times New Roman"/>
          <w:sz w:val="24"/>
          <w:szCs w:val="24"/>
        </w:rPr>
        <w:t>- reg.</w:t>
      </w:r>
    </w:p>
    <w:p w:rsidR="008D04A5" w:rsidRPr="00565DF3" w:rsidRDefault="008D04A5" w:rsidP="00565DF3">
      <w:pPr>
        <w:spacing w:after="120" w:line="240" w:lineRule="auto"/>
        <w:ind w:right="270" w:firstLine="720"/>
        <w:rPr>
          <w:rFonts w:ascii="Times New Roman" w:hAnsi="Times New Roman"/>
          <w:sz w:val="24"/>
          <w:szCs w:val="24"/>
        </w:rPr>
      </w:pPr>
      <w:r w:rsidRPr="008D04A5">
        <w:rPr>
          <w:rFonts w:ascii="Times New Roman" w:hAnsi="Times New Roman"/>
          <w:sz w:val="24"/>
          <w:szCs w:val="24"/>
        </w:rPr>
        <w:t>Ref: SH/LIC/AR/2020-21 dated 25.03.2021</w:t>
      </w:r>
    </w:p>
    <w:p w:rsidR="00565DF3" w:rsidRPr="00565DF3" w:rsidRDefault="00565DF3" w:rsidP="00565DF3">
      <w:pPr>
        <w:spacing w:after="120" w:line="240" w:lineRule="auto"/>
        <w:ind w:right="270" w:firstLine="720"/>
        <w:rPr>
          <w:rFonts w:ascii="Times New Roman" w:hAnsi="Times New Roman"/>
          <w:sz w:val="24"/>
          <w:szCs w:val="24"/>
        </w:rPr>
      </w:pPr>
    </w:p>
    <w:p w:rsidR="00565DF3" w:rsidRPr="00565DF3" w:rsidRDefault="000E4F3F" w:rsidP="000E4F3F">
      <w:pPr>
        <w:spacing w:line="240" w:lineRule="auto"/>
        <w:ind w:righ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Respected Madam,</w:t>
      </w:r>
      <w:r w:rsidR="00565DF3" w:rsidRPr="00565DF3">
        <w:rPr>
          <w:rFonts w:ascii="Times New Roman" w:hAnsi="Times New Roman"/>
          <w:sz w:val="24"/>
          <w:szCs w:val="24"/>
        </w:rPr>
        <w:t xml:space="preserve"> </w:t>
      </w:r>
    </w:p>
    <w:p w:rsidR="00565DF3" w:rsidRPr="00565DF3" w:rsidRDefault="00565DF3" w:rsidP="00565DF3">
      <w:pPr>
        <w:spacing w:line="480" w:lineRule="auto"/>
        <w:ind w:right="270" w:firstLine="720"/>
        <w:jc w:val="both"/>
        <w:rPr>
          <w:rFonts w:ascii="Times New Roman" w:hAnsi="Times New Roman"/>
          <w:sz w:val="24"/>
          <w:szCs w:val="24"/>
        </w:rPr>
      </w:pPr>
      <w:r w:rsidRPr="00565DF3">
        <w:rPr>
          <w:rFonts w:ascii="Times New Roman" w:hAnsi="Times New Roman"/>
          <w:sz w:val="24"/>
          <w:szCs w:val="24"/>
        </w:rPr>
        <w:t xml:space="preserve">With reference to the above, please find enclosed the draft annual report material with respect to the Library and Information </w:t>
      </w:r>
      <w:r w:rsidR="00BA62BC">
        <w:rPr>
          <w:rFonts w:ascii="Times New Roman" w:hAnsi="Times New Roman"/>
          <w:sz w:val="24"/>
          <w:szCs w:val="24"/>
        </w:rPr>
        <w:t>C</w:t>
      </w:r>
      <w:r w:rsidR="007D2793">
        <w:rPr>
          <w:rFonts w:ascii="Times New Roman" w:hAnsi="Times New Roman"/>
          <w:sz w:val="24"/>
          <w:szCs w:val="24"/>
        </w:rPr>
        <w:t>entre for the year 20</w:t>
      </w:r>
      <w:r w:rsidR="00066EB3">
        <w:rPr>
          <w:rFonts w:ascii="Times New Roman" w:hAnsi="Times New Roman"/>
          <w:sz w:val="24"/>
          <w:szCs w:val="24"/>
        </w:rPr>
        <w:t>20</w:t>
      </w:r>
      <w:r w:rsidR="007D2793">
        <w:rPr>
          <w:rFonts w:ascii="Times New Roman" w:hAnsi="Times New Roman"/>
          <w:sz w:val="24"/>
          <w:szCs w:val="24"/>
        </w:rPr>
        <w:t>-2</w:t>
      </w:r>
      <w:r w:rsidR="00066EB3">
        <w:rPr>
          <w:rFonts w:ascii="Times New Roman" w:hAnsi="Times New Roman"/>
          <w:sz w:val="24"/>
          <w:szCs w:val="24"/>
        </w:rPr>
        <w:t>1</w:t>
      </w:r>
      <w:r w:rsidRPr="00565DF3">
        <w:rPr>
          <w:rFonts w:ascii="Times New Roman" w:hAnsi="Times New Roman"/>
          <w:sz w:val="24"/>
          <w:szCs w:val="24"/>
        </w:rPr>
        <w:t>.</w:t>
      </w:r>
    </w:p>
    <w:p w:rsidR="00565DF3" w:rsidRPr="00565DF3" w:rsidRDefault="00565DF3" w:rsidP="00565D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52219" w:rsidRDefault="00552219" w:rsidP="000E4F3F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0E4F3F" w:rsidP="008D04A5">
      <w:pPr>
        <w:autoSpaceDE w:val="0"/>
        <w:autoSpaceDN w:val="0"/>
        <w:adjustRightInd w:val="0"/>
        <w:spacing w:after="0" w:line="312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Yours faithfully,</w:t>
      </w:r>
    </w:p>
    <w:p w:rsidR="000E4F3F" w:rsidRPr="00565DF3" w:rsidRDefault="000E4F3F" w:rsidP="00565D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Pr="00565DF3" w:rsidRDefault="00565DF3" w:rsidP="008D04A5">
      <w:pPr>
        <w:tabs>
          <w:tab w:val="left" w:pos="4590"/>
        </w:tabs>
        <w:autoSpaceDE w:val="0"/>
        <w:autoSpaceDN w:val="0"/>
        <w:adjustRightInd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565DF3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</w:t>
      </w:r>
      <w:r w:rsidRPr="00565DF3">
        <w:rPr>
          <w:rFonts w:ascii="Times New Roman" w:hAnsi="Times New Roman" w:cs="Times New Roman"/>
          <w:sz w:val="24"/>
          <w:szCs w:val="24"/>
          <w:lang w:val="en-IN"/>
        </w:rPr>
        <w:t xml:space="preserve">Library </w:t>
      </w:r>
      <w:r w:rsidRPr="00565DF3">
        <w:rPr>
          <w:rFonts w:ascii="Times New Roman" w:hAnsi="Times New Roman"/>
          <w:sz w:val="24"/>
          <w:szCs w:val="24"/>
        </w:rPr>
        <w:t>and Information Officer</w:t>
      </w:r>
    </w:p>
    <w:p w:rsidR="00565DF3" w:rsidRDefault="00565DF3" w:rsidP="00565D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65DF3" w:rsidRDefault="00565DF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76075" w:rsidRDefault="00F76075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</w:p>
    <w:p w:rsidR="006B757B" w:rsidRDefault="006B757B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7D2793" w:rsidRDefault="007D2793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A942AD" w:rsidRPr="00675E47" w:rsidRDefault="00B06E36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75E47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ANNUAL REPORT 20</w:t>
      </w:r>
      <w:r w:rsidR="00066EB3" w:rsidRPr="00675E47">
        <w:rPr>
          <w:rFonts w:ascii="Times New Roman" w:hAnsi="Times New Roman" w:cs="Times New Roman"/>
          <w:b/>
          <w:sz w:val="24"/>
          <w:szCs w:val="24"/>
          <w:lang w:val="en-IN"/>
        </w:rPr>
        <w:t>20</w:t>
      </w:r>
      <w:r w:rsidR="00A942AD" w:rsidRPr="00675E47">
        <w:rPr>
          <w:rFonts w:ascii="Times New Roman" w:hAnsi="Times New Roman" w:cs="Times New Roman"/>
          <w:b/>
          <w:sz w:val="24"/>
          <w:szCs w:val="24"/>
          <w:lang w:val="en-IN"/>
        </w:rPr>
        <w:t>-</w:t>
      </w:r>
      <w:r w:rsidR="007D2793" w:rsidRPr="00675E47">
        <w:rPr>
          <w:rFonts w:ascii="Times New Roman" w:hAnsi="Times New Roman" w:cs="Times New Roman"/>
          <w:b/>
          <w:sz w:val="24"/>
          <w:szCs w:val="24"/>
          <w:lang w:val="en-IN"/>
        </w:rPr>
        <w:t>2</w:t>
      </w:r>
      <w:r w:rsidR="00066EB3" w:rsidRPr="00675E47">
        <w:rPr>
          <w:rFonts w:ascii="Times New Roman" w:hAnsi="Times New Roman" w:cs="Times New Roman"/>
          <w:b/>
          <w:sz w:val="24"/>
          <w:szCs w:val="24"/>
          <w:lang w:val="en-IN"/>
        </w:rPr>
        <w:t>1</w:t>
      </w:r>
    </w:p>
    <w:p w:rsidR="00A942AD" w:rsidRDefault="00A942AD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  <w:lang w:val="en-IN"/>
        </w:rPr>
      </w:pPr>
      <w:r w:rsidRPr="00C90E97">
        <w:rPr>
          <w:rFonts w:ascii="Times New Roman" w:hAnsi="Times New Roman" w:cs="Times New Roman"/>
          <w:caps/>
          <w:sz w:val="24"/>
          <w:szCs w:val="24"/>
          <w:lang w:val="en-IN"/>
        </w:rPr>
        <w:t>Library and Information Centre</w:t>
      </w:r>
    </w:p>
    <w:p w:rsidR="00675E47" w:rsidRPr="00C90E97" w:rsidRDefault="00675E47" w:rsidP="00A942A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aps/>
          <w:sz w:val="24"/>
          <w:szCs w:val="24"/>
          <w:lang w:val="en-IN"/>
        </w:rPr>
      </w:pPr>
    </w:p>
    <w:p w:rsidR="00A942AD" w:rsidRDefault="00A942AD" w:rsidP="00E87880">
      <w:pPr>
        <w:autoSpaceDE w:val="0"/>
        <w:autoSpaceDN w:val="0"/>
        <w:adjustRightInd w:val="0"/>
        <w:spacing w:line="360" w:lineRule="auto"/>
        <w:ind w:left="-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Library and Information Centre (LIC) played a major role in the academic, research and clinical activities of the institute by </w:t>
      </w:r>
      <w:r w:rsidRPr="00EF171C">
        <w:rPr>
          <w:rStyle w:val="ft"/>
          <w:rFonts w:ascii="Times New Roman" w:hAnsi="Times New Roman" w:cs="Times New Roman"/>
          <w:bCs/>
          <w:color w:val="000000" w:themeColor="text1"/>
          <w:sz w:val="24"/>
          <w:szCs w:val="24"/>
        </w:rPr>
        <w:t>providing</w:t>
      </w:r>
      <w:r w:rsidRPr="00EF171C">
        <w:rPr>
          <w:rStyle w:val="ft"/>
          <w:rFonts w:ascii="Times New Roman" w:hAnsi="Times New Roman" w:cs="Times New Roman"/>
          <w:color w:val="000000" w:themeColor="text1"/>
          <w:sz w:val="24"/>
          <w:szCs w:val="24"/>
        </w:rPr>
        <w:t xml:space="preserve"> various information services </w:t>
      </w:r>
      <w:r w:rsidRPr="00EF171C">
        <w:rPr>
          <w:rStyle w:val="ft"/>
          <w:rFonts w:ascii="Times New Roman" w:hAnsi="Times New Roman" w:cs="Times New Roman"/>
          <w:bCs/>
          <w:color w:val="000000" w:themeColor="text1"/>
          <w:sz w:val="24"/>
          <w:szCs w:val="24"/>
        </w:rPr>
        <w:t>to the professional community</w:t>
      </w:r>
      <w:r w:rsidRPr="00EF171C">
        <w:rPr>
          <w:rFonts w:ascii="Times New Roman" w:hAnsi="Times New Roman" w:cs="Times New Roman"/>
          <w:color w:val="000000" w:themeColor="text1"/>
          <w:sz w:val="24"/>
          <w:szCs w:val="24"/>
        </w:rPr>
        <w:t>. Besides holding an excellent print collection of books, journals, dissertations and theses</w:t>
      </w:r>
      <w:r w:rsidR="002D6881">
        <w:rPr>
          <w:rFonts w:ascii="Times New Roman" w:hAnsi="Times New Roman" w:cs="Times New Roman"/>
          <w:color w:val="000000" w:themeColor="text1"/>
          <w:sz w:val="24"/>
          <w:szCs w:val="24"/>
        </w:rPr>
        <w:t>, and standards</w:t>
      </w:r>
      <w:r w:rsidRPr="00EF1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 provides access to a vast collection of electronic resources </w:t>
      </w:r>
      <w:r w:rsidRPr="006C01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pertaining to</w:t>
      </w:r>
      <w:r w:rsidRPr="00EF1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communication disorders. </w:t>
      </w:r>
    </w:p>
    <w:p w:rsidR="00675E47" w:rsidRPr="00EF171C" w:rsidRDefault="00675E47" w:rsidP="00E87880">
      <w:pPr>
        <w:autoSpaceDE w:val="0"/>
        <w:autoSpaceDN w:val="0"/>
        <w:adjustRightInd w:val="0"/>
        <w:spacing w:line="360" w:lineRule="auto"/>
        <w:ind w:left="-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2AD" w:rsidRPr="00EF6B09" w:rsidRDefault="00A942AD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09">
        <w:rPr>
          <w:rFonts w:ascii="Times New Roman" w:hAnsi="Times New Roman" w:cs="Times New Roman"/>
          <w:b/>
          <w:sz w:val="24"/>
          <w:szCs w:val="24"/>
          <w:u w:val="single"/>
        </w:rPr>
        <w:t>Acquisition of Information Resources</w:t>
      </w:r>
    </w:p>
    <w:p w:rsidR="00A942AD" w:rsidRDefault="00A942AD" w:rsidP="00E87880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8213AA">
        <w:rPr>
          <w:rFonts w:ascii="Times New Roman" w:hAnsi="Times New Roman" w:cs="Times New Roman"/>
          <w:sz w:val="24"/>
          <w:szCs w:val="24"/>
        </w:rPr>
        <w:t>Totally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EB3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 xml:space="preserve"> print books </w:t>
      </w:r>
      <w:r w:rsidRPr="006C0152">
        <w:rPr>
          <w:rFonts w:ascii="Times New Roman" w:hAnsi="Times New Roman" w:cs="Times New Roman"/>
          <w:noProof/>
          <w:sz w:val="24"/>
          <w:szCs w:val="24"/>
        </w:rPr>
        <w:t>were purchased</w:t>
      </w:r>
      <w:r>
        <w:rPr>
          <w:rFonts w:ascii="Times New Roman" w:hAnsi="Times New Roman" w:cs="Times New Roman"/>
          <w:sz w:val="24"/>
          <w:szCs w:val="24"/>
        </w:rPr>
        <w:t xml:space="preserve"> during the reporting year making the total collection to </w:t>
      </w:r>
      <w:r w:rsidR="00B06E36" w:rsidRPr="00DA1B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A1B35" w:rsidRPr="00DA1B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66EB3">
        <w:rPr>
          <w:rFonts w:ascii="Times New Roman" w:hAnsi="Times New Roman" w:cs="Times New Roman"/>
          <w:color w:val="000000" w:themeColor="text1"/>
          <w:sz w:val="24"/>
          <w:szCs w:val="24"/>
        </w:rPr>
        <w:t>738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0152">
        <w:rPr>
          <w:rFonts w:ascii="Times New Roman" w:hAnsi="Times New Roman" w:cs="Times New Roman"/>
          <w:noProof/>
          <w:sz w:val="24"/>
          <w:szCs w:val="24"/>
        </w:rPr>
        <w:t>In addition</w:t>
      </w:r>
      <w:r w:rsidR="003013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348" w:rsidRPr="00364348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3AC" w:rsidRPr="006C0152">
        <w:rPr>
          <w:rFonts w:ascii="Times New Roman" w:hAnsi="Times New Roman" w:cs="Times New Roman"/>
          <w:noProof/>
          <w:sz w:val="24"/>
          <w:szCs w:val="24"/>
        </w:rPr>
        <w:t>national</w:t>
      </w:r>
      <w:r w:rsidR="006C0152">
        <w:rPr>
          <w:rFonts w:ascii="Times New Roman" w:hAnsi="Times New Roman" w:cs="Times New Roman"/>
          <w:noProof/>
          <w:sz w:val="24"/>
          <w:szCs w:val="24"/>
        </w:rPr>
        <w:t>/</w:t>
      </w:r>
      <w:r w:rsidR="003013AC" w:rsidRPr="006C0152">
        <w:rPr>
          <w:rFonts w:ascii="Times New Roman" w:hAnsi="Times New Roman" w:cs="Times New Roman"/>
          <w:noProof/>
          <w:sz w:val="24"/>
          <w:szCs w:val="24"/>
        </w:rPr>
        <w:t>international</w:t>
      </w:r>
      <w:r w:rsidR="003013A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ournals </w:t>
      </w:r>
      <w:proofErr w:type="gramStart"/>
      <w:r>
        <w:rPr>
          <w:rFonts w:ascii="Times New Roman" w:hAnsi="Times New Roman" w:cs="Times New Roman"/>
          <w:sz w:val="24"/>
          <w:szCs w:val="24"/>
        </w:rPr>
        <w:t>both in print and electronic format</w:t>
      </w:r>
      <w:r w:rsidR="003013AC">
        <w:rPr>
          <w:rFonts w:ascii="Times New Roman" w:hAnsi="Times New Roman" w:cs="Times New Roman"/>
          <w:sz w:val="24"/>
          <w:szCs w:val="24"/>
        </w:rPr>
        <w:t xml:space="preserve"> </w:t>
      </w:r>
      <w:r w:rsidR="00B06E36">
        <w:rPr>
          <w:rFonts w:ascii="Times New Roman" w:hAnsi="Times New Roman" w:cs="Times New Roman"/>
          <w:sz w:val="24"/>
          <w:szCs w:val="24"/>
        </w:rPr>
        <w:t xml:space="preserve">and </w:t>
      </w:r>
      <w:r w:rsidR="002D6881">
        <w:rPr>
          <w:rFonts w:ascii="Times New Roman" w:hAnsi="Times New Roman" w:cs="Times New Roman"/>
          <w:sz w:val="24"/>
          <w:szCs w:val="24"/>
        </w:rPr>
        <w:t>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 databases </w:t>
      </w:r>
      <w:r w:rsidRPr="006C0152">
        <w:rPr>
          <w:rFonts w:ascii="Times New Roman" w:hAnsi="Times New Roman" w:cs="Times New Roman"/>
          <w:noProof/>
          <w:sz w:val="24"/>
          <w:szCs w:val="24"/>
        </w:rPr>
        <w:t xml:space="preserve">were </w:t>
      </w:r>
      <w:r w:rsidR="002D6881" w:rsidRPr="006C0152">
        <w:rPr>
          <w:rFonts w:ascii="Times New Roman" w:hAnsi="Times New Roman" w:cs="Times New Roman"/>
          <w:noProof/>
          <w:sz w:val="24"/>
          <w:szCs w:val="24"/>
        </w:rPr>
        <w:t>subscribed</w:t>
      </w:r>
      <w:r w:rsidR="002D6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3A3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CFD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research reports</w:t>
      </w:r>
      <w:r w:rsidR="00874CFD">
        <w:rPr>
          <w:rFonts w:ascii="Times New Roman" w:hAnsi="Times New Roman" w:cs="Times New Roman"/>
          <w:sz w:val="24"/>
          <w:szCs w:val="24"/>
        </w:rPr>
        <w:t xml:space="preserve"> such as thesis (19), dissertations (77), and ARF projects (48)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152">
        <w:rPr>
          <w:rFonts w:ascii="Times New Roman" w:hAnsi="Times New Roman" w:cs="Times New Roman"/>
          <w:noProof/>
          <w:sz w:val="24"/>
          <w:szCs w:val="24"/>
        </w:rPr>
        <w:t>were added</w:t>
      </w:r>
      <w:r>
        <w:rPr>
          <w:rFonts w:ascii="Times New Roman" w:hAnsi="Times New Roman" w:cs="Times New Roman"/>
          <w:sz w:val="24"/>
          <w:szCs w:val="24"/>
        </w:rPr>
        <w:t xml:space="preserve"> to the in-house digital repository. The institute received </w:t>
      </w:r>
      <w:r w:rsidR="003013AC" w:rsidRPr="00DA1B35">
        <w:rPr>
          <w:rFonts w:ascii="Times New Roman" w:hAnsi="Times New Roman" w:cs="Times New Roman"/>
          <w:color w:val="000000" w:themeColor="text1"/>
          <w:sz w:val="24"/>
          <w:szCs w:val="24"/>
        </w:rPr>
        <w:t>242</w:t>
      </w:r>
      <w:r w:rsidR="003013AC">
        <w:rPr>
          <w:rFonts w:ascii="Times New Roman" w:hAnsi="Times New Roman" w:cs="Times New Roman"/>
          <w:sz w:val="24"/>
          <w:szCs w:val="24"/>
        </w:rPr>
        <w:t xml:space="preserve"> nos. of medical </w:t>
      </w:r>
      <w:r w:rsidR="003013AC" w:rsidRPr="003013AC">
        <w:rPr>
          <w:rFonts w:ascii="Times New Roman" w:hAnsi="Times New Roman" w:cs="Times New Roman"/>
          <w:sz w:val="24"/>
          <w:szCs w:val="24"/>
        </w:rPr>
        <w:t>Journals</w:t>
      </w:r>
      <w:r>
        <w:rPr>
          <w:rFonts w:ascii="Times New Roman" w:hAnsi="Times New Roman" w:cs="Times New Roman"/>
          <w:sz w:val="24"/>
          <w:szCs w:val="24"/>
        </w:rPr>
        <w:t xml:space="preserve"> as a part of ERMED consortium of the Ministry of Health and Family Welfare</w:t>
      </w:r>
      <w:r w:rsidR="003013AC">
        <w:rPr>
          <w:rFonts w:ascii="Times New Roman" w:hAnsi="Times New Roman" w:cs="Times New Roman"/>
          <w:sz w:val="24"/>
          <w:szCs w:val="24"/>
        </w:rPr>
        <w:t xml:space="preserve">, Govt. of India </w:t>
      </w:r>
      <w:r>
        <w:rPr>
          <w:rFonts w:ascii="Times New Roman" w:hAnsi="Times New Roman" w:cs="Times New Roman"/>
          <w:sz w:val="24"/>
          <w:szCs w:val="24"/>
        </w:rPr>
        <w:t xml:space="preserve">and more than </w:t>
      </w:r>
      <w:r w:rsidR="00B06E36" w:rsidRPr="00DA1B35">
        <w:rPr>
          <w:rFonts w:ascii="Times New Roman" w:hAnsi="Times New Roman" w:cs="Times New Roman"/>
          <w:color w:val="000000" w:themeColor="text1"/>
          <w:sz w:val="24"/>
          <w:szCs w:val="24"/>
        </w:rPr>
        <w:t>31, 35,000</w:t>
      </w:r>
      <w:r w:rsidR="00B06E36">
        <w:rPr>
          <w:rFonts w:ascii="Times New Roman" w:hAnsi="Times New Roman" w:cs="Times New Roman"/>
          <w:sz w:val="24"/>
          <w:szCs w:val="24"/>
        </w:rPr>
        <w:t xml:space="preserve"> e-books and </w:t>
      </w:r>
      <w:r w:rsidR="00B06E36" w:rsidRPr="00DA1B3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A1B3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e-journals as a part of N</w:t>
      </w:r>
      <w:r w:rsidR="003013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LIST service of the Information and Library Network, University Grants Commission, Govt. of India.</w:t>
      </w:r>
      <w:r w:rsidR="002D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D" w:rsidRPr="00EF6B09" w:rsidRDefault="00A942AD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09">
        <w:rPr>
          <w:rFonts w:ascii="Times New Roman" w:hAnsi="Times New Roman" w:cs="Times New Roman"/>
          <w:b/>
          <w:sz w:val="24"/>
          <w:szCs w:val="24"/>
          <w:u w:val="single"/>
        </w:rPr>
        <w:t>Information Services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A1B35" w:rsidRPr="0059658E" w:rsidRDefault="00A942AD" w:rsidP="00E87880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various information services provided during the reporting year include book lending, reference, Internet, online public access catalogue, web portal based CD-ROM, online database</w:t>
      </w:r>
      <w:r w:rsidR="005600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6881">
        <w:rPr>
          <w:rFonts w:ascii="Times New Roman" w:hAnsi="Times New Roman" w:cs="Times New Roman"/>
          <w:sz w:val="24"/>
          <w:szCs w:val="24"/>
        </w:rPr>
        <w:t xml:space="preserve">e-journals, </w:t>
      </w:r>
      <w:r>
        <w:rPr>
          <w:rFonts w:ascii="Times New Roman" w:hAnsi="Times New Roman" w:cs="Times New Roman"/>
          <w:sz w:val="24"/>
          <w:szCs w:val="24"/>
        </w:rPr>
        <w:t xml:space="preserve">e-books, plagiarism detection, remote </w:t>
      </w:r>
      <w:r w:rsidR="003013AC">
        <w:rPr>
          <w:rFonts w:ascii="Times New Roman" w:hAnsi="Times New Roman" w:cs="Times New Roman"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709A">
        <w:rPr>
          <w:rFonts w:ascii="Times New Roman" w:hAnsi="Times New Roman" w:cs="Times New Roman"/>
          <w:sz w:val="24"/>
          <w:szCs w:val="24"/>
        </w:rPr>
        <w:t xml:space="preserve">bibliographic management, </w:t>
      </w:r>
      <w:r>
        <w:rPr>
          <w:rFonts w:ascii="Times New Roman" w:hAnsi="Times New Roman" w:cs="Times New Roman"/>
          <w:sz w:val="24"/>
          <w:szCs w:val="24"/>
        </w:rPr>
        <w:t xml:space="preserve">language laboratory, newspaper clipping, </w:t>
      </w:r>
      <w:r w:rsidR="006C0152">
        <w:rPr>
          <w:rFonts w:ascii="Times New Roman" w:hAnsi="Times New Roman" w:cs="Times New Roman"/>
          <w:noProof/>
          <w:sz w:val="24"/>
          <w:szCs w:val="24"/>
        </w:rPr>
        <w:t>G</w:t>
      </w:r>
      <w:r w:rsidR="00351CCD" w:rsidRPr="006C0152">
        <w:rPr>
          <w:rFonts w:ascii="Times New Roman" w:hAnsi="Times New Roman" w:cs="Times New Roman"/>
          <w:noProof/>
          <w:sz w:val="24"/>
          <w:szCs w:val="24"/>
        </w:rPr>
        <w:t>rammarly</w:t>
      </w:r>
      <w:r w:rsidR="00351CCD">
        <w:rPr>
          <w:rFonts w:ascii="Times New Roman" w:hAnsi="Times New Roman" w:cs="Times New Roman"/>
          <w:sz w:val="24"/>
          <w:szCs w:val="24"/>
        </w:rPr>
        <w:t xml:space="preserve">, </w:t>
      </w:r>
      <w:r w:rsidR="00E127A9">
        <w:rPr>
          <w:rFonts w:ascii="Times New Roman" w:hAnsi="Times New Roman" w:cs="Times New Roman"/>
          <w:sz w:val="24"/>
          <w:szCs w:val="24"/>
        </w:rPr>
        <w:t xml:space="preserve">ISBN </w:t>
      </w:r>
      <w:r w:rsidR="00874CFD">
        <w:rPr>
          <w:rFonts w:ascii="Times New Roman" w:hAnsi="Times New Roman" w:cs="Times New Roman"/>
          <w:sz w:val="24"/>
          <w:szCs w:val="24"/>
        </w:rPr>
        <w:t>allotment</w:t>
      </w:r>
      <w:r w:rsidR="00E127A9">
        <w:rPr>
          <w:rFonts w:ascii="Times New Roman" w:hAnsi="Times New Roman" w:cs="Times New Roman"/>
          <w:sz w:val="24"/>
          <w:szCs w:val="24"/>
        </w:rPr>
        <w:t>,</w:t>
      </w:r>
      <w:r w:rsidR="0035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 repository</w:t>
      </w:r>
      <w:r w:rsidR="00874CFD">
        <w:rPr>
          <w:rFonts w:ascii="Times New Roman" w:hAnsi="Times New Roman" w:cs="Times New Roman"/>
          <w:sz w:val="24"/>
          <w:szCs w:val="24"/>
        </w:rPr>
        <w:t>, typeset author solution</w:t>
      </w:r>
      <w:r>
        <w:rPr>
          <w:rFonts w:ascii="Times New Roman" w:hAnsi="Times New Roman" w:cs="Times New Roman"/>
          <w:sz w:val="24"/>
          <w:szCs w:val="24"/>
        </w:rPr>
        <w:t xml:space="preserve"> and VPN based resource access to the DHLS centers. </w:t>
      </w:r>
    </w:p>
    <w:p w:rsidR="001076B8" w:rsidRDefault="001076B8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Completed ARF Project</w:t>
      </w:r>
    </w:p>
    <w:p w:rsidR="001076B8" w:rsidRDefault="001076B8" w:rsidP="00E87880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titled ‘</w:t>
      </w:r>
      <w:r w:rsidRPr="001076B8">
        <w:rPr>
          <w:rFonts w:ascii="Times New Roman" w:hAnsi="Times New Roman" w:cs="Times New Roman"/>
          <w:sz w:val="24"/>
          <w:szCs w:val="24"/>
        </w:rPr>
        <w:t xml:space="preserve">Database 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076B8">
        <w:rPr>
          <w:rFonts w:ascii="Times New Roman" w:hAnsi="Times New Roman" w:cs="Times New Roman"/>
          <w:sz w:val="24"/>
          <w:szCs w:val="24"/>
        </w:rPr>
        <w:t>ommunication Disorders published in India</w:t>
      </w:r>
      <w:r>
        <w:rPr>
          <w:rFonts w:ascii="Times New Roman" w:hAnsi="Times New Roman" w:cs="Times New Roman"/>
          <w:sz w:val="24"/>
          <w:szCs w:val="24"/>
        </w:rPr>
        <w:t xml:space="preserve">’ Principal Investigator –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Co-Investigator: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Nanjundaswamy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</w:t>
      </w:r>
      <w:r w:rsidR="00962B6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962B6C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 w:rsidR="00962B6C">
        <w:rPr>
          <w:rFonts w:ascii="Times New Roman" w:hAnsi="Times New Roman" w:cs="Times New Roman"/>
          <w:sz w:val="24"/>
          <w:szCs w:val="24"/>
        </w:rPr>
        <w:t>, B. AIISH, Mysuru completed ARF project on 31</w:t>
      </w:r>
      <w:r w:rsidR="00962B6C" w:rsidRPr="00962B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62B6C">
        <w:rPr>
          <w:rFonts w:ascii="Times New Roman" w:hAnsi="Times New Roman" w:cs="Times New Roman"/>
          <w:sz w:val="24"/>
          <w:szCs w:val="24"/>
        </w:rPr>
        <w:t xml:space="preserve"> March 2021.</w:t>
      </w:r>
    </w:p>
    <w:p w:rsidR="001076B8" w:rsidRDefault="001076B8" w:rsidP="00E87880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076B8" w:rsidRDefault="001076B8" w:rsidP="00E87880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98"/>
        <w:tblW w:w="10890" w:type="dxa"/>
        <w:tblLayout w:type="fixed"/>
        <w:tblLook w:val="04A0" w:firstRow="1" w:lastRow="0" w:firstColumn="1" w:lastColumn="0" w:noHBand="0" w:noVBand="1"/>
      </w:tblPr>
      <w:tblGrid>
        <w:gridCol w:w="540"/>
        <w:gridCol w:w="2251"/>
        <w:gridCol w:w="1349"/>
        <w:gridCol w:w="1350"/>
        <w:gridCol w:w="2160"/>
        <w:gridCol w:w="1890"/>
        <w:gridCol w:w="1350"/>
      </w:tblGrid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S/N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Webinar</w:t>
            </w:r>
          </w:p>
        </w:tc>
        <w:tc>
          <w:tcPr>
            <w:tcW w:w="1349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Audience</w:t>
            </w:r>
          </w:p>
        </w:tc>
        <w:tc>
          <w:tcPr>
            <w:tcW w:w="216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Resource Person(s)</w:t>
            </w:r>
          </w:p>
        </w:tc>
        <w:tc>
          <w:tcPr>
            <w:tcW w:w="189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Topics Covered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No. of Participants</w:t>
            </w:r>
          </w:p>
        </w:tc>
      </w:tr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Webinar on</w:t>
            </w:r>
            <w:r w:rsidRPr="009C13B3"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auto-formatting of research manuscripts using the typeset solution</w:t>
            </w:r>
          </w:p>
        </w:tc>
        <w:tc>
          <w:tcPr>
            <w:tcW w:w="1349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May 2020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Faculty &amp; staff</w:t>
            </w:r>
          </w:p>
        </w:tc>
        <w:tc>
          <w:tcPr>
            <w:tcW w:w="2160" w:type="dxa"/>
          </w:tcPr>
          <w:p w:rsidR="00E87880" w:rsidRPr="005C649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5C6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Zeeshan</w:t>
            </w:r>
            <w:proofErr w:type="spellEnd"/>
            <w:r w:rsidRPr="005C6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Ahmed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Sales Specialist, Typeset Solution, Bengaluru </w:t>
            </w:r>
          </w:p>
        </w:tc>
        <w:tc>
          <w:tcPr>
            <w:tcW w:w="1890" w:type="dxa"/>
          </w:tcPr>
          <w:p w:rsidR="00E87880" w:rsidRPr="005C649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C6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Auto-formatting of research manuscripts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Webinar on Web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of 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Science</w:t>
            </w:r>
          </w:p>
        </w:tc>
        <w:tc>
          <w:tcPr>
            <w:tcW w:w="1349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August 2020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MSc. Students, faculty &amp; staff</w:t>
            </w:r>
          </w:p>
        </w:tc>
        <w:tc>
          <w:tcPr>
            <w:tcW w:w="216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Subhasree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Nag, Solution consultant, </w:t>
            </w:r>
            <w:proofErr w:type="spellStart"/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Analytics, India</w:t>
            </w:r>
          </w:p>
        </w:tc>
        <w:tc>
          <w:tcPr>
            <w:tcW w:w="1890" w:type="dxa"/>
          </w:tcPr>
          <w:p w:rsidR="00E87880" w:rsidRPr="005C6493" w:rsidRDefault="00E87880" w:rsidP="00E87880">
            <w:pPr>
              <w:shd w:val="clear" w:color="auto" w:fill="FFFFFF"/>
              <w:spacing w:before="75" w:after="75"/>
              <w:jc w:val="both"/>
              <w:outlineLvl w:val="0"/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6493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Search tips,</w:t>
            </w: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6493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Basic search,</w:t>
            </w: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Advanced </w:t>
            </w:r>
            <w:r w:rsidRPr="005C6493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search,</w:t>
            </w: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6493">
              <w:rPr>
                <w:rStyle w:val="il"/>
                <w:rFonts w:ascii="Times New Roman" w:hAnsi="Times New Roman" w:cs="Times New Roman"/>
                <w:sz w:val="24"/>
                <w:szCs w:val="24"/>
              </w:rPr>
              <w:t>Citation report,</w:t>
            </w: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6493">
              <w:rPr>
                <w:rStyle w:val="il"/>
                <w:rFonts w:ascii="Times New Roman" w:hAnsi="Times New Roman" w:cs="Times New Roman"/>
                <w:sz w:val="24"/>
                <w:szCs w:val="24"/>
              </w:rPr>
              <w:t>h-index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Webinar on</w:t>
            </w:r>
          </w:p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Academic Integrity &amp; Plagiarism</w:t>
            </w:r>
          </w:p>
        </w:tc>
        <w:tc>
          <w:tcPr>
            <w:tcW w:w="1349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September 2020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MSc. Students, faculty n staff</w:t>
            </w:r>
          </w:p>
        </w:tc>
        <w:tc>
          <w:tcPr>
            <w:tcW w:w="2160" w:type="dxa"/>
          </w:tcPr>
          <w:p w:rsidR="00E87880" w:rsidRPr="009C13B3" w:rsidRDefault="00E87880" w:rsidP="00E87880">
            <w:pPr>
              <w:pStyle w:val="NoSpacing"/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Shijith</w:t>
            </w:r>
            <w:proofErr w:type="spellEnd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Kumar C</w:t>
            </w:r>
            <w: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LIO, AIISH</w:t>
            </w:r>
          </w:p>
        </w:tc>
        <w:tc>
          <w:tcPr>
            <w:tcW w:w="189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Academic Integrity values, plagiarism detection tools &amp; how to avoid plagiarism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110</w:t>
            </w:r>
          </w:p>
        </w:tc>
      </w:tr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Webinar on Managing References using </w:t>
            </w: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Mendeley</w:t>
            </w:r>
            <w:proofErr w:type="spellEnd"/>
          </w:p>
        </w:tc>
        <w:tc>
          <w:tcPr>
            <w:tcW w:w="1349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September 2020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Faculty &amp; staff</w:t>
            </w:r>
          </w:p>
        </w:tc>
        <w:tc>
          <w:tcPr>
            <w:tcW w:w="216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Ishima</w:t>
            </w:r>
            <w:proofErr w:type="spellEnd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Badhwar</w:t>
            </w:r>
            <w:proofErr w:type="spellEnd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Clinical Consultant,  Elsevier Health Solutions, India</w:t>
            </w:r>
          </w:p>
        </w:tc>
        <w:tc>
          <w:tcPr>
            <w:tcW w:w="189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How to use reference management software </w:t>
            </w:r>
            <w:proofErr w:type="spellStart"/>
            <w: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Mendeley</w:t>
            </w:r>
            <w:proofErr w:type="spellEnd"/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Webinar on</w:t>
            </w:r>
          </w:p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Writing support tool</w:t>
            </w:r>
          </w:p>
        </w:tc>
        <w:tc>
          <w:tcPr>
            <w:tcW w:w="1349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September 2020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MSc. Students, faculty</w:t>
            </w:r>
          </w:p>
        </w:tc>
        <w:tc>
          <w:tcPr>
            <w:tcW w:w="216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Ratheesh</w:t>
            </w:r>
            <w:proofErr w:type="spellEnd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Iyer</w:t>
            </w:r>
            <w:proofErr w:type="spellEnd"/>
          </w:p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Grammarly</w:t>
            </w:r>
            <w:proofErr w:type="spellEnd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Trainer,</w:t>
            </w:r>
          </w:p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Bridge People</w:t>
            </w:r>
          </w:p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Technology Solutions, Bengaluru</w:t>
            </w:r>
          </w:p>
        </w:tc>
        <w:tc>
          <w:tcPr>
            <w:tcW w:w="189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Grammarly</w:t>
            </w:r>
            <w:proofErr w:type="spellEnd"/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writing support tool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</w:t>
            </w:r>
          </w:p>
        </w:tc>
      </w:tr>
      <w:tr w:rsidR="00E87880" w:rsidRPr="009C13B3" w:rsidTr="00E87880">
        <w:tc>
          <w:tcPr>
            <w:tcW w:w="54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51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Webinar on</w:t>
            </w:r>
          </w:p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Bibliographic databases</w:t>
            </w:r>
          </w:p>
        </w:tc>
        <w:tc>
          <w:tcPr>
            <w:tcW w:w="1349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September 2020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MSc. Students, faculty</w:t>
            </w:r>
          </w:p>
        </w:tc>
        <w:tc>
          <w:tcPr>
            <w:tcW w:w="2160" w:type="dxa"/>
          </w:tcPr>
          <w:p w:rsidR="00E87880" w:rsidRPr="009C13B3" w:rsidRDefault="00E87880" w:rsidP="00E87880">
            <w:pPr>
              <w:pStyle w:val="NoSpacing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9C13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Srijith</w:t>
            </w:r>
            <w:proofErr w:type="spellEnd"/>
            <w:r w:rsidRPr="009C13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S.,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Training &amp; Consulting Partner, </w:t>
            </w:r>
            <w:proofErr w:type="spellStart"/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Proquest</w:t>
            </w:r>
            <w:proofErr w:type="spellEnd"/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Inc.</w:t>
            </w:r>
            <w:r w:rsidRPr="009C13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Bengaluru</w:t>
            </w:r>
          </w:p>
          <w:p w:rsidR="00E87880" w:rsidRPr="009C13B3" w:rsidRDefault="00E87880" w:rsidP="00E87880">
            <w:pPr>
              <w:ind w:left="5"/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9C13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Rahul S., </w:t>
            </w:r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Asst. Manager, Training and Business Development, </w:t>
            </w:r>
            <w:r w:rsidRPr="009C13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Informatics Publishing Ltd. , Bengaluru</w:t>
            </w:r>
          </w:p>
        </w:tc>
        <w:tc>
          <w:tcPr>
            <w:tcW w:w="1890" w:type="dxa"/>
          </w:tcPr>
          <w:p w:rsidR="00E87880" w:rsidRPr="009C13B3" w:rsidRDefault="00E87880" w:rsidP="00E87880">
            <w:pPr>
              <w:jc w:val="both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JGate</w:t>
            </w:r>
            <w:proofErr w:type="spellEnd"/>
            <w:r w:rsidRPr="009C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and COMDISDOME/ LLBA</w:t>
            </w:r>
          </w:p>
        </w:tc>
        <w:tc>
          <w:tcPr>
            <w:tcW w:w="1350" w:type="dxa"/>
          </w:tcPr>
          <w:p w:rsidR="00E87880" w:rsidRPr="009C13B3" w:rsidRDefault="00E87880" w:rsidP="00E87880">
            <w:pPr>
              <w:jc w:val="center"/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3B3">
              <w:rPr>
                <w:rStyle w:val="il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93</w:t>
            </w:r>
          </w:p>
        </w:tc>
      </w:tr>
    </w:tbl>
    <w:p w:rsidR="00E87880" w:rsidRPr="001076B8" w:rsidRDefault="00E87880" w:rsidP="00E87880">
      <w:pPr>
        <w:pStyle w:val="NoSpacing"/>
        <w:ind w:left="-540"/>
      </w:pPr>
      <w:r>
        <w:rPr>
          <w:rStyle w:val="il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Webinars C</w:t>
      </w:r>
      <w:r w:rsidRPr="005C6493">
        <w:rPr>
          <w:rStyle w:val="il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onducted </w:t>
      </w:r>
    </w:p>
    <w:p w:rsidR="00E87880" w:rsidRDefault="00E87880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880" w:rsidRDefault="00E87880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880" w:rsidRDefault="00E87880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1B35" w:rsidRPr="00860CA5" w:rsidRDefault="00874CFD" w:rsidP="00E87880">
      <w:pPr>
        <w:spacing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C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Orientation Program</w:t>
      </w:r>
      <w:r w:rsidR="00DA1B35" w:rsidRPr="00860CA5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Organized</w:t>
      </w:r>
    </w:p>
    <w:p w:rsidR="001076B8" w:rsidRPr="00E87880" w:rsidRDefault="001076B8" w:rsidP="00E87880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80">
        <w:rPr>
          <w:rFonts w:ascii="Times New Roman" w:hAnsi="Times New Roman" w:cs="Times New Roman"/>
          <w:sz w:val="24"/>
          <w:szCs w:val="24"/>
        </w:rPr>
        <w:t xml:space="preserve">An orientation on Electronic Information Resources </w:t>
      </w:r>
      <w:r w:rsidRPr="00E87880">
        <w:rPr>
          <w:rFonts w:ascii="Times New Roman" w:hAnsi="Times New Roman" w:cs="Times New Roman"/>
          <w:noProof/>
          <w:sz w:val="24"/>
          <w:szCs w:val="24"/>
        </w:rPr>
        <w:t>was organized</w:t>
      </w:r>
      <w:r w:rsidRPr="00E87880">
        <w:rPr>
          <w:rFonts w:ascii="Times New Roman" w:hAnsi="Times New Roman" w:cs="Times New Roman"/>
          <w:sz w:val="24"/>
          <w:szCs w:val="24"/>
        </w:rPr>
        <w:t xml:space="preserve"> for the newly admitted 1</w:t>
      </w:r>
      <w:r w:rsidRPr="00E878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87880">
        <w:rPr>
          <w:rFonts w:ascii="Times New Roman" w:hAnsi="Times New Roman" w:cs="Times New Roman"/>
          <w:sz w:val="24"/>
          <w:szCs w:val="24"/>
        </w:rPr>
        <w:t xml:space="preserve"> year BASLP students on 10.03.2021 &amp; 11.03.2021.</w:t>
      </w:r>
    </w:p>
    <w:p w:rsidR="00CF2AB0" w:rsidRPr="00E87880" w:rsidRDefault="00E817C4" w:rsidP="00E87880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80">
        <w:rPr>
          <w:rFonts w:ascii="Times New Roman" w:hAnsi="Times New Roman" w:cs="Times New Roman"/>
          <w:sz w:val="24"/>
          <w:szCs w:val="24"/>
        </w:rPr>
        <w:t>An</w:t>
      </w:r>
      <w:r w:rsidR="00DA1B35" w:rsidRPr="00E87880">
        <w:rPr>
          <w:rFonts w:ascii="Times New Roman" w:hAnsi="Times New Roman" w:cs="Times New Roman"/>
          <w:sz w:val="24"/>
          <w:szCs w:val="24"/>
        </w:rPr>
        <w:t xml:space="preserve"> </w:t>
      </w:r>
      <w:r w:rsidR="00874CFD" w:rsidRPr="00E87880">
        <w:rPr>
          <w:rFonts w:ascii="Times New Roman" w:hAnsi="Times New Roman" w:cs="Times New Roman"/>
          <w:sz w:val="24"/>
          <w:szCs w:val="24"/>
        </w:rPr>
        <w:t>orientation</w:t>
      </w:r>
      <w:r w:rsidR="00DA1B35" w:rsidRPr="00E87880">
        <w:rPr>
          <w:rFonts w:ascii="Times New Roman" w:hAnsi="Times New Roman" w:cs="Times New Roman"/>
          <w:sz w:val="24"/>
          <w:szCs w:val="24"/>
        </w:rPr>
        <w:t xml:space="preserve"> on Electronic Information Resources </w:t>
      </w:r>
      <w:r w:rsidR="00DA1B35" w:rsidRPr="00E87880">
        <w:rPr>
          <w:rFonts w:ascii="Times New Roman" w:hAnsi="Times New Roman" w:cs="Times New Roman"/>
          <w:noProof/>
          <w:sz w:val="24"/>
          <w:szCs w:val="24"/>
        </w:rPr>
        <w:t>was organized</w:t>
      </w:r>
      <w:r w:rsidR="00DA1B35" w:rsidRPr="00E87880">
        <w:rPr>
          <w:rFonts w:ascii="Times New Roman" w:hAnsi="Times New Roman" w:cs="Times New Roman"/>
          <w:sz w:val="24"/>
          <w:szCs w:val="24"/>
        </w:rPr>
        <w:t xml:space="preserve"> for the newly admitted</w:t>
      </w:r>
      <w:r w:rsidR="001076B8" w:rsidRPr="00E87880">
        <w:rPr>
          <w:rFonts w:ascii="Times New Roman" w:hAnsi="Times New Roman" w:cs="Times New Roman"/>
          <w:sz w:val="24"/>
          <w:szCs w:val="24"/>
        </w:rPr>
        <w:t xml:space="preserve"> 1</w:t>
      </w:r>
      <w:r w:rsidR="001076B8" w:rsidRPr="00E878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076B8" w:rsidRPr="00E87880">
        <w:rPr>
          <w:rFonts w:ascii="Times New Roman" w:hAnsi="Times New Roman" w:cs="Times New Roman"/>
          <w:sz w:val="24"/>
          <w:szCs w:val="24"/>
        </w:rPr>
        <w:t xml:space="preserve"> year MSc (Audiology &amp; SLP)</w:t>
      </w:r>
      <w:r w:rsidR="00DA1B35" w:rsidRPr="00E87880">
        <w:rPr>
          <w:rFonts w:ascii="Times New Roman" w:hAnsi="Times New Roman" w:cs="Times New Roman"/>
          <w:sz w:val="24"/>
          <w:szCs w:val="24"/>
        </w:rPr>
        <w:t xml:space="preserve"> students on </w:t>
      </w:r>
      <w:r w:rsidR="001076B8" w:rsidRPr="00E87880">
        <w:rPr>
          <w:rFonts w:ascii="Times New Roman" w:hAnsi="Times New Roman" w:cs="Times New Roman"/>
          <w:sz w:val="24"/>
          <w:szCs w:val="24"/>
        </w:rPr>
        <w:t>22.03.2021 &amp; 23.03.2021.</w:t>
      </w:r>
    </w:p>
    <w:p w:rsidR="00CF2AB0" w:rsidRDefault="00CF2AB0" w:rsidP="00E87880">
      <w:pPr>
        <w:pStyle w:val="ListParagraph"/>
        <w:spacing w:after="12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1278AD" w:rsidRDefault="001076B8" w:rsidP="00E87880">
      <w:pPr>
        <w:pStyle w:val="ListParagraph"/>
        <w:spacing w:after="120" w:line="360" w:lineRule="auto"/>
        <w:ind w:left="-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Scientific </w:t>
      </w:r>
      <w:r w:rsidR="00CF2AB0" w:rsidRPr="00CF2AB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Publications</w:t>
      </w:r>
    </w:p>
    <w:p w:rsidR="008A574A" w:rsidRPr="008A574A" w:rsidRDefault="008A574A" w:rsidP="00E87880">
      <w:pPr>
        <w:pStyle w:val="ListParagraph"/>
        <w:spacing w:after="120" w:line="360" w:lineRule="auto"/>
        <w:ind w:left="-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574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Book Chapters</w:t>
      </w:r>
    </w:p>
    <w:p w:rsidR="009D1ECE" w:rsidRPr="00DF0B96" w:rsidRDefault="001D681D" w:rsidP="00E8788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Nandeesha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(2020). </w:t>
      </w:r>
      <w:proofErr w:type="gram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Country-wise</w:t>
      </w:r>
      <w:proofErr w:type="gram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of speech and hearing literature based on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Scimago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database. In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Pramanathan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U.,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Kavitha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Stephen, G. &amp;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Selvam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(Eds.), </w:t>
      </w:r>
      <w:r w:rsidRPr="002811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Handbook of metric studies for library and information science scholars</w:t>
      </w:r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47-53). </w:t>
      </w:r>
      <w:proofErr w:type="gram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 Research Group of Companies Publication</w:t>
      </w:r>
      <w:r w:rsid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281132" w:rsidRDefault="00281132" w:rsidP="00E8788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132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 w:rsidRPr="00281132">
        <w:rPr>
          <w:rFonts w:ascii="Times New Roman" w:hAnsi="Times New Roman" w:cs="Times New Roman"/>
          <w:sz w:val="24"/>
          <w:szCs w:val="24"/>
        </w:rPr>
        <w:t xml:space="preserve">, B. (2020). </w:t>
      </w:r>
      <w:proofErr w:type="gramStart"/>
      <w:r w:rsidRPr="00281132">
        <w:rPr>
          <w:rFonts w:ascii="Times New Roman" w:hAnsi="Times New Roman" w:cs="Times New Roman"/>
          <w:sz w:val="24"/>
          <w:szCs w:val="24"/>
        </w:rPr>
        <w:t>Google scholar: an overview.</w:t>
      </w:r>
      <w:proofErr w:type="gramEnd"/>
      <w:r w:rsidRPr="0028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13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81132">
        <w:rPr>
          <w:rFonts w:ascii="Times New Roman" w:hAnsi="Times New Roman" w:cs="Times New Roman"/>
          <w:sz w:val="24"/>
          <w:szCs w:val="24"/>
        </w:rPr>
        <w:t>Ramasamy</w:t>
      </w:r>
      <w:proofErr w:type="spellEnd"/>
      <w:r w:rsidRPr="00281132">
        <w:rPr>
          <w:rFonts w:ascii="Times New Roman" w:hAnsi="Times New Roman" w:cs="Times New Roman"/>
          <w:sz w:val="24"/>
          <w:szCs w:val="24"/>
        </w:rPr>
        <w:t xml:space="preserve">, K. &amp; Mani, M. (Eds.), </w:t>
      </w:r>
      <w:r w:rsidRPr="00281132">
        <w:rPr>
          <w:rFonts w:ascii="Times New Roman" w:hAnsi="Times New Roman" w:cs="Times New Roman"/>
          <w:i/>
          <w:sz w:val="24"/>
          <w:szCs w:val="24"/>
        </w:rPr>
        <w:t>Google era librarianship: tools, technologies and skills</w:t>
      </w:r>
      <w:r w:rsidRPr="00281132">
        <w:rPr>
          <w:rFonts w:ascii="Times New Roman" w:hAnsi="Times New Roman" w:cs="Times New Roman"/>
          <w:sz w:val="24"/>
          <w:szCs w:val="24"/>
        </w:rPr>
        <w:t xml:space="preserve"> (pp. 111-119).</w:t>
      </w:r>
      <w:proofErr w:type="gramEnd"/>
      <w:r w:rsidRPr="0028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1132">
        <w:rPr>
          <w:rFonts w:ascii="Times New Roman" w:hAnsi="Times New Roman" w:cs="Times New Roman"/>
          <w:sz w:val="24"/>
          <w:szCs w:val="24"/>
        </w:rPr>
        <w:t>Muthra</w:t>
      </w:r>
      <w:proofErr w:type="spellEnd"/>
      <w:r w:rsidRPr="00281132">
        <w:rPr>
          <w:rFonts w:ascii="Times New Roman" w:hAnsi="Times New Roman" w:cs="Times New Roman"/>
          <w:sz w:val="24"/>
          <w:szCs w:val="24"/>
        </w:rPr>
        <w:t xml:space="preserve"> Publishers.</w:t>
      </w:r>
      <w:proofErr w:type="gramEnd"/>
    </w:p>
    <w:p w:rsidR="001076B8" w:rsidRPr="00E87880" w:rsidRDefault="008A574A" w:rsidP="00E8788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Nandeesha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(2021). </w:t>
      </w:r>
      <w:proofErr w:type="gram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>Opportunities and implementation of big data management in academic libraries: strategic approach and discovering a solution.</w:t>
      </w:r>
      <w:proofErr w:type="gramEnd"/>
      <w:r w:rsidRPr="0028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Sangeeta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Namdev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Dhamdhere</w:t>
      </w:r>
      <w:proofErr w:type="spellEnd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(Ed.), </w:t>
      </w:r>
      <w:proofErr w:type="gramStart"/>
      <w:r w:rsidRPr="002811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Big</w:t>
      </w:r>
      <w:proofErr w:type="gramEnd"/>
      <w:r w:rsidRPr="002811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data applications for improving library services</w:t>
      </w:r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34-47). </w:t>
      </w:r>
      <w:proofErr w:type="gramStart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IGI Global.</w:t>
      </w:r>
      <w:proofErr w:type="gramEnd"/>
      <w:r w:rsidRPr="00281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10.4018/978-1-7998-3049-8</w:t>
      </w:r>
    </w:p>
    <w:p w:rsidR="001076B8" w:rsidRDefault="001076B8" w:rsidP="00E87880">
      <w:pPr>
        <w:pStyle w:val="NoSpacing"/>
        <w:spacing w:line="360" w:lineRule="auto"/>
        <w:ind w:left="-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A574A" w:rsidRPr="008A574A" w:rsidRDefault="00FD1A9F" w:rsidP="00E87880">
      <w:pPr>
        <w:pStyle w:val="NoSpacing"/>
        <w:spacing w:line="360" w:lineRule="auto"/>
        <w:ind w:left="-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Conference Paper</w:t>
      </w:r>
    </w:p>
    <w:p w:rsidR="00281132" w:rsidRPr="00E87880" w:rsidRDefault="00281132" w:rsidP="00E87880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>Nandeesha</w:t>
      </w:r>
      <w:proofErr w:type="spellEnd"/>
      <w:r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(2021, February). Emerging trends in library services In </w:t>
      </w:r>
      <w:proofErr w:type="spellStart"/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>Rathinasabapathy</w:t>
      </w:r>
      <w:proofErr w:type="spellEnd"/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</w:t>
      </w:r>
      <w:proofErr w:type="spellStart"/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>Veeranjaneyulu</w:t>
      </w:r>
      <w:proofErr w:type="spellEnd"/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&amp; </w:t>
      </w:r>
      <w:proofErr w:type="spellStart"/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>Srinivas</w:t>
      </w:r>
      <w:proofErr w:type="spellEnd"/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>, V</w:t>
      </w:r>
      <w:r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B96"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</w:t>
      </w:r>
      <w:r w:rsidRPr="00E8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 Conference on Agriculture Librarians and User Community (ICALUC-2021)</w:t>
      </w:r>
      <w:r w:rsidRPr="00E87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on Management of Knowledge Resource </w:t>
      </w:r>
      <w:proofErr w:type="spellStart"/>
      <w:r w:rsidRPr="00E87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Centres</w:t>
      </w:r>
      <w:proofErr w:type="spellEnd"/>
      <w:r w:rsidRPr="00E87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in the Networked Digital Environment: Trends, Challenges and Opportunities</w:t>
      </w:r>
      <w:r w:rsidR="00DF0B96" w:rsidRPr="00E87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211-217). </w:t>
      </w:r>
      <w:r w:rsidRPr="00E87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 of Agriculture Sciences, GKVK, Bangalore.</w:t>
      </w:r>
    </w:p>
    <w:p w:rsidR="00874CFD" w:rsidRDefault="00874CFD" w:rsidP="00F83DAE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CFD" w:rsidRDefault="00874CFD" w:rsidP="00F83DAE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CFD" w:rsidRDefault="00874CFD" w:rsidP="00F83DAE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CFD" w:rsidRDefault="00874CFD" w:rsidP="00962B6C">
      <w:pPr>
        <w:pStyle w:val="ListParagraph"/>
        <w:tabs>
          <w:tab w:val="left" w:pos="270"/>
        </w:tabs>
        <w:spacing w:line="360" w:lineRule="auto"/>
        <w:ind w:left="-1620"/>
        <w:jc w:val="both"/>
        <w:rPr>
          <w:rFonts w:ascii="Times New Roman" w:hAnsi="Times New Roman" w:cs="Times New Roman"/>
          <w:sz w:val="24"/>
          <w:szCs w:val="24"/>
        </w:rPr>
      </w:pPr>
    </w:p>
    <w:sectPr w:rsidR="00874CFD" w:rsidSect="001278AD">
      <w:footerReference w:type="default" r:id="rId8"/>
      <w:footerReference w:type="first" r:id="rId9"/>
      <w:pgSz w:w="11909" w:h="16834" w:code="9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95" w:rsidRDefault="00720295" w:rsidP="002A0B2B">
      <w:pPr>
        <w:spacing w:after="0" w:line="240" w:lineRule="auto"/>
      </w:pPr>
      <w:r>
        <w:separator/>
      </w:r>
    </w:p>
  </w:endnote>
  <w:endnote w:type="continuationSeparator" w:id="0">
    <w:p w:rsidR="00720295" w:rsidRDefault="00720295" w:rsidP="002A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690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075" w:rsidRDefault="00F76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6075" w:rsidRDefault="00F76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7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075" w:rsidRDefault="00F76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6075" w:rsidRDefault="00F7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95" w:rsidRDefault="00720295" w:rsidP="002A0B2B">
      <w:pPr>
        <w:spacing w:after="0" w:line="240" w:lineRule="auto"/>
      </w:pPr>
      <w:r>
        <w:separator/>
      </w:r>
    </w:p>
  </w:footnote>
  <w:footnote w:type="continuationSeparator" w:id="0">
    <w:p w:rsidR="00720295" w:rsidRDefault="00720295" w:rsidP="002A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C41"/>
    <w:multiLevelType w:val="hybridMultilevel"/>
    <w:tmpl w:val="8C483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874"/>
    <w:multiLevelType w:val="hybridMultilevel"/>
    <w:tmpl w:val="AA9C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2E9C"/>
    <w:multiLevelType w:val="hybridMultilevel"/>
    <w:tmpl w:val="AA08A58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38261FB"/>
    <w:multiLevelType w:val="hybridMultilevel"/>
    <w:tmpl w:val="C004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477F"/>
    <w:multiLevelType w:val="hybridMultilevel"/>
    <w:tmpl w:val="20D8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46CEE"/>
    <w:multiLevelType w:val="hybridMultilevel"/>
    <w:tmpl w:val="4E9A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3E31"/>
    <w:multiLevelType w:val="hybridMultilevel"/>
    <w:tmpl w:val="A33CCF52"/>
    <w:lvl w:ilvl="0" w:tplc="8E861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39FC"/>
    <w:multiLevelType w:val="hybridMultilevel"/>
    <w:tmpl w:val="6CE89FC8"/>
    <w:lvl w:ilvl="0" w:tplc="4D7A9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74E47"/>
    <w:multiLevelType w:val="hybridMultilevel"/>
    <w:tmpl w:val="3412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01F2E"/>
    <w:multiLevelType w:val="hybridMultilevel"/>
    <w:tmpl w:val="7884D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257D0"/>
    <w:multiLevelType w:val="hybridMultilevel"/>
    <w:tmpl w:val="00B8F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7414"/>
    <w:multiLevelType w:val="hybridMultilevel"/>
    <w:tmpl w:val="D6A2C55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5A6B07AE"/>
    <w:multiLevelType w:val="hybridMultilevel"/>
    <w:tmpl w:val="883E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F1EF6"/>
    <w:multiLevelType w:val="hybridMultilevel"/>
    <w:tmpl w:val="F216D7D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0A26B1D"/>
    <w:multiLevelType w:val="hybridMultilevel"/>
    <w:tmpl w:val="F3C0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7039C"/>
    <w:multiLevelType w:val="hybridMultilevel"/>
    <w:tmpl w:val="2AC40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2MbewNDa0sDA0NDFR0lEKTi0uzszPAykwqgUAlOHlbCwAAAA="/>
  </w:docVars>
  <w:rsids>
    <w:rsidRoot w:val="00A942AD"/>
    <w:rsid w:val="00017E32"/>
    <w:rsid w:val="000643B9"/>
    <w:rsid w:val="00066EB3"/>
    <w:rsid w:val="0008259E"/>
    <w:rsid w:val="000E4F3F"/>
    <w:rsid w:val="000F3E31"/>
    <w:rsid w:val="001076B8"/>
    <w:rsid w:val="00125337"/>
    <w:rsid w:val="001278AD"/>
    <w:rsid w:val="001D681D"/>
    <w:rsid w:val="00267426"/>
    <w:rsid w:val="00281132"/>
    <w:rsid w:val="0028538D"/>
    <w:rsid w:val="002A0B2B"/>
    <w:rsid w:val="002B1B91"/>
    <w:rsid w:val="002D6881"/>
    <w:rsid w:val="002F4534"/>
    <w:rsid w:val="003013AC"/>
    <w:rsid w:val="00326561"/>
    <w:rsid w:val="0033103C"/>
    <w:rsid w:val="003371B3"/>
    <w:rsid w:val="00351CCD"/>
    <w:rsid w:val="00364348"/>
    <w:rsid w:val="00386BB4"/>
    <w:rsid w:val="003A0FC3"/>
    <w:rsid w:val="003A327D"/>
    <w:rsid w:val="00422693"/>
    <w:rsid w:val="004A31AD"/>
    <w:rsid w:val="004A709A"/>
    <w:rsid w:val="004D45F3"/>
    <w:rsid w:val="004E0501"/>
    <w:rsid w:val="00503718"/>
    <w:rsid w:val="00552219"/>
    <w:rsid w:val="00560052"/>
    <w:rsid w:val="00565261"/>
    <w:rsid w:val="00565DF3"/>
    <w:rsid w:val="0059658E"/>
    <w:rsid w:val="005A1774"/>
    <w:rsid w:val="005B388E"/>
    <w:rsid w:val="005E7D4A"/>
    <w:rsid w:val="00603FF1"/>
    <w:rsid w:val="006124DA"/>
    <w:rsid w:val="00620D31"/>
    <w:rsid w:val="00621057"/>
    <w:rsid w:val="00621714"/>
    <w:rsid w:val="00675E47"/>
    <w:rsid w:val="006B5335"/>
    <w:rsid w:val="006B757B"/>
    <w:rsid w:val="006C0152"/>
    <w:rsid w:val="006F76F5"/>
    <w:rsid w:val="00705B8E"/>
    <w:rsid w:val="00707F6A"/>
    <w:rsid w:val="00720295"/>
    <w:rsid w:val="0073368D"/>
    <w:rsid w:val="0073552E"/>
    <w:rsid w:val="00750637"/>
    <w:rsid w:val="00763378"/>
    <w:rsid w:val="007D2793"/>
    <w:rsid w:val="007D7C44"/>
    <w:rsid w:val="007F46D2"/>
    <w:rsid w:val="00860CA5"/>
    <w:rsid w:val="00874CFD"/>
    <w:rsid w:val="0088054D"/>
    <w:rsid w:val="008A574A"/>
    <w:rsid w:val="008B07FD"/>
    <w:rsid w:val="008D04A5"/>
    <w:rsid w:val="00961E42"/>
    <w:rsid w:val="00962B6C"/>
    <w:rsid w:val="009A71E8"/>
    <w:rsid w:val="009D1ECE"/>
    <w:rsid w:val="009D6622"/>
    <w:rsid w:val="00A942AD"/>
    <w:rsid w:val="00A962DD"/>
    <w:rsid w:val="00AA5D9E"/>
    <w:rsid w:val="00AB0BAB"/>
    <w:rsid w:val="00AE5735"/>
    <w:rsid w:val="00AF1710"/>
    <w:rsid w:val="00B06E36"/>
    <w:rsid w:val="00B63678"/>
    <w:rsid w:val="00B929DC"/>
    <w:rsid w:val="00BA2DE7"/>
    <w:rsid w:val="00BA62BC"/>
    <w:rsid w:val="00C40029"/>
    <w:rsid w:val="00C51A9B"/>
    <w:rsid w:val="00C90E97"/>
    <w:rsid w:val="00CF2AB0"/>
    <w:rsid w:val="00D81B85"/>
    <w:rsid w:val="00DA1B35"/>
    <w:rsid w:val="00DC75BA"/>
    <w:rsid w:val="00DF0B96"/>
    <w:rsid w:val="00E127A9"/>
    <w:rsid w:val="00E25D71"/>
    <w:rsid w:val="00E5001A"/>
    <w:rsid w:val="00E817C4"/>
    <w:rsid w:val="00E81D7F"/>
    <w:rsid w:val="00E87880"/>
    <w:rsid w:val="00EA28F9"/>
    <w:rsid w:val="00ED4863"/>
    <w:rsid w:val="00EE4EB6"/>
    <w:rsid w:val="00EF171C"/>
    <w:rsid w:val="00F262AE"/>
    <w:rsid w:val="00F412F3"/>
    <w:rsid w:val="00F60D4D"/>
    <w:rsid w:val="00F654D2"/>
    <w:rsid w:val="00F76075"/>
    <w:rsid w:val="00F83DAE"/>
    <w:rsid w:val="00F931FF"/>
    <w:rsid w:val="00F951EA"/>
    <w:rsid w:val="00FA40B5"/>
    <w:rsid w:val="00FA5302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AD"/>
  </w:style>
  <w:style w:type="paragraph" w:styleId="Heading1">
    <w:name w:val="heading 1"/>
    <w:basedOn w:val="Normal"/>
    <w:link w:val="Heading1Char"/>
    <w:uiPriority w:val="9"/>
    <w:qFormat/>
    <w:rsid w:val="001D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">
    <w:name w:val="ft"/>
    <w:basedOn w:val="DefaultParagraphFont"/>
    <w:rsid w:val="00A942AD"/>
  </w:style>
  <w:style w:type="paragraph" w:styleId="ListParagraph">
    <w:name w:val="List Paragraph"/>
    <w:basedOn w:val="Normal"/>
    <w:uiPriority w:val="34"/>
    <w:qFormat/>
    <w:rsid w:val="00C51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54D2"/>
    <w:rPr>
      <w:i/>
      <w:iCs/>
    </w:rPr>
  </w:style>
  <w:style w:type="character" w:customStyle="1" w:styleId="apple-converted-space">
    <w:name w:val="apple-converted-space"/>
    <w:basedOn w:val="DefaultParagraphFont"/>
    <w:rsid w:val="00F654D2"/>
  </w:style>
  <w:style w:type="paragraph" w:styleId="Header">
    <w:name w:val="header"/>
    <w:basedOn w:val="Normal"/>
    <w:link w:val="HeaderChar"/>
    <w:uiPriority w:val="99"/>
    <w:unhideWhenUsed/>
    <w:rsid w:val="002A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2B"/>
  </w:style>
  <w:style w:type="paragraph" w:styleId="Footer">
    <w:name w:val="footer"/>
    <w:basedOn w:val="Normal"/>
    <w:link w:val="FooterChar"/>
    <w:uiPriority w:val="99"/>
    <w:unhideWhenUsed/>
    <w:rsid w:val="002A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2B"/>
  </w:style>
  <w:style w:type="paragraph" w:styleId="NoSpacing">
    <w:name w:val="No Spacing"/>
    <w:uiPriority w:val="1"/>
    <w:qFormat/>
    <w:rsid w:val="00874C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1E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6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D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DefaultParagraphFont"/>
    <w:rsid w:val="00E87880"/>
  </w:style>
  <w:style w:type="table" w:styleId="TableGrid">
    <w:name w:val="Table Grid"/>
    <w:basedOn w:val="TableNormal"/>
    <w:uiPriority w:val="59"/>
    <w:rsid w:val="00E8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255">
              <w:marLeft w:val="1478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555">
              <w:marLeft w:val="1478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3041">
              <w:marLeft w:val="1478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DMD</cp:lastModifiedBy>
  <cp:revision>4</cp:revision>
  <cp:lastPrinted>2021-04-15T06:57:00Z</cp:lastPrinted>
  <dcterms:created xsi:type="dcterms:W3CDTF">2021-04-08T09:40:00Z</dcterms:created>
  <dcterms:modified xsi:type="dcterms:W3CDTF">2021-04-15T06:57:00Z</dcterms:modified>
</cp:coreProperties>
</file>