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066B7F04" w14:textId="77777777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894171" w:rsidRPr="00B20E2A" w14:paraId="4FD006FC" w14:textId="77777777" w:rsidTr="00BB3D93">
        <w:trPr>
          <w:trHeight w:val="341"/>
          <w:jc w:val="center"/>
        </w:trPr>
        <w:tc>
          <w:tcPr>
            <w:tcW w:w="8109" w:type="dxa"/>
            <w:gridSpan w:val="3"/>
          </w:tcPr>
          <w:p w14:paraId="5FF8332C" w14:textId="77777777" w:rsidR="00894171" w:rsidRPr="00B20E2A" w:rsidRDefault="00894171" w:rsidP="00894171">
            <w:pPr>
              <w:tabs>
                <w:tab w:val="left" w:pos="1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ENT</w:t>
            </w:r>
          </w:p>
        </w:tc>
      </w:tr>
      <w:tr w:rsidR="00527DCB" w:rsidRPr="00527DCB" w14:paraId="4184E91D" w14:textId="77777777" w:rsidTr="008822EB">
        <w:trPr>
          <w:trHeight w:val="1442"/>
          <w:jc w:val="center"/>
        </w:trPr>
        <w:tc>
          <w:tcPr>
            <w:tcW w:w="753" w:type="dxa"/>
          </w:tcPr>
          <w:p w14:paraId="7AA8CFE1" w14:textId="1B764B61" w:rsidR="00894171" w:rsidRPr="00527DCB" w:rsidRDefault="00A50F71" w:rsidP="00A50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393BDEE1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Professor of ENT</w:t>
            </w:r>
          </w:p>
        </w:tc>
        <w:tc>
          <w:tcPr>
            <w:tcW w:w="5031" w:type="dxa"/>
          </w:tcPr>
          <w:p w14:paraId="48E22632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conduct a clinical Examination, record findings, investigate, diagnose</w:t>
            </w:r>
          </w:p>
          <w:p w14:paraId="26E01871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conduct operations on the required patients</w:t>
            </w:r>
          </w:p>
          <w:p w14:paraId="7E167D71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conduct </w:t>
            </w:r>
            <w:proofErr w:type="spellStart"/>
            <w:r w:rsidRPr="00527DCB">
              <w:rPr>
                <w:sz w:val="24"/>
                <w:szCs w:val="24"/>
              </w:rPr>
              <w:t>post operative</w:t>
            </w:r>
            <w:proofErr w:type="spellEnd"/>
            <w:r w:rsidRPr="00527DCB">
              <w:rPr>
                <w:sz w:val="24"/>
                <w:szCs w:val="24"/>
              </w:rPr>
              <w:t xml:space="preserve"> rounds and advise suitably for </w:t>
            </w:r>
            <w:proofErr w:type="spellStart"/>
            <w:proofErr w:type="gramStart"/>
            <w:r w:rsidRPr="00527DCB">
              <w:rPr>
                <w:sz w:val="24"/>
                <w:szCs w:val="24"/>
              </w:rPr>
              <w:t>post operative</w:t>
            </w:r>
            <w:proofErr w:type="spellEnd"/>
            <w:proofErr w:type="gramEnd"/>
            <w:r w:rsidRPr="00527DCB">
              <w:rPr>
                <w:sz w:val="24"/>
                <w:szCs w:val="24"/>
              </w:rPr>
              <w:t xml:space="preserve"> follow up.</w:t>
            </w:r>
          </w:p>
          <w:p w14:paraId="3FD74273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write the treatment plane and </w:t>
            </w:r>
            <w:proofErr w:type="spellStart"/>
            <w:r w:rsidRPr="00527DCB">
              <w:rPr>
                <w:sz w:val="24"/>
                <w:szCs w:val="24"/>
              </w:rPr>
              <w:t>post operative</w:t>
            </w:r>
            <w:proofErr w:type="spellEnd"/>
            <w:r w:rsidRPr="00527DCB">
              <w:rPr>
                <w:sz w:val="24"/>
                <w:szCs w:val="24"/>
              </w:rPr>
              <w:t xml:space="preserve"> instructions</w:t>
            </w:r>
          </w:p>
          <w:p w14:paraId="401D0CEB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decide if patient needs any other inter departmental references</w:t>
            </w:r>
          </w:p>
          <w:p w14:paraId="358576BA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discharge the patients</w:t>
            </w:r>
          </w:p>
          <w:p w14:paraId="5C2891DD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do tests of vertigo including </w:t>
            </w:r>
            <w:proofErr w:type="spellStart"/>
            <w:r w:rsidRPr="00527DCB">
              <w:rPr>
                <w:sz w:val="24"/>
                <w:szCs w:val="24"/>
              </w:rPr>
              <w:t>electronystagmoraphy</w:t>
            </w:r>
            <w:proofErr w:type="spellEnd"/>
          </w:p>
          <w:p w14:paraId="1B70B264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offer theory and practical training to students.</w:t>
            </w:r>
          </w:p>
          <w:p w14:paraId="4D785768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organize workshops seminars or invited lecturers on vertigo</w:t>
            </w:r>
          </w:p>
          <w:p w14:paraId="1CBE09A6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offer both long term and short term training </w:t>
            </w:r>
            <w:proofErr w:type="spellStart"/>
            <w:r w:rsidRPr="00527DCB">
              <w:rPr>
                <w:sz w:val="24"/>
                <w:szCs w:val="24"/>
              </w:rPr>
              <w:t>programmes</w:t>
            </w:r>
            <w:proofErr w:type="spellEnd"/>
          </w:p>
        </w:tc>
      </w:tr>
      <w:tr w:rsidR="00527DCB" w:rsidRPr="00527DCB" w14:paraId="43FCDE22" w14:textId="77777777" w:rsidTr="008822EB">
        <w:trPr>
          <w:trHeight w:val="1442"/>
          <w:jc w:val="center"/>
        </w:trPr>
        <w:tc>
          <w:tcPr>
            <w:tcW w:w="753" w:type="dxa"/>
          </w:tcPr>
          <w:p w14:paraId="22EFE623" w14:textId="42BDACF5" w:rsidR="00894171" w:rsidRPr="00527DCB" w:rsidRDefault="00A50F71" w:rsidP="00A50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685C9611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HOD-Professor of ENT </w:t>
            </w:r>
          </w:p>
        </w:tc>
        <w:tc>
          <w:tcPr>
            <w:tcW w:w="5031" w:type="dxa"/>
          </w:tcPr>
          <w:p w14:paraId="42F603B6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conduct a clinical Examination, record findings, investigate, diagnose</w:t>
            </w:r>
          </w:p>
          <w:p w14:paraId="72F9286B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conduct operations on the required patients</w:t>
            </w:r>
          </w:p>
          <w:p w14:paraId="5B907FC3" w14:textId="77777777" w:rsidR="00894171" w:rsidRPr="00527DCB" w:rsidRDefault="00794424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conduct </w:t>
            </w:r>
            <w:proofErr w:type="spellStart"/>
            <w:r w:rsidRPr="00527DCB">
              <w:rPr>
                <w:sz w:val="24"/>
                <w:szCs w:val="24"/>
              </w:rPr>
              <w:t xml:space="preserve">post </w:t>
            </w:r>
            <w:r w:rsidR="00894171" w:rsidRPr="00527DCB">
              <w:rPr>
                <w:sz w:val="24"/>
                <w:szCs w:val="24"/>
              </w:rPr>
              <w:t>operative</w:t>
            </w:r>
            <w:proofErr w:type="spellEnd"/>
            <w:r w:rsidR="00894171" w:rsidRPr="00527DCB">
              <w:rPr>
                <w:sz w:val="24"/>
                <w:szCs w:val="24"/>
              </w:rPr>
              <w:t xml:space="preserve"> rounds and advise suitably for </w:t>
            </w:r>
            <w:proofErr w:type="spellStart"/>
            <w:proofErr w:type="gramStart"/>
            <w:r w:rsidR="00894171" w:rsidRPr="00527DCB">
              <w:rPr>
                <w:sz w:val="24"/>
                <w:szCs w:val="24"/>
              </w:rPr>
              <w:t>post operative</w:t>
            </w:r>
            <w:proofErr w:type="spellEnd"/>
            <w:proofErr w:type="gramEnd"/>
            <w:r w:rsidR="00894171" w:rsidRPr="00527DCB">
              <w:rPr>
                <w:sz w:val="24"/>
                <w:szCs w:val="24"/>
              </w:rPr>
              <w:t xml:space="preserve"> follow up.</w:t>
            </w:r>
          </w:p>
          <w:p w14:paraId="51825573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write the treatment plane and </w:t>
            </w:r>
            <w:proofErr w:type="spellStart"/>
            <w:r w:rsidRPr="00527DCB">
              <w:rPr>
                <w:sz w:val="24"/>
                <w:szCs w:val="24"/>
              </w:rPr>
              <w:t>post operative</w:t>
            </w:r>
            <w:proofErr w:type="spellEnd"/>
            <w:r w:rsidRPr="00527DCB">
              <w:rPr>
                <w:sz w:val="24"/>
                <w:szCs w:val="24"/>
              </w:rPr>
              <w:t xml:space="preserve"> instructions</w:t>
            </w:r>
          </w:p>
          <w:p w14:paraId="1014EF0D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decide if patient needs any other inter departmental references</w:t>
            </w:r>
          </w:p>
          <w:p w14:paraId="0E238A23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discharge the patients</w:t>
            </w:r>
          </w:p>
          <w:p w14:paraId="04770DFA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do tests of vertigo including </w:t>
            </w:r>
            <w:proofErr w:type="spellStart"/>
            <w:r w:rsidRPr="00527DCB">
              <w:rPr>
                <w:sz w:val="24"/>
                <w:szCs w:val="24"/>
              </w:rPr>
              <w:t>electronystagmoraphy</w:t>
            </w:r>
            <w:proofErr w:type="spellEnd"/>
          </w:p>
          <w:p w14:paraId="665FD834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offer theory and practical training to students.</w:t>
            </w:r>
          </w:p>
          <w:p w14:paraId="05F63F6D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organize workshops seminars or invited lecturers on vertigo</w:t>
            </w:r>
          </w:p>
          <w:p w14:paraId="52EBE7BA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offer both long term and short term training </w:t>
            </w:r>
            <w:proofErr w:type="spellStart"/>
            <w:r w:rsidRPr="00527DCB">
              <w:rPr>
                <w:sz w:val="24"/>
                <w:szCs w:val="24"/>
              </w:rPr>
              <w:t>programmes</w:t>
            </w:r>
            <w:proofErr w:type="spellEnd"/>
          </w:p>
          <w:p w14:paraId="3F25AE13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720"/>
              <w:rPr>
                <w:sz w:val="24"/>
                <w:szCs w:val="24"/>
              </w:rPr>
            </w:pPr>
          </w:p>
          <w:p w14:paraId="2393F123" w14:textId="77777777" w:rsidR="00894171" w:rsidRPr="00527DCB" w:rsidRDefault="00894171" w:rsidP="00695CFA">
            <w:pPr>
              <w:pStyle w:val="TableParagraph"/>
              <w:tabs>
                <w:tab w:val="left" w:pos="567"/>
              </w:tabs>
              <w:spacing w:line="264" w:lineRule="exact"/>
              <w:rPr>
                <w:bCs/>
                <w:sz w:val="24"/>
                <w:szCs w:val="24"/>
              </w:rPr>
            </w:pPr>
            <w:r w:rsidRPr="00527DCB">
              <w:rPr>
                <w:bCs/>
                <w:sz w:val="24"/>
                <w:szCs w:val="24"/>
              </w:rPr>
              <w:t>AS HEAD OF THE DEPARTMENT</w:t>
            </w:r>
          </w:p>
          <w:p w14:paraId="7D968435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720"/>
              <w:jc w:val="center"/>
              <w:rPr>
                <w:sz w:val="24"/>
                <w:szCs w:val="24"/>
              </w:rPr>
            </w:pPr>
          </w:p>
          <w:p w14:paraId="125AE3D0" w14:textId="77777777" w:rsidR="00894171" w:rsidRPr="00527DCB" w:rsidRDefault="00894171" w:rsidP="00695CFA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carryout day today administration work</w:t>
            </w:r>
          </w:p>
          <w:p w14:paraId="43E24E19" w14:textId="77777777" w:rsidR="00894171" w:rsidRPr="00527DCB" w:rsidRDefault="00894171" w:rsidP="00695CFA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Provide Inputs about equipment and personnel required for ENT Diagnostic &amp; operative services.</w:t>
            </w:r>
          </w:p>
          <w:p w14:paraId="5BDADD03" w14:textId="77777777" w:rsidR="00894171" w:rsidRPr="00527DCB" w:rsidRDefault="00894171" w:rsidP="00695CFA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finalize the list of patients to be operated on a particular day</w:t>
            </w:r>
          </w:p>
          <w:p w14:paraId="765DA450" w14:textId="77777777" w:rsidR="00894171" w:rsidRPr="00527DCB" w:rsidRDefault="00894171" w:rsidP="00695CFA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monitor if the investigations and candidacy of surgery are met.</w:t>
            </w:r>
          </w:p>
          <w:p w14:paraId="0175844E" w14:textId="77777777" w:rsidR="00894171" w:rsidRPr="00527DCB" w:rsidRDefault="00894171" w:rsidP="00695CFA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teach UG and PG students at the Institute. </w:t>
            </w:r>
          </w:p>
          <w:p w14:paraId="146165E7" w14:textId="77777777" w:rsidR="00894171" w:rsidRPr="00527DCB" w:rsidRDefault="00894171" w:rsidP="00794424">
            <w:pPr>
              <w:pStyle w:val="TableParagraph"/>
              <w:spacing w:line="264" w:lineRule="exact"/>
              <w:ind w:left="1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finalize the list of indents of the Dept. Equipments, Accessories, Furniture, </w:t>
            </w:r>
            <w:proofErr w:type="gramStart"/>
            <w:r w:rsidRPr="00527DCB">
              <w:rPr>
                <w:sz w:val="24"/>
                <w:szCs w:val="24"/>
              </w:rPr>
              <w:t>Non consumable</w:t>
            </w:r>
            <w:proofErr w:type="gramEnd"/>
            <w:r w:rsidRPr="00527DCB">
              <w:rPr>
                <w:sz w:val="24"/>
                <w:szCs w:val="24"/>
              </w:rPr>
              <w:t xml:space="preserve"> and consumable indents like medicines etc.</w:t>
            </w:r>
          </w:p>
          <w:p w14:paraId="778EFFEB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765"/>
              <w:rPr>
                <w:sz w:val="24"/>
                <w:szCs w:val="24"/>
              </w:rPr>
            </w:pPr>
          </w:p>
        </w:tc>
      </w:tr>
      <w:tr w:rsidR="00527DCB" w:rsidRPr="00527DCB" w14:paraId="23478EFB" w14:textId="77777777" w:rsidTr="00D96A90">
        <w:trPr>
          <w:trHeight w:val="897"/>
          <w:jc w:val="center"/>
        </w:trPr>
        <w:tc>
          <w:tcPr>
            <w:tcW w:w="753" w:type="dxa"/>
          </w:tcPr>
          <w:p w14:paraId="56E2950B" w14:textId="0EBCA855" w:rsidR="00894171" w:rsidRPr="00527DCB" w:rsidRDefault="00A50F71" w:rsidP="00A50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25" w:type="dxa"/>
          </w:tcPr>
          <w:p w14:paraId="4D7CA6E7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Associate Professor of ENT</w:t>
            </w:r>
          </w:p>
        </w:tc>
        <w:tc>
          <w:tcPr>
            <w:tcW w:w="5031" w:type="dxa"/>
          </w:tcPr>
          <w:p w14:paraId="421BD8F0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conduct a clinical Examination, record findings, investigate, diagnose</w:t>
            </w:r>
          </w:p>
          <w:p w14:paraId="415E540B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conduct operations on the required patients</w:t>
            </w:r>
          </w:p>
          <w:p w14:paraId="5ACAF034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conduct postoperative rounds and </w:t>
            </w:r>
            <w:proofErr w:type="gramStart"/>
            <w:r w:rsidRPr="00527DCB">
              <w:rPr>
                <w:sz w:val="24"/>
                <w:szCs w:val="24"/>
              </w:rPr>
              <w:t>advise</w:t>
            </w:r>
            <w:proofErr w:type="gramEnd"/>
            <w:r w:rsidRPr="00527DCB">
              <w:rPr>
                <w:sz w:val="24"/>
                <w:szCs w:val="24"/>
              </w:rPr>
              <w:t xml:space="preserve"> suitably for </w:t>
            </w:r>
            <w:proofErr w:type="spellStart"/>
            <w:r w:rsidRPr="00527DCB">
              <w:rPr>
                <w:sz w:val="24"/>
                <w:szCs w:val="24"/>
              </w:rPr>
              <w:t>post operative</w:t>
            </w:r>
            <w:proofErr w:type="spellEnd"/>
            <w:r w:rsidRPr="00527DCB">
              <w:rPr>
                <w:sz w:val="24"/>
                <w:szCs w:val="24"/>
              </w:rPr>
              <w:t xml:space="preserve"> follow up.</w:t>
            </w:r>
          </w:p>
          <w:p w14:paraId="366DDC4C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write the treatment plane and </w:t>
            </w:r>
            <w:proofErr w:type="spellStart"/>
            <w:r w:rsidRPr="00527DCB">
              <w:rPr>
                <w:sz w:val="24"/>
                <w:szCs w:val="24"/>
              </w:rPr>
              <w:t>post operative</w:t>
            </w:r>
            <w:proofErr w:type="spellEnd"/>
            <w:r w:rsidRPr="00527DCB">
              <w:rPr>
                <w:sz w:val="24"/>
                <w:szCs w:val="24"/>
              </w:rPr>
              <w:t xml:space="preserve"> instructions</w:t>
            </w:r>
          </w:p>
          <w:p w14:paraId="2FA92E8B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decide if patient needs any other inter departmental references</w:t>
            </w:r>
          </w:p>
          <w:p w14:paraId="086B69A9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discharge the patients</w:t>
            </w:r>
          </w:p>
          <w:p w14:paraId="1BC11FBC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do tests of vertigo including </w:t>
            </w:r>
            <w:r w:rsidR="00794424" w:rsidRPr="00527DCB">
              <w:rPr>
                <w:sz w:val="24"/>
                <w:szCs w:val="24"/>
              </w:rPr>
              <w:t>Electronystagmography</w:t>
            </w:r>
          </w:p>
          <w:p w14:paraId="5AEB30A2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offer theory and practical training to students.</w:t>
            </w:r>
          </w:p>
          <w:p w14:paraId="0BB59FAE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>To organize workshops seminars or invited lecturers on vertigo</w:t>
            </w:r>
          </w:p>
          <w:p w14:paraId="51BB8E1B" w14:textId="77777777" w:rsidR="00894171" w:rsidRPr="00527DCB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rPr>
                <w:sz w:val="24"/>
                <w:szCs w:val="24"/>
              </w:rPr>
            </w:pPr>
            <w:r w:rsidRPr="00527DCB">
              <w:rPr>
                <w:sz w:val="24"/>
                <w:szCs w:val="24"/>
              </w:rPr>
              <w:t xml:space="preserve">To offer both long term and short term training </w:t>
            </w:r>
            <w:proofErr w:type="spellStart"/>
            <w:r w:rsidRPr="00527DCB">
              <w:rPr>
                <w:sz w:val="24"/>
                <w:szCs w:val="24"/>
              </w:rPr>
              <w:t>programmes</w:t>
            </w:r>
            <w:proofErr w:type="spellEnd"/>
          </w:p>
        </w:tc>
      </w:tr>
      <w:tr w:rsidR="00894171" w:rsidRPr="00B20E2A" w14:paraId="2EA32078" w14:textId="77777777" w:rsidTr="008822EB">
        <w:trPr>
          <w:trHeight w:val="1442"/>
          <w:jc w:val="center"/>
        </w:trPr>
        <w:tc>
          <w:tcPr>
            <w:tcW w:w="753" w:type="dxa"/>
          </w:tcPr>
          <w:p w14:paraId="0B44FF9D" w14:textId="74EE9A21" w:rsidR="00894171" w:rsidRPr="00B20E2A" w:rsidRDefault="00A50F71" w:rsidP="00A50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14:paraId="710EE800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Lecturer in ENT</w:t>
            </w:r>
          </w:p>
          <w:p w14:paraId="63E72A27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(Contract)</w:t>
            </w:r>
          </w:p>
        </w:tc>
        <w:tc>
          <w:tcPr>
            <w:tcW w:w="5031" w:type="dxa"/>
          </w:tcPr>
          <w:p w14:paraId="36491893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conduct a clinical Examination, record findings, investigate, Diagnose</w:t>
            </w:r>
          </w:p>
          <w:p w14:paraId="2D40834A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Provide medical management</w:t>
            </w:r>
          </w:p>
          <w:p w14:paraId="1EF97717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conduct Operations</w:t>
            </w:r>
          </w:p>
          <w:p w14:paraId="635A7296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Provide follow up for patients</w:t>
            </w:r>
          </w:p>
          <w:p w14:paraId="1FEADE67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 xml:space="preserve">  To be a part of team of Diagnostic camp</w:t>
            </w:r>
          </w:p>
          <w:p w14:paraId="1062DD34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examine patients with symptoms of vertigo</w:t>
            </w:r>
          </w:p>
          <w:p w14:paraId="3BCCC7D1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plan and order for relevant investigations</w:t>
            </w:r>
          </w:p>
          <w:p w14:paraId="3A1A720C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provide medical and or surgical management</w:t>
            </w:r>
          </w:p>
          <w:p w14:paraId="2395F706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offer theory and practical training to students</w:t>
            </w:r>
          </w:p>
          <w:p w14:paraId="4B3271A7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organize workshops/ seminars or invited lectures on vertigo</w:t>
            </w:r>
          </w:p>
          <w:p w14:paraId="693EF0A7" w14:textId="77777777" w:rsidR="00894171" w:rsidRPr="00B20E2A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 xml:space="preserve">To offer both long term and short term training </w:t>
            </w:r>
            <w:proofErr w:type="spellStart"/>
            <w:r w:rsidRPr="00B20E2A">
              <w:rPr>
                <w:sz w:val="24"/>
                <w:szCs w:val="24"/>
              </w:rPr>
              <w:t>programmes</w:t>
            </w:r>
            <w:proofErr w:type="spellEnd"/>
            <w:r w:rsidRPr="00B20E2A">
              <w:rPr>
                <w:sz w:val="24"/>
                <w:szCs w:val="24"/>
              </w:rPr>
              <w:t>.</w:t>
            </w:r>
          </w:p>
        </w:tc>
      </w:tr>
      <w:tr w:rsidR="00C92AB3" w:rsidRPr="00C92AB3" w14:paraId="1567C85E" w14:textId="77777777" w:rsidTr="008822EB">
        <w:trPr>
          <w:trHeight w:val="557"/>
          <w:jc w:val="center"/>
        </w:trPr>
        <w:tc>
          <w:tcPr>
            <w:tcW w:w="753" w:type="dxa"/>
          </w:tcPr>
          <w:p w14:paraId="4321615A" w14:textId="36BA8D7E" w:rsidR="00894171" w:rsidRPr="00C92AB3" w:rsidRDefault="00A50F71" w:rsidP="00A50F7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5" w:type="dxa"/>
          </w:tcPr>
          <w:p w14:paraId="72A097A7" w14:textId="09A05239" w:rsidR="00894171" w:rsidRPr="008A5643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Staff Nurse</w:t>
            </w:r>
            <w:r w:rsidR="00C92AB3" w:rsidRPr="008A564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31" w:type="dxa"/>
          </w:tcPr>
          <w:p w14:paraId="15E6D955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643">
              <w:rPr>
                <w:color w:val="000000" w:themeColor="text1"/>
                <w:sz w:val="24"/>
                <w:szCs w:val="24"/>
              </w:rPr>
              <w:t>Pre operative</w:t>
            </w:r>
            <w:proofErr w:type="spellEnd"/>
            <w:r w:rsidRPr="008A5643">
              <w:rPr>
                <w:color w:val="000000" w:themeColor="text1"/>
                <w:sz w:val="24"/>
                <w:szCs w:val="24"/>
              </w:rPr>
              <w:t xml:space="preserve"> preparation of patient for surgery </w:t>
            </w:r>
          </w:p>
          <w:p w14:paraId="542C4880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arrange equipment aseptic techniques for Diagnostic procedure, surgical procedure, special clinics, camps and wound dressings</w:t>
            </w:r>
          </w:p>
          <w:p w14:paraId="41E6404D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 xml:space="preserve">To provide </w:t>
            </w:r>
            <w:proofErr w:type="gramStart"/>
            <w:r w:rsidRPr="008A5643">
              <w:rPr>
                <w:color w:val="000000" w:themeColor="text1"/>
                <w:sz w:val="24"/>
                <w:szCs w:val="24"/>
              </w:rPr>
              <w:t xml:space="preserve">pre and </w:t>
            </w:r>
            <w:proofErr w:type="spellStart"/>
            <w:r w:rsidRPr="008A5643">
              <w:rPr>
                <w:color w:val="000000" w:themeColor="text1"/>
                <w:sz w:val="24"/>
                <w:szCs w:val="24"/>
              </w:rPr>
              <w:t>post operative</w:t>
            </w:r>
            <w:proofErr w:type="spellEnd"/>
            <w:r w:rsidRPr="008A5643">
              <w:rPr>
                <w:color w:val="000000" w:themeColor="text1"/>
                <w:sz w:val="24"/>
                <w:szCs w:val="24"/>
              </w:rPr>
              <w:t xml:space="preserve"> care to the patients</w:t>
            </w:r>
            <w:proofErr w:type="gramEnd"/>
            <w:r w:rsidRPr="008A5643">
              <w:rPr>
                <w:color w:val="000000" w:themeColor="text1"/>
                <w:sz w:val="24"/>
                <w:szCs w:val="24"/>
              </w:rPr>
              <w:t xml:space="preserve"> and administer sedation to pediatric patients undergoing </w:t>
            </w:r>
            <w:proofErr w:type="spellStart"/>
            <w:r w:rsidRPr="008A5643">
              <w:rPr>
                <w:color w:val="000000" w:themeColor="text1"/>
                <w:sz w:val="24"/>
                <w:szCs w:val="24"/>
              </w:rPr>
              <w:t>Audiological</w:t>
            </w:r>
            <w:proofErr w:type="spellEnd"/>
            <w:r w:rsidRPr="008A5643">
              <w:rPr>
                <w:color w:val="000000" w:themeColor="text1"/>
                <w:sz w:val="24"/>
                <w:szCs w:val="24"/>
              </w:rPr>
              <w:t xml:space="preserve"> evaluation test.</w:t>
            </w:r>
          </w:p>
          <w:p w14:paraId="393D8FBB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provide sterilization of diagnostic equipment by autoclaving methods. To maintain the hygiene at the department</w:t>
            </w:r>
          </w:p>
          <w:p w14:paraId="09BFD6E6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procure indents(Quarterly, half yearly, Annually) maintaining the Accounts, Stock verifications of technical Equipments, Furniture, medicine, linen</w:t>
            </w:r>
          </w:p>
          <w:p w14:paraId="1FA3E07E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process work orders for Electricals, Electronics and Engineering work.</w:t>
            </w:r>
          </w:p>
          <w:p w14:paraId="6CE7F852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 xml:space="preserve">To record vital Science </w:t>
            </w:r>
          </w:p>
          <w:p w14:paraId="1A2E449F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maintain the working of equipment</w:t>
            </w:r>
          </w:p>
          <w:p w14:paraId="7C0B51B6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give appointments to patients for vertigo evaluation</w:t>
            </w:r>
          </w:p>
          <w:p w14:paraId="594ABE08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>To procure hard copy of reports</w:t>
            </w:r>
          </w:p>
          <w:p w14:paraId="2369301F" w14:textId="77777777" w:rsidR="00894171" w:rsidRPr="008A5643" w:rsidRDefault="00894171" w:rsidP="001E2370">
            <w:pPr>
              <w:pStyle w:val="TableParagraph"/>
              <w:tabs>
                <w:tab w:val="left" w:pos="567"/>
              </w:tabs>
              <w:spacing w:line="26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8A5643">
              <w:rPr>
                <w:color w:val="000000" w:themeColor="text1"/>
                <w:sz w:val="24"/>
                <w:szCs w:val="24"/>
              </w:rPr>
              <w:t xml:space="preserve">To maintain Diagnostic wise Statistics.  </w:t>
            </w:r>
          </w:p>
        </w:tc>
      </w:tr>
      <w:tr w:rsidR="00894171" w:rsidRPr="00B20E2A" w14:paraId="2893FE4D" w14:textId="77777777" w:rsidTr="004A0380">
        <w:trPr>
          <w:trHeight w:val="756"/>
          <w:jc w:val="center"/>
        </w:trPr>
        <w:tc>
          <w:tcPr>
            <w:tcW w:w="753" w:type="dxa"/>
          </w:tcPr>
          <w:p w14:paraId="497E6CFA" w14:textId="7479DAE8" w:rsidR="00894171" w:rsidRPr="00B20E2A" w:rsidRDefault="00A50F71" w:rsidP="00A50F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325" w:type="dxa"/>
          </w:tcPr>
          <w:p w14:paraId="1227A0D1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  <w:highlight w:val="yellow"/>
              </w:rPr>
            </w:pPr>
            <w:r w:rsidRPr="00B20E2A">
              <w:rPr>
                <w:sz w:val="24"/>
                <w:szCs w:val="24"/>
              </w:rPr>
              <w:t>Assistant Gr. II</w:t>
            </w:r>
          </w:p>
        </w:tc>
        <w:tc>
          <w:tcPr>
            <w:tcW w:w="5031" w:type="dxa"/>
          </w:tcPr>
          <w:p w14:paraId="15513E48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360" w:hanging="36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maintain clinical register in department.</w:t>
            </w:r>
          </w:p>
          <w:p w14:paraId="68CF0727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fill in certificate format for physically handicapped certificate, railway concession certificate, medical certificate.</w:t>
            </w:r>
          </w:p>
          <w:p w14:paraId="69524971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360" w:hanging="36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provide typing assistances for official correspondences.</w:t>
            </w:r>
          </w:p>
          <w:p w14:paraId="14D871EF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360" w:hanging="36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>To maintain diagnostics statistics</w:t>
            </w:r>
          </w:p>
          <w:p w14:paraId="4E97974B" w14:textId="77777777" w:rsidR="00894171" w:rsidRPr="00B20E2A" w:rsidRDefault="00894171" w:rsidP="00894171">
            <w:pPr>
              <w:pStyle w:val="TableParagraph"/>
              <w:tabs>
                <w:tab w:val="left" w:pos="567"/>
              </w:tabs>
              <w:spacing w:line="264" w:lineRule="exact"/>
              <w:ind w:left="360" w:hanging="360"/>
              <w:rPr>
                <w:sz w:val="24"/>
                <w:szCs w:val="24"/>
              </w:rPr>
            </w:pPr>
            <w:r w:rsidRPr="00B20E2A">
              <w:rPr>
                <w:sz w:val="24"/>
                <w:szCs w:val="24"/>
              </w:rPr>
              <w:t xml:space="preserve">To maintain language statistics of patients. </w:t>
            </w:r>
          </w:p>
        </w:tc>
      </w:tr>
    </w:tbl>
    <w:p w14:paraId="7BC8BCD9" w14:textId="77777777" w:rsidR="008223CF" w:rsidRPr="00B05978" w:rsidRDefault="008223CF" w:rsidP="00527DCB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1016" w14:textId="77777777" w:rsidR="00604C47" w:rsidRDefault="00604C47" w:rsidP="00165D83">
      <w:pPr>
        <w:spacing w:after="0" w:line="240" w:lineRule="auto"/>
      </w:pPr>
      <w:r>
        <w:separator/>
      </w:r>
    </w:p>
  </w:endnote>
  <w:endnote w:type="continuationSeparator" w:id="0">
    <w:p w14:paraId="0BB823AC" w14:textId="77777777" w:rsidR="00604C47" w:rsidRDefault="00604C47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689E8777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F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C23" w14:textId="77777777" w:rsidR="00604C47" w:rsidRDefault="00604C47" w:rsidP="00165D83">
      <w:pPr>
        <w:spacing w:after="0" w:line="240" w:lineRule="auto"/>
      </w:pPr>
      <w:r>
        <w:separator/>
      </w:r>
    </w:p>
  </w:footnote>
  <w:footnote w:type="continuationSeparator" w:id="0">
    <w:p w14:paraId="1F572D55" w14:textId="77777777" w:rsidR="00604C47" w:rsidRDefault="00604C47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737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27DCB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04C47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50F71"/>
    <w:rsid w:val="00A7096C"/>
    <w:rsid w:val="00A819A8"/>
    <w:rsid w:val="00A857A8"/>
    <w:rsid w:val="00AA47E3"/>
    <w:rsid w:val="00AB1BFF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271F2"/>
    <w:rsid w:val="00C5188A"/>
    <w:rsid w:val="00C66B53"/>
    <w:rsid w:val="00C92AB3"/>
    <w:rsid w:val="00C97BB9"/>
    <w:rsid w:val="00CA53AE"/>
    <w:rsid w:val="00CC32B5"/>
    <w:rsid w:val="00CD4DA1"/>
    <w:rsid w:val="00CF4C02"/>
    <w:rsid w:val="00D00AAD"/>
    <w:rsid w:val="00D20EDD"/>
    <w:rsid w:val="00D305FE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A295-4875-4DCF-A123-21C362B2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4</cp:revision>
  <dcterms:created xsi:type="dcterms:W3CDTF">2022-10-14T09:19:00Z</dcterms:created>
  <dcterms:modified xsi:type="dcterms:W3CDTF">2022-10-14T10:20:00Z</dcterms:modified>
</cp:coreProperties>
</file>