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24" w:rsidRPr="00C26391" w:rsidRDefault="005B3224" w:rsidP="00BC295A">
      <w:pPr>
        <w:ind w:left="6480" w:firstLine="720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C26391">
        <w:rPr>
          <w:rFonts w:ascii="Times New Roman" w:hAnsi="Times New Roman" w:cs="Times New Roman"/>
          <w:noProof/>
          <w:color w:val="FF0000"/>
          <w:sz w:val="24"/>
          <w:szCs w:val="24"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162361</wp:posOffset>
            </wp:positionH>
            <wp:positionV relativeFrom="paragraph">
              <wp:posOffset>150725</wp:posOffset>
            </wp:positionV>
            <wp:extent cx="710774" cy="713105"/>
            <wp:effectExtent l="19050" t="0" r="0" b="0"/>
            <wp:wrapNone/>
            <wp:docPr id="1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74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6391">
        <w:rPr>
          <w:rFonts w:ascii="Times New Roman" w:hAnsi="Times New Roman" w:cs="Times New Roman"/>
          <w:noProof/>
          <w:color w:val="FF0000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3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95A" w:rsidRPr="00C26391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Last update:</w:t>
      </w:r>
      <w:r w:rsidR="00D229B3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31.03.2021</w:t>
      </w:r>
      <w:bookmarkStart w:id="0" w:name="_GoBack"/>
      <w:bookmarkEnd w:id="0"/>
    </w:p>
    <w:p w:rsidR="005B3224" w:rsidRPr="00FD0AFC" w:rsidRDefault="005B3224" w:rsidP="005B3224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5B3224" w:rsidRPr="00FD0AFC" w:rsidRDefault="005B3224" w:rsidP="005B3224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F1A8E" w:rsidRPr="00AA2EFD" w:rsidRDefault="006F1A8E" w:rsidP="006F1A8E">
      <w:pPr>
        <w:pStyle w:val="Titl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</w:p>
    <w:p w:rsidR="006F1A8E" w:rsidRPr="005B3224" w:rsidRDefault="00AE66F7" w:rsidP="006F1A8E">
      <w:pPr>
        <w:pStyle w:val="Title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5B3224">
        <w:rPr>
          <w:rFonts w:ascii="Times New Roman" w:hAnsi="Times New Roman" w:cs="Times New Roman"/>
          <w:b/>
          <w:color w:val="00B0F0"/>
          <w:sz w:val="36"/>
          <w:szCs w:val="36"/>
          <w:shd w:val="clear" w:color="auto" w:fill="FCFCFC"/>
        </w:rPr>
        <w:t>3Publicity and Band Public interface</w:t>
      </w:r>
    </w:p>
    <w:p w:rsidR="004C32C8" w:rsidRPr="00AA2EFD" w:rsidRDefault="004C32C8" w:rsidP="004C32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4C32C8" w:rsidRPr="00AA2EFD" w:rsidRDefault="004C32C8" w:rsidP="004C32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4C32C8" w:rsidRPr="00AA2EFD" w:rsidRDefault="004C32C8" w:rsidP="004C32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4C32C8" w:rsidRPr="00AA2EFD" w:rsidRDefault="004C32C8" w:rsidP="004C32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5B3224" w:rsidRPr="00BC295A" w:rsidRDefault="00AE66F7" w:rsidP="005B32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</w:pPr>
      <w:r w:rsidRPr="005B3224"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  <w:t>Are the details of policies/decision, which affect public, informed to them</w:t>
      </w:r>
      <w:r w:rsidR="005B3224" w:rsidRPr="005B3224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[Section 4(1)(c) ]</w:t>
      </w:r>
    </w:p>
    <w:p w:rsidR="00BC295A" w:rsidRPr="00BC295A" w:rsidRDefault="00BC295A" w:rsidP="00BC295A">
      <w:pPr>
        <w:pStyle w:val="ListParagraph"/>
        <w:ind w:left="360"/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</w:pPr>
    </w:p>
    <w:p w:rsidR="00BC295A" w:rsidRDefault="00BC295A" w:rsidP="00BC295A">
      <w:pPr>
        <w:pStyle w:val="ListParagraph"/>
        <w:ind w:left="360"/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</w:pPr>
      <w:r w:rsidRPr="00BC295A"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  <w:t xml:space="preserve">Publish all relevant facts while formulating important policies or announcing decisions </w:t>
      </w:r>
    </w:p>
    <w:p w:rsidR="00BC295A" w:rsidRDefault="00BC295A" w:rsidP="00BC295A">
      <w:pPr>
        <w:pStyle w:val="ListParagraph"/>
        <w:ind w:left="360"/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</w:pPr>
      <w:proofErr w:type="gramStart"/>
      <w:r w:rsidRPr="00BC295A"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  <w:t>which</w:t>
      </w:r>
      <w:proofErr w:type="gramEnd"/>
      <w:r w:rsidRPr="00BC295A"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  <w:t xml:space="preserve"> affect public to make the process more interactive;</w:t>
      </w:r>
    </w:p>
    <w:p w:rsidR="00BC295A" w:rsidRPr="00BC295A" w:rsidRDefault="00BC295A" w:rsidP="00BC295A">
      <w:pPr>
        <w:pStyle w:val="ListParagraph"/>
        <w:ind w:left="360"/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</w:pPr>
    </w:p>
    <w:p w:rsidR="00BC295A" w:rsidRDefault="00BC295A" w:rsidP="00BC295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</w:pPr>
      <w:r w:rsidRPr="00BC295A"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  <w:t xml:space="preserve">Policy decisions/ legislations taken in the previous one year </w:t>
      </w:r>
    </w:p>
    <w:p w:rsidR="00C26391" w:rsidRDefault="00C26391" w:rsidP="00BC295A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  <w:lang w:bidi="hi-IN"/>
        </w:rPr>
      </w:pPr>
    </w:p>
    <w:p w:rsidR="00BC295A" w:rsidRPr="00BC295A" w:rsidRDefault="00BC295A" w:rsidP="00BC295A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  <w:lang w:bidi="hi-IN"/>
        </w:rPr>
      </w:pPr>
      <w:r w:rsidRPr="00BC295A">
        <w:rPr>
          <w:rFonts w:ascii="Times New Roman" w:hAnsi="Times New Roman" w:cs="Times New Roman"/>
          <w:bCs/>
          <w:sz w:val="24"/>
          <w:szCs w:val="24"/>
          <w:lang w:bidi="hi-IN"/>
        </w:rPr>
        <w:t>No policy decision has been taken which affe</w:t>
      </w:r>
      <w:r w:rsidR="00D229B3">
        <w:rPr>
          <w:rFonts w:ascii="Times New Roman" w:hAnsi="Times New Roman" w:cs="Times New Roman"/>
          <w:bCs/>
          <w:sz w:val="24"/>
          <w:szCs w:val="24"/>
          <w:lang w:bidi="hi-IN"/>
        </w:rPr>
        <w:t>cts</w:t>
      </w:r>
      <w:r w:rsidRPr="00BC295A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 the public in the previous one year</w:t>
      </w:r>
    </w:p>
    <w:p w:rsidR="00BC295A" w:rsidRPr="00BC295A" w:rsidRDefault="00BC295A" w:rsidP="00BC295A">
      <w:pPr>
        <w:pStyle w:val="ListParagraph"/>
        <w:ind w:left="1080"/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</w:pPr>
    </w:p>
    <w:p w:rsidR="00BC295A" w:rsidRDefault="00BC295A" w:rsidP="00BC295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</w:pPr>
      <w:r w:rsidRPr="00BC295A"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  <w:t>Outline the Public consultation process</w:t>
      </w:r>
    </w:p>
    <w:p w:rsidR="00BC295A" w:rsidRDefault="00BC295A" w:rsidP="00BC295A">
      <w:pPr>
        <w:pStyle w:val="ListParagraph"/>
        <w:ind w:left="1080"/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</w:pPr>
    </w:p>
    <w:p w:rsidR="00BC295A" w:rsidRPr="00BC295A" w:rsidRDefault="00BC295A" w:rsidP="00BC295A">
      <w:p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 w:rsidRPr="00BC295A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Information are making ava</w:t>
      </w:r>
      <w:r w:rsidR="00C26391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ilable on the Institute Website at </w:t>
      </w:r>
      <w:hyperlink r:id="rId8" w:history="1">
        <w:r w:rsidR="00C26391" w:rsidRPr="00EA7271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www.aiishmysore.in</w:t>
        </w:r>
      </w:hyperlink>
      <w:r w:rsidR="00C26391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</w:p>
    <w:p w:rsidR="00BC295A" w:rsidRPr="00BC295A" w:rsidRDefault="00BC295A" w:rsidP="00BC295A">
      <w:pPr>
        <w:pStyle w:val="ListParagraph"/>
        <w:ind w:left="1080"/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</w:pPr>
    </w:p>
    <w:p w:rsidR="00BC295A" w:rsidRPr="005B3224" w:rsidRDefault="00BC295A" w:rsidP="00BC295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</w:pPr>
      <w:r w:rsidRPr="00BC295A">
        <w:rPr>
          <w:rFonts w:ascii="Times New Roman" w:hAnsi="Times New Roman" w:cs="Times New Roman"/>
          <w:b/>
          <w:color w:val="00B0F0"/>
          <w:sz w:val="24"/>
          <w:szCs w:val="24"/>
          <w:lang w:bidi="hi-IN"/>
        </w:rPr>
        <w:t>Outline the arrangement for consultation before formulation of policy</w:t>
      </w:r>
    </w:p>
    <w:p w:rsidR="00AC4252" w:rsidRDefault="00AC4252" w:rsidP="004C32C8">
      <w:pPr>
        <w:spacing w:after="0" w:line="240" w:lineRule="auto"/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</w:pPr>
    </w:p>
    <w:p w:rsidR="004C32C8" w:rsidRPr="00AA2EFD" w:rsidRDefault="00BC295A" w:rsidP="00BC295A">
      <w:p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Not applicable</w:t>
      </w:r>
    </w:p>
    <w:sectPr w:rsidR="004C32C8" w:rsidRPr="00AA2EFD" w:rsidSect="005B3224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8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E431C"/>
    <w:multiLevelType w:val="hybridMultilevel"/>
    <w:tmpl w:val="87C8768E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A05C9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82830"/>
    <w:multiLevelType w:val="hybridMultilevel"/>
    <w:tmpl w:val="F81AAF60"/>
    <w:lvl w:ilvl="0" w:tplc="A6DA6F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93002"/>
    <w:multiLevelType w:val="hybridMultilevel"/>
    <w:tmpl w:val="8702D6D6"/>
    <w:lvl w:ilvl="0" w:tplc="745C4FA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E5E96"/>
    <w:multiLevelType w:val="hybridMultilevel"/>
    <w:tmpl w:val="4FC00FE8"/>
    <w:lvl w:ilvl="0" w:tplc="3230C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F4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C4647B"/>
    <w:multiLevelType w:val="hybridMultilevel"/>
    <w:tmpl w:val="15629A76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A270939"/>
    <w:multiLevelType w:val="hybridMultilevel"/>
    <w:tmpl w:val="A45C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550EE"/>
    <w:multiLevelType w:val="multilevel"/>
    <w:tmpl w:val="EBEE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32A8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4E7CC8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9A5345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A56024"/>
    <w:multiLevelType w:val="hybridMultilevel"/>
    <w:tmpl w:val="661EED82"/>
    <w:lvl w:ilvl="0" w:tplc="EB9AF7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0466C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AA303F"/>
    <w:multiLevelType w:val="hybridMultilevel"/>
    <w:tmpl w:val="9592A7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635B7"/>
    <w:multiLevelType w:val="hybridMultilevel"/>
    <w:tmpl w:val="6F76679C"/>
    <w:lvl w:ilvl="0" w:tplc="F57E8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9F5A7A"/>
    <w:multiLevelType w:val="hybridMultilevel"/>
    <w:tmpl w:val="2AB6DDCA"/>
    <w:lvl w:ilvl="0" w:tplc="ACEED9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B139A7"/>
    <w:multiLevelType w:val="hybridMultilevel"/>
    <w:tmpl w:val="1A7ECA98"/>
    <w:lvl w:ilvl="0" w:tplc="265855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11FC6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C920CD"/>
    <w:multiLevelType w:val="hybridMultilevel"/>
    <w:tmpl w:val="FF22613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2F601E"/>
    <w:multiLevelType w:val="hybridMultilevel"/>
    <w:tmpl w:val="FD24E166"/>
    <w:lvl w:ilvl="0" w:tplc="79B8F1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F51D5"/>
    <w:multiLevelType w:val="hybridMultilevel"/>
    <w:tmpl w:val="4E8A770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A41F70"/>
    <w:multiLevelType w:val="multilevel"/>
    <w:tmpl w:val="A146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E02F43"/>
    <w:multiLevelType w:val="hybridMultilevel"/>
    <w:tmpl w:val="ADC61D3E"/>
    <w:lvl w:ilvl="0" w:tplc="C6066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BB0646"/>
    <w:multiLevelType w:val="hybridMultilevel"/>
    <w:tmpl w:val="747ACEB2"/>
    <w:lvl w:ilvl="0" w:tplc="47F633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47169"/>
    <w:multiLevelType w:val="hybridMultilevel"/>
    <w:tmpl w:val="95FA2016"/>
    <w:lvl w:ilvl="0" w:tplc="377625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5906F2"/>
    <w:multiLevelType w:val="multilevel"/>
    <w:tmpl w:val="5E16F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01171"/>
    <w:multiLevelType w:val="hybridMultilevel"/>
    <w:tmpl w:val="5C964230"/>
    <w:lvl w:ilvl="0" w:tplc="679404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53C5F"/>
    <w:multiLevelType w:val="hybridMultilevel"/>
    <w:tmpl w:val="7C10D93A"/>
    <w:lvl w:ilvl="0" w:tplc="46546E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B806F3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0A225E0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8A166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C152CC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E56F2"/>
    <w:multiLevelType w:val="hybridMultilevel"/>
    <w:tmpl w:val="72442682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8C52A6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F57F4F"/>
    <w:multiLevelType w:val="hybridMultilevel"/>
    <w:tmpl w:val="82F6C01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286ADB"/>
    <w:multiLevelType w:val="hybridMultilevel"/>
    <w:tmpl w:val="ED940644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67B0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4377D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A1234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3530AEE"/>
    <w:multiLevelType w:val="hybridMultilevel"/>
    <w:tmpl w:val="2E9C9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B07163"/>
    <w:multiLevelType w:val="multilevel"/>
    <w:tmpl w:val="7924F46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7736AE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30"/>
  </w:num>
  <w:num w:numId="4">
    <w:abstractNumId w:val="19"/>
  </w:num>
  <w:num w:numId="5">
    <w:abstractNumId w:val="10"/>
  </w:num>
  <w:num w:numId="6">
    <w:abstractNumId w:val="29"/>
  </w:num>
  <w:num w:numId="7">
    <w:abstractNumId w:val="45"/>
  </w:num>
  <w:num w:numId="8">
    <w:abstractNumId w:val="24"/>
  </w:num>
  <w:num w:numId="9">
    <w:abstractNumId w:val="8"/>
  </w:num>
  <w:num w:numId="10">
    <w:abstractNumId w:val="28"/>
  </w:num>
  <w:num w:numId="11">
    <w:abstractNumId w:val="22"/>
  </w:num>
  <w:num w:numId="12">
    <w:abstractNumId w:val="40"/>
  </w:num>
  <w:num w:numId="13">
    <w:abstractNumId w:val="5"/>
  </w:num>
  <w:num w:numId="14">
    <w:abstractNumId w:val="7"/>
  </w:num>
  <w:num w:numId="15">
    <w:abstractNumId w:val="33"/>
  </w:num>
  <w:num w:numId="16">
    <w:abstractNumId w:val="46"/>
  </w:num>
  <w:num w:numId="17">
    <w:abstractNumId w:val="6"/>
  </w:num>
  <w:num w:numId="18">
    <w:abstractNumId w:val="35"/>
  </w:num>
  <w:num w:numId="19">
    <w:abstractNumId w:val="20"/>
  </w:num>
  <w:num w:numId="20">
    <w:abstractNumId w:val="4"/>
  </w:num>
  <w:num w:numId="21">
    <w:abstractNumId w:val="0"/>
  </w:num>
  <w:num w:numId="22">
    <w:abstractNumId w:val="37"/>
  </w:num>
  <w:num w:numId="23">
    <w:abstractNumId w:val="42"/>
  </w:num>
  <w:num w:numId="24">
    <w:abstractNumId w:val="16"/>
  </w:num>
  <w:num w:numId="25">
    <w:abstractNumId w:val="43"/>
  </w:num>
  <w:num w:numId="26">
    <w:abstractNumId w:val="41"/>
  </w:num>
  <w:num w:numId="27">
    <w:abstractNumId w:val="2"/>
  </w:num>
  <w:num w:numId="28">
    <w:abstractNumId w:val="11"/>
  </w:num>
  <w:num w:numId="29">
    <w:abstractNumId w:val="13"/>
  </w:num>
  <w:num w:numId="30">
    <w:abstractNumId w:val="32"/>
  </w:num>
  <w:num w:numId="31">
    <w:abstractNumId w:val="34"/>
  </w:num>
  <w:num w:numId="32">
    <w:abstractNumId w:val="9"/>
  </w:num>
  <w:num w:numId="33">
    <w:abstractNumId w:val="26"/>
  </w:num>
  <w:num w:numId="34">
    <w:abstractNumId w:val="21"/>
  </w:num>
  <w:num w:numId="35">
    <w:abstractNumId w:val="15"/>
  </w:num>
  <w:num w:numId="36">
    <w:abstractNumId w:val="38"/>
  </w:num>
  <w:num w:numId="37">
    <w:abstractNumId w:val="3"/>
  </w:num>
  <w:num w:numId="38">
    <w:abstractNumId w:val="12"/>
  </w:num>
  <w:num w:numId="39">
    <w:abstractNumId w:val="44"/>
  </w:num>
  <w:num w:numId="40">
    <w:abstractNumId w:val="1"/>
  </w:num>
  <w:num w:numId="41">
    <w:abstractNumId w:val="36"/>
  </w:num>
  <w:num w:numId="42">
    <w:abstractNumId w:val="31"/>
  </w:num>
  <w:num w:numId="43">
    <w:abstractNumId w:val="39"/>
  </w:num>
  <w:num w:numId="44">
    <w:abstractNumId w:val="18"/>
  </w:num>
  <w:num w:numId="45">
    <w:abstractNumId w:val="17"/>
  </w:num>
  <w:num w:numId="46">
    <w:abstractNumId w:val="23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EzMjQwNLG0sDA2NzVU0lEKTi0uzszPAykwqgUAaZWRECwAAAA="/>
  </w:docVars>
  <w:rsids>
    <w:rsidRoot w:val="006000E0"/>
    <w:rsid w:val="00016C5F"/>
    <w:rsid w:val="000A76BA"/>
    <w:rsid w:val="001018F6"/>
    <w:rsid w:val="00126459"/>
    <w:rsid w:val="00135856"/>
    <w:rsid w:val="00151531"/>
    <w:rsid w:val="0018789A"/>
    <w:rsid w:val="001D4038"/>
    <w:rsid w:val="00223379"/>
    <w:rsid w:val="002249EE"/>
    <w:rsid w:val="00232FDA"/>
    <w:rsid w:val="00246CC8"/>
    <w:rsid w:val="002C6473"/>
    <w:rsid w:val="002D62E4"/>
    <w:rsid w:val="00344BE7"/>
    <w:rsid w:val="0035548E"/>
    <w:rsid w:val="003779C5"/>
    <w:rsid w:val="003B5D3B"/>
    <w:rsid w:val="004149A8"/>
    <w:rsid w:val="004916EE"/>
    <w:rsid w:val="004B31FD"/>
    <w:rsid w:val="004C32C8"/>
    <w:rsid w:val="0052284F"/>
    <w:rsid w:val="005B3224"/>
    <w:rsid w:val="005B3669"/>
    <w:rsid w:val="006000E0"/>
    <w:rsid w:val="00604195"/>
    <w:rsid w:val="006F1A8E"/>
    <w:rsid w:val="00753963"/>
    <w:rsid w:val="00772F58"/>
    <w:rsid w:val="007B7C15"/>
    <w:rsid w:val="008211B9"/>
    <w:rsid w:val="0083289B"/>
    <w:rsid w:val="008A074B"/>
    <w:rsid w:val="00907AFC"/>
    <w:rsid w:val="00925CEF"/>
    <w:rsid w:val="009E3249"/>
    <w:rsid w:val="00A41CEF"/>
    <w:rsid w:val="00A72FE0"/>
    <w:rsid w:val="00AA2EFD"/>
    <w:rsid w:val="00AC4252"/>
    <w:rsid w:val="00AD7797"/>
    <w:rsid w:val="00AE66F7"/>
    <w:rsid w:val="00BA27A8"/>
    <w:rsid w:val="00BA5EEB"/>
    <w:rsid w:val="00BC295A"/>
    <w:rsid w:val="00BE704E"/>
    <w:rsid w:val="00BE7948"/>
    <w:rsid w:val="00C05F40"/>
    <w:rsid w:val="00C26391"/>
    <w:rsid w:val="00C271F2"/>
    <w:rsid w:val="00C53B89"/>
    <w:rsid w:val="00C66B53"/>
    <w:rsid w:val="00D229B3"/>
    <w:rsid w:val="00D27F4A"/>
    <w:rsid w:val="00DA6F1A"/>
    <w:rsid w:val="00DA7FA9"/>
    <w:rsid w:val="00E07C3E"/>
    <w:rsid w:val="00E20C5C"/>
    <w:rsid w:val="00E34EEC"/>
    <w:rsid w:val="00E47216"/>
    <w:rsid w:val="00F213C6"/>
    <w:rsid w:val="00F37D67"/>
    <w:rsid w:val="00FF0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3E9EB"/>
  <w15:docId w15:val="{25A2396C-ED82-4709-8344-FFA78437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E0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ishmysore.i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6D80A-F83C-4B34-941F-7B841C82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4</cp:revision>
  <dcterms:created xsi:type="dcterms:W3CDTF">2021-04-19T05:53:00Z</dcterms:created>
  <dcterms:modified xsi:type="dcterms:W3CDTF">2022-09-22T04:06:00Z</dcterms:modified>
</cp:coreProperties>
</file>