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3"/>
        <w:ind w:left="2116" w:right="0" w:firstLine="4941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spacing w:val="-1"/>
          <w:w w:val="95"/>
        </w:rPr>
        <w:t>Last</w:t>
      </w:r>
      <w:r>
        <w:rPr>
          <w:rFonts w:ascii="Palatino Linotype"/>
          <w:spacing w:val="-9"/>
          <w:w w:val="95"/>
        </w:rPr>
        <w:t> </w:t>
      </w:r>
      <w:r>
        <w:rPr>
          <w:rFonts w:ascii="Palatino Linotype"/>
          <w:w w:val="95"/>
        </w:rPr>
        <w:t>Update</w:t>
      </w:r>
      <w:r>
        <w:rPr>
          <w:rFonts w:ascii="Palatino Linotype"/>
          <w:spacing w:val="-9"/>
          <w:w w:val="95"/>
        </w:rPr>
        <w:t> </w:t>
      </w:r>
      <w:r>
        <w:rPr>
          <w:rFonts w:ascii="Palatino Linotype"/>
          <w:w w:val="95"/>
        </w:rPr>
        <w:t>:</w:t>
      </w:r>
      <w:r>
        <w:rPr>
          <w:rFonts w:ascii="Palatino Linotype"/>
          <w:spacing w:val="-9"/>
          <w:w w:val="95"/>
        </w:rPr>
        <w:t> </w:t>
      </w:r>
      <w:r>
        <w:rPr>
          <w:rFonts w:ascii="Palatino Linotype"/>
          <w:spacing w:val="-1"/>
          <w:w w:val="95"/>
        </w:rPr>
        <w:t>31.03.2021</w:t>
      </w:r>
      <w:r>
        <w:rPr>
          <w:rFonts w:ascii="Palatino Linotype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Heading1"/>
        <w:spacing w:line="413" w:lineRule="auto"/>
        <w:ind w:left="2536" w:right="718" w:hanging="420"/>
        <w:jc w:val="left"/>
        <w:rPr>
          <w:b w:val="0"/>
          <w:bCs w:val="0"/>
        </w:rPr>
      </w:pPr>
      <w:r>
        <w:rPr/>
        <w:pict>
          <v:shape style="position:absolute;margin-left:488.160004pt;margin-top:-9.31687pt;width:82.68pt;height:56.22pt;mso-position-horizontal-relative:page;mso-position-vertical-relative:paragraph;z-index:1072" type="#_x0000_t75" stroked="false">
            <v:imagedata r:id="rId5" o:title=""/>
          </v:shape>
        </w:pict>
      </w:r>
      <w:r>
        <w:rPr/>
        <w:pict>
          <v:shape style="position:absolute;margin-left:84.779999pt;margin-top:-13.99687pt;width:55.92pt;height:56.16pt;mso-position-horizontal-relative:page;mso-position-vertical-relative:paragraph;z-index:1096" type="#_x0000_t75" stroked="false">
            <v:imagedata r:id="rId6" o:title=""/>
          </v:shape>
        </w:pict>
      </w:r>
      <w:r>
        <w:rPr>
          <w:spacing w:val="-1"/>
        </w:rPr>
        <w:t>ALL</w:t>
      </w:r>
      <w:r>
        <w:rPr>
          <w:spacing w:val="-2"/>
        </w:rPr>
        <w:t> INDIA</w:t>
      </w:r>
      <w:r>
        <w:rPr>
          <w:spacing w:val="-3"/>
        </w:rPr>
        <w:t> </w:t>
      </w:r>
      <w:r>
        <w:rPr>
          <w:spacing w:val="-2"/>
        </w:rPr>
        <w:t>INSTITUTE </w:t>
      </w:r>
      <w:r>
        <w:rPr/>
        <w:t>OF</w:t>
      </w:r>
      <w:r>
        <w:rPr>
          <w:spacing w:val="-2"/>
        </w:rPr>
        <w:t> SPEECH </w:t>
      </w:r>
      <w:r>
        <w:rPr/>
        <w:t>&amp;</w:t>
      </w:r>
      <w:r>
        <w:rPr>
          <w:spacing w:val="-1"/>
        </w:rPr>
        <w:t> </w:t>
      </w:r>
      <w:r>
        <w:rPr>
          <w:spacing w:val="-2"/>
        </w:rPr>
        <w:t>HEARING,</w:t>
      </w:r>
      <w:r>
        <w:rPr>
          <w:spacing w:val="29"/>
        </w:rPr>
        <w:t> </w:t>
      </w:r>
      <w:r>
        <w:rPr>
          <w:spacing w:val="-2"/>
        </w:rPr>
        <w:t>MANASAGANGOTHRI,</w:t>
      </w:r>
      <w:r>
        <w:rPr>
          <w:spacing w:val="-1"/>
        </w:rPr>
        <w:t> </w:t>
      </w:r>
      <w:r>
        <w:rPr>
          <w:spacing w:val="-2"/>
        </w:rPr>
        <w:t>MYSORE </w:t>
      </w:r>
      <w:r>
        <w:rPr/>
        <w:t>-</w:t>
      </w:r>
      <w:r>
        <w:rPr>
          <w:spacing w:val="-1"/>
        </w:rPr>
        <w:t> 570 006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00" w:lineRule="atLeast"/>
        <w:ind w:left="2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94.85pt;height:21.2pt;mso-position-horizontal-relative:char;mso-position-vertical-relative:line" type="#_x0000_t202" filled="true" fillcolor="#fcfcfc" stroked="false">
            <v:textbox inset="0,0,0,0">
              <w:txbxContent>
                <w:p>
                  <w:pPr>
                    <w:spacing w:line="413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  <w:r>
                    <w:rPr>
                      <w:rFonts w:ascii="Times New Roman"/>
                      <w:color w:val="00B0F0"/>
                      <w:sz w:val="36"/>
                    </w:rPr>
                    <w:t>2 </w:t>
                  </w:r>
                  <w:r>
                    <w:rPr>
                      <w:rFonts w:ascii="Times New Roman"/>
                      <w:color w:val="00B0F0"/>
                      <w:spacing w:val="15"/>
                      <w:sz w:val="36"/>
                    </w:rPr>
                    <w:t> </w:t>
                  </w:r>
                  <w:r>
                    <w:rPr>
                      <w:rFonts w:ascii="Times New Roman"/>
                      <w:color w:val="00B0F0"/>
                      <w:spacing w:val="2"/>
                      <w:sz w:val="36"/>
                    </w:rPr>
                    <w:t>Budget</w:t>
                  </w:r>
                  <w:r>
                    <w:rPr>
                      <w:rFonts w:ascii="Times New Roman"/>
                      <w:color w:val="00B0F0"/>
                      <w:spacing w:val="12"/>
                      <w:sz w:val="36"/>
                    </w:rPr>
                    <w:t> </w:t>
                  </w:r>
                  <w:r>
                    <w:rPr>
                      <w:rFonts w:ascii="Times New Roman"/>
                      <w:color w:val="00B0F0"/>
                      <w:spacing w:val="2"/>
                      <w:sz w:val="36"/>
                    </w:rPr>
                    <w:t>and</w:t>
                  </w:r>
                  <w:r>
                    <w:rPr>
                      <w:rFonts w:ascii="Times New Roman"/>
                      <w:color w:val="00B0F0"/>
                      <w:spacing w:val="11"/>
                      <w:sz w:val="36"/>
                    </w:rPr>
                    <w:t> </w:t>
                  </w:r>
                  <w:r>
                    <w:rPr>
                      <w:rFonts w:ascii="Times New Roman"/>
                      <w:color w:val="00B0F0"/>
                      <w:spacing w:val="3"/>
                      <w:sz w:val="36"/>
                    </w:rPr>
                    <w:t>Programme</w:t>
                  </w:r>
                  <w:r>
                    <w:rPr>
                      <w:rFonts w:ascii="Times New Roman"/>
                      <w:sz w:val="3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spacing w:line="20" w:lineRule="atLeast"/>
        <w:ind w:left="18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9pt;height:1.1pt;mso-position-horizontal-relative:char;mso-position-vertical-relative:line" coordorigin="0,0" coordsize="9438,22">
            <v:group style="position:absolute;left:11;top:11;width:9417;height:2" coordorigin="11,11" coordsize="9417,2">
              <v:shape style="position:absolute;left:11;top:11;width:9417;height:2" coordorigin="11,11" coordsize="9417,0" path="m11,11l9427,11e" filled="false" stroked="true" strokeweight="1.06pt" strokecolor="#4f81bd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50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002060"/>
          <w:sz w:val="24"/>
        </w:rPr>
        <w:t>2.3 </w:t>
      </w:r>
      <w:r>
        <w:rPr>
          <w:rFonts w:ascii="Times New Roman"/>
          <w:b/>
          <w:color w:val="0070C0"/>
          <w:sz w:val="24"/>
        </w:rPr>
      </w:r>
      <w:r>
        <w:rPr>
          <w:rFonts w:ascii="Times New Roman"/>
          <w:b/>
          <w:color w:val="0070C0"/>
          <w:spacing w:val="-2"/>
          <w:sz w:val="24"/>
          <w:u w:val="thick" w:color="0070C0"/>
        </w:rPr>
        <w:t>Manner </w:t>
      </w:r>
      <w:r>
        <w:rPr>
          <w:rFonts w:ascii="Times New Roman"/>
          <w:b/>
          <w:color w:val="0070C0"/>
          <w:spacing w:val="-1"/>
          <w:sz w:val="24"/>
          <w:u w:val="thick" w:color="0070C0"/>
        </w:rPr>
        <w:t>of </w:t>
      </w:r>
      <w:r>
        <w:rPr>
          <w:rFonts w:ascii="Times New Roman"/>
          <w:b/>
          <w:color w:val="0070C0"/>
          <w:spacing w:val="-2"/>
          <w:sz w:val="24"/>
          <w:u w:val="thick" w:color="0070C0"/>
        </w:rPr>
        <w:t>execution </w:t>
      </w:r>
      <w:r>
        <w:rPr>
          <w:rFonts w:ascii="Times New Roman"/>
          <w:b/>
          <w:color w:val="0070C0"/>
          <w:spacing w:val="-1"/>
          <w:sz w:val="24"/>
          <w:u w:val="thick" w:color="0070C0"/>
        </w:rPr>
        <w:t>of </w:t>
      </w:r>
      <w:r>
        <w:rPr>
          <w:rFonts w:ascii="Times New Roman"/>
          <w:b/>
          <w:color w:val="0070C0"/>
          <w:spacing w:val="-2"/>
          <w:sz w:val="24"/>
          <w:u w:val="thick" w:color="0070C0"/>
        </w:rPr>
        <w:t>subsidy </w:t>
      </w:r>
      <w:r>
        <w:rPr>
          <w:rFonts w:ascii="Times New Roman"/>
          <w:b/>
          <w:color w:val="0070C0"/>
          <w:spacing w:val="-1"/>
          <w:sz w:val="24"/>
          <w:u w:val="thick" w:color="0070C0"/>
        </w:rPr>
        <w:t>programme </w:t>
      </w:r>
      <w:r>
        <w:rPr>
          <w:rFonts w:ascii="Times New Roman"/>
          <w:b/>
          <w:color w:val="0070C0"/>
          <w:spacing w:val="-1"/>
          <w:sz w:val="24"/>
        </w:rPr>
      </w:r>
      <w:r>
        <w:rPr>
          <w:rFonts w:ascii="Times New Roman"/>
          <w:b/>
          <w:color w:val="FF0000"/>
          <w:spacing w:val="-1"/>
          <w:sz w:val="24"/>
        </w:rPr>
        <w:t>[Section</w:t>
      </w:r>
      <w:r>
        <w:rPr>
          <w:rFonts w:ascii="Times New Roman"/>
          <w:b/>
          <w:color w:val="FF0000"/>
          <w:sz w:val="24"/>
        </w:rPr>
        <w:t> </w:t>
      </w:r>
      <w:r>
        <w:rPr>
          <w:rFonts w:ascii="Times New Roman"/>
          <w:b/>
          <w:color w:val="FF0000"/>
          <w:spacing w:val="-1"/>
          <w:sz w:val="24"/>
        </w:rPr>
        <w:t>4(i)(b)(xii)]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66" w:val="left" w:leader="none"/>
        </w:tabs>
        <w:spacing w:line="240" w:lineRule="auto" w:before="14" w:after="0"/>
        <w:ind w:left="865" w:right="0" w:hanging="285"/>
        <w:jc w:val="left"/>
      </w:pPr>
      <w:r>
        <w:rPr>
          <w:color w:val="002060"/>
          <w:spacing w:val="-2"/>
        </w:rPr>
        <w:t>Name </w:t>
      </w:r>
      <w:r>
        <w:rPr>
          <w:color w:val="002060"/>
        </w:rPr>
        <w:t>of</w:t>
      </w:r>
      <w:r>
        <w:rPr>
          <w:color w:val="002060"/>
          <w:spacing w:val="-2"/>
        </w:rPr>
        <w:t> </w:t>
      </w:r>
      <w:r>
        <w:rPr>
          <w:color w:val="002060"/>
        </w:rPr>
        <w:t>the</w:t>
      </w:r>
      <w:r>
        <w:rPr>
          <w:color w:val="002060"/>
          <w:spacing w:val="-1"/>
        </w:rPr>
        <w:t> </w:t>
      </w:r>
      <w:r>
        <w:rPr>
          <w:color w:val="002060"/>
          <w:spacing w:val="-2"/>
        </w:rPr>
        <w:t>programme</w:t>
      </w:r>
      <w:r>
        <w:rPr>
          <w:color w:val="002060"/>
          <w:spacing w:val="-1"/>
        </w:rPr>
        <w:t> of</w:t>
      </w:r>
      <w:r>
        <w:rPr>
          <w:color w:val="002060"/>
          <w:spacing w:val="-2"/>
        </w:rPr>
        <w:t> </w:t>
      </w:r>
      <w:r>
        <w:rPr>
          <w:color w:val="002060"/>
        </w:rPr>
        <w:t>activity</w:t>
      </w:r>
      <w:r>
        <w:rPr/>
      </w:r>
    </w:p>
    <w:p>
      <w:pPr>
        <w:pStyle w:val="BodyText"/>
        <w:numPr>
          <w:ilvl w:val="0"/>
          <w:numId w:val="1"/>
        </w:numPr>
        <w:tabs>
          <w:tab w:pos="933" w:val="left" w:leader="none"/>
        </w:tabs>
        <w:spacing w:line="240" w:lineRule="auto" w:before="42" w:after="0"/>
        <w:ind w:left="932" w:right="0" w:hanging="352"/>
        <w:jc w:val="left"/>
      </w:pPr>
      <w:r>
        <w:rPr>
          <w:color w:val="002060"/>
          <w:spacing w:val="-1"/>
        </w:rPr>
        <w:t>Objective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of</w:t>
      </w:r>
      <w:r>
        <w:rPr>
          <w:color w:val="002060"/>
          <w:spacing w:val="-2"/>
        </w:rPr>
        <w:t> </w:t>
      </w:r>
      <w:r>
        <w:rPr>
          <w:color w:val="002060"/>
        </w:rPr>
        <w:t>the </w:t>
      </w:r>
      <w:r>
        <w:rPr>
          <w:color w:val="002060"/>
          <w:spacing w:val="-1"/>
        </w:rPr>
        <w:t>programme</w:t>
      </w:r>
      <w:r>
        <w:rPr/>
      </w:r>
    </w:p>
    <w:p>
      <w:pPr>
        <w:pStyle w:val="BodyText"/>
        <w:numPr>
          <w:ilvl w:val="0"/>
          <w:numId w:val="1"/>
        </w:numPr>
        <w:tabs>
          <w:tab w:pos="1000" w:val="left" w:leader="none"/>
        </w:tabs>
        <w:spacing w:line="240" w:lineRule="auto" w:before="41" w:after="0"/>
        <w:ind w:left="1000" w:right="0" w:hanging="420"/>
        <w:jc w:val="left"/>
      </w:pPr>
      <w:r>
        <w:rPr>
          <w:color w:val="002060"/>
          <w:spacing w:val="-1"/>
        </w:rPr>
        <w:t>Procedure</w:t>
      </w:r>
      <w:r>
        <w:rPr>
          <w:color w:val="002060"/>
          <w:spacing w:val="-2"/>
        </w:rPr>
        <w:t> </w:t>
      </w:r>
      <w:r>
        <w:rPr>
          <w:color w:val="002060"/>
        </w:rPr>
        <w:t>to</w:t>
      </w:r>
      <w:r>
        <w:rPr>
          <w:color w:val="002060"/>
          <w:spacing w:val="2"/>
        </w:rPr>
        <w:t> </w:t>
      </w:r>
      <w:r>
        <w:rPr>
          <w:color w:val="002060"/>
          <w:spacing w:val="-1"/>
        </w:rPr>
        <w:t>avail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benefits</w:t>
      </w:r>
      <w:r>
        <w:rPr/>
      </w:r>
    </w:p>
    <w:p>
      <w:pPr>
        <w:pStyle w:val="BodyText"/>
        <w:numPr>
          <w:ilvl w:val="0"/>
          <w:numId w:val="1"/>
        </w:numPr>
        <w:tabs>
          <w:tab w:pos="986" w:val="left" w:leader="none"/>
        </w:tabs>
        <w:spacing w:line="240" w:lineRule="auto" w:before="42" w:after="0"/>
        <w:ind w:left="985" w:right="0" w:hanging="405"/>
        <w:jc w:val="left"/>
      </w:pPr>
      <w:r>
        <w:rPr>
          <w:color w:val="002060"/>
          <w:spacing w:val="-1"/>
        </w:rPr>
        <w:t>Duration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of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the </w:t>
      </w:r>
      <w:r>
        <w:rPr>
          <w:color w:val="002060"/>
          <w:spacing w:val="-2"/>
        </w:rPr>
        <w:t>programme/scheme</w:t>
      </w:r>
      <w:r>
        <w:rPr/>
      </w:r>
    </w:p>
    <w:p>
      <w:pPr>
        <w:pStyle w:val="BodyText"/>
        <w:numPr>
          <w:ilvl w:val="0"/>
          <w:numId w:val="1"/>
        </w:numPr>
        <w:tabs>
          <w:tab w:pos="919" w:val="left" w:leader="none"/>
        </w:tabs>
        <w:spacing w:line="240" w:lineRule="auto" w:before="42" w:after="0"/>
        <w:ind w:left="918" w:right="0" w:hanging="338"/>
        <w:jc w:val="left"/>
      </w:pPr>
      <w:r>
        <w:rPr>
          <w:color w:val="002060"/>
          <w:spacing w:val="-1"/>
        </w:rPr>
        <w:t>Physical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and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financial targets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of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the </w:t>
      </w:r>
      <w:r>
        <w:rPr>
          <w:color w:val="002060"/>
          <w:spacing w:val="-2"/>
        </w:rPr>
        <w:t>programme</w:t>
      </w:r>
      <w:r>
        <w:rPr/>
      </w:r>
    </w:p>
    <w:p>
      <w:pPr>
        <w:pStyle w:val="BodyText"/>
        <w:numPr>
          <w:ilvl w:val="0"/>
          <w:numId w:val="1"/>
        </w:numPr>
        <w:tabs>
          <w:tab w:pos="986" w:val="left" w:leader="none"/>
        </w:tabs>
        <w:spacing w:line="240" w:lineRule="auto" w:before="41" w:after="0"/>
        <w:ind w:left="985" w:right="0" w:hanging="405"/>
        <w:jc w:val="left"/>
      </w:pPr>
      <w:r>
        <w:rPr>
          <w:color w:val="002060"/>
          <w:spacing w:val="-1"/>
        </w:rPr>
        <w:t>Nature/scale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of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subsidy</w:t>
      </w:r>
      <w:r>
        <w:rPr>
          <w:color w:val="002060"/>
          <w:spacing w:val="-6"/>
        </w:rPr>
        <w:t> </w:t>
      </w:r>
      <w:r>
        <w:rPr>
          <w:color w:val="002060"/>
          <w:spacing w:val="-2"/>
        </w:rPr>
        <w:t>/amount </w:t>
      </w:r>
      <w:r>
        <w:rPr>
          <w:color w:val="002060"/>
          <w:spacing w:val="-1"/>
        </w:rPr>
        <w:t>allotted</w:t>
      </w:r>
      <w:r>
        <w:rPr/>
      </w:r>
    </w:p>
    <w:p>
      <w:pPr>
        <w:pStyle w:val="BodyText"/>
        <w:numPr>
          <w:ilvl w:val="0"/>
          <w:numId w:val="1"/>
        </w:numPr>
        <w:tabs>
          <w:tab w:pos="1053" w:val="left" w:leader="none"/>
        </w:tabs>
        <w:spacing w:line="240" w:lineRule="auto" w:before="41" w:after="0"/>
        <w:ind w:left="1052" w:right="0" w:hanging="472"/>
        <w:jc w:val="left"/>
      </w:pPr>
      <w:r>
        <w:rPr>
          <w:color w:val="002060"/>
          <w:spacing w:val="-1"/>
        </w:rPr>
        <w:t>Eligibility</w:t>
      </w:r>
      <w:r>
        <w:rPr>
          <w:color w:val="002060"/>
          <w:spacing w:val="-9"/>
        </w:rPr>
        <w:t> </w:t>
      </w:r>
      <w:r>
        <w:rPr>
          <w:color w:val="002060"/>
          <w:spacing w:val="-1"/>
        </w:rPr>
        <w:t>criteria</w:t>
      </w:r>
      <w:r>
        <w:rPr>
          <w:color w:val="002060"/>
          <w:spacing w:val="-3"/>
        </w:rPr>
        <w:t> </w:t>
      </w:r>
      <w:r>
        <w:rPr>
          <w:color w:val="002060"/>
          <w:spacing w:val="-1"/>
        </w:rPr>
        <w:t>for</w:t>
      </w:r>
      <w:r>
        <w:rPr>
          <w:color w:val="002060"/>
          <w:spacing w:val="-2"/>
        </w:rPr>
        <w:t> grant</w:t>
      </w:r>
      <w:r>
        <w:rPr>
          <w:color w:val="002060"/>
        </w:rPr>
        <w:t> of</w:t>
      </w:r>
      <w:r>
        <w:rPr>
          <w:color w:val="002060"/>
          <w:spacing w:val="-2"/>
        </w:rPr>
        <w:t> </w:t>
      </w:r>
      <w:r>
        <w:rPr>
          <w:color w:val="002060"/>
        </w:rPr>
        <w:t>subsidy</w:t>
      </w:r>
      <w:r>
        <w:rPr/>
      </w: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spacing w:line="240" w:lineRule="auto" w:before="42" w:after="0"/>
        <w:ind w:left="1120" w:right="0" w:hanging="540"/>
        <w:jc w:val="left"/>
      </w:pPr>
      <w:r>
        <w:rPr>
          <w:color w:val="002060"/>
          <w:spacing w:val="-1"/>
        </w:rPr>
        <w:t>Details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of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beneficiaries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of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subsidy</w:t>
      </w:r>
      <w:r>
        <w:rPr>
          <w:color w:val="002060"/>
          <w:spacing w:val="-5"/>
        </w:rPr>
        <w:t> </w:t>
      </w:r>
      <w:r>
        <w:rPr>
          <w:color w:val="002060"/>
          <w:spacing w:val="-1"/>
        </w:rPr>
        <w:t>programme</w:t>
      </w:r>
      <w:r>
        <w:rPr>
          <w:color w:val="002060"/>
          <w:spacing w:val="59"/>
        </w:rPr>
        <w:t> </w:t>
      </w:r>
      <w:r>
        <w:rPr>
          <w:color w:val="002060"/>
          <w:spacing w:val="-2"/>
        </w:rPr>
        <w:t>(number,</w:t>
      </w:r>
      <w:r>
        <w:rPr>
          <w:color w:val="002060"/>
          <w:spacing w:val="-1"/>
        </w:rPr>
        <w:t> profile</w:t>
      </w:r>
      <w:r>
        <w:rPr>
          <w:color w:val="002060"/>
          <w:spacing w:val="-3"/>
        </w:rPr>
        <w:t> </w:t>
      </w:r>
      <w:r>
        <w:rPr>
          <w:color w:val="002060"/>
          <w:spacing w:val="-1"/>
        </w:rPr>
        <w:t>etc)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tabs>
          <w:tab w:pos="1116" w:val="left" w:leader="none"/>
          <w:tab w:pos="2208" w:val="left" w:leader="none"/>
          <w:tab w:pos="2823" w:val="left" w:leader="none"/>
          <w:tab w:pos="3237" w:val="left" w:leader="none"/>
          <w:tab w:pos="3849" w:val="left" w:leader="none"/>
          <w:tab w:pos="5101" w:val="left" w:leader="none"/>
          <w:tab w:pos="5701" w:val="left" w:leader="none"/>
          <w:tab w:pos="7088" w:val="left" w:leader="none"/>
          <w:tab w:pos="8099" w:val="left" w:leader="none"/>
          <w:tab w:pos="9380" w:val="left" w:leader="none"/>
        </w:tabs>
        <w:spacing w:line="274" w:lineRule="auto"/>
        <w:ind w:right="718"/>
        <w:jc w:val="left"/>
        <w:rPr>
          <w:b w:val="0"/>
          <w:bCs w:val="0"/>
        </w:rPr>
      </w:pPr>
      <w:r>
        <w:rPr>
          <w:color w:val="002060"/>
          <w:spacing w:val="-1"/>
        </w:rPr>
        <w:t>AIISH</w:t>
        <w:tab/>
        <w:t>provides</w:t>
        <w:tab/>
        <w:t>free</w:t>
        <w:tab/>
      </w:r>
      <w:r>
        <w:rPr>
          <w:color w:val="002060"/>
          <w:spacing w:val="-1"/>
          <w:w w:val="95"/>
        </w:rPr>
        <w:t>of</w:t>
        <w:tab/>
      </w:r>
      <w:r>
        <w:rPr>
          <w:color w:val="002060"/>
          <w:spacing w:val="-1"/>
        </w:rPr>
        <w:t>cost</w:t>
        <w:tab/>
        <w:t>diagnostic</w:t>
        <w:tab/>
      </w:r>
      <w:r>
        <w:rPr>
          <w:color w:val="002060"/>
          <w:w w:val="90"/>
        </w:rPr>
        <w:t>and</w:t>
        <w:tab/>
      </w:r>
      <w:r>
        <w:rPr>
          <w:color w:val="002060"/>
          <w:spacing w:val="-1"/>
          <w:w w:val="90"/>
        </w:rPr>
        <w:t>therapeutic</w:t>
        <w:tab/>
      </w:r>
      <w:r>
        <w:rPr>
          <w:color w:val="002060"/>
          <w:spacing w:val="-1"/>
        </w:rPr>
        <w:t>services</w:t>
        <w:tab/>
        <w:t>pertaining</w:t>
        <w:tab/>
        <w:t>to</w:t>
      </w:r>
      <w:r>
        <w:rPr>
          <w:color w:val="002060"/>
          <w:spacing w:val="31"/>
        </w:rPr>
        <w:t> </w:t>
      </w:r>
      <w:r>
        <w:rPr>
          <w:color w:val="002060"/>
          <w:spacing w:val="-1"/>
        </w:rPr>
        <w:t>communication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disorders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to persons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below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poverty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line.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3618"/>
        <w:gridCol w:w="3545"/>
      </w:tblGrid>
      <w:tr>
        <w:trPr>
          <w:trHeight w:val="768" w:hRule="exact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8" w:lineRule="auto"/>
              <w:ind w:left="101" w:right="85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Name</w:t>
            </w:r>
            <w:r>
              <w:rPr>
                <w:rFonts w:ascii="Times New Roman"/>
                <w:b/>
                <w:spacing w:val="-8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of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the</w:t>
            </w:r>
            <w:r>
              <w:rPr>
                <w:rFonts w:ascii="Times New Roman"/>
                <w:b/>
                <w:spacing w:val="24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Program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8" w:lineRule="auto"/>
              <w:ind w:left="589" w:right="1515" w:hanging="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Hearing</w:t>
            </w:r>
            <w:r>
              <w:rPr>
                <w:rFonts w:ascii="Times New Roman"/>
                <w:b/>
                <w:spacing w:val="-17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Devices</w:t>
            </w:r>
            <w:r>
              <w:rPr>
                <w:rFonts w:ascii="Times New Roman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Dispensing</w:t>
            </w:r>
            <w:r>
              <w:rPr>
                <w:rFonts w:ascii="Times New Roman"/>
                <w:b/>
                <w:spacing w:val="-17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  <w:t>Unit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5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ADIP</w:t>
            </w:r>
            <w:r>
              <w:rPr>
                <w:rFonts w:ascii="Times New Roman"/>
                <w:b/>
                <w:spacing w:val="-1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Scheme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915" w:hRule="exact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8" w:lineRule="auto"/>
              <w:ind w:left="101" w:right="5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Objective</w:t>
            </w:r>
            <w:r>
              <w:rPr>
                <w:rFonts w:ascii="Times New Roman"/>
                <w:b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of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the</w:t>
            </w:r>
            <w:r>
              <w:rPr>
                <w:rFonts w:ascii="Times New Roman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Program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9" w:lineRule="auto"/>
              <w:ind w:left="99" w:right="3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provide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amplification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devices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concession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patients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visiting </w:t>
            </w:r>
            <w:r>
              <w:rPr>
                <w:rFonts w:ascii="Times New Roman"/>
                <w:spacing w:val="-2"/>
                <w:sz w:val="24"/>
              </w:rPr>
              <w:t>AIISH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9" w:lineRule="auto"/>
              <w:ind w:left="100" w:right="1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hearing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aids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free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cost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individuals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less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income</w:t>
            </w:r>
          </w:p>
        </w:tc>
      </w:tr>
      <w:tr>
        <w:trPr>
          <w:trHeight w:val="2806" w:hRule="exact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8" w:lineRule="auto"/>
              <w:ind w:left="101" w:right="2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Procedure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to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avail</w:t>
            </w:r>
            <w:r>
              <w:rPr>
                <w:rFonts w:ascii="Times New Roman"/>
                <w:b/>
                <w:spacing w:val="22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benefits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99" w:right="3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patients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purchasing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hearing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aid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provided an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opportunity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apply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concession.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0" w:right="1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Should have BPL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card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 have an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certificate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their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family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 is less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than 15000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 </w:t>
            </w:r>
            <w:r>
              <w:rPr>
                <w:rFonts w:ascii="Times New Roman"/>
                <w:spacing w:val="-2"/>
                <w:sz w:val="24"/>
              </w:rPr>
              <w:t>month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36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120" w:bottom="280" w:left="122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3618"/>
        <w:gridCol w:w="3970"/>
      </w:tblGrid>
      <w:tr>
        <w:trPr>
          <w:trHeight w:val="768" w:hRule="exact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8" w:lineRule="auto"/>
              <w:ind w:left="101" w:right="85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Name</w:t>
            </w:r>
            <w:r>
              <w:rPr>
                <w:rFonts w:ascii="Times New Roman"/>
                <w:b/>
                <w:spacing w:val="-8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of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the</w:t>
            </w:r>
            <w:r>
              <w:rPr>
                <w:rFonts w:ascii="Times New Roman"/>
                <w:b/>
                <w:spacing w:val="24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Program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8" w:lineRule="auto"/>
              <w:ind w:left="589" w:right="1515" w:hanging="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Hearing</w:t>
            </w:r>
            <w:r>
              <w:rPr>
                <w:rFonts w:ascii="Times New Roman"/>
                <w:b/>
                <w:spacing w:val="-17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Devices</w:t>
            </w:r>
            <w:r>
              <w:rPr>
                <w:rFonts w:ascii="Times New Roman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Dispensing</w:t>
            </w:r>
            <w:r>
              <w:rPr>
                <w:rFonts w:ascii="Times New Roman"/>
                <w:b/>
                <w:spacing w:val="-17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  <w:t>Unit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5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ADIP</w:t>
            </w:r>
            <w:r>
              <w:rPr>
                <w:rFonts w:ascii="Times New Roman"/>
                <w:b/>
                <w:spacing w:val="-1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Scheme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840" w:hRule="exact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8" w:lineRule="auto"/>
              <w:ind w:left="101" w:right="5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Duration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of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the</w:t>
            </w:r>
            <w:r>
              <w:rPr>
                <w:rFonts w:ascii="Times New Roman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Program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Ongoing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Ongoing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494" w:hRule="exact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8" w:lineRule="auto"/>
              <w:ind w:left="101" w:right="4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Physical</w:t>
            </w:r>
            <w:r>
              <w:rPr>
                <w:rFonts w:asci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and</w:t>
            </w:r>
            <w:r>
              <w:rPr>
                <w:rFonts w:ascii="Times New Roman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financial</w:t>
            </w:r>
            <w:r>
              <w:rPr>
                <w:rFonts w:ascii="Times New Roman"/>
                <w:b/>
                <w:spacing w:val="-1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targets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9" w:lineRule="auto"/>
              <w:ind w:left="99" w:right="2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hearing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aid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companies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supplying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hearing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aids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AIISH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hearing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aids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cost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approximately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40% </w:t>
            </w:r>
            <w:r>
              <w:rPr>
                <w:rFonts w:ascii="Times New Roman"/>
                <w:spacing w:val="-2"/>
                <w:sz w:val="24"/>
              </w:rPr>
              <w:t>less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than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MRP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9" w:lineRule="auto"/>
              <w:ind w:left="100" w:right="4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Aids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appliances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 provided to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beneficiaries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who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have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their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family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less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15000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month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250" w:hRule="exact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Amount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of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Subsidy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40% less </w:t>
            </w:r>
            <w:r>
              <w:rPr>
                <w:rFonts w:ascii="Times New Roman"/>
                <w:spacing w:val="-2"/>
                <w:sz w:val="24"/>
              </w:rPr>
              <w:t>than </w:t>
            </w:r>
            <w:r>
              <w:rPr>
                <w:rFonts w:ascii="Times New Roman"/>
                <w:spacing w:val="-1"/>
                <w:sz w:val="24"/>
              </w:rPr>
              <w:t>MRP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9" w:lineRule="auto"/>
              <w:ind w:left="100" w:right="6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Hearing aids worth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10000 free of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cost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09" w:hRule="exact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Eligibility</w:t>
            </w:r>
            <w:r>
              <w:rPr>
                <w:rFonts w:ascii="Times New Roman"/>
                <w:b/>
                <w:spacing w:val="-18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criteria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99" w:right="4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patients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purchasing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hearing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aids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AIISH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0" w:right="4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holder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Family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less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than 15000 per </w:t>
            </w:r>
            <w:r>
              <w:rPr>
                <w:rFonts w:ascii="Times New Roman"/>
                <w:spacing w:val="-2"/>
                <w:sz w:val="24"/>
              </w:rPr>
              <w:t>month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39" w:hRule="exact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9" w:lineRule="auto"/>
              <w:ind w:left="101" w:right="80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Details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of</w:t>
            </w:r>
            <w:r>
              <w:rPr>
                <w:rFonts w:ascii="Times New Roman"/>
                <w:b/>
                <w:spacing w:val="23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w w:val="95"/>
                <w:sz w:val="22"/>
              </w:rPr>
              <w:t>beneficiaries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7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Dept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Electronics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Dept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Electronics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pgSz w:w="12240" w:h="15840"/>
      <w:pgMar w:top="1500" w:bottom="280" w:left="12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(%1)"/>
      <w:lvlJc w:val="left"/>
      <w:pPr>
        <w:ind w:left="865" w:hanging="286"/>
        <w:jc w:val="left"/>
      </w:pPr>
      <w:rPr>
        <w:rFonts w:hint="default" w:ascii="Times New Roman" w:hAnsi="Times New Roman" w:eastAsia="Times New Roman"/>
        <w:color w:val="002060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809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2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5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3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2"/>
      <w:ind w:left="985" w:hanging="405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LIC-49</dc:creator>
  <dc:title>Microsoft Word - 2.3- Manner of execution of subsidy programme2</dc:title>
  <dcterms:created xsi:type="dcterms:W3CDTF">2021-03-31T12:36:13Z</dcterms:created>
  <dcterms:modified xsi:type="dcterms:W3CDTF">2021-03-31T12:36:13Z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2021-03-31T00:00:00Z</vt:filetime>
  </property>
</Properties>
</file>