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26" w:rsidRPr="00A32B61" w:rsidRDefault="00D10D26" w:rsidP="00D10D26">
      <w:pPr>
        <w:rPr>
          <w:rFonts w:ascii="Times New Roman" w:hAnsi="Times New Roman" w:cs="Times New Roman"/>
          <w:b/>
          <w:sz w:val="24"/>
          <w:szCs w:val="24"/>
        </w:rPr>
      </w:pPr>
      <w:r w:rsidRPr="00A32B61">
        <w:rPr>
          <w:rFonts w:ascii="Times New Roman" w:hAnsi="Times New Roman" w:cs="Times New Roman"/>
          <w:b/>
          <w:sz w:val="24"/>
          <w:szCs w:val="24"/>
        </w:rPr>
        <w:t>CLINICAL SERVICES</w:t>
      </w:r>
    </w:p>
    <w:p w:rsidR="00D10D26" w:rsidRPr="00A32B61" w:rsidRDefault="00D10D26" w:rsidP="00D10D26">
      <w:pPr>
        <w:rPr>
          <w:rFonts w:ascii="Times New Roman" w:hAnsi="Times New Roman" w:cs="Times New Roman"/>
          <w:b/>
          <w:color w:val="FF0000"/>
          <w:sz w:val="24"/>
          <w:szCs w:val="24"/>
        </w:rPr>
      </w:pPr>
      <w:r w:rsidRPr="00A32B61">
        <w:rPr>
          <w:rFonts w:ascii="Times New Roman" w:hAnsi="Times New Roman" w:cs="Times New Roman"/>
          <w:b/>
          <w:color w:val="FF0000"/>
          <w:sz w:val="24"/>
          <w:szCs w:val="24"/>
        </w:rPr>
        <w:t>ELE</w:t>
      </w:r>
    </w:p>
    <w:p w:rsidR="00D10D26" w:rsidRPr="00A32B61" w:rsidRDefault="00D10D26" w:rsidP="00C125FB">
      <w:pPr>
        <w:pStyle w:val="ListParagraph"/>
        <w:numPr>
          <w:ilvl w:val="0"/>
          <w:numId w:val="1"/>
        </w:numPr>
        <w:spacing w:after="0" w:line="240" w:lineRule="auto"/>
        <w:ind w:left="990" w:hanging="360"/>
        <w:rPr>
          <w:rFonts w:ascii="Times New Roman" w:hAnsi="Times New Roman" w:cs="Times New Roman"/>
          <w:sz w:val="24"/>
          <w:szCs w:val="24"/>
        </w:rPr>
      </w:pPr>
      <w:r w:rsidRPr="00A32B61">
        <w:rPr>
          <w:rFonts w:ascii="Times New Roman" w:hAnsi="Times New Roman" w:cs="Times New Roman"/>
          <w:sz w:val="24"/>
          <w:szCs w:val="24"/>
        </w:rPr>
        <w:t xml:space="preserve">General Clinical Services and Statistics of </w:t>
      </w:r>
    </w:p>
    <w:p w:rsidR="00D10D26" w:rsidRPr="00A32B61" w:rsidRDefault="00D10D26" w:rsidP="00D10D26">
      <w:pPr>
        <w:pStyle w:val="ListParagraph"/>
        <w:spacing w:after="0" w:line="240" w:lineRule="auto"/>
        <w:ind w:left="990"/>
        <w:rPr>
          <w:rFonts w:ascii="Times New Roman" w:hAnsi="Times New Roman" w:cs="Times New Roman"/>
          <w:sz w:val="24"/>
          <w:szCs w:val="24"/>
        </w:rPr>
      </w:pPr>
      <w:r w:rsidRPr="00A32B61">
        <w:rPr>
          <w:rFonts w:ascii="Times New Roman" w:hAnsi="Times New Roman" w:cs="Times New Roman"/>
          <w:sz w:val="24"/>
          <w:szCs w:val="24"/>
        </w:rPr>
        <w:t xml:space="preserve">Various Departments Hearing Aid Issue </w:t>
      </w:r>
      <w:r w:rsidRPr="00A32B61">
        <w:rPr>
          <w:rFonts w:ascii="Times New Roman" w:hAnsi="Times New Roman" w:cs="Times New Roman"/>
          <w:sz w:val="24"/>
          <w:szCs w:val="24"/>
        </w:rPr>
        <w:tab/>
      </w:r>
      <w:r w:rsidRPr="00A32B61">
        <w:rPr>
          <w:rFonts w:ascii="Times New Roman" w:hAnsi="Times New Roman" w:cs="Times New Roman"/>
          <w:sz w:val="24"/>
          <w:szCs w:val="24"/>
        </w:rPr>
        <w:tab/>
        <w:t xml:space="preserve">: </w:t>
      </w:r>
      <w:r w:rsidRPr="00A32B61">
        <w:rPr>
          <w:rFonts w:ascii="Times New Roman" w:hAnsi="Times New Roman" w:cs="Times New Roman"/>
          <w:color w:val="000000"/>
          <w:sz w:val="24"/>
          <w:szCs w:val="24"/>
        </w:rPr>
        <w:t xml:space="preserve">At camps – </w:t>
      </w:r>
      <w:r w:rsidRPr="00A32B61">
        <w:rPr>
          <w:rFonts w:ascii="Times New Roman" w:hAnsi="Times New Roman" w:cs="Times New Roman"/>
          <w:b/>
          <w:bCs/>
          <w:color w:val="000000"/>
          <w:sz w:val="24"/>
          <w:szCs w:val="24"/>
        </w:rPr>
        <w:t>60</w:t>
      </w:r>
      <w:r w:rsidRPr="00A32B61">
        <w:rPr>
          <w:rFonts w:ascii="Times New Roman" w:hAnsi="Times New Roman" w:cs="Times New Roman"/>
          <w:color w:val="000000"/>
          <w:sz w:val="24"/>
          <w:szCs w:val="24"/>
        </w:rPr>
        <w:t xml:space="preserve"> hearing aids</w:t>
      </w:r>
      <w:r w:rsidRPr="00A32B61">
        <w:rPr>
          <w:rFonts w:ascii="Times New Roman" w:hAnsi="Times New Roman" w:cs="Times New Roman"/>
          <w:sz w:val="24"/>
          <w:szCs w:val="24"/>
        </w:rPr>
        <w:t xml:space="preserve"> </w:t>
      </w:r>
    </w:p>
    <w:p w:rsidR="00D10D26" w:rsidRPr="00A32B61" w:rsidRDefault="00D10D26" w:rsidP="00D10D26">
      <w:pPr>
        <w:pStyle w:val="ListParagraph"/>
        <w:tabs>
          <w:tab w:val="left" w:pos="5940"/>
        </w:tabs>
        <w:ind w:left="5940" w:hanging="180"/>
        <w:rPr>
          <w:rFonts w:ascii="Times New Roman" w:hAnsi="Times New Roman" w:cs="Times New Roman"/>
          <w:sz w:val="24"/>
          <w:szCs w:val="24"/>
        </w:rPr>
      </w:pPr>
      <w:r w:rsidRPr="00A32B61">
        <w:rPr>
          <w:rFonts w:ascii="Times New Roman" w:hAnsi="Times New Roman" w:cs="Times New Roman"/>
          <w:sz w:val="24"/>
          <w:szCs w:val="24"/>
        </w:rPr>
        <w:t xml:space="preserve">: At outreach centres of Akkihebbal, Hullahalli &amp; Gumbahalli – </w:t>
      </w:r>
      <w:r w:rsidRPr="00A32B61">
        <w:rPr>
          <w:rFonts w:ascii="Times New Roman" w:hAnsi="Times New Roman" w:cs="Times New Roman"/>
          <w:b/>
          <w:bCs/>
          <w:sz w:val="24"/>
          <w:szCs w:val="24"/>
        </w:rPr>
        <w:t xml:space="preserve">197 </w:t>
      </w:r>
      <w:r w:rsidRPr="00A32B61">
        <w:rPr>
          <w:rFonts w:ascii="Times New Roman" w:hAnsi="Times New Roman" w:cs="Times New Roman"/>
          <w:sz w:val="24"/>
          <w:szCs w:val="24"/>
        </w:rPr>
        <w:t xml:space="preserve">hearing aids </w:t>
      </w:r>
    </w:p>
    <w:p w:rsidR="00D10D26" w:rsidRPr="00A32B61" w:rsidRDefault="00D10D26" w:rsidP="00D10D26">
      <w:pPr>
        <w:pStyle w:val="ListParagraph"/>
        <w:spacing w:after="0" w:line="240" w:lineRule="auto"/>
        <w:ind w:left="1080"/>
        <w:rPr>
          <w:rFonts w:ascii="Times New Roman" w:hAnsi="Times New Roman" w:cs="Times New Roman"/>
          <w:sz w:val="24"/>
          <w:szCs w:val="24"/>
        </w:rPr>
      </w:pPr>
    </w:p>
    <w:p w:rsidR="00D10D26" w:rsidRPr="00A32B61" w:rsidRDefault="00D10D26" w:rsidP="00D10D26">
      <w:pPr>
        <w:spacing w:after="0" w:line="240" w:lineRule="auto"/>
        <w:ind w:firstLine="720"/>
        <w:rPr>
          <w:rFonts w:ascii="Times New Roman" w:hAnsi="Times New Roman" w:cs="Times New Roman"/>
          <w:sz w:val="24"/>
          <w:szCs w:val="24"/>
        </w:rPr>
      </w:pPr>
      <w:r w:rsidRPr="00A32B61">
        <w:rPr>
          <w:rFonts w:ascii="Times New Roman" w:hAnsi="Times New Roman" w:cs="Times New Roman"/>
          <w:sz w:val="24"/>
          <w:szCs w:val="24"/>
        </w:rPr>
        <w:t>ii) AIISH Hearing Aid Dispensing Scheme</w:t>
      </w:r>
      <w:r w:rsidRPr="00A32B61">
        <w:rPr>
          <w:rFonts w:ascii="Times New Roman" w:hAnsi="Times New Roman" w:cs="Times New Roman"/>
          <w:sz w:val="24"/>
          <w:szCs w:val="24"/>
        </w:rPr>
        <w:tab/>
        <w:t>:</w:t>
      </w:r>
      <w:r w:rsidRPr="00A32B61">
        <w:rPr>
          <w:rFonts w:ascii="Times New Roman" w:hAnsi="Times New Roman" w:cs="Times New Roman"/>
          <w:b/>
          <w:bCs/>
          <w:sz w:val="24"/>
          <w:szCs w:val="24"/>
        </w:rPr>
        <w:t xml:space="preserve"> 2324</w:t>
      </w:r>
      <w:r w:rsidRPr="00A32B61">
        <w:rPr>
          <w:rFonts w:ascii="Times New Roman" w:hAnsi="Times New Roman" w:cs="Times New Roman"/>
          <w:sz w:val="24"/>
          <w:szCs w:val="24"/>
        </w:rPr>
        <w:t xml:space="preserve"> hearing aids</w:t>
      </w:r>
    </w:p>
    <w:p w:rsidR="00D10D26" w:rsidRPr="00AB65EB" w:rsidRDefault="00D10D26" w:rsidP="00D10D26">
      <w:pPr>
        <w:spacing w:line="360" w:lineRule="auto"/>
        <w:ind w:right="26"/>
        <w:jc w:val="both"/>
        <w:rPr>
          <w:rFonts w:ascii="DCS" w:hAnsi="DCS" w:cs="Times New Roman"/>
          <w:b/>
          <w:sz w:val="24"/>
          <w:szCs w:val="24"/>
        </w:rPr>
      </w:pPr>
    </w:p>
    <w:p w:rsidR="00D10D26" w:rsidRPr="00A32B61" w:rsidRDefault="00D10D26" w:rsidP="00D10D26">
      <w:pPr>
        <w:rPr>
          <w:rFonts w:ascii="Times New Roman" w:hAnsi="Times New Roman" w:cs="Times New Roman"/>
          <w:sz w:val="24"/>
          <w:szCs w:val="24"/>
        </w:rPr>
      </w:pPr>
      <w:r w:rsidRPr="00A32B61">
        <w:rPr>
          <w:rFonts w:ascii="Times New Roman" w:hAnsi="Times New Roman" w:cs="Times New Roman"/>
          <w:sz w:val="24"/>
          <w:szCs w:val="24"/>
        </w:rPr>
        <w:t>Clinical Support Services to patients and Family     :</w:t>
      </w:r>
    </w:p>
    <w:p w:rsidR="00D10D26" w:rsidRPr="00A32B61" w:rsidRDefault="00D10D26" w:rsidP="00D10D26">
      <w:pPr>
        <w:spacing w:after="0" w:line="240" w:lineRule="auto"/>
        <w:ind w:hanging="284"/>
        <w:rPr>
          <w:rFonts w:ascii="Times New Roman" w:hAnsi="Times New Roman" w:cs="Times New Roman"/>
          <w:sz w:val="24"/>
          <w:szCs w:val="24"/>
        </w:rPr>
      </w:pPr>
      <w:r w:rsidRPr="00A32B61">
        <w:rPr>
          <w:rFonts w:ascii="Times New Roman" w:hAnsi="Times New Roman" w:cs="Times New Roman"/>
          <w:sz w:val="24"/>
          <w:szCs w:val="24"/>
        </w:rPr>
        <w:tab/>
      </w:r>
      <w:r w:rsidRPr="00A32B61">
        <w:rPr>
          <w:rFonts w:ascii="Times New Roman" w:hAnsi="Times New Roman" w:cs="Times New Roman"/>
          <w:sz w:val="24"/>
          <w:szCs w:val="24"/>
        </w:rPr>
        <w:tab/>
        <w:t xml:space="preserve"> Certificate issued</w:t>
      </w:r>
      <w:r w:rsidRPr="00A32B61">
        <w:rPr>
          <w:rFonts w:ascii="Times New Roman" w:hAnsi="Times New Roman" w:cs="Times New Roman"/>
          <w:sz w:val="24"/>
          <w:szCs w:val="24"/>
        </w:rPr>
        <w:tab/>
      </w:r>
      <w:r w:rsidRPr="00A32B61">
        <w:rPr>
          <w:rFonts w:ascii="Times New Roman" w:hAnsi="Times New Roman" w:cs="Times New Roman"/>
          <w:sz w:val="24"/>
          <w:szCs w:val="24"/>
        </w:rPr>
        <w:tab/>
        <w:t xml:space="preserve">- </w:t>
      </w:r>
      <w:r w:rsidRPr="00A32B61">
        <w:rPr>
          <w:rFonts w:ascii="Times New Roman" w:hAnsi="Times New Roman" w:cs="Times New Roman"/>
          <w:b/>
          <w:bCs/>
          <w:sz w:val="24"/>
          <w:szCs w:val="24"/>
        </w:rPr>
        <w:t xml:space="preserve">06 </w:t>
      </w:r>
      <w:r w:rsidRPr="00A32B61">
        <w:rPr>
          <w:rFonts w:ascii="Times New Roman" w:hAnsi="Times New Roman" w:cs="Times New Roman"/>
          <w:sz w:val="24"/>
          <w:szCs w:val="24"/>
        </w:rPr>
        <w:t xml:space="preserve">certificates to the hearing aid users for     </w:t>
      </w:r>
    </w:p>
    <w:p w:rsidR="00D10D26" w:rsidRPr="00A32B61" w:rsidRDefault="00D10D26" w:rsidP="00D10D26">
      <w:pPr>
        <w:spacing w:after="0" w:line="240" w:lineRule="auto"/>
        <w:ind w:right="-270" w:hanging="288"/>
        <w:rPr>
          <w:rFonts w:ascii="Times New Roman" w:hAnsi="Times New Roman" w:cs="Times New Roman"/>
          <w:sz w:val="24"/>
          <w:szCs w:val="24"/>
        </w:rPr>
      </w:pPr>
      <w:r w:rsidRPr="00A32B61">
        <w:rPr>
          <w:rFonts w:ascii="Times New Roman" w:hAnsi="Times New Roman" w:cs="Times New Roman"/>
          <w:sz w:val="24"/>
          <w:szCs w:val="24"/>
        </w:rPr>
        <w:t xml:space="preserve">                                                                   condemnation of their hearing aid</w:t>
      </w:r>
    </w:p>
    <w:p w:rsidR="00D10D26" w:rsidRPr="00A32B61" w:rsidRDefault="00D10D26" w:rsidP="00D10D26">
      <w:pPr>
        <w:spacing w:after="0" w:line="240" w:lineRule="auto"/>
        <w:ind w:right="-270" w:hanging="288"/>
        <w:rPr>
          <w:rFonts w:ascii="Times New Roman" w:hAnsi="Times New Roman" w:cs="Times New Roman"/>
          <w:sz w:val="24"/>
          <w:szCs w:val="24"/>
        </w:rPr>
      </w:pPr>
      <w:r w:rsidRPr="00A32B61">
        <w:rPr>
          <w:rFonts w:ascii="Times New Roman" w:hAnsi="Times New Roman" w:cs="Times New Roman"/>
          <w:sz w:val="24"/>
          <w:szCs w:val="24"/>
        </w:rPr>
        <w:t xml:space="preserve">           </w:t>
      </w:r>
      <w:r w:rsidRPr="00A32B61">
        <w:rPr>
          <w:rFonts w:ascii="Times New Roman" w:hAnsi="Times New Roman" w:cs="Times New Roman"/>
          <w:sz w:val="24"/>
          <w:szCs w:val="24"/>
        </w:rPr>
        <w:tab/>
        <w:t>Any other: Issue of hearing aid spares</w:t>
      </w:r>
    </w:p>
    <w:tbl>
      <w:tblPr>
        <w:tblW w:w="4853" w:type="dxa"/>
        <w:tblInd w:w="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784"/>
        <w:gridCol w:w="1559"/>
      </w:tblGrid>
      <w:tr w:rsidR="00D10D26" w:rsidRPr="00A32B61" w:rsidTr="00AB65EB">
        <w:trPr>
          <w:trHeight w:val="300"/>
        </w:trPr>
        <w:tc>
          <w:tcPr>
            <w:tcW w:w="510" w:type="dxa"/>
            <w:vAlign w:val="center"/>
          </w:tcPr>
          <w:p w:rsidR="00D10D26" w:rsidRPr="00A32B61" w:rsidRDefault="00D10D26" w:rsidP="00AB65EB">
            <w:pPr>
              <w:spacing w:after="0" w:line="240" w:lineRule="auto"/>
              <w:jc w:val="center"/>
              <w:rPr>
                <w:rFonts w:ascii="Times New Roman" w:eastAsia="Times New Roman" w:hAnsi="Times New Roman" w:cs="Times New Roman"/>
                <w:b/>
                <w:color w:val="000000"/>
                <w:sz w:val="24"/>
                <w:szCs w:val="24"/>
                <w:lang w:eastAsia="zh-CN"/>
              </w:rPr>
            </w:pPr>
            <w:r w:rsidRPr="00A32B61">
              <w:rPr>
                <w:rFonts w:ascii="Times New Roman" w:eastAsia="Times New Roman" w:hAnsi="Times New Roman" w:cs="Times New Roman"/>
                <w:b/>
                <w:color w:val="000000"/>
                <w:sz w:val="24"/>
                <w:szCs w:val="24"/>
                <w:lang w:eastAsia="zh-CN"/>
              </w:rPr>
              <w:t>Sl.</w:t>
            </w:r>
          </w:p>
          <w:p w:rsidR="00D10D26" w:rsidRPr="00A32B61" w:rsidRDefault="00D10D26" w:rsidP="00AB65EB">
            <w:pPr>
              <w:spacing w:after="0" w:line="240" w:lineRule="auto"/>
              <w:jc w:val="center"/>
              <w:rPr>
                <w:rFonts w:ascii="Times New Roman" w:eastAsia="Times New Roman" w:hAnsi="Times New Roman" w:cs="Times New Roman"/>
                <w:b/>
                <w:color w:val="000000"/>
                <w:sz w:val="24"/>
                <w:szCs w:val="24"/>
                <w:lang w:eastAsia="zh-CN"/>
              </w:rPr>
            </w:pPr>
            <w:r w:rsidRPr="00A32B61">
              <w:rPr>
                <w:rFonts w:ascii="Times New Roman" w:eastAsia="Times New Roman" w:hAnsi="Times New Roman" w:cs="Times New Roman"/>
                <w:b/>
                <w:color w:val="000000"/>
                <w:sz w:val="24"/>
                <w:szCs w:val="24"/>
                <w:lang w:eastAsia="zh-CN"/>
              </w:rPr>
              <w:t>No</w:t>
            </w:r>
          </w:p>
        </w:tc>
        <w:tc>
          <w:tcPr>
            <w:tcW w:w="2784" w:type="dxa"/>
            <w:shd w:val="clear" w:color="auto" w:fill="auto"/>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color w:val="000000"/>
                <w:sz w:val="24"/>
                <w:szCs w:val="24"/>
                <w:lang w:eastAsia="zh-CN"/>
              </w:rPr>
            </w:pPr>
            <w:r w:rsidRPr="00A32B61">
              <w:rPr>
                <w:rFonts w:ascii="Times New Roman" w:eastAsia="Times New Roman" w:hAnsi="Times New Roman" w:cs="Times New Roman"/>
                <w:b/>
                <w:color w:val="000000"/>
                <w:sz w:val="24"/>
                <w:szCs w:val="24"/>
                <w:lang w:eastAsia="zh-CN"/>
              </w:rPr>
              <w:t>Hearing aid Spares</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b/>
                <w:color w:val="000000"/>
                <w:sz w:val="24"/>
                <w:szCs w:val="24"/>
                <w:lang w:eastAsia="zh-CN"/>
              </w:rPr>
            </w:pPr>
            <w:r w:rsidRPr="00A32B61">
              <w:rPr>
                <w:rFonts w:ascii="Times New Roman" w:eastAsia="Times New Roman" w:hAnsi="Times New Roman" w:cs="Times New Roman"/>
                <w:b/>
                <w:color w:val="000000"/>
                <w:sz w:val="24"/>
                <w:szCs w:val="24"/>
                <w:lang w:eastAsia="zh-CN"/>
              </w:rPr>
              <w:t xml:space="preserve">Total no. of spare issued </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1</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HA cells</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77876</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2</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Battery Door</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sz w:val="24"/>
                <w:szCs w:val="24"/>
                <w:lang w:eastAsia="zh-CN"/>
              </w:rPr>
            </w:pPr>
            <w:r w:rsidRPr="00A32B61">
              <w:rPr>
                <w:rFonts w:ascii="Times New Roman" w:eastAsia="Times New Roman" w:hAnsi="Times New Roman" w:cs="Times New Roman"/>
                <w:sz w:val="24"/>
                <w:szCs w:val="24"/>
                <w:lang w:eastAsia="zh-CN"/>
              </w:rPr>
              <w:t>22</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3</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Ear hook</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160</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4</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Body case</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08</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5</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Wind weather protector</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22</w:t>
            </w:r>
          </w:p>
        </w:tc>
      </w:tr>
      <w:tr w:rsidR="00D10D26" w:rsidRPr="00A32B61" w:rsidTr="00AB65EB">
        <w:trPr>
          <w:trHeight w:val="300"/>
        </w:trPr>
        <w:tc>
          <w:tcPr>
            <w:tcW w:w="510" w:type="dxa"/>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6</w:t>
            </w:r>
          </w:p>
        </w:tc>
        <w:tc>
          <w:tcPr>
            <w:tcW w:w="2784"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 xml:space="preserve">BET Huggies </w:t>
            </w:r>
          </w:p>
        </w:tc>
        <w:tc>
          <w:tcPr>
            <w:tcW w:w="1559" w:type="dxa"/>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color w:val="000000"/>
                <w:sz w:val="24"/>
                <w:szCs w:val="24"/>
                <w:lang w:eastAsia="zh-CN"/>
              </w:rPr>
            </w:pPr>
            <w:r w:rsidRPr="00A32B61">
              <w:rPr>
                <w:rFonts w:ascii="Times New Roman" w:eastAsia="Times New Roman" w:hAnsi="Times New Roman" w:cs="Times New Roman"/>
                <w:color w:val="000000"/>
                <w:sz w:val="24"/>
                <w:szCs w:val="24"/>
                <w:lang w:eastAsia="zh-CN"/>
              </w:rPr>
              <w:t>22</w:t>
            </w:r>
          </w:p>
        </w:tc>
      </w:tr>
    </w:tbl>
    <w:p w:rsidR="00D10D26" w:rsidRPr="00A32B61" w:rsidRDefault="00D10D26" w:rsidP="00D10D26">
      <w:pPr>
        <w:ind w:hanging="284"/>
        <w:rPr>
          <w:rFonts w:ascii="Times New Roman" w:hAnsi="Times New Roman" w:cs="Times New Roman"/>
          <w:sz w:val="24"/>
          <w:szCs w:val="24"/>
        </w:rPr>
      </w:pPr>
      <w:r w:rsidRPr="00A32B61">
        <w:rPr>
          <w:rFonts w:ascii="Times New Roman" w:hAnsi="Times New Roman" w:cs="Times New Roman"/>
          <w:sz w:val="24"/>
          <w:szCs w:val="24"/>
        </w:rPr>
        <w:tab/>
      </w:r>
      <w:r w:rsidRPr="00A32B61">
        <w:rPr>
          <w:rFonts w:ascii="Times New Roman" w:hAnsi="Times New Roman" w:cs="Times New Roman"/>
          <w:sz w:val="24"/>
          <w:szCs w:val="24"/>
        </w:rPr>
        <w:tab/>
      </w:r>
    </w:p>
    <w:p w:rsidR="00D10D26" w:rsidRPr="00A32B61" w:rsidRDefault="00D10D26" w:rsidP="00D10D26">
      <w:pPr>
        <w:ind w:firstLine="720"/>
        <w:rPr>
          <w:rFonts w:ascii="Times New Roman" w:hAnsi="Times New Roman" w:cs="Times New Roman"/>
          <w:sz w:val="24"/>
          <w:szCs w:val="24"/>
        </w:rPr>
      </w:pPr>
      <w:r w:rsidRPr="00A32B61">
        <w:rPr>
          <w:rFonts w:ascii="Times New Roman" w:hAnsi="Times New Roman" w:cs="Times New Roman"/>
          <w:sz w:val="24"/>
          <w:szCs w:val="24"/>
        </w:rPr>
        <w:t xml:space="preserve"> Clinical electronic services</w:t>
      </w:r>
      <w:r w:rsidRPr="00A32B61">
        <w:rPr>
          <w:rFonts w:ascii="Times New Roman" w:hAnsi="Times New Roman" w:cs="Times New Roman"/>
          <w:sz w:val="24"/>
          <w:szCs w:val="24"/>
        </w:rPr>
        <w:tab/>
        <w:t xml:space="preserve">: </w:t>
      </w:r>
    </w:p>
    <w:p w:rsidR="00D10D26" w:rsidRPr="00A32B61" w:rsidRDefault="00D10D26" w:rsidP="00D10D26">
      <w:pPr>
        <w:spacing w:after="0" w:line="240" w:lineRule="auto"/>
        <w:ind w:hanging="284"/>
        <w:rPr>
          <w:rFonts w:ascii="Times New Roman" w:hAnsi="Times New Roman" w:cs="Times New Roman"/>
          <w:sz w:val="24"/>
          <w:szCs w:val="24"/>
        </w:rPr>
      </w:pPr>
      <w:r w:rsidRPr="00A32B61">
        <w:rPr>
          <w:rFonts w:ascii="Times New Roman" w:hAnsi="Times New Roman" w:cs="Times New Roman"/>
          <w:sz w:val="24"/>
          <w:szCs w:val="24"/>
        </w:rPr>
        <w:tab/>
      </w:r>
      <w:r w:rsidRPr="00A32B61">
        <w:rPr>
          <w:rFonts w:ascii="Times New Roman" w:hAnsi="Times New Roman" w:cs="Times New Roman"/>
          <w:sz w:val="24"/>
          <w:szCs w:val="24"/>
        </w:rPr>
        <w:tab/>
        <w:t xml:space="preserve">     i) Electro-acoustic Evaluation -   </w:t>
      </w:r>
      <w:r w:rsidRPr="00A32B61">
        <w:rPr>
          <w:rFonts w:ascii="Times New Roman" w:hAnsi="Times New Roman" w:cs="Times New Roman"/>
          <w:b/>
          <w:bCs/>
          <w:sz w:val="24"/>
          <w:szCs w:val="24"/>
        </w:rPr>
        <w:t>124</w:t>
      </w:r>
      <w:r w:rsidRPr="00A32B61">
        <w:rPr>
          <w:rFonts w:ascii="Times New Roman" w:hAnsi="Times New Roman" w:cs="Times New Roman"/>
          <w:sz w:val="24"/>
          <w:szCs w:val="24"/>
        </w:rPr>
        <w:t xml:space="preserve"> hearing aids                                                                                                                                                                                                                                                                                                                                                                                                                                                                                                                                                                                                                                                                                                                                                                                                                                                                                 </w:t>
      </w:r>
    </w:p>
    <w:p w:rsidR="00D10D26" w:rsidRPr="00A32B61" w:rsidRDefault="00D10D26" w:rsidP="00D10D26">
      <w:pPr>
        <w:spacing w:after="0" w:line="240" w:lineRule="auto"/>
        <w:ind w:firstLine="993"/>
        <w:rPr>
          <w:rFonts w:ascii="Times New Roman" w:hAnsi="Times New Roman" w:cs="Times New Roman"/>
          <w:sz w:val="24"/>
          <w:szCs w:val="24"/>
        </w:rPr>
      </w:pPr>
      <w:r w:rsidRPr="00A32B61">
        <w:rPr>
          <w:rFonts w:ascii="Times New Roman" w:hAnsi="Times New Roman" w:cs="Times New Roman"/>
          <w:sz w:val="24"/>
          <w:szCs w:val="24"/>
        </w:rPr>
        <w:t xml:space="preserve">ii) Calibration of Audiometer -    </w:t>
      </w:r>
      <w:r w:rsidRPr="00A32B61">
        <w:rPr>
          <w:rFonts w:ascii="Times New Roman" w:hAnsi="Times New Roman" w:cs="Times New Roman"/>
          <w:b/>
          <w:bCs/>
          <w:sz w:val="24"/>
          <w:szCs w:val="24"/>
        </w:rPr>
        <w:t>14</w:t>
      </w:r>
      <w:r w:rsidRPr="00A32B61">
        <w:rPr>
          <w:rFonts w:ascii="Times New Roman" w:hAnsi="Times New Roman" w:cs="Times New Roman"/>
          <w:sz w:val="24"/>
          <w:szCs w:val="24"/>
        </w:rPr>
        <w:t xml:space="preserve"> nos.</w:t>
      </w:r>
    </w:p>
    <w:p w:rsidR="00D10D26" w:rsidRPr="00A32B61" w:rsidRDefault="00D10D26" w:rsidP="00D10D26">
      <w:pPr>
        <w:spacing w:after="0" w:line="240" w:lineRule="auto"/>
        <w:ind w:hanging="284"/>
        <w:rPr>
          <w:rFonts w:ascii="Times New Roman" w:hAnsi="Times New Roman" w:cs="Times New Roman"/>
          <w:sz w:val="24"/>
          <w:szCs w:val="24"/>
        </w:rPr>
      </w:pPr>
      <w:r w:rsidRPr="00A32B61">
        <w:rPr>
          <w:rFonts w:ascii="Times New Roman" w:hAnsi="Times New Roman" w:cs="Times New Roman"/>
          <w:sz w:val="24"/>
          <w:szCs w:val="24"/>
        </w:rPr>
        <w:t xml:space="preserve">                     ii) Hearing Aid Dispensing – </w:t>
      </w:r>
    </w:p>
    <w:p w:rsidR="00D10D26" w:rsidRPr="00A32B61" w:rsidRDefault="00D10D26" w:rsidP="00C125FB">
      <w:pPr>
        <w:pStyle w:val="ListParagraph"/>
        <w:numPr>
          <w:ilvl w:val="0"/>
          <w:numId w:val="3"/>
        </w:numPr>
        <w:tabs>
          <w:tab w:val="left" w:pos="1710"/>
        </w:tabs>
        <w:spacing w:after="0" w:line="240" w:lineRule="auto"/>
        <w:ind w:firstLine="540"/>
        <w:rPr>
          <w:rFonts w:ascii="Times New Roman" w:hAnsi="Times New Roman" w:cs="Times New Roman"/>
          <w:sz w:val="24"/>
          <w:szCs w:val="24"/>
        </w:rPr>
      </w:pPr>
      <w:r w:rsidRPr="00A32B61">
        <w:rPr>
          <w:rFonts w:ascii="Times New Roman" w:hAnsi="Times New Roman" w:cs="Times New Roman"/>
          <w:b/>
          <w:bCs/>
          <w:sz w:val="24"/>
          <w:szCs w:val="24"/>
        </w:rPr>
        <w:t>292</w:t>
      </w:r>
      <w:r w:rsidRPr="00A32B61">
        <w:rPr>
          <w:rFonts w:ascii="Times New Roman" w:hAnsi="Times New Roman" w:cs="Times New Roman"/>
          <w:sz w:val="24"/>
          <w:szCs w:val="24"/>
        </w:rPr>
        <w:t xml:space="preserve"> hearing aids under ADIP scheme</w:t>
      </w:r>
    </w:p>
    <w:p w:rsidR="00D10D26" w:rsidRPr="00A32B61" w:rsidRDefault="00D10D26" w:rsidP="00C125FB">
      <w:pPr>
        <w:pStyle w:val="ListParagraph"/>
        <w:numPr>
          <w:ilvl w:val="0"/>
          <w:numId w:val="3"/>
        </w:numPr>
        <w:tabs>
          <w:tab w:val="left" w:pos="1710"/>
          <w:tab w:val="left" w:pos="2552"/>
        </w:tabs>
        <w:ind w:firstLine="540"/>
        <w:rPr>
          <w:rFonts w:ascii="Times New Roman" w:hAnsi="Times New Roman" w:cs="Times New Roman"/>
          <w:sz w:val="24"/>
          <w:szCs w:val="24"/>
        </w:rPr>
      </w:pPr>
      <w:r w:rsidRPr="00A32B61">
        <w:rPr>
          <w:rFonts w:ascii="Times New Roman" w:hAnsi="Times New Roman" w:cs="Times New Roman"/>
          <w:b/>
          <w:bCs/>
          <w:sz w:val="24"/>
          <w:szCs w:val="24"/>
        </w:rPr>
        <w:t>2324</w:t>
      </w:r>
      <w:r w:rsidRPr="00A32B61">
        <w:rPr>
          <w:rFonts w:ascii="Times New Roman" w:hAnsi="Times New Roman" w:cs="Times New Roman"/>
          <w:sz w:val="24"/>
          <w:szCs w:val="24"/>
        </w:rPr>
        <w:t xml:space="preserve"> hearing aids under HADU scheme</w:t>
      </w:r>
    </w:p>
    <w:p w:rsidR="00D10D26" w:rsidRPr="00A32B61" w:rsidRDefault="00D10D26" w:rsidP="00C125FB">
      <w:pPr>
        <w:pStyle w:val="ListParagraph"/>
        <w:numPr>
          <w:ilvl w:val="0"/>
          <w:numId w:val="3"/>
        </w:numPr>
        <w:tabs>
          <w:tab w:val="left" w:pos="1710"/>
          <w:tab w:val="left" w:pos="2552"/>
        </w:tabs>
        <w:ind w:firstLine="540"/>
        <w:rPr>
          <w:rFonts w:ascii="Times New Roman" w:hAnsi="Times New Roman" w:cs="Times New Roman"/>
          <w:sz w:val="24"/>
          <w:szCs w:val="24"/>
        </w:rPr>
      </w:pPr>
      <w:r w:rsidRPr="00A32B61">
        <w:rPr>
          <w:rFonts w:ascii="Times New Roman" w:hAnsi="Times New Roman" w:cs="Times New Roman"/>
          <w:b/>
          <w:bCs/>
          <w:sz w:val="24"/>
          <w:szCs w:val="24"/>
        </w:rPr>
        <w:t>35</w:t>
      </w:r>
      <w:r w:rsidRPr="00A32B61">
        <w:rPr>
          <w:rFonts w:ascii="Times New Roman" w:hAnsi="Times New Roman" w:cs="Times New Roman"/>
          <w:sz w:val="24"/>
          <w:szCs w:val="24"/>
        </w:rPr>
        <w:t xml:space="preserve"> hearing aids under Plan Project </w:t>
      </w:r>
    </w:p>
    <w:p w:rsidR="00D10D26" w:rsidRPr="00A32B61" w:rsidRDefault="00D10D26" w:rsidP="00D10D26">
      <w:pPr>
        <w:ind w:hanging="284"/>
        <w:rPr>
          <w:rFonts w:ascii="Times New Roman" w:hAnsi="Times New Roman" w:cs="Times New Roman"/>
          <w:sz w:val="24"/>
          <w:szCs w:val="24"/>
        </w:rPr>
      </w:pPr>
      <w:r w:rsidRPr="00A32B61">
        <w:rPr>
          <w:rFonts w:ascii="Times New Roman" w:hAnsi="Times New Roman" w:cs="Times New Roman"/>
          <w:sz w:val="24"/>
          <w:szCs w:val="24"/>
        </w:rPr>
        <w:t xml:space="preserve">                    iii) Repair of Hearing Aids – Total of </w:t>
      </w:r>
      <w:r w:rsidRPr="00A32B61">
        <w:rPr>
          <w:rFonts w:ascii="Times New Roman" w:hAnsi="Times New Roman" w:cs="Times New Roman"/>
          <w:b/>
          <w:bCs/>
          <w:sz w:val="24"/>
          <w:szCs w:val="24"/>
        </w:rPr>
        <w:t>1205</w:t>
      </w:r>
      <w:r w:rsidRPr="00A32B61">
        <w:rPr>
          <w:rFonts w:ascii="Times New Roman" w:hAnsi="Times New Roman" w:cs="Times New Roman"/>
          <w:sz w:val="24"/>
          <w:szCs w:val="24"/>
        </w:rPr>
        <w:t xml:space="preserve"> hearing aids</w:t>
      </w:r>
    </w:p>
    <w:p w:rsidR="00D10D26" w:rsidRPr="00A32B61" w:rsidRDefault="00D10D26" w:rsidP="00C125FB">
      <w:pPr>
        <w:pStyle w:val="ListParagraph"/>
        <w:numPr>
          <w:ilvl w:val="0"/>
          <w:numId w:val="2"/>
        </w:numPr>
        <w:rPr>
          <w:rFonts w:ascii="Times New Roman" w:hAnsi="Times New Roman" w:cs="Times New Roman"/>
          <w:sz w:val="24"/>
          <w:szCs w:val="24"/>
        </w:rPr>
      </w:pPr>
      <w:r w:rsidRPr="00A32B61">
        <w:rPr>
          <w:rFonts w:ascii="Times New Roman" w:hAnsi="Times New Roman" w:cs="Times New Roman"/>
          <w:sz w:val="24"/>
          <w:szCs w:val="24"/>
        </w:rPr>
        <w:t>Body worn hearing aids -</w:t>
      </w:r>
      <w:r w:rsidRPr="00A32B61">
        <w:rPr>
          <w:rFonts w:ascii="Times New Roman" w:hAnsi="Times New Roman" w:cs="Times New Roman"/>
          <w:b/>
          <w:bCs/>
          <w:sz w:val="24"/>
          <w:szCs w:val="24"/>
        </w:rPr>
        <w:t>383</w:t>
      </w:r>
    </w:p>
    <w:p w:rsidR="00D10D26" w:rsidRPr="00A32B61" w:rsidRDefault="00D10D26" w:rsidP="00C125FB">
      <w:pPr>
        <w:pStyle w:val="ListParagraph"/>
        <w:numPr>
          <w:ilvl w:val="0"/>
          <w:numId w:val="2"/>
        </w:numPr>
        <w:rPr>
          <w:rFonts w:ascii="Times New Roman" w:hAnsi="Times New Roman" w:cs="Times New Roman"/>
          <w:sz w:val="24"/>
          <w:szCs w:val="24"/>
        </w:rPr>
      </w:pPr>
      <w:r w:rsidRPr="00A32B61">
        <w:rPr>
          <w:rFonts w:ascii="Times New Roman" w:hAnsi="Times New Roman" w:cs="Times New Roman"/>
          <w:sz w:val="24"/>
          <w:szCs w:val="24"/>
        </w:rPr>
        <w:t xml:space="preserve">BTE Hearing aids – </w:t>
      </w:r>
      <w:r w:rsidRPr="00A32B61">
        <w:rPr>
          <w:rFonts w:ascii="Times New Roman" w:hAnsi="Times New Roman" w:cs="Times New Roman"/>
          <w:b/>
          <w:bCs/>
          <w:sz w:val="24"/>
          <w:szCs w:val="24"/>
        </w:rPr>
        <w:t>822</w:t>
      </w:r>
    </w:p>
    <w:p w:rsidR="00D10D26" w:rsidRPr="00A32B61" w:rsidRDefault="00D10D26" w:rsidP="00D10D26">
      <w:pPr>
        <w:rPr>
          <w:rFonts w:ascii="Times New Roman" w:hAnsi="Times New Roman" w:cs="Times New Roman"/>
          <w:b/>
          <w:sz w:val="24"/>
          <w:szCs w:val="24"/>
        </w:rPr>
      </w:pPr>
    </w:p>
    <w:p w:rsidR="00D10D26" w:rsidRPr="00A32B61" w:rsidRDefault="00E93D87" w:rsidP="00E93D87">
      <w:pPr>
        <w:tabs>
          <w:tab w:val="left" w:pos="5855"/>
        </w:tabs>
        <w:rPr>
          <w:rFonts w:ascii="Times New Roman" w:hAnsi="Times New Roman" w:cs="Times New Roman"/>
          <w:b/>
          <w:sz w:val="24"/>
          <w:szCs w:val="24"/>
        </w:rPr>
      </w:pPr>
      <w:r>
        <w:rPr>
          <w:rFonts w:ascii="Times New Roman" w:hAnsi="Times New Roman" w:cs="Times New Roman"/>
          <w:b/>
          <w:sz w:val="24"/>
          <w:szCs w:val="24"/>
        </w:rPr>
        <w:tab/>
      </w:r>
    </w:p>
    <w:p w:rsidR="00D10D26" w:rsidRPr="00A32B61" w:rsidRDefault="00D10D26" w:rsidP="00D10D26">
      <w:pPr>
        <w:rPr>
          <w:rFonts w:ascii="Times New Roman" w:hAnsi="Times New Roman" w:cs="Times New Roman"/>
          <w:b/>
          <w:sz w:val="24"/>
          <w:szCs w:val="24"/>
        </w:rPr>
      </w:pPr>
    </w:p>
    <w:p w:rsidR="00D10D26" w:rsidRPr="00A32B61" w:rsidRDefault="00D10D26" w:rsidP="00D10D26">
      <w:pPr>
        <w:rPr>
          <w:rFonts w:ascii="Times New Roman" w:hAnsi="Times New Roman" w:cs="Times New Roman"/>
          <w:b/>
          <w:sz w:val="24"/>
          <w:szCs w:val="24"/>
        </w:rPr>
      </w:pPr>
    </w:p>
    <w:p w:rsidR="00D10D26" w:rsidRPr="00A32B61" w:rsidRDefault="00D10D26" w:rsidP="00D10D26">
      <w:pPr>
        <w:rPr>
          <w:rFonts w:ascii="Times New Roman" w:hAnsi="Times New Roman" w:cs="Times New Roman"/>
          <w:b/>
          <w:sz w:val="24"/>
          <w:szCs w:val="24"/>
        </w:rPr>
      </w:pPr>
    </w:p>
    <w:p w:rsidR="00D10D26" w:rsidRPr="00A32B61" w:rsidRDefault="00D10D26" w:rsidP="00D10D26">
      <w:pPr>
        <w:rPr>
          <w:rFonts w:ascii="Times New Roman" w:hAnsi="Times New Roman" w:cs="Times New Roman"/>
          <w:b/>
          <w:color w:val="FF0000"/>
          <w:sz w:val="24"/>
          <w:szCs w:val="24"/>
        </w:rPr>
      </w:pPr>
      <w:r w:rsidRPr="00A32B61">
        <w:rPr>
          <w:rFonts w:ascii="Times New Roman" w:hAnsi="Times New Roman" w:cs="Times New Roman"/>
          <w:b/>
          <w:color w:val="FF0000"/>
          <w:sz w:val="24"/>
          <w:szCs w:val="24"/>
        </w:rPr>
        <w:t>SLP</w:t>
      </w:r>
    </w:p>
    <w:p w:rsidR="00D10D26" w:rsidRPr="00A32B61" w:rsidRDefault="00D10D26" w:rsidP="00D10D26">
      <w:pPr>
        <w:spacing w:after="0" w:line="240" w:lineRule="auto"/>
        <w:rPr>
          <w:rFonts w:ascii="Times New Roman" w:hAnsi="Times New Roman" w:cs="Times New Roman"/>
          <w:color w:val="000000"/>
          <w:sz w:val="24"/>
          <w:szCs w:val="24"/>
        </w:rPr>
      </w:pPr>
      <w:r w:rsidRPr="00A32B61">
        <w:rPr>
          <w:rFonts w:ascii="Times New Roman" w:hAnsi="Times New Roman" w:cs="Times New Roman"/>
          <w:b/>
          <w:color w:val="000000"/>
          <w:sz w:val="24"/>
          <w:szCs w:val="24"/>
        </w:rPr>
        <w:t>CLINICAL SERVICES</w:t>
      </w:r>
    </w:p>
    <w:p w:rsidR="00D10D26" w:rsidRPr="00A32B61" w:rsidRDefault="00D10D26" w:rsidP="00C125FB">
      <w:pPr>
        <w:pStyle w:val="ListParagraph"/>
        <w:numPr>
          <w:ilvl w:val="0"/>
          <w:numId w:val="4"/>
        </w:numPr>
        <w:spacing w:after="0" w:line="240" w:lineRule="auto"/>
        <w:ind w:left="360"/>
        <w:rPr>
          <w:rFonts w:ascii="Times New Roman" w:hAnsi="Times New Roman" w:cs="Times New Roman"/>
          <w:color w:val="000000"/>
          <w:sz w:val="24"/>
          <w:szCs w:val="24"/>
        </w:rPr>
      </w:pPr>
      <w:r w:rsidRPr="00A32B61">
        <w:rPr>
          <w:rFonts w:ascii="Times New Roman" w:hAnsi="Times New Roman" w:cs="Times New Roman"/>
          <w:b/>
          <w:color w:val="000000"/>
          <w:sz w:val="24"/>
          <w:szCs w:val="24"/>
        </w:rPr>
        <w:t>General Clinical Service</w:t>
      </w:r>
      <w:r w:rsidRPr="00A32B61">
        <w:rPr>
          <w:rFonts w:ascii="Times New Roman" w:hAnsi="Times New Roman" w:cs="Times New Roman"/>
          <w:color w:val="000000"/>
          <w:sz w:val="24"/>
          <w:szCs w:val="24"/>
        </w:rPr>
        <w:t xml:space="preserve"> : Will be provided by Department of Clinical Services</w:t>
      </w:r>
    </w:p>
    <w:p w:rsidR="00D10D26" w:rsidRPr="00A32B61" w:rsidRDefault="00D10D26" w:rsidP="00D10D26">
      <w:pPr>
        <w:pStyle w:val="ListParagraph"/>
        <w:spacing w:after="0" w:line="240" w:lineRule="auto"/>
        <w:ind w:left="360"/>
        <w:rPr>
          <w:rFonts w:ascii="Times New Roman" w:hAnsi="Times New Roman" w:cs="Times New Roman"/>
          <w:color w:val="000000"/>
          <w:sz w:val="24"/>
          <w:szCs w:val="24"/>
        </w:rPr>
      </w:pPr>
    </w:p>
    <w:p w:rsidR="00D10D26" w:rsidRPr="00A32B61" w:rsidRDefault="00D10D26" w:rsidP="00C125FB">
      <w:pPr>
        <w:pStyle w:val="ListParagraph"/>
        <w:numPr>
          <w:ilvl w:val="0"/>
          <w:numId w:val="4"/>
        </w:numPr>
        <w:spacing w:after="0" w:line="240" w:lineRule="auto"/>
        <w:ind w:left="360"/>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Specialized Clinical Services of Departments</w:t>
      </w:r>
      <w:r w:rsidRPr="00A32B61">
        <w:rPr>
          <w:rFonts w:ascii="Times New Roman" w:hAnsi="Times New Roman" w:cs="Times New Roman"/>
          <w:b/>
          <w:color w:val="000000"/>
          <w:sz w:val="24"/>
          <w:szCs w:val="24"/>
        </w:rPr>
        <w:tab/>
      </w:r>
    </w:p>
    <w:p w:rsidR="00D10D26" w:rsidRPr="00A32B61" w:rsidRDefault="00D10D26" w:rsidP="00D10D26">
      <w:pPr>
        <w:spacing w:after="0" w:line="240" w:lineRule="auto"/>
        <w:ind w:firstLine="360"/>
        <w:jc w:val="both"/>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Autism Spectrum Disorder Unit (ASD)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5"/>
        <w:gridCol w:w="763"/>
      </w:tblGrid>
      <w:tr w:rsidR="00D10D26" w:rsidRPr="00A32B61" w:rsidTr="00AB65EB">
        <w:trPr>
          <w:trHeight w:val="244"/>
          <w:jc w:val="center"/>
        </w:trPr>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Cs/>
                <w:color w:val="000000"/>
                <w:sz w:val="24"/>
                <w:szCs w:val="24"/>
              </w:rPr>
              <w:t xml:space="preserve"> </w:t>
            </w:r>
            <w:r w:rsidRPr="00A32B61">
              <w:rPr>
                <w:rFonts w:ascii="Times New Roman" w:hAnsi="Times New Roman" w:cs="Times New Roman"/>
                <w:bCs/>
                <w:color w:val="000000"/>
                <w:sz w:val="24"/>
                <w:szCs w:val="24"/>
              </w:rPr>
              <w:tab/>
            </w:r>
            <w:r w:rsidRPr="00A32B61">
              <w:rPr>
                <w:rFonts w:ascii="Times New Roman" w:hAnsi="Times New Roman" w:cs="Times New Roman"/>
                <w:b/>
                <w:bCs/>
                <w:color w:val="000000"/>
                <w:sz w:val="24"/>
                <w:szCs w:val="24"/>
              </w:rPr>
              <w:tab/>
              <w:t>Details</w:t>
            </w:r>
          </w:p>
        </w:tc>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Total</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evaluated</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203</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assessment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203</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337</w:t>
            </w:r>
            <w:r w:rsidRPr="00A32B61">
              <w:rPr>
                <w:rFonts w:ascii="Times New Roman" w:hAnsi="Times New Roman" w:cs="Times New Roman"/>
                <w:sz w:val="24"/>
                <w:szCs w:val="24"/>
              </w:rPr>
              <w:fldChar w:fldCharType="end"/>
            </w:r>
          </w:p>
        </w:tc>
      </w:tr>
      <w:tr w:rsidR="00D10D26" w:rsidRPr="00A32B61" w:rsidTr="00AB65EB">
        <w:trPr>
          <w:trHeight w:val="257"/>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1948</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D.T.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47</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discharged</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13</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discontinued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11</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Hindi cases</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24</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materials developed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OT (referral made)</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51</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referred to Behavioural Therapy</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18</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color w:val="000000"/>
                <w:sz w:val="24"/>
                <w:szCs w:val="24"/>
              </w:rPr>
              <w:t>No. of OT therapy sessions</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893</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No. of BT therapy sessions</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w:t>
            </w:r>
            <w:r w:rsidRPr="00A32B61">
              <w:rPr>
                <w:rFonts w:ascii="Times New Roman" w:hAnsi="Times New Roman" w:cs="Times New Roman"/>
                <w:sz w:val="24"/>
                <w:szCs w:val="24"/>
              </w:rPr>
              <w:fldChar w:fldCharType="end"/>
            </w:r>
          </w:p>
        </w:tc>
      </w:tr>
    </w:tbl>
    <w:p w:rsidR="00D10D26" w:rsidRPr="00A32B61" w:rsidRDefault="00D10D26" w:rsidP="00D10D26">
      <w:pPr>
        <w:spacing w:after="0" w:line="240" w:lineRule="auto"/>
        <w:ind w:firstLine="360"/>
        <w:rPr>
          <w:rFonts w:ascii="Times New Roman" w:hAnsi="Times New Roman" w:cs="Times New Roman"/>
          <w:color w:val="000000"/>
          <w:sz w:val="24"/>
          <w:szCs w:val="24"/>
        </w:rPr>
      </w:pPr>
    </w:p>
    <w:p w:rsidR="00D10D26" w:rsidRPr="00A32B61" w:rsidRDefault="00D10D26" w:rsidP="00D10D26">
      <w:pPr>
        <w:spacing w:after="0" w:line="240" w:lineRule="auto"/>
        <w:jc w:val="both"/>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Clinic for Adult and Elderly persons with Language Disorders</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6"/>
        <w:gridCol w:w="763"/>
      </w:tblGrid>
      <w:tr w:rsidR="00D10D26" w:rsidRPr="00A32B61" w:rsidTr="00AB65EB">
        <w:trPr>
          <w:trHeight w:val="267"/>
          <w:jc w:val="center"/>
        </w:trPr>
        <w:tc>
          <w:tcPr>
            <w:tcW w:w="0" w:type="auto"/>
          </w:tcPr>
          <w:p w:rsidR="00D10D26" w:rsidRPr="00A32B61" w:rsidRDefault="00D10D26" w:rsidP="00AB65EB">
            <w:pPr>
              <w:pStyle w:val="NoSpacing"/>
              <w:jc w:val="center"/>
              <w:rPr>
                <w:color w:val="000000"/>
              </w:rPr>
            </w:pPr>
            <w:r w:rsidRPr="00A32B61">
              <w:rPr>
                <w:color w:val="000000"/>
              </w:rPr>
              <w:t>Details</w:t>
            </w:r>
          </w:p>
        </w:tc>
        <w:tc>
          <w:tcPr>
            <w:tcW w:w="0" w:type="auto"/>
          </w:tcPr>
          <w:p w:rsidR="00D10D26" w:rsidRPr="00A32B61" w:rsidRDefault="00D10D26" w:rsidP="00AB65EB">
            <w:pPr>
              <w:pStyle w:val="NoSpacing"/>
              <w:rPr>
                <w:b/>
                <w:color w:val="000000"/>
              </w:rPr>
            </w:pPr>
            <w:r w:rsidRPr="00A32B61">
              <w:rPr>
                <w:b/>
                <w:color w:val="000000"/>
              </w:rPr>
              <w:t>Total</w:t>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evaluated</w:t>
            </w:r>
          </w:p>
        </w:tc>
        <w:tc>
          <w:tcPr>
            <w:tcW w:w="0" w:type="auto"/>
          </w:tcPr>
          <w:p w:rsidR="00D10D26" w:rsidRPr="00A32B61" w:rsidRDefault="006A255F" w:rsidP="00AB65EB">
            <w:pPr>
              <w:pStyle w:val="NoSpacing"/>
              <w:jc w:val="right"/>
              <w:rPr>
                <w:color w:val="000000"/>
              </w:rPr>
            </w:pPr>
            <w:r w:rsidRPr="00A32B61">
              <w:rPr>
                <w:color w:val="000000"/>
              </w:rPr>
              <w:fldChar w:fldCharType="begin"/>
            </w:r>
            <w:r w:rsidR="00D10D26" w:rsidRPr="00A32B61">
              <w:rPr>
                <w:color w:val="000000"/>
              </w:rPr>
              <w:instrText xml:space="preserve"> =SUM(LEFT) </w:instrText>
            </w:r>
            <w:r w:rsidRPr="00A32B61">
              <w:rPr>
                <w:color w:val="000000"/>
              </w:rPr>
              <w:fldChar w:fldCharType="separate"/>
            </w:r>
            <w:r w:rsidR="00D10D26" w:rsidRPr="00A32B61">
              <w:rPr>
                <w:noProof/>
                <w:color w:val="000000"/>
              </w:rPr>
              <w:t>51</w:t>
            </w:r>
            <w:r w:rsidRPr="00A32B61">
              <w:rPr>
                <w:color w:val="000000"/>
              </w:rPr>
              <w:fldChar w:fldCharType="end"/>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assessment sessions</w:t>
            </w:r>
          </w:p>
        </w:tc>
        <w:tc>
          <w:tcPr>
            <w:tcW w:w="0" w:type="auto"/>
          </w:tcPr>
          <w:p w:rsidR="00D10D26" w:rsidRPr="00A32B61" w:rsidRDefault="006A255F" w:rsidP="00AB65EB">
            <w:pPr>
              <w:pStyle w:val="NoSpacing"/>
              <w:jc w:val="right"/>
              <w:rPr>
                <w:color w:val="000000"/>
              </w:rPr>
            </w:pPr>
            <w:r w:rsidRPr="00A32B61">
              <w:rPr>
                <w:color w:val="000000"/>
              </w:rPr>
              <w:fldChar w:fldCharType="begin"/>
            </w:r>
            <w:r w:rsidR="00D10D26" w:rsidRPr="00A32B61">
              <w:rPr>
                <w:color w:val="000000"/>
              </w:rPr>
              <w:instrText xml:space="preserve"> =SUM(LEFT) </w:instrText>
            </w:r>
            <w:r w:rsidRPr="00A32B61">
              <w:rPr>
                <w:color w:val="000000"/>
              </w:rPr>
              <w:fldChar w:fldCharType="separate"/>
            </w:r>
            <w:r w:rsidR="00D10D26" w:rsidRPr="00A32B61">
              <w:rPr>
                <w:noProof/>
                <w:color w:val="000000"/>
              </w:rPr>
              <w:t>67</w:t>
            </w:r>
            <w:r w:rsidRPr="00A32B61">
              <w:rPr>
                <w:color w:val="000000"/>
              </w:rPr>
              <w:fldChar w:fldCharType="end"/>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cases</w:t>
            </w:r>
          </w:p>
        </w:tc>
        <w:tc>
          <w:tcPr>
            <w:tcW w:w="0" w:type="auto"/>
          </w:tcPr>
          <w:p w:rsidR="00D10D26" w:rsidRPr="00A32B61" w:rsidRDefault="006A255F" w:rsidP="00AB65EB">
            <w:pPr>
              <w:pStyle w:val="NoSpacing"/>
              <w:jc w:val="right"/>
              <w:rPr>
                <w:color w:val="000000"/>
              </w:rPr>
            </w:pPr>
            <w:r w:rsidRPr="00A32B61">
              <w:rPr>
                <w:color w:val="000000"/>
              </w:rPr>
              <w:fldChar w:fldCharType="begin"/>
            </w:r>
            <w:r w:rsidR="00D10D26" w:rsidRPr="00A32B61">
              <w:rPr>
                <w:color w:val="000000"/>
              </w:rPr>
              <w:instrText xml:space="preserve"> =SUM(LEFT) </w:instrText>
            </w:r>
            <w:r w:rsidRPr="00A32B61">
              <w:rPr>
                <w:color w:val="000000"/>
              </w:rPr>
              <w:fldChar w:fldCharType="separate"/>
            </w:r>
            <w:r w:rsidR="00D10D26" w:rsidRPr="00A32B61">
              <w:rPr>
                <w:noProof/>
                <w:color w:val="000000"/>
              </w:rPr>
              <w:t>46</w:t>
            </w:r>
            <w:r w:rsidRPr="00A32B61">
              <w:rPr>
                <w:color w:val="000000"/>
              </w:rPr>
              <w:fldChar w:fldCharType="end"/>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sessions</w:t>
            </w:r>
          </w:p>
        </w:tc>
        <w:tc>
          <w:tcPr>
            <w:tcW w:w="0" w:type="auto"/>
          </w:tcPr>
          <w:p w:rsidR="00D10D26" w:rsidRPr="00A32B61" w:rsidRDefault="006A255F" w:rsidP="00AB65EB">
            <w:pPr>
              <w:pStyle w:val="NoSpacing"/>
              <w:jc w:val="right"/>
              <w:rPr>
                <w:color w:val="000000"/>
              </w:rPr>
            </w:pPr>
            <w:r w:rsidRPr="00A32B61">
              <w:rPr>
                <w:color w:val="000000"/>
              </w:rPr>
              <w:fldChar w:fldCharType="begin"/>
            </w:r>
            <w:r w:rsidR="00D10D26" w:rsidRPr="00A32B61">
              <w:rPr>
                <w:color w:val="000000"/>
              </w:rPr>
              <w:instrText xml:space="preserve"> =SUM(LEFT) </w:instrText>
            </w:r>
            <w:r w:rsidRPr="00A32B61">
              <w:rPr>
                <w:color w:val="000000"/>
              </w:rPr>
              <w:fldChar w:fldCharType="separate"/>
            </w:r>
            <w:r w:rsidR="00D10D26" w:rsidRPr="00A32B61">
              <w:rPr>
                <w:noProof/>
                <w:color w:val="000000"/>
              </w:rPr>
              <w:t>196</w:t>
            </w:r>
            <w:r w:rsidRPr="00A32B61">
              <w:rPr>
                <w:color w:val="000000"/>
              </w:rPr>
              <w:fldChar w:fldCharType="end"/>
            </w:r>
          </w:p>
        </w:tc>
      </w:tr>
      <w:tr w:rsidR="00D10D26" w:rsidRPr="00A32B61" w:rsidTr="00AB65EB">
        <w:trPr>
          <w:trHeight w:val="282"/>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D.T. cases</w:t>
            </w:r>
          </w:p>
        </w:tc>
        <w:tc>
          <w:tcPr>
            <w:tcW w:w="0" w:type="auto"/>
          </w:tcPr>
          <w:p w:rsidR="00D10D26" w:rsidRPr="00A32B61" w:rsidRDefault="006A255F" w:rsidP="00AB65EB">
            <w:pPr>
              <w:pStyle w:val="NoSpacing"/>
              <w:jc w:val="right"/>
              <w:rPr>
                <w:color w:val="000000"/>
              </w:rPr>
            </w:pPr>
            <w:r w:rsidRPr="00A32B61">
              <w:rPr>
                <w:color w:val="000000"/>
              </w:rPr>
              <w:fldChar w:fldCharType="begin"/>
            </w:r>
            <w:r w:rsidR="00D10D26" w:rsidRPr="00A32B61">
              <w:rPr>
                <w:color w:val="000000"/>
              </w:rPr>
              <w:instrText xml:space="preserve"> =SUM(LEFT) </w:instrText>
            </w:r>
            <w:r w:rsidRPr="00A32B61">
              <w:rPr>
                <w:color w:val="000000"/>
              </w:rPr>
              <w:fldChar w:fldCharType="separate"/>
            </w:r>
            <w:r w:rsidR="00D10D26" w:rsidRPr="00A32B61">
              <w:rPr>
                <w:noProof/>
                <w:color w:val="000000"/>
              </w:rPr>
              <w:t>35</w:t>
            </w:r>
            <w:r w:rsidRPr="00A32B61">
              <w:rPr>
                <w:color w:val="000000"/>
              </w:rPr>
              <w:fldChar w:fldCharType="end"/>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discharged</w:t>
            </w:r>
          </w:p>
        </w:tc>
        <w:tc>
          <w:tcPr>
            <w:tcW w:w="0" w:type="auto"/>
          </w:tcPr>
          <w:p w:rsidR="00D10D26" w:rsidRPr="00A32B61" w:rsidRDefault="00D10D26" w:rsidP="00AB65EB">
            <w:pPr>
              <w:pStyle w:val="NoSpacing"/>
              <w:jc w:val="right"/>
              <w:rPr>
                <w:color w:val="000000"/>
              </w:rPr>
            </w:pPr>
            <w:r w:rsidRPr="00A32B61">
              <w:rPr>
                <w:color w:val="000000"/>
              </w:rPr>
              <w:t>26</w:t>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discontinued</w:t>
            </w:r>
          </w:p>
        </w:tc>
        <w:tc>
          <w:tcPr>
            <w:tcW w:w="0" w:type="auto"/>
            <w:shd w:val="clear" w:color="auto" w:fill="auto"/>
          </w:tcPr>
          <w:p w:rsidR="00D10D26" w:rsidRPr="00A32B61" w:rsidRDefault="00D10D26" w:rsidP="00AB65EB">
            <w:pPr>
              <w:pStyle w:val="NoSpacing"/>
              <w:jc w:val="right"/>
              <w:rPr>
                <w:color w:val="000000"/>
              </w:rPr>
            </w:pPr>
            <w:r w:rsidRPr="00A32B61">
              <w:rPr>
                <w:color w:val="000000"/>
              </w:rPr>
              <w:t>-</w:t>
            </w:r>
          </w:p>
        </w:tc>
      </w:tr>
      <w:tr w:rsidR="00D10D26" w:rsidRPr="00A32B61" w:rsidTr="00AB65EB">
        <w:trPr>
          <w:trHeight w:val="267"/>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Hindi cases</w:t>
            </w:r>
          </w:p>
        </w:tc>
        <w:tc>
          <w:tcPr>
            <w:tcW w:w="0" w:type="auto"/>
            <w:shd w:val="clear" w:color="auto" w:fill="auto"/>
          </w:tcPr>
          <w:p w:rsidR="00D10D26" w:rsidRPr="00A32B61" w:rsidRDefault="00D10D26" w:rsidP="00AB65EB">
            <w:pPr>
              <w:pStyle w:val="NoSpacing"/>
              <w:jc w:val="right"/>
              <w:rPr>
                <w:color w:val="000000"/>
              </w:rPr>
            </w:pPr>
            <w:r w:rsidRPr="00A32B61">
              <w:rPr>
                <w:color w:val="000000"/>
              </w:rPr>
              <w:t>3</w:t>
            </w:r>
          </w:p>
        </w:tc>
      </w:tr>
      <w:tr w:rsidR="00D10D26" w:rsidRPr="00A32B61" w:rsidTr="00AB65EB">
        <w:trPr>
          <w:trHeight w:val="374"/>
          <w:jc w:val="center"/>
        </w:trPr>
        <w:tc>
          <w:tcPr>
            <w:tcW w:w="0" w:type="auto"/>
          </w:tcPr>
          <w:p w:rsidR="00D10D26" w:rsidRPr="00A32B61" w:rsidRDefault="00D10D26" w:rsidP="00AB65EB">
            <w:pPr>
              <w:spacing w:after="0" w:line="240" w:lineRule="auto"/>
              <w:ind w:left="36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materials developed</w:t>
            </w:r>
          </w:p>
        </w:tc>
        <w:tc>
          <w:tcPr>
            <w:tcW w:w="0" w:type="auto"/>
            <w:shd w:val="clear" w:color="auto" w:fill="auto"/>
          </w:tcPr>
          <w:p w:rsidR="00D10D26" w:rsidRPr="00A32B61" w:rsidRDefault="00D10D26" w:rsidP="00AB65EB">
            <w:pPr>
              <w:pStyle w:val="NoSpacing"/>
              <w:jc w:val="right"/>
              <w:rPr>
                <w:color w:val="000000"/>
              </w:rPr>
            </w:pPr>
            <w:r w:rsidRPr="00A32B61">
              <w:rPr>
                <w:color w:val="000000"/>
              </w:rPr>
              <w:t>-</w:t>
            </w:r>
          </w:p>
        </w:tc>
      </w:tr>
    </w:tbl>
    <w:p w:rsidR="00D10D26" w:rsidRPr="00A32B61" w:rsidRDefault="00D10D26" w:rsidP="00D10D26">
      <w:pPr>
        <w:tabs>
          <w:tab w:val="left" w:pos="1530"/>
        </w:tabs>
        <w:spacing w:after="0" w:line="240" w:lineRule="auto"/>
        <w:jc w:val="both"/>
        <w:rPr>
          <w:rFonts w:ascii="Times New Roman" w:hAnsi="Times New Roman" w:cs="Times New Roman"/>
          <w:b/>
          <w:color w:val="000000"/>
          <w:sz w:val="24"/>
          <w:szCs w:val="24"/>
        </w:rPr>
      </w:pPr>
    </w:p>
    <w:p w:rsidR="00D10D26" w:rsidRPr="00A32B61" w:rsidRDefault="00D10D26" w:rsidP="00D10D26">
      <w:pPr>
        <w:spacing w:after="0" w:line="240" w:lineRule="auto"/>
        <w:jc w:val="both"/>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Dysphagia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6"/>
        <w:gridCol w:w="763"/>
      </w:tblGrid>
      <w:tr w:rsidR="00D10D26" w:rsidRPr="00A32B61" w:rsidTr="00AB65EB">
        <w:trPr>
          <w:trHeight w:val="244"/>
          <w:jc w:val="center"/>
        </w:trPr>
        <w:tc>
          <w:tcPr>
            <w:tcW w:w="0" w:type="auto"/>
          </w:tcPr>
          <w:p w:rsidR="00D10D26" w:rsidRPr="00A32B61" w:rsidRDefault="00D10D26" w:rsidP="00AB65EB">
            <w:pPr>
              <w:spacing w:after="0" w:line="240" w:lineRule="auto"/>
              <w:contextualSpacing/>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Details</w:t>
            </w:r>
          </w:p>
        </w:tc>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Total</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evaluated</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31</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assessment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36</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10</w:t>
            </w:r>
            <w:r w:rsidRPr="00A32B61">
              <w:rPr>
                <w:rFonts w:ascii="Times New Roman" w:hAnsi="Times New Roman" w:cs="Times New Roman"/>
                <w:sz w:val="24"/>
                <w:szCs w:val="24"/>
              </w:rPr>
              <w:fldChar w:fldCharType="end"/>
            </w:r>
          </w:p>
        </w:tc>
      </w:tr>
      <w:tr w:rsidR="00D10D26" w:rsidRPr="00A32B61" w:rsidTr="00AB65EB">
        <w:trPr>
          <w:trHeight w:val="257"/>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33</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D.T.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discharged</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discontinued</w:t>
            </w:r>
          </w:p>
        </w:tc>
        <w:tc>
          <w:tcPr>
            <w:tcW w:w="0" w:type="auto"/>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Hindi cases</w:t>
            </w:r>
          </w:p>
        </w:tc>
        <w:tc>
          <w:tcPr>
            <w:tcW w:w="0" w:type="auto"/>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materials developed</w:t>
            </w:r>
          </w:p>
        </w:tc>
        <w:tc>
          <w:tcPr>
            <w:tcW w:w="0" w:type="auto"/>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bl>
    <w:p w:rsidR="00381E8D" w:rsidRDefault="00381E8D" w:rsidP="00D10D26">
      <w:pPr>
        <w:spacing w:after="0" w:line="240" w:lineRule="auto"/>
        <w:jc w:val="both"/>
        <w:rPr>
          <w:rFonts w:ascii="Times New Roman" w:hAnsi="Times New Roman" w:cs="Times New Roman"/>
          <w:b/>
          <w:sz w:val="24"/>
          <w:szCs w:val="24"/>
        </w:rPr>
      </w:pPr>
    </w:p>
    <w:p w:rsidR="00381E8D" w:rsidRDefault="00381E8D" w:rsidP="00D10D26">
      <w:pPr>
        <w:spacing w:after="0" w:line="240" w:lineRule="auto"/>
        <w:jc w:val="both"/>
        <w:rPr>
          <w:rFonts w:ascii="Times New Roman" w:hAnsi="Times New Roman" w:cs="Times New Roman"/>
          <w:b/>
          <w:sz w:val="24"/>
          <w:szCs w:val="24"/>
        </w:rPr>
      </w:pPr>
    </w:p>
    <w:p w:rsidR="00D10D26" w:rsidRPr="00A32B61" w:rsidRDefault="00D10D26" w:rsidP="00D10D26">
      <w:pPr>
        <w:spacing w:after="0" w:line="240" w:lineRule="auto"/>
        <w:jc w:val="both"/>
        <w:rPr>
          <w:rFonts w:ascii="Times New Roman" w:hAnsi="Times New Roman" w:cs="Times New Roman"/>
          <w:b/>
          <w:sz w:val="24"/>
          <w:szCs w:val="24"/>
        </w:rPr>
      </w:pPr>
      <w:r w:rsidRPr="00A32B61">
        <w:rPr>
          <w:rFonts w:ascii="Times New Roman" w:hAnsi="Times New Roman" w:cs="Times New Roman"/>
          <w:b/>
          <w:sz w:val="24"/>
          <w:szCs w:val="24"/>
        </w:rPr>
        <w:lastRenderedPageBreak/>
        <w:t>Learning Disability Clinic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3"/>
        <w:gridCol w:w="763"/>
      </w:tblGrid>
      <w:tr w:rsidR="00D10D26" w:rsidRPr="00A32B61" w:rsidTr="00AB65EB">
        <w:trPr>
          <w:trHeight w:val="244"/>
          <w:jc w:val="center"/>
        </w:trPr>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Cs/>
                <w:color w:val="000000"/>
                <w:sz w:val="24"/>
                <w:szCs w:val="24"/>
              </w:rPr>
              <w:tab/>
            </w:r>
            <w:r w:rsidRPr="00A32B61">
              <w:rPr>
                <w:rFonts w:ascii="Times New Roman" w:hAnsi="Times New Roman" w:cs="Times New Roman"/>
                <w:b/>
                <w:bCs/>
                <w:color w:val="000000"/>
                <w:sz w:val="24"/>
                <w:szCs w:val="24"/>
              </w:rPr>
              <w:tab/>
              <w:t>Details</w:t>
            </w:r>
          </w:p>
        </w:tc>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Total</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evaluated</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cases</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sessions</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r>
      <w:tr w:rsidR="00D10D26" w:rsidRPr="00A32B61" w:rsidTr="00AB65EB">
        <w:trPr>
          <w:trHeight w:val="257"/>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D.T. cases</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40</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discharged</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discontinued</w:t>
            </w:r>
          </w:p>
        </w:tc>
        <w:tc>
          <w:tcPr>
            <w:tcW w:w="0" w:type="auto"/>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r w:rsidR="00D10D26" w:rsidRPr="00A32B61" w:rsidTr="00AB65EB">
        <w:trPr>
          <w:trHeight w:val="244"/>
          <w:jc w:val="center"/>
        </w:trPr>
        <w:tc>
          <w:tcPr>
            <w:tcW w:w="0" w:type="auto"/>
          </w:tcPr>
          <w:p w:rsidR="00D10D26" w:rsidRPr="00A32B61" w:rsidRDefault="00D10D26" w:rsidP="00AB65EB">
            <w:pPr>
              <w:spacing w:after="0" w:line="240" w:lineRule="auto"/>
              <w:ind w:left="360"/>
              <w:contextualSpacing/>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Hindi cases</w:t>
            </w:r>
          </w:p>
        </w:tc>
        <w:tc>
          <w:tcPr>
            <w:tcW w:w="0" w:type="auto"/>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bl>
    <w:p w:rsidR="00D10D26" w:rsidRPr="00A32B61" w:rsidRDefault="00D10D26" w:rsidP="00D10D26">
      <w:pPr>
        <w:spacing w:after="0" w:line="240" w:lineRule="auto"/>
        <w:ind w:left="1080"/>
        <w:jc w:val="both"/>
        <w:rPr>
          <w:rFonts w:ascii="Times New Roman" w:hAnsi="Times New Roman" w:cs="Times New Roman"/>
          <w:b/>
          <w:sz w:val="24"/>
          <w:szCs w:val="24"/>
        </w:rPr>
      </w:pPr>
    </w:p>
    <w:p w:rsidR="00D10D26" w:rsidRPr="00A32B61" w:rsidRDefault="00D10D26" w:rsidP="00D10D26">
      <w:pPr>
        <w:spacing w:after="0" w:line="240" w:lineRule="auto"/>
        <w:jc w:val="both"/>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Motor Speech Disorder Unit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6"/>
        <w:gridCol w:w="763"/>
      </w:tblGrid>
      <w:tr w:rsidR="00D10D26" w:rsidRPr="00A32B61" w:rsidTr="00AB65EB">
        <w:trPr>
          <w:trHeight w:val="244"/>
          <w:jc w:val="center"/>
        </w:trPr>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Cs/>
                <w:color w:val="000000"/>
                <w:sz w:val="24"/>
                <w:szCs w:val="24"/>
              </w:rPr>
              <w:tab/>
            </w:r>
            <w:r w:rsidRPr="00A32B61">
              <w:rPr>
                <w:rFonts w:ascii="Times New Roman" w:hAnsi="Times New Roman" w:cs="Times New Roman"/>
                <w:b/>
                <w:bCs/>
                <w:color w:val="000000"/>
                <w:sz w:val="24"/>
                <w:szCs w:val="24"/>
              </w:rPr>
              <w:tab/>
              <w:t>Details</w:t>
            </w:r>
          </w:p>
        </w:tc>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Total</w:t>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evaluated</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47</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assessment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47</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w:t>
            </w:r>
            <w:r w:rsidRPr="00A32B61">
              <w:rPr>
                <w:rFonts w:ascii="Times New Roman" w:hAnsi="Times New Roman" w:cs="Times New Roman"/>
                <w:sz w:val="24"/>
                <w:szCs w:val="24"/>
              </w:rPr>
              <w:fldChar w:fldCharType="end"/>
            </w:r>
          </w:p>
        </w:tc>
      </w:tr>
      <w:tr w:rsidR="00D10D26" w:rsidRPr="00A32B61" w:rsidTr="00AB65EB">
        <w:trPr>
          <w:trHeight w:val="257"/>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therapy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D.T.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29</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discharged</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29</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cases discontinued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Hindi cases</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No. of materials developed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w:t>
            </w:r>
            <w:r w:rsidRPr="00A32B61">
              <w:rPr>
                <w:rFonts w:ascii="Times New Roman" w:hAnsi="Times New Roman" w:cs="Times New Roman"/>
                <w:sz w:val="24"/>
                <w:szCs w:val="24"/>
              </w:rPr>
              <w:fldChar w:fldCharType="end"/>
            </w:r>
          </w:p>
        </w:tc>
      </w:tr>
    </w:tbl>
    <w:p w:rsidR="00D10D26" w:rsidRPr="00A32B61" w:rsidRDefault="00D10D26" w:rsidP="00D10D26">
      <w:pPr>
        <w:spacing w:after="0" w:line="240" w:lineRule="auto"/>
        <w:jc w:val="both"/>
        <w:rPr>
          <w:rFonts w:ascii="Times New Roman" w:hAnsi="Times New Roman" w:cs="Times New Roman"/>
          <w:b/>
          <w:color w:val="000000"/>
          <w:sz w:val="24"/>
          <w:szCs w:val="24"/>
          <w:highlight w:val="yellow"/>
        </w:rPr>
      </w:pPr>
    </w:p>
    <w:p w:rsidR="00D10D26" w:rsidRPr="00A32B61" w:rsidRDefault="00D10D26" w:rsidP="00D10D26">
      <w:pPr>
        <w:spacing w:after="0" w:line="240" w:lineRule="auto"/>
        <w:jc w:val="both"/>
        <w:rPr>
          <w:rFonts w:ascii="Times New Roman" w:hAnsi="Times New Roman" w:cs="Times New Roman"/>
          <w:b/>
          <w:color w:val="000000"/>
          <w:sz w:val="24"/>
          <w:szCs w:val="24"/>
        </w:rPr>
      </w:pPr>
      <w:r w:rsidRPr="00A32B61">
        <w:rPr>
          <w:rFonts w:ascii="Times New Roman" w:hAnsi="Times New Roman" w:cs="Times New Roman"/>
          <w:b/>
          <w:bCs/>
          <w:color w:val="000000"/>
          <w:sz w:val="24"/>
          <w:szCs w:val="24"/>
        </w:rPr>
        <w:t>Unit for Structural Craniofacial Anomalies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763"/>
      </w:tblGrid>
      <w:tr w:rsidR="00D10D26" w:rsidRPr="00A32B61" w:rsidTr="00AB65EB">
        <w:trPr>
          <w:trHeight w:val="244"/>
          <w:jc w:val="center"/>
        </w:trPr>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Cs/>
                <w:color w:val="000000"/>
                <w:sz w:val="24"/>
                <w:szCs w:val="24"/>
              </w:rPr>
              <w:tab/>
            </w:r>
            <w:r w:rsidRPr="00A32B61">
              <w:rPr>
                <w:rFonts w:ascii="Times New Roman" w:hAnsi="Times New Roman" w:cs="Times New Roman"/>
                <w:b/>
                <w:bCs/>
                <w:color w:val="000000"/>
                <w:sz w:val="24"/>
                <w:szCs w:val="24"/>
              </w:rPr>
              <w:tab/>
              <w:t>Details</w:t>
            </w:r>
          </w:p>
        </w:tc>
        <w:tc>
          <w:tcPr>
            <w:tcW w:w="0" w:type="auto"/>
          </w:tcPr>
          <w:p w:rsidR="00D10D26" w:rsidRPr="00A32B61" w:rsidRDefault="00D10D26" w:rsidP="00AB65EB">
            <w:pPr>
              <w:spacing w:after="0" w:line="240" w:lineRule="auto"/>
              <w:contextualSpacing/>
              <w:jc w:val="center"/>
              <w:rPr>
                <w:rFonts w:ascii="Times New Roman" w:hAnsi="Times New Roman" w:cs="Times New Roman"/>
                <w:b/>
                <w:bCs/>
                <w:color w:val="000000"/>
                <w:sz w:val="24"/>
                <w:szCs w:val="24"/>
              </w:rPr>
            </w:pPr>
            <w:r w:rsidRPr="00A32B61">
              <w:rPr>
                <w:rFonts w:ascii="Times New Roman" w:hAnsi="Times New Roman" w:cs="Times New Roman"/>
                <w:b/>
                <w:bCs/>
                <w:color w:val="000000"/>
                <w:sz w:val="24"/>
                <w:szCs w:val="24"/>
              </w:rPr>
              <w:t>Total</w:t>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Total number of OPD cases seen</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88</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Total number of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218</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Daily average sessions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15</w:t>
            </w:r>
            <w:r w:rsidRPr="00A32B61">
              <w:rPr>
                <w:rFonts w:ascii="Times New Roman" w:hAnsi="Times New Roman" w:cs="Times New Roman"/>
                <w:sz w:val="24"/>
                <w:szCs w:val="24"/>
              </w:rPr>
              <w:fldChar w:fldCharType="end"/>
            </w:r>
          </w:p>
        </w:tc>
      </w:tr>
      <w:tr w:rsidR="00D10D26" w:rsidRPr="00A32B61" w:rsidTr="00AB65EB">
        <w:trPr>
          <w:trHeight w:val="257"/>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DT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179</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new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repeat cases</w:t>
            </w:r>
          </w:p>
        </w:tc>
        <w:tc>
          <w:tcPr>
            <w:tcW w:w="0" w:type="auto"/>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cases discharged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cases discontinued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working days</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0</w:t>
            </w:r>
            <w:r w:rsidRPr="00A32B61">
              <w:rPr>
                <w:rFonts w:ascii="Times New Roman" w:hAnsi="Times New Roman" w:cs="Times New Roman"/>
                <w:sz w:val="24"/>
                <w:szCs w:val="24"/>
              </w:rPr>
              <w:fldChar w:fldCharType="end"/>
            </w:r>
          </w:p>
        </w:tc>
      </w:tr>
      <w:tr w:rsidR="00D10D26" w:rsidRPr="00A32B61" w:rsidTr="00AB65EB">
        <w:trPr>
          <w:trHeight w:val="244"/>
          <w:jc w:val="center"/>
        </w:trPr>
        <w:tc>
          <w:tcPr>
            <w:tcW w:w="0" w:type="auto"/>
          </w:tcPr>
          <w:p w:rsidR="00D10D26" w:rsidRPr="00A32B61" w:rsidRDefault="00D10D26" w:rsidP="00AB65EB">
            <w:pPr>
              <w:spacing w:after="0" w:line="240" w:lineRule="auto"/>
              <w:rPr>
                <w:rFonts w:ascii="Times New Roman" w:hAnsi="Times New Roman" w:cs="Times New Roman"/>
                <w:color w:val="000000"/>
                <w:sz w:val="24"/>
                <w:szCs w:val="24"/>
              </w:rPr>
            </w:pPr>
            <w:r w:rsidRPr="00A32B61">
              <w:rPr>
                <w:rFonts w:ascii="Times New Roman" w:hAnsi="Times New Roman" w:cs="Times New Roman"/>
                <w:color w:val="000000"/>
                <w:sz w:val="24"/>
                <w:szCs w:val="24"/>
              </w:rPr>
              <w:t>Number of students posted</w:t>
            </w:r>
          </w:p>
        </w:tc>
        <w:tc>
          <w:tcPr>
            <w:tcW w:w="0" w:type="auto"/>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9</w:t>
            </w:r>
            <w:r w:rsidRPr="00A32B61">
              <w:rPr>
                <w:rFonts w:ascii="Times New Roman" w:hAnsi="Times New Roman" w:cs="Times New Roman"/>
                <w:sz w:val="24"/>
                <w:szCs w:val="24"/>
              </w:rPr>
              <w:fldChar w:fldCharType="end"/>
            </w:r>
          </w:p>
        </w:tc>
      </w:tr>
    </w:tbl>
    <w:p w:rsidR="00D10D26" w:rsidRPr="00A32B61" w:rsidRDefault="00D10D26" w:rsidP="00D10D26">
      <w:pPr>
        <w:spacing w:after="0" w:line="240" w:lineRule="auto"/>
        <w:ind w:left="1080"/>
        <w:jc w:val="both"/>
        <w:rPr>
          <w:rFonts w:ascii="Times New Roman" w:hAnsi="Times New Roman" w:cs="Times New Roman"/>
          <w:b/>
          <w:color w:val="000000"/>
          <w:sz w:val="24"/>
          <w:szCs w:val="24"/>
        </w:rPr>
      </w:pPr>
    </w:p>
    <w:p w:rsidR="00D10D26" w:rsidRPr="00A32B61" w:rsidRDefault="00D10D26" w:rsidP="00D10D26">
      <w:pPr>
        <w:spacing w:after="0" w:line="240" w:lineRule="auto"/>
        <w:jc w:val="both"/>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Any other</w:t>
      </w:r>
    </w:p>
    <w:p w:rsidR="00D10D26" w:rsidRPr="00A32B61" w:rsidRDefault="00D10D26" w:rsidP="00D10D26">
      <w:pPr>
        <w:spacing w:after="0" w:line="240" w:lineRule="auto"/>
        <w:ind w:firstLine="567"/>
        <w:jc w:val="both"/>
        <w:rPr>
          <w:rFonts w:ascii="Times New Roman" w:hAnsi="Times New Roman" w:cs="Times New Roman"/>
          <w:b/>
          <w:color w:val="000000"/>
          <w:sz w:val="24"/>
          <w:szCs w:val="24"/>
        </w:rPr>
      </w:pPr>
      <w:r w:rsidRPr="00A32B61">
        <w:rPr>
          <w:rFonts w:ascii="Times New Roman" w:hAnsi="Times New Roman" w:cs="Times New Roman"/>
          <w:b/>
          <w:color w:val="000000"/>
          <w:sz w:val="24"/>
          <w:szCs w:val="24"/>
        </w:rPr>
        <w:t>Materials Developed for Clinical learning</w:t>
      </w:r>
    </w:p>
    <w:p w:rsidR="00D10D26" w:rsidRPr="00A32B61" w:rsidRDefault="00D10D26" w:rsidP="00D10D26">
      <w:pPr>
        <w:pStyle w:val="ListParagraph"/>
        <w:spacing w:after="0" w:line="240" w:lineRule="auto"/>
        <w:ind w:hanging="72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Gayathri, K., &amp; Swapna, N. Developed proforma to be used in OPD for initial assessment swallowing and feeding problems in adults and children</w:t>
      </w:r>
      <w:r w:rsidRPr="00A32B61">
        <w:rPr>
          <w:rFonts w:ascii="Times New Roman" w:hAnsi="Times New Roman" w:cs="Times New Roman"/>
          <w:bCs/>
          <w:sz w:val="24"/>
          <w:szCs w:val="24"/>
        </w:rPr>
        <w:t xml:space="preserve"> </w:t>
      </w:r>
    </w:p>
    <w:p w:rsidR="00D10D26" w:rsidRPr="00A32B61" w:rsidRDefault="00D10D26" w:rsidP="00D10D26">
      <w:pPr>
        <w:pStyle w:val="ListParagraph"/>
        <w:spacing w:after="0" w:line="240" w:lineRule="auto"/>
        <w:ind w:hanging="720"/>
        <w:jc w:val="both"/>
        <w:rPr>
          <w:rFonts w:ascii="Times New Roman" w:hAnsi="Times New Roman" w:cs="Times New Roman"/>
          <w:bCs/>
          <w:color w:val="000000"/>
          <w:sz w:val="24"/>
          <w:szCs w:val="24"/>
        </w:rPr>
      </w:pPr>
      <w:r w:rsidRPr="00A32B61">
        <w:rPr>
          <w:rFonts w:ascii="Times New Roman" w:hAnsi="Times New Roman" w:cs="Times New Roman"/>
          <w:bCs/>
          <w:color w:val="000000"/>
          <w:sz w:val="24"/>
          <w:szCs w:val="24"/>
        </w:rPr>
        <w:t>Swapna, N. Participated in the development of student tutprial for FDA Administration</w:t>
      </w:r>
    </w:p>
    <w:p w:rsidR="00D10D26" w:rsidRPr="00A32B61" w:rsidRDefault="00D10D26" w:rsidP="00D10D26">
      <w:pPr>
        <w:spacing w:after="0" w:line="240" w:lineRule="auto"/>
        <w:ind w:left="1080"/>
        <w:jc w:val="both"/>
        <w:rPr>
          <w:rFonts w:ascii="Times New Roman" w:hAnsi="Times New Roman" w:cs="Times New Roman"/>
          <w:b/>
          <w:color w:val="000000"/>
          <w:sz w:val="24"/>
          <w:szCs w:val="24"/>
        </w:rPr>
      </w:pPr>
    </w:p>
    <w:p w:rsidR="00D10D26" w:rsidRPr="00A32B61" w:rsidRDefault="00D10D26" w:rsidP="00D10D26">
      <w:pPr>
        <w:rPr>
          <w:rFonts w:ascii="Times New Roman" w:hAnsi="Times New Roman" w:cs="Times New Roman"/>
          <w:b/>
          <w:sz w:val="24"/>
          <w:szCs w:val="24"/>
        </w:rPr>
      </w:pPr>
      <w:r w:rsidRPr="00A32B61">
        <w:rPr>
          <w:rFonts w:ascii="Times New Roman" w:hAnsi="Times New Roman" w:cs="Times New Roman"/>
          <w:b/>
          <w:sz w:val="24"/>
          <w:szCs w:val="24"/>
        </w:rPr>
        <w:br w:type="page"/>
      </w:r>
    </w:p>
    <w:p w:rsidR="00D10D26" w:rsidRPr="00A32B61" w:rsidRDefault="00D10D26" w:rsidP="00D10D26">
      <w:pPr>
        <w:rPr>
          <w:rFonts w:ascii="Times New Roman" w:hAnsi="Times New Roman" w:cs="Times New Roman"/>
          <w:b/>
          <w:color w:val="FF0000"/>
          <w:sz w:val="24"/>
          <w:szCs w:val="24"/>
        </w:rPr>
      </w:pPr>
      <w:r w:rsidRPr="00A32B61">
        <w:rPr>
          <w:rFonts w:ascii="Times New Roman" w:hAnsi="Times New Roman" w:cs="Times New Roman"/>
          <w:b/>
          <w:color w:val="FF0000"/>
          <w:sz w:val="24"/>
          <w:szCs w:val="24"/>
        </w:rPr>
        <w:lastRenderedPageBreak/>
        <w:t>DCS</w:t>
      </w:r>
    </w:p>
    <w:p w:rsidR="00D10D26" w:rsidRPr="00A32B61" w:rsidRDefault="00D10D26" w:rsidP="00D10D26">
      <w:pPr>
        <w:spacing w:after="0" w:line="240" w:lineRule="auto"/>
        <w:rPr>
          <w:rFonts w:ascii="Times New Roman" w:hAnsi="Times New Roman" w:cs="Times New Roman"/>
          <w:b/>
          <w:bCs/>
          <w:sz w:val="24"/>
          <w:szCs w:val="24"/>
        </w:rPr>
      </w:pPr>
      <w:r w:rsidRPr="00A32B61">
        <w:rPr>
          <w:rFonts w:ascii="Times New Roman" w:hAnsi="Times New Roman" w:cs="Times New Roman"/>
          <w:b/>
          <w:bCs/>
          <w:sz w:val="24"/>
          <w:szCs w:val="24"/>
        </w:rPr>
        <w:t>CLINICAL SERVICES</w:t>
      </w:r>
    </w:p>
    <w:p w:rsidR="00D10D26" w:rsidRPr="00A32B61" w:rsidRDefault="00D10D26" w:rsidP="00D10D26">
      <w:pPr>
        <w:spacing w:line="360" w:lineRule="auto"/>
        <w:jc w:val="both"/>
        <w:rPr>
          <w:rFonts w:ascii="Times New Roman" w:hAnsi="Times New Roman" w:cs="Times New Roman"/>
          <w:sz w:val="24"/>
          <w:szCs w:val="24"/>
        </w:rPr>
      </w:pPr>
    </w:p>
    <w:p w:rsidR="00AB65EB" w:rsidRDefault="00D10D26" w:rsidP="00D10D26">
      <w:pPr>
        <w:spacing w:line="360" w:lineRule="auto"/>
        <w:jc w:val="both"/>
        <w:rPr>
          <w:rFonts w:ascii="Times New Roman" w:hAnsi="Times New Roman" w:cs="Times New Roman"/>
          <w:sz w:val="24"/>
          <w:szCs w:val="24"/>
        </w:rPr>
      </w:pPr>
      <w:r w:rsidRPr="00A32B61">
        <w:rPr>
          <w:rFonts w:ascii="Times New Roman" w:hAnsi="Times New Roman" w:cs="Times New Roman"/>
          <w:noProof/>
          <w:sz w:val="24"/>
          <w:szCs w:val="24"/>
          <w:lang w:eastAsia="en-IN"/>
        </w:rPr>
        <w:drawing>
          <wp:anchor distT="0" distB="0" distL="114300" distR="114300" simplePos="0" relativeHeight="251659264" behindDoc="1" locked="0" layoutInCell="1" allowOverlap="1">
            <wp:simplePos x="0" y="0"/>
            <wp:positionH relativeFrom="column">
              <wp:posOffset>10795</wp:posOffset>
            </wp:positionH>
            <wp:positionV relativeFrom="paragraph">
              <wp:posOffset>224155</wp:posOffset>
            </wp:positionV>
            <wp:extent cx="2051050" cy="1388745"/>
            <wp:effectExtent l="19050" t="19050" r="25400" b="20955"/>
            <wp:wrapTight wrapText="bothSides">
              <wp:wrapPolygon edited="0">
                <wp:start x="-201" y="-296"/>
                <wp:lineTo x="-201" y="21926"/>
                <wp:lineTo x="21867" y="21926"/>
                <wp:lineTo x="21867" y="-296"/>
                <wp:lineTo x="-201" y="-296"/>
              </wp:wrapPolygon>
            </wp:wrapTight>
            <wp:docPr id="20" name="Picture 2" descr="DSC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8"/>
                    <pic:cNvPicPr>
                      <a:picLocks noChangeAspect="1" noChangeArrowheads="1"/>
                    </pic:cNvPicPr>
                  </pic:nvPicPr>
                  <pic:blipFill>
                    <a:blip r:embed="rId7" cstate="print"/>
                    <a:srcRect/>
                    <a:stretch>
                      <a:fillRect/>
                    </a:stretch>
                  </pic:blipFill>
                  <pic:spPr bwMode="auto">
                    <a:xfrm>
                      <a:off x="0" y="0"/>
                      <a:ext cx="2051050" cy="1388745"/>
                    </a:xfrm>
                    <a:prstGeom prst="rect">
                      <a:avLst/>
                    </a:prstGeom>
                    <a:noFill/>
                    <a:ln w="9525">
                      <a:solidFill>
                        <a:srgbClr val="FFFFFF"/>
                      </a:solidFill>
                      <a:miter lim="800000"/>
                      <a:headEnd/>
                      <a:tailEnd/>
                    </a:ln>
                  </pic:spPr>
                </pic:pic>
              </a:graphicData>
            </a:graphic>
          </wp:anchor>
        </w:drawing>
      </w:r>
      <w:r w:rsidRPr="00A32B61">
        <w:rPr>
          <w:rFonts w:ascii="Times New Roman" w:hAnsi="Times New Roman" w:cs="Times New Roman"/>
          <w:sz w:val="24"/>
          <w:szCs w:val="24"/>
        </w:rPr>
        <w:t xml:space="preserve">A total of </w:t>
      </w:r>
      <w:r w:rsidRPr="00A32B61">
        <w:rPr>
          <w:rFonts w:ascii="Times New Roman" w:eastAsia="Times New Roman" w:hAnsi="Times New Roman" w:cs="Times New Roman"/>
          <w:b/>
          <w:bCs/>
          <w:sz w:val="24"/>
          <w:szCs w:val="24"/>
        </w:rPr>
        <w:t xml:space="preserve">22,307 new clients </w:t>
      </w:r>
      <w:r w:rsidRPr="00A32B61">
        <w:rPr>
          <w:rFonts w:ascii="Times New Roman" w:hAnsi="Times New Roman" w:cs="Times New Roman"/>
          <w:sz w:val="24"/>
          <w:szCs w:val="24"/>
        </w:rPr>
        <w:t xml:space="preserve">have been registered during the year with various types of speech, language and hearing disorders. </w:t>
      </w:r>
      <w:r w:rsidRPr="00A32B61">
        <w:rPr>
          <w:rFonts w:ascii="Times New Roman" w:eastAsia="Times New Roman" w:hAnsi="Times New Roman" w:cs="Times New Roman"/>
          <w:b/>
          <w:bCs/>
          <w:sz w:val="24"/>
          <w:szCs w:val="24"/>
          <w:lang w:eastAsia="en-IN"/>
        </w:rPr>
        <w:t xml:space="preserve">51,872 </w:t>
      </w:r>
      <w:r w:rsidRPr="00A32B61">
        <w:rPr>
          <w:rFonts w:ascii="Times New Roman" w:eastAsia="Times New Roman" w:hAnsi="Times New Roman" w:cs="Times New Roman"/>
          <w:bCs/>
          <w:sz w:val="24"/>
          <w:szCs w:val="24"/>
          <w:lang w:eastAsia="en-IN"/>
        </w:rPr>
        <w:t xml:space="preserve">case files were retrieved for </w:t>
      </w:r>
      <w:r w:rsidRPr="00A32B61">
        <w:rPr>
          <w:rFonts w:ascii="Times New Roman" w:hAnsi="Times New Roman" w:cs="Times New Roman"/>
          <w:b/>
          <w:i/>
          <w:sz w:val="24"/>
          <w:szCs w:val="24"/>
        </w:rPr>
        <w:t>repeat/follow up visits</w:t>
      </w:r>
      <w:r w:rsidRPr="00A32B61">
        <w:rPr>
          <w:rFonts w:ascii="Times New Roman" w:hAnsi="Times New Roman" w:cs="Times New Roman"/>
          <w:sz w:val="24"/>
          <w:szCs w:val="24"/>
        </w:rPr>
        <w:t xml:space="preserve"> for various evaluations. A total of </w:t>
      </w:r>
      <w:r w:rsidRPr="00A32B61">
        <w:rPr>
          <w:rFonts w:ascii="Times New Roman" w:hAnsi="Times New Roman" w:cs="Times New Roman"/>
          <w:b/>
          <w:sz w:val="24"/>
          <w:szCs w:val="24"/>
        </w:rPr>
        <w:t>8,090 (new and repeat)</w:t>
      </w:r>
      <w:r w:rsidRPr="00A32B61">
        <w:rPr>
          <w:rFonts w:ascii="Times New Roman" w:hAnsi="Times New Roman" w:cs="Times New Roman"/>
          <w:sz w:val="24"/>
          <w:szCs w:val="24"/>
        </w:rPr>
        <w:t xml:space="preserve"> and </w:t>
      </w:r>
      <w:r w:rsidRPr="00A32B61">
        <w:rPr>
          <w:rFonts w:ascii="Times New Roman" w:hAnsi="Times New Roman" w:cs="Times New Roman"/>
          <w:b/>
          <w:sz w:val="24"/>
          <w:szCs w:val="24"/>
        </w:rPr>
        <w:t xml:space="preserve">15,738 </w:t>
      </w:r>
      <w:r w:rsidRPr="00A32B61">
        <w:rPr>
          <w:rFonts w:ascii="Times New Roman" w:hAnsi="Times New Roman" w:cs="Times New Roman"/>
          <w:sz w:val="24"/>
          <w:szCs w:val="24"/>
        </w:rPr>
        <w:t xml:space="preserve">persons were evaluated at Speech and Language </w:t>
      </w:r>
      <w:r w:rsidR="00AB65EB">
        <w:rPr>
          <w:rFonts w:ascii="Times New Roman" w:hAnsi="Times New Roman" w:cs="Times New Roman"/>
          <w:sz w:val="24"/>
          <w:szCs w:val="24"/>
        </w:rPr>
        <w:t xml:space="preserve">   </w:t>
      </w:r>
    </w:p>
    <w:p w:rsidR="00AB65EB" w:rsidRDefault="00AB65EB" w:rsidP="00D10D26">
      <w:pPr>
        <w:spacing w:line="360" w:lineRule="auto"/>
        <w:jc w:val="both"/>
        <w:rPr>
          <w:rFonts w:ascii="Times New Roman" w:hAnsi="Times New Roman" w:cs="Times New Roman"/>
          <w:sz w:val="24"/>
          <w:szCs w:val="24"/>
        </w:rPr>
      </w:pPr>
    </w:p>
    <w:p w:rsidR="00AB65EB" w:rsidRDefault="00AB65EB" w:rsidP="00D10D26">
      <w:pPr>
        <w:spacing w:line="360" w:lineRule="auto"/>
        <w:jc w:val="both"/>
        <w:rPr>
          <w:rFonts w:ascii="Times New Roman" w:hAnsi="Times New Roman" w:cs="Times New Roman"/>
          <w:sz w:val="24"/>
          <w:szCs w:val="24"/>
        </w:rPr>
      </w:pPr>
    </w:p>
    <w:p w:rsidR="00AB65EB" w:rsidRDefault="00AB65EB" w:rsidP="00D10D26">
      <w:pPr>
        <w:spacing w:line="360" w:lineRule="auto"/>
        <w:jc w:val="both"/>
        <w:rPr>
          <w:rFonts w:ascii="Times New Roman" w:hAnsi="Times New Roman" w:cs="Times New Roman"/>
          <w:sz w:val="24"/>
          <w:szCs w:val="24"/>
        </w:rPr>
      </w:pPr>
    </w:p>
    <w:p w:rsidR="00AB65EB" w:rsidRDefault="00AB65EB" w:rsidP="00D10D26">
      <w:pPr>
        <w:spacing w:line="360" w:lineRule="auto"/>
        <w:jc w:val="both"/>
        <w:rPr>
          <w:rFonts w:ascii="Times New Roman" w:hAnsi="Times New Roman" w:cs="Times New Roman"/>
          <w:sz w:val="24"/>
          <w:szCs w:val="24"/>
        </w:rPr>
      </w:pPr>
    </w:p>
    <w:p w:rsidR="00D10D26" w:rsidRPr="00A32B61" w:rsidRDefault="00D10D26" w:rsidP="00AB65EB">
      <w:pPr>
        <w:spacing w:line="360" w:lineRule="auto"/>
        <w:jc w:val="both"/>
        <w:rPr>
          <w:rFonts w:ascii="Times New Roman" w:hAnsi="Times New Roman"/>
          <w:sz w:val="24"/>
          <w:szCs w:val="24"/>
        </w:rPr>
      </w:pPr>
      <w:r w:rsidRPr="00A32B61">
        <w:rPr>
          <w:rFonts w:ascii="Times New Roman" w:hAnsi="Times New Roman" w:cs="Times New Roman"/>
          <w:sz w:val="24"/>
          <w:szCs w:val="24"/>
        </w:rPr>
        <w:t xml:space="preserve">OPD and Audiology OPD respectively.   </w:t>
      </w:r>
      <w:r w:rsidRPr="00A32B61">
        <w:rPr>
          <w:rFonts w:ascii="Times New Roman" w:hAnsi="Times New Roman"/>
          <w:noProof/>
          <w:sz w:val="24"/>
          <w:szCs w:val="24"/>
          <w:lang w:eastAsia="en-IN"/>
        </w:rPr>
        <w:drawing>
          <wp:anchor distT="12192" distB="16764" distL="114300" distR="118364" simplePos="0" relativeHeight="251660288" behindDoc="0" locked="0" layoutInCell="1" allowOverlap="1">
            <wp:simplePos x="0" y="0"/>
            <wp:positionH relativeFrom="margin">
              <wp:posOffset>4152900</wp:posOffset>
            </wp:positionH>
            <wp:positionV relativeFrom="margin">
              <wp:posOffset>2543175</wp:posOffset>
            </wp:positionV>
            <wp:extent cx="2085975" cy="1352550"/>
            <wp:effectExtent l="19050" t="0" r="9525" b="0"/>
            <wp:wrapSquare wrapText="bothSides"/>
            <wp:docPr id="16" name="Picture 1" descr="C:\Users\room no 75\Desktop\peer photo\DSC004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descr="C:\Users\room no 75\Desktop\peer photo\DSC00442.JPG"/>
                    <pic:cNvPicPr>
                      <a:picLocks noChangeAspect="1" noChangeArrowheads="1"/>
                    </pic:cNvPicPr>
                  </pic:nvPicPr>
                  <pic:blipFill>
                    <a:blip r:embed="rId8" cstate="print"/>
                    <a:srcRect r="2429"/>
                    <a:stretch>
                      <a:fillRect/>
                    </a:stretch>
                  </pic:blipFill>
                  <pic:spPr bwMode="auto">
                    <a:xfrm>
                      <a:off x="0" y="0"/>
                      <a:ext cx="2085975" cy="1352550"/>
                    </a:xfrm>
                    <a:prstGeom prst="rect">
                      <a:avLst/>
                    </a:prstGeom>
                    <a:ln>
                      <a:noFill/>
                    </a:ln>
                    <a:effectLst>
                      <a:softEdge rad="112500"/>
                    </a:effectLst>
                  </pic:spPr>
                </pic:pic>
              </a:graphicData>
            </a:graphic>
          </wp:anchor>
        </w:drawing>
      </w:r>
      <w:r w:rsidRPr="00A32B61">
        <w:rPr>
          <w:rFonts w:ascii="Times New Roman" w:hAnsi="Times New Roman"/>
          <w:noProof/>
          <w:sz w:val="24"/>
          <w:szCs w:val="24"/>
          <w:lang w:eastAsia="en-IN"/>
        </w:rPr>
        <w:drawing>
          <wp:anchor distT="12192" distB="19969" distL="114300" distR="121315" simplePos="0" relativeHeight="251666432" behindDoc="0" locked="0" layoutInCell="1" allowOverlap="1">
            <wp:simplePos x="0" y="0"/>
            <wp:positionH relativeFrom="margin">
              <wp:posOffset>2152650</wp:posOffset>
            </wp:positionH>
            <wp:positionV relativeFrom="margin">
              <wp:posOffset>2638425</wp:posOffset>
            </wp:positionV>
            <wp:extent cx="1704975" cy="1333500"/>
            <wp:effectExtent l="19050" t="0" r="9525" b="0"/>
            <wp:wrapSquare wrapText="bothSides"/>
            <wp:docPr id="18" name="Picture 3" descr="I:\DSC_2095 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46" name="Picture 3" descr="I:\DSC_2095 copy.jpg"/>
                    <pic:cNvPicPr>
                      <a:picLocks noChangeAspect="1"/>
                    </pic:cNvPicPr>
                  </pic:nvPicPr>
                  <pic:blipFill>
                    <a:blip r:embed="rId9" cstate="print"/>
                    <a:stretch>
                      <a:fillRect/>
                    </a:stretch>
                  </pic:blipFill>
                  <pic:spPr>
                    <a:xfrm>
                      <a:off x="0" y="0"/>
                      <a:ext cx="1704975" cy="1333500"/>
                    </a:xfrm>
                    <a:prstGeom prst="rect">
                      <a:avLst/>
                    </a:prstGeom>
                    <a:ln>
                      <a:noFill/>
                    </a:ln>
                    <a:effectLst>
                      <a:softEdge rad="112500"/>
                    </a:effectLst>
                  </pic:spPr>
                </pic:pic>
              </a:graphicData>
            </a:graphic>
          </wp:anchor>
        </w:drawing>
      </w:r>
      <w:r w:rsidRPr="00A32B61">
        <w:rPr>
          <w:rFonts w:ascii="Times New Roman" w:hAnsi="Times New Roman"/>
          <w:noProof/>
          <w:sz w:val="24"/>
          <w:szCs w:val="24"/>
          <w:lang w:eastAsia="en-IN"/>
        </w:rPr>
        <w:drawing>
          <wp:anchor distT="12192" distB="19939" distL="120396" distR="119253" simplePos="0" relativeHeight="251661312" behindDoc="0" locked="0" layoutInCell="1" allowOverlap="1">
            <wp:simplePos x="0" y="0"/>
            <wp:positionH relativeFrom="margin">
              <wp:posOffset>-542925</wp:posOffset>
            </wp:positionH>
            <wp:positionV relativeFrom="margin">
              <wp:posOffset>2543175</wp:posOffset>
            </wp:positionV>
            <wp:extent cx="2133600" cy="1238250"/>
            <wp:effectExtent l="19050" t="0" r="0" b="0"/>
            <wp:wrapSquare wrapText="bothSides"/>
            <wp:docPr id="19" name="Picture 20" descr="IMG_877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8773.jpg"/>
                    <pic:cNvPicPr/>
                  </pic:nvPicPr>
                  <pic:blipFill>
                    <a:blip r:embed="rId10" cstate="print"/>
                    <a:stretch>
                      <a:fillRect/>
                    </a:stretch>
                  </pic:blipFill>
                  <pic:spPr>
                    <a:xfrm>
                      <a:off x="0" y="0"/>
                      <a:ext cx="2133600" cy="1238250"/>
                    </a:xfrm>
                    <a:prstGeom prst="rect">
                      <a:avLst/>
                    </a:prstGeom>
                    <a:ln>
                      <a:noFill/>
                    </a:ln>
                    <a:effectLst>
                      <a:softEdge rad="112500"/>
                    </a:effectLst>
                  </pic:spPr>
                </pic:pic>
              </a:graphicData>
            </a:graphic>
          </wp:anchor>
        </w:drawing>
      </w:r>
      <w:r w:rsidRPr="00A32B61">
        <w:rPr>
          <w:rFonts w:ascii="Times New Roman" w:hAnsi="Times New Roman"/>
          <w:sz w:val="24"/>
          <w:szCs w:val="24"/>
        </w:rPr>
        <w:t xml:space="preserve">A total of </w:t>
      </w:r>
      <w:r w:rsidRPr="00A32B61">
        <w:rPr>
          <w:rFonts w:ascii="Times New Roman" w:hAnsi="Times New Roman"/>
          <w:b/>
          <w:sz w:val="24"/>
          <w:szCs w:val="24"/>
        </w:rPr>
        <w:t xml:space="preserve">4,785 </w:t>
      </w:r>
      <w:r w:rsidRPr="00A32B61">
        <w:rPr>
          <w:rFonts w:ascii="Times New Roman" w:hAnsi="Times New Roman"/>
          <w:sz w:val="24"/>
          <w:szCs w:val="24"/>
        </w:rPr>
        <w:t>persons were evaluated in detail for various speech and language problems. The needy persons were also evaluated for associated ENT and psychological problems by the faculty and staff from the respective departments.</w:t>
      </w:r>
      <w:r w:rsidR="00AB65EB">
        <w:rPr>
          <w:rFonts w:ascii="Times New Roman" w:hAnsi="Times New Roman"/>
          <w:sz w:val="24"/>
          <w:szCs w:val="24"/>
        </w:rPr>
        <w:t xml:space="preserve"> </w:t>
      </w:r>
      <w:r w:rsidRPr="00A32B61">
        <w:rPr>
          <w:rFonts w:ascii="Times New Roman" w:hAnsi="Times New Roman"/>
          <w:noProof/>
          <w:sz w:val="24"/>
          <w:szCs w:val="24"/>
          <w:lang w:eastAsia="en-IN"/>
        </w:rPr>
        <w:t>Pe</w:t>
      </w:r>
      <w:r w:rsidRPr="00A32B61">
        <w:rPr>
          <w:rFonts w:ascii="Times New Roman" w:hAnsi="Times New Roman"/>
          <w:sz w:val="24"/>
          <w:szCs w:val="24"/>
        </w:rPr>
        <w:t xml:space="preserve">rsons requiring further management were given various therapies for duration of </w:t>
      </w:r>
      <w:r w:rsidR="00841AE4">
        <w:rPr>
          <w:rFonts w:ascii="Times New Roman" w:hAnsi="Times New Roman"/>
          <w:sz w:val="24"/>
          <w:szCs w:val="24"/>
        </w:rPr>
        <w:t xml:space="preserve">             </w:t>
      </w:r>
      <w:r w:rsidRPr="00A32B61">
        <w:rPr>
          <w:rFonts w:ascii="Times New Roman" w:hAnsi="Times New Roman"/>
          <w:sz w:val="24"/>
          <w:szCs w:val="24"/>
        </w:rPr>
        <w:t xml:space="preserve">45 minutes every day. A total </w:t>
      </w:r>
      <w:r w:rsidRPr="00A32B61">
        <w:rPr>
          <w:rFonts w:ascii="Times New Roman" w:hAnsi="Times New Roman"/>
          <w:b/>
          <w:bCs/>
          <w:sz w:val="24"/>
          <w:szCs w:val="24"/>
        </w:rPr>
        <w:t xml:space="preserve">8,553 </w:t>
      </w:r>
      <w:r w:rsidRPr="00A32B61">
        <w:rPr>
          <w:rFonts w:ascii="Times New Roman" w:hAnsi="Times New Roman"/>
          <w:sz w:val="24"/>
          <w:szCs w:val="24"/>
        </w:rPr>
        <w:t>persons (</w:t>
      </w:r>
      <w:r w:rsidRPr="00A32B61">
        <w:rPr>
          <w:rFonts w:ascii="Times New Roman" w:hAnsi="Times New Roman"/>
          <w:b/>
          <w:sz w:val="24"/>
          <w:szCs w:val="24"/>
        </w:rPr>
        <w:t>Table 9</w:t>
      </w:r>
      <w:r w:rsidRPr="00A32B61">
        <w:rPr>
          <w:rFonts w:ascii="Times New Roman" w:hAnsi="Times New Roman"/>
          <w:sz w:val="24"/>
          <w:szCs w:val="24"/>
        </w:rPr>
        <w:t xml:space="preserve">),attended various therapies at Speech-Language, Special Clinics (ASD, Fluency, and U-SOFA) and Physio/ Occupational sections for the year April-18 to March -19. A total of </w:t>
      </w:r>
      <w:r w:rsidRPr="00A32B61">
        <w:rPr>
          <w:rFonts w:ascii="Times New Roman" w:hAnsi="Times New Roman"/>
          <w:b/>
          <w:bCs/>
          <w:sz w:val="24"/>
          <w:szCs w:val="24"/>
        </w:rPr>
        <w:t xml:space="preserve">47,632 </w:t>
      </w:r>
      <w:r w:rsidRPr="00A32B61">
        <w:rPr>
          <w:rFonts w:ascii="Times New Roman" w:hAnsi="Times New Roman"/>
          <w:sz w:val="24"/>
          <w:szCs w:val="24"/>
        </w:rPr>
        <w:t>sessions (</w:t>
      </w:r>
      <w:r w:rsidRPr="00A32B61">
        <w:rPr>
          <w:rFonts w:ascii="Times New Roman" w:hAnsi="Times New Roman"/>
          <w:b/>
          <w:sz w:val="24"/>
          <w:szCs w:val="24"/>
        </w:rPr>
        <w:t>Table 9)</w:t>
      </w:r>
      <w:r w:rsidRPr="00A32B61">
        <w:rPr>
          <w:rFonts w:ascii="Times New Roman" w:hAnsi="Times New Roman"/>
          <w:sz w:val="24"/>
          <w:szCs w:val="24"/>
        </w:rPr>
        <w:t xml:space="preserve"> which included individual Speech-Language, Special Clinics (ASD, Fluency and U-SOFA) and Physio/ Occupational therapies were provided to clients in the year April-18 to March -19. The faculty and clinical staff provided supervision and counseling along with support and guidance to parents for home training. </w:t>
      </w:r>
    </w:p>
    <w:p w:rsidR="00D10D26" w:rsidRPr="00A32B61" w:rsidRDefault="00D10D26" w:rsidP="00D10D26">
      <w:pPr>
        <w:pStyle w:val="BodyTextIndent"/>
        <w:spacing w:line="240" w:lineRule="auto"/>
        <w:ind w:left="0" w:right="29"/>
        <w:jc w:val="center"/>
        <w:rPr>
          <w:rFonts w:ascii="Times New Roman" w:hAnsi="Times New Roman"/>
          <w:b/>
          <w:sz w:val="24"/>
          <w:szCs w:val="24"/>
          <w:u w:val="single"/>
        </w:rPr>
      </w:pPr>
      <w:r w:rsidRPr="00A32B61">
        <w:rPr>
          <w:rFonts w:ascii="Times New Roman" w:hAnsi="Times New Roman"/>
          <w:b/>
          <w:sz w:val="24"/>
          <w:szCs w:val="24"/>
          <w:u w:val="single"/>
        </w:rPr>
        <w:t xml:space="preserve">Following tables and figures depict the statistics of clients registered in the department for various Clinical Services </w:t>
      </w:r>
    </w:p>
    <w:p w:rsidR="00D10D26" w:rsidRPr="00A32B61" w:rsidRDefault="00D10D26" w:rsidP="00D10D26">
      <w:pPr>
        <w:pStyle w:val="BodyTextIndent2"/>
        <w:spacing w:line="240" w:lineRule="auto"/>
        <w:ind w:left="0"/>
        <w:jc w:val="center"/>
        <w:rPr>
          <w:rFonts w:ascii="Times New Roman" w:hAnsi="Times New Roman"/>
          <w:b/>
          <w:sz w:val="24"/>
          <w:szCs w:val="24"/>
        </w:rPr>
      </w:pPr>
      <w:r w:rsidRPr="00A32B61">
        <w:rPr>
          <w:rFonts w:ascii="Times New Roman" w:hAnsi="Times New Roman"/>
          <w:b/>
          <w:bCs/>
          <w:sz w:val="24"/>
          <w:szCs w:val="24"/>
        </w:rPr>
        <w:t xml:space="preserve">Table 1:  State wise distribution of clients registered from </w:t>
      </w:r>
      <w:r w:rsidRPr="00A32B61">
        <w:rPr>
          <w:rFonts w:ascii="Times New Roman" w:hAnsi="Times New Roman"/>
          <w:b/>
          <w:sz w:val="24"/>
          <w:szCs w:val="24"/>
        </w:rPr>
        <w:t>April-18 to March -19</w:t>
      </w:r>
    </w:p>
    <w:tbl>
      <w:tblPr>
        <w:tblW w:w="0" w:type="auto"/>
        <w:jc w:val="center"/>
        <w:tblLook w:val="04A0"/>
      </w:tblPr>
      <w:tblGrid>
        <w:gridCol w:w="830"/>
        <w:gridCol w:w="2170"/>
        <w:gridCol w:w="816"/>
        <w:gridCol w:w="963"/>
        <w:gridCol w:w="816"/>
      </w:tblGrid>
      <w:tr w:rsidR="00D10D26" w:rsidRPr="00A32B61" w:rsidTr="00AB65EB">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10D26" w:rsidRPr="00A32B61" w:rsidRDefault="00D10D26" w:rsidP="00AB65EB">
            <w:pPr>
              <w:spacing w:after="0"/>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D10D26" w:rsidRPr="00A32B61" w:rsidRDefault="00D10D26" w:rsidP="00AB65EB">
            <w:pPr>
              <w:spacing w:after="0"/>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 xml:space="preserve">States Descriptions </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D10D26" w:rsidRPr="00A32B61" w:rsidRDefault="00D10D26" w:rsidP="00AB65EB">
            <w:pPr>
              <w:spacing w:after="0"/>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Male</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D10D26" w:rsidRPr="00A32B61" w:rsidRDefault="00D10D26" w:rsidP="00AB65EB">
            <w:pPr>
              <w:spacing w:after="0"/>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Female</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D10D26" w:rsidRPr="00A32B61" w:rsidRDefault="00D10D26" w:rsidP="00AB65EB">
            <w:pPr>
              <w:spacing w:after="0"/>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Total</w:t>
            </w:r>
          </w:p>
        </w:tc>
      </w:tr>
      <w:tr w:rsidR="00D10D26" w:rsidRPr="00A32B61" w:rsidTr="00AB65EB">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Andra Pradesh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178</w:t>
            </w:r>
          </w:p>
        </w:tc>
      </w:tr>
      <w:tr w:rsidR="00D10D26" w:rsidRPr="00A32B61" w:rsidTr="00AB65EB">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Arunachal Pradesh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Assam</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r>
      <w:tr w:rsidR="00D10D26" w:rsidRPr="00A32B61" w:rsidTr="00AB65EB">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Bihar</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29</w:t>
            </w:r>
          </w:p>
        </w:tc>
      </w:tr>
      <w:tr w:rsidR="00D10D26" w:rsidRPr="00A32B61" w:rsidTr="00AB65EB">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Chattisgarh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r>
      <w:tr w:rsidR="00D10D26" w:rsidRPr="00A32B61" w:rsidTr="00AB65EB">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Delhi</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r>
      <w:tr w:rsidR="00D10D26" w:rsidRPr="00A32B61" w:rsidTr="00AB65EB">
        <w:trPr>
          <w:trHeight w:val="16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Goa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r>
      <w:tr w:rsidR="00D10D26" w:rsidRPr="00A32B61" w:rsidTr="00AB65EB">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Gujarat</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r>
      <w:tr w:rsidR="00D10D26" w:rsidRPr="00A32B61" w:rsidTr="00AB65EB">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Hariyana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r>
      <w:tr w:rsidR="00D10D26" w:rsidRPr="00A32B61" w:rsidTr="00AB65EB">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Himachal Pradesh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Jarkhand</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r>
      <w:tr w:rsidR="00D10D26" w:rsidRPr="00A32B61" w:rsidTr="00AB65EB">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Karnataka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12468</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8200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20668</w:t>
            </w:r>
          </w:p>
        </w:tc>
      </w:tr>
      <w:tr w:rsidR="00D10D26" w:rsidRPr="00A32B61" w:rsidTr="00AB65E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Kashmir</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Kerala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486</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244</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730</w:t>
            </w:r>
          </w:p>
        </w:tc>
      </w:tr>
      <w:tr w:rsidR="00D10D26" w:rsidRPr="00A32B61" w:rsidTr="00AB65EB">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Madhya Pradesh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r>
      <w:tr w:rsidR="00D10D26" w:rsidRPr="00A32B61" w:rsidTr="00AB65EB">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Maharastra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w:t>
            </w:r>
          </w:p>
        </w:tc>
      </w:tr>
      <w:tr w:rsidR="00D10D26" w:rsidRPr="00A32B61" w:rsidTr="00AB65EB">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Manipur</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r w:rsidR="00D10D26" w:rsidRPr="00A32B61" w:rsidTr="00AB65EB">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Meghalaya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10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Mizoram</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19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Nagaland</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Orissa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r>
      <w:tr w:rsidR="00D10D26" w:rsidRPr="00A32B61" w:rsidTr="00AB65EB">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Punjab</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Rajasthan</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r>
      <w:tr w:rsidR="00D10D26" w:rsidRPr="00A32B61" w:rsidTr="00AB65EB">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Sikkim</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r>
      <w:tr w:rsidR="00D10D26" w:rsidRPr="00A32B61" w:rsidTr="00AB65EB">
        <w:trPr>
          <w:trHeight w:val="23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Tamil Nadu</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66</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221</w:t>
            </w:r>
          </w:p>
        </w:tc>
      </w:tr>
      <w:tr w:rsidR="00D10D26" w:rsidRPr="00A32B61" w:rsidTr="00AB65EB">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Telangana</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r>
      <w:tr w:rsidR="00D10D26" w:rsidRPr="00A32B61" w:rsidTr="00AB65EB">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Tripur</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r w:rsidR="00D10D26" w:rsidRPr="00A32B61" w:rsidTr="00AB65E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Union Territories</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r>
      <w:tr w:rsidR="00D10D26" w:rsidRPr="00A32B61" w:rsidTr="00AB65E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Uttar Pradesh</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w:t>
            </w:r>
          </w:p>
        </w:tc>
      </w:tr>
      <w:tr w:rsidR="00D10D26" w:rsidRPr="00A32B61" w:rsidTr="00AB65EB">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Uttaranchal</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r>
      <w:tr w:rsidR="00D10D26" w:rsidRPr="00A32B61" w:rsidTr="00AB65EB">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5"/>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West Bengal</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26</w:t>
            </w:r>
          </w:p>
        </w:tc>
      </w:tr>
      <w:tr w:rsidR="00D10D26" w:rsidRPr="00A32B61" w:rsidTr="00AB65EB">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center"/>
              <w:rPr>
                <w:rFonts w:ascii="Times New Roman" w:eastAsia="Times New Roman" w:hAnsi="Times New Roman" w:cs="Times New Roman"/>
                <w:sz w:val="24"/>
                <w:szCs w:val="24"/>
                <w:lang w:bidi="hi-IN"/>
              </w:rPr>
            </w:pP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Total</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6A255F"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fldChar w:fldCharType="begin"/>
            </w:r>
            <w:r w:rsidR="00D10D26" w:rsidRPr="00A32B61">
              <w:rPr>
                <w:rFonts w:ascii="Times New Roman" w:eastAsia="Times New Roman" w:hAnsi="Times New Roman" w:cs="Times New Roman"/>
                <w:b/>
                <w:bCs/>
                <w:sz w:val="24"/>
                <w:szCs w:val="24"/>
                <w:lang w:bidi="hi-IN"/>
              </w:rPr>
              <w:instrText xml:space="preserve"> =SUM(ABOVE) </w:instrText>
            </w:r>
            <w:r w:rsidRPr="00A32B61">
              <w:rPr>
                <w:rFonts w:ascii="Times New Roman" w:eastAsia="Times New Roman" w:hAnsi="Times New Roman" w:cs="Times New Roman"/>
                <w:b/>
                <w:bCs/>
                <w:sz w:val="24"/>
                <w:szCs w:val="24"/>
                <w:lang w:bidi="hi-IN"/>
              </w:rPr>
              <w:fldChar w:fldCharType="separate"/>
            </w:r>
            <w:r w:rsidR="00D10D26" w:rsidRPr="00A32B61">
              <w:rPr>
                <w:rFonts w:ascii="Times New Roman" w:eastAsia="Times New Roman" w:hAnsi="Times New Roman" w:cs="Times New Roman"/>
                <w:b/>
                <w:bCs/>
                <w:noProof/>
                <w:sz w:val="24"/>
                <w:szCs w:val="24"/>
                <w:lang w:bidi="hi-IN"/>
              </w:rPr>
              <w:t>13401</w:t>
            </w:r>
            <w:r w:rsidRPr="00A32B61">
              <w:rPr>
                <w:rFonts w:ascii="Times New Roman" w:eastAsia="Times New Roman" w:hAnsi="Times New Roman" w:cs="Times New Roman"/>
                <w:b/>
                <w:bCs/>
                <w:sz w:val="24"/>
                <w:szCs w:val="24"/>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6A255F"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fldChar w:fldCharType="begin"/>
            </w:r>
            <w:r w:rsidR="00D10D26" w:rsidRPr="00A32B61">
              <w:rPr>
                <w:rFonts w:ascii="Times New Roman" w:eastAsia="Times New Roman" w:hAnsi="Times New Roman" w:cs="Times New Roman"/>
                <w:b/>
                <w:bCs/>
                <w:sz w:val="24"/>
                <w:szCs w:val="24"/>
                <w:lang w:bidi="hi-IN"/>
              </w:rPr>
              <w:instrText xml:space="preserve"> =SUM(ABOVE) </w:instrText>
            </w:r>
            <w:r w:rsidRPr="00A32B61">
              <w:rPr>
                <w:rFonts w:ascii="Times New Roman" w:eastAsia="Times New Roman" w:hAnsi="Times New Roman" w:cs="Times New Roman"/>
                <w:b/>
                <w:bCs/>
                <w:sz w:val="24"/>
                <w:szCs w:val="24"/>
                <w:lang w:bidi="hi-IN"/>
              </w:rPr>
              <w:fldChar w:fldCharType="separate"/>
            </w:r>
            <w:r w:rsidR="00D10D26" w:rsidRPr="00A32B61">
              <w:rPr>
                <w:rFonts w:ascii="Times New Roman" w:eastAsia="Times New Roman" w:hAnsi="Times New Roman" w:cs="Times New Roman"/>
                <w:b/>
                <w:bCs/>
                <w:noProof/>
                <w:sz w:val="24"/>
                <w:szCs w:val="24"/>
                <w:lang w:bidi="hi-IN"/>
              </w:rPr>
              <w:t>8633</w:t>
            </w:r>
            <w:r w:rsidRPr="00A32B61">
              <w:rPr>
                <w:rFonts w:ascii="Times New Roman" w:eastAsia="Times New Roman" w:hAnsi="Times New Roman" w:cs="Times New Roman"/>
                <w:b/>
                <w:bCs/>
                <w:sz w:val="24"/>
                <w:szCs w:val="24"/>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6A255F"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fldChar w:fldCharType="begin"/>
            </w:r>
            <w:r w:rsidR="00D10D26" w:rsidRPr="00A32B61">
              <w:rPr>
                <w:rFonts w:ascii="Times New Roman" w:eastAsia="Times New Roman" w:hAnsi="Times New Roman" w:cs="Times New Roman"/>
                <w:b/>
                <w:bCs/>
                <w:sz w:val="24"/>
                <w:szCs w:val="24"/>
                <w:lang w:bidi="hi-IN"/>
              </w:rPr>
              <w:instrText xml:space="preserve"> =SUM(ABOVE) </w:instrText>
            </w:r>
            <w:r w:rsidRPr="00A32B61">
              <w:rPr>
                <w:rFonts w:ascii="Times New Roman" w:eastAsia="Times New Roman" w:hAnsi="Times New Roman" w:cs="Times New Roman"/>
                <w:b/>
                <w:bCs/>
                <w:sz w:val="24"/>
                <w:szCs w:val="24"/>
                <w:lang w:bidi="hi-IN"/>
              </w:rPr>
              <w:fldChar w:fldCharType="separate"/>
            </w:r>
            <w:r w:rsidR="00D10D26" w:rsidRPr="00A32B61">
              <w:rPr>
                <w:rFonts w:ascii="Times New Roman" w:eastAsia="Times New Roman" w:hAnsi="Times New Roman" w:cs="Times New Roman"/>
                <w:b/>
                <w:bCs/>
                <w:noProof/>
                <w:sz w:val="24"/>
                <w:szCs w:val="24"/>
                <w:lang w:bidi="hi-IN"/>
              </w:rPr>
              <w:t>22034</w:t>
            </w:r>
            <w:r w:rsidRPr="00A32B61">
              <w:rPr>
                <w:rFonts w:ascii="Times New Roman" w:eastAsia="Times New Roman" w:hAnsi="Times New Roman" w:cs="Times New Roman"/>
                <w:b/>
                <w:bCs/>
                <w:sz w:val="24"/>
                <w:szCs w:val="24"/>
                <w:lang w:bidi="hi-IN"/>
              </w:rPr>
              <w:fldChar w:fldCharType="end"/>
            </w:r>
          </w:p>
        </w:tc>
      </w:tr>
      <w:tr w:rsidR="00D10D26" w:rsidRPr="00A32B61" w:rsidTr="00AB65EB">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Over Seas Total</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0</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3</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3</w:t>
            </w:r>
          </w:p>
        </w:tc>
      </w:tr>
      <w:tr w:rsidR="00D10D26" w:rsidRPr="00A32B61" w:rsidTr="00AB65EB">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Grand Total</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13401</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8636</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22037</w:t>
            </w:r>
          </w:p>
        </w:tc>
      </w:tr>
    </w:tbl>
    <w:p w:rsidR="00D10D26" w:rsidRPr="00A32B61" w:rsidRDefault="00D10D26" w:rsidP="00D10D26">
      <w:pPr>
        <w:spacing w:after="0"/>
        <w:jc w:val="center"/>
        <w:rPr>
          <w:rFonts w:ascii="Times New Roman" w:hAnsi="Times New Roman" w:cs="Times New Roman"/>
          <w:b/>
          <w:noProof/>
          <w:sz w:val="24"/>
          <w:szCs w:val="24"/>
        </w:rPr>
      </w:pPr>
    </w:p>
    <w:p w:rsidR="00D10D26" w:rsidRPr="00A32B61" w:rsidRDefault="00D10D26" w:rsidP="00D10D26">
      <w:pPr>
        <w:spacing w:after="0"/>
        <w:jc w:val="center"/>
        <w:rPr>
          <w:rFonts w:ascii="Times New Roman" w:hAnsi="Times New Roman" w:cs="Times New Roman"/>
          <w:b/>
          <w:noProof/>
          <w:sz w:val="24"/>
          <w:szCs w:val="24"/>
        </w:rPr>
      </w:pPr>
    </w:p>
    <w:p w:rsidR="00D10D26" w:rsidRPr="00A32B61" w:rsidRDefault="00D10D26" w:rsidP="00D10D26">
      <w:pPr>
        <w:spacing w:after="0"/>
        <w:jc w:val="center"/>
        <w:rPr>
          <w:rFonts w:ascii="Times New Roman" w:hAnsi="Times New Roman" w:cs="Times New Roman"/>
          <w:b/>
          <w:sz w:val="24"/>
          <w:szCs w:val="24"/>
        </w:rPr>
      </w:pPr>
      <w:r w:rsidRPr="00A32B61">
        <w:rPr>
          <w:rFonts w:ascii="Times New Roman" w:hAnsi="Times New Roman" w:cs="Times New Roman"/>
          <w:b/>
          <w:noProof/>
          <w:sz w:val="24"/>
          <w:szCs w:val="24"/>
        </w:rPr>
        <w:t xml:space="preserve">Figure 1:State wise distribution of clients registered from </w:t>
      </w:r>
      <w:r w:rsidRPr="00A32B61">
        <w:rPr>
          <w:rFonts w:ascii="Times New Roman" w:hAnsi="Times New Roman" w:cs="Times New Roman"/>
          <w:b/>
          <w:sz w:val="24"/>
          <w:szCs w:val="24"/>
        </w:rPr>
        <w:t>April-2018 to March -2019</w:t>
      </w:r>
    </w:p>
    <w:p w:rsidR="00D10D26" w:rsidRPr="00A32B61" w:rsidRDefault="00D10D26" w:rsidP="00D10D26">
      <w:pPr>
        <w:spacing w:after="0"/>
        <w:jc w:val="center"/>
        <w:rPr>
          <w:rFonts w:ascii="Times New Roman" w:hAnsi="Times New Roman" w:cs="Times New Roman"/>
          <w:b/>
          <w:sz w:val="24"/>
          <w:szCs w:val="24"/>
        </w:rPr>
      </w:pPr>
    </w:p>
    <w:p w:rsidR="00D10D26" w:rsidRPr="00A32B61" w:rsidRDefault="00D10D26" w:rsidP="00D10D26">
      <w:pPr>
        <w:spacing w:after="0"/>
        <w:jc w:val="center"/>
        <w:rPr>
          <w:rFonts w:ascii="Times New Roman" w:hAnsi="Times New Roman" w:cs="Times New Roman"/>
          <w:b/>
          <w:sz w:val="24"/>
          <w:szCs w:val="24"/>
        </w:rPr>
      </w:pPr>
    </w:p>
    <w:p w:rsidR="00D10D26" w:rsidRPr="00A32B61" w:rsidRDefault="00D10D26" w:rsidP="00D10D26">
      <w:pPr>
        <w:spacing w:after="0"/>
        <w:jc w:val="center"/>
        <w:rPr>
          <w:rFonts w:ascii="Times New Roman" w:hAnsi="Times New Roman" w:cs="Times New Roman"/>
          <w:b/>
          <w:sz w:val="24"/>
          <w:szCs w:val="24"/>
        </w:rPr>
      </w:pPr>
      <w:r w:rsidRPr="00A32B61">
        <w:rPr>
          <w:rFonts w:ascii="Times New Roman" w:hAnsi="Times New Roman" w:cs="Times New Roman"/>
          <w:b/>
          <w:noProof/>
          <w:sz w:val="24"/>
          <w:szCs w:val="24"/>
          <w:lang w:eastAsia="en-IN"/>
        </w:rPr>
        <w:drawing>
          <wp:inline distT="0" distB="0" distL="0" distR="0">
            <wp:extent cx="5429250" cy="1476375"/>
            <wp:effectExtent l="19050" t="0" r="1905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0D26" w:rsidRPr="00A32B61" w:rsidRDefault="00D10D26" w:rsidP="00D10D26">
      <w:pPr>
        <w:spacing w:after="0"/>
        <w:jc w:val="center"/>
        <w:rPr>
          <w:rFonts w:ascii="Times New Roman" w:hAnsi="Times New Roman" w:cs="Times New Roman"/>
          <w:b/>
          <w:sz w:val="24"/>
          <w:szCs w:val="24"/>
        </w:rPr>
      </w:pPr>
    </w:p>
    <w:p w:rsidR="00D10D26" w:rsidRDefault="00D10D26" w:rsidP="00D10D26">
      <w:pPr>
        <w:pStyle w:val="BodyTextIndent2"/>
        <w:spacing w:line="360" w:lineRule="auto"/>
        <w:ind w:left="0"/>
        <w:jc w:val="center"/>
        <w:rPr>
          <w:rFonts w:ascii="Times New Roman" w:hAnsi="Times New Roman"/>
          <w:b/>
          <w:bCs/>
          <w:sz w:val="24"/>
          <w:szCs w:val="24"/>
        </w:rPr>
      </w:pPr>
    </w:p>
    <w:p w:rsidR="0023214B" w:rsidRPr="00A32B61" w:rsidRDefault="0023214B" w:rsidP="00D10D26">
      <w:pPr>
        <w:pStyle w:val="BodyTextIndent2"/>
        <w:spacing w:line="360" w:lineRule="auto"/>
        <w:ind w:left="0"/>
        <w:jc w:val="center"/>
        <w:rPr>
          <w:rFonts w:ascii="Times New Roman" w:hAnsi="Times New Roman"/>
          <w:b/>
          <w:bCs/>
          <w:sz w:val="24"/>
          <w:szCs w:val="24"/>
        </w:rPr>
      </w:pPr>
    </w:p>
    <w:p w:rsidR="00D10D26" w:rsidRPr="00A32B61" w:rsidRDefault="009B4CA2" w:rsidP="00D10D26">
      <w:pPr>
        <w:pStyle w:val="BodyTextIndent2"/>
        <w:spacing w:line="360" w:lineRule="auto"/>
        <w:ind w:left="0"/>
        <w:jc w:val="center"/>
        <w:rPr>
          <w:rFonts w:ascii="Times New Roman" w:hAnsi="Times New Roman"/>
          <w:b/>
          <w:bCs/>
          <w:sz w:val="24"/>
          <w:szCs w:val="24"/>
        </w:rPr>
      </w:pPr>
      <w:r>
        <w:rPr>
          <w:rFonts w:ascii="Times New Roman" w:hAnsi="Times New Roman"/>
          <w:b/>
          <w:bCs/>
          <w:noProof/>
          <w:sz w:val="24"/>
          <w:szCs w:val="24"/>
          <w:lang w:val="en-IN" w:eastAsia="en-IN"/>
        </w:rPr>
        <w:lastRenderedPageBreak/>
        <w:drawing>
          <wp:anchor distT="0" distB="5715" distL="114300" distR="114300" simplePos="0" relativeHeight="251663360" behindDoc="0" locked="0" layoutInCell="1" allowOverlap="1">
            <wp:simplePos x="0" y="0"/>
            <wp:positionH relativeFrom="margin">
              <wp:posOffset>173990</wp:posOffset>
            </wp:positionH>
            <wp:positionV relativeFrom="margin">
              <wp:posOffset>-207645</wp:posOffset>
            </wp:positionV>
            <wp:extent cx="5301615" cy="2216785"/>
            <wp:effectExtent l="19050" t="0" r="13335" b="0"/>
            <wp:wrapSquare wrapText="bothSides"/>
            <wp:docPr id="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10D26" w:rsidRPr="00A32B61">
        <w:rPr>
          <w:rFonts w:ascii="Times New Roman" w:hAnsi="Times New Roman"/>
          <w:b/>
          <w:bCs/>
          <w:sz w:val="24"/>
          <w:szCs w:val="24"/>
        </w:rPr>
        <w:t xml:space="preserve">Table 1A:  Over Seas distribution of clients registered from </w:t>
      </w:r>
      <w:r w:rsidR="00D10D26" w:rsidRPr="00A32B61">
        <w:rPr>
          <w:rFonts w:ascii="Times New Roman" w:hAnsi="Times New Roman"/>
          <w:b/>
          <w:sz w:val="24"/>
          <w:szCs w:val="24"/>
        </w:rPr>
        <w:t>April-18 to March -19</w:t>
      </w:r>
    </w:p>
    <w:tbl>
      <w:tblPr>
        <w:tblW w:w="0" w:type="auto"/>
        <w:jc w:val="center"/>
        <w:tblLook w:val="04A0"/>
      </w:tblPr>
      <w:tblGrid>
        <w:gridCol w:w="830"/>
        <w:gridCol w:w="1250"/>
        <w:gridCol w:w="1383"/>
        <w:gridCol w:w="1609"/>
        <w:gridCol w:w="1410"/>
      </w:tblGrid>
      <w:tr w:rsidR="00D10D26" w:rsidRPr="00A32B61" w:rsidTr="00AB65EB">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Sl. No</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Over Seas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Female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Total Cases</w:t>
            </w:r>
          </w:p>
        </w:tc>
      </w:tr>
      <w:tr w:rsidR="00D10D26" w:rsidRPr="00A32B61" w:rsidTr="00AB65EB">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6"/>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Maldives</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6"/>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Nepal</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C125FB">
            <w:pPr>
              <w:pStyle w:val="ListParagraph"/>
              <w:numPr>
                <w:ilvl w:val="0"/>
                <w:numId w:val="6"/>
              </w:numPr>
              <w:spacing w:after="0" w:line="240" w:lineRule="auto"/>
              <w:jc w:val="center"/>
              <w:rPr>
                <w:rFonts w:ascii="Times New Roman" w:eastAsia="Times New Roman" w:hAnsi="Times New Roman" w:cs="Times New Roman"/>
                <w:sz w:val="24"/>
                <w:szCs w:val="24"/>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UK</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r>
      <w:tr w:rsidR="00D10D26" w:rsidRPr="00A32B61" w:rsidTr="00AB65EB">
        <w:trPr>
          <w:trHeight w:val="7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Total</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0</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3</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bidi="hi-IN"/>
              </w:rPr>
            </w:pPr>
            <w:r w:rsidRPr="00A32B61">
              <w:rPr>
                <w:rFonts w:ascii="Times New Roman" w:eastAsia="Times New Roman" w:hAnsi="Times New Roman" w:cs="Times New Roman"/>
                <w:b/>
                <w:bCs/>
                <w:sz w:val="24"/>
                <w:szCs w:val="24"/>
                <w:lang w:bidi="hi-IN"/>
              </w:rPr>
              <w:t>3</w:t>
            </w:r>
          </w:p>
        </w:tc>
      </w:tr>
    </w:tbl>
    <w:p w:rsidR="00D10D26" w:rsidRPr="00A32B61" w:rsidRDefault="00D10D26" w:rsidP="00D10D26">
      <w:pPr>
        <w:pStyle w:val="BodyTextIndent"/>
        <w:ind w:left="0" w:right="29"/>
        <w:jc w:val="center"/>
        <w:rPr>
          <w:rFonts w:ascii="Times New Roman" w:hAnsi="Times New Roman"/>
          <w:b/>
          <w:bCs/>
          <w:sz w:val="24"/>
          <w:szCs w:val="24"/>
        </w:rPr>
      </w:pPr>
    </w:p>
    <w:p w:rsidR="00D10D26" w:rsidRPr="00A32B61" w:rsidRDefault="00D10D26" w:rsidP="00D10D26">
      <w:pPr>
        <w:spacing w:after="0" w:line="240" w:lineRule="auto"/>
        <w:rPr>
          <w:rFonts w:ascii="Times New Roman" w:hAnsi="Times New Roman" w:cs="Times New Roman"/>
          <w:sz w:val="24"/>
          <w:szCs w:val="24"/>
        </w:rPr>
      </w:pPr>
      <w:r w:rsidRPr="00A32B61">
        <w:rPr>
          <w:rFonts w:ascii="Times New Roman" w:hAnsi="Times New Roman" w:cs="Times New Roman"/>
          <w:b/>
          <w:bCs/>
          <w:sz w:val="24"/>
          <w:szCs w:val="24"/>
        </w:rPr>
        <w:t xml:space="preserve">Table 2: Total Number of clients registered at Medical records, from </w:t>
      </w:r>
      <w:r w:rsidRPr="00A32B61">
        <w:rPr>
          <w:rFonts w:ascii="Times New Roman" w:hAnsi="Times New Roman" w:cs="Times New Roman"/>
          <w:b/>
          <w:sz w:val="24"/>
          <w:szCs w:val="24"/>
        </w:rPr>
        <w:t>April-18 to March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745"/>
        <w:gridCol w:w="2070"/>
        <w:gridCol w:w="1170"/>
        <w:gridCol w:w="1260"/>
      </w:tblGrid>
      <w:tr w:rsidR="00D10D26" w:rsidRPr="00A32B61" w:rsidTr="00756C8B">
        <w:trPr>
          <w:trHeight w:val="5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Months</w:t>
            </w:r>
          </w:p>
        </w:tc>
        <w:tc>
          <w:tcPr>
            <w:tcW w:w="1745" w:type="dxa"/>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Clients registered (New clients)</w:t>
            </w:r>
          </w:p>
        </w:tc>
        <w:tc>
          <w:tcPr>
            <w:tcW w:w="2070" w:type="dxa"/>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Retrieval of Case files</w:t>
            </w:r>
          </w:p>
        </w:tc>
        <w:tc>
          <w:tcPr>
            <w:tcW w:w="1170" w:type="dxa"/>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c>
          <w:tcPr>
            <w:tcW w:w="1260" w:type="dxa"/>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 No. Working Days</w:t>
            </w:r>
          </w:p>
        </w:tc>
      </w:tr>
      <w:tr w:rsidR="00D10D26" w:rsidRPr="00A32B61" w:rsidTr="00756C8B">
        <w:trPr>
          <w:trHeight w:val="5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April</w:t>
            </w:r>
          </w:p>
        </w:tc>
        <w:tc>
          <w:tcPr>
            <w:tcW w:w="1745"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bCs/>
                <w:sz w:val="24"/>
                <w:szCs w:val="24"/>
              </w:rPr>
              <w:fldChar w:fldCharType="begin"/>
            </w:r>
            <w:r w:rsidR="00D10D26" w:rsidRPr="00A32B61">
              <w:rPr>
                <w:rFonts w:ascii="Times New Roman" w:hAnsi="Times New Roman" w:cs="Times New Roman"/>
                <w:bCs/>
                <w:sz w:val="24"/>
                <w:szCs w:val="24"/>
              </w:rPr>
              <w:instrText xml:space="preserve"> =SUM(ABOVE) </w:instrText>
            </w:r>
            <w:r w:rsidRPr="00A32B61">
              <w:rPr>
                <w:rFonts w:ascii="Times New Roman" w:hAnsi="Times New Roman" w:cs="Times New Roman"/>
                <w:bCs/>
                <w:sz w:val="24"/>
                <w:szCs w:val="24"/>
              </w:rPr>
              <w:fldChar w:fldCharType="separate"/>
            </w:r>
            <w:r w:rsidR="00D10D26" w:rsidRPr="00A32B61">
              <w:rPr>
                <w:rFonts w:ascii="Times New Roman" w:hAnsi="Times New Roman" w:cs="Times New Roman"/>
                <w:bCs/>
                <w:noProof/>
                <w:sz w:val="24"/>
                <w:szCs w:val="24"/>
              </w:rPr>
              <w:t>2055</w:t>
            </w:r>
            <w:r w:rsidRPr="00A32B61">
              <w:rPr>
                <w:rFonts w:ascii="Times New Roman" w:hAnsi="Times New Roman" w:cs="Times New Roman"/>
                <w:bCs/>
                <w:sz w:val="24"/>
                <w:szCs w:val="24"/>
              </w:rPr>
              <w:fldChar w:fldCharType="end"/>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3493</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5548</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May</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2136</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4651</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6787</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June</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1992</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4162</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6154</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July</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2041</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5352</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7393</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August</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1645</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5269</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6914</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September</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1743</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4133</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5876</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October</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1882</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4127</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6009</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November</w:t>
            </w:r>
          </w:p>
        </w:tc>
        <w:tc>
          <w:tcPr>
            <w:tcW w:w="1745"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1503</w:t>
            </w:r>
            <w:r w:rsidRPr="00A32B61">
              <w:rPr>
                <w:rFonts w:ascii="Times New Roman" w:hAnsi="Times New Roman" w:cs="Times New Roman"/>
                <w:sz w:val="24"/>
                <w:szCs w:val="24"/>
              </w:rPr>
              <w:fldChar w:fldCharType="end"/>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3771</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5274</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December</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1780</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3068</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4848</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January</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1757</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4643</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6400</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February</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1943</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4631</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6574</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756C8B">
        <w:trPr>
          <w:trHeight w:val="2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March</w:t>
            </w:r>
          </w:p>
        </w:tc>
        <w:tc>
          <w:tcPr>
            <w:tcW w:w="1745"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1560</w:t>
            </w:r>
          </w:p>
        </w:tc>
        <w:tc>
          <w:tcPr>
            <w:tcW w:w="2070" w:type="dxa"/>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4572</w:t>
            </w:r>
          </w:p>
        </w:tc>
        <w:tc>
          <w:tcPr>
            <w:tcW w:w="1170" w:type="dxa"/>
            <w:noWrap/>
            <w:vAlign w:val="center"/>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6132</w:t>
            </w:r>
            <w:r w:rsidRPr="00A32B61">
              <w:rPr>
                <w:rFonts w:ascii="Times New Roman" w:hAnsi="Times New Roman" w:cs="Times New Roman"/>
                <w:sz w:val="24"/>
                <w:szCs w:val="24"/>
              </w:rPr>
              <w:fldChar w:fldCharType="end"/>
            </w:r>
          </w:p>
        </w:tc>
        <w:tc>
          <w:tcPr>
            <w:tcW w:w="1260" w:type="dxa"/>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20</w:t>
            </w:r>
          </w:p>
        </w:tc>
      </w:tr>
      <w:tr w:rsidR="00D10D26" w:rsidRPr="00A32B61" w:rsidTr="00756C8B">
        <w:trPr>
          <w:trHeight w:val="19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t>Total</w:t>
            </w:r>
          </w:p>
        </w:tc>
        <w:tc>
          <w:tcPr>
            <w:tcW w:w="1745" w:type="dxa"/>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22037</w:t>
            </w:r>
            <w:r w:rsidRPr="00A32B61">
              <w:rPr>
                <w:rFonts w:ascii="Times New Roman" w:hAnsi="Times New Roman" w:cs="Times New Roman"/>
                <w:b/>
                <w:bCs/>
                <w:sz w:val="24"/>
                <w:szCs w:val="24"/>
              </w:rPr>
              <w:fldChar w:fldCharType="end"/>
            </w:r>
          </w:p>
        </w:tc>
        <w:tc>
          <w:tcPr>
            <w:tcW w:w="2070" w:type="dxa"/>
            <w:noWrap/>
            <w:vAlign w:val="bottom"/>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51872</w:t>
            </w:r>
          </w:p>
        </w:tc>
        <w:tc>
          <w:tcPr>
            <w:tcW w:w="1170" w:type="dxa"/>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73909</w:t>
            </w:r>
            <w:r w:rsidRPr="00A32B61">
              <w:rPr>
                <w:rFonts w:ascii="Times New Roman" w:hAnsi="Times New Roman" w:cs="Times New Roman"/>
                <w:b/>
                <w:bCs/>
                <w:sz w:val="24"/>
                <w:szCs w:val="24"/>
              </w:rPr>
              <w:fldChar w:fldCharType="end"/>
            </w:r>
          </w:p>
        </w:tc>
        <w:tc>
          <w:tcPr>
            <w:tcW w:w="1260" w:type="dxa"/>
            <w:noWrap/>
            <w:hideMark/>
          </w:tcPr>
          <w:p w:rsidR="00D10D26" w:rsidRPr="00A32B61" w:rsidRDefault="006A255F" w:rsidP="00AB65EB">
            <w:pPr>
              <w:spacing w:after="0" w:line="240" w:lineRule="auto"/>
              <w:jc w:val="right"/>
              <w:rPr>
                <w:rFonts w:ascii="Times New Roman" w:eastAsia="Times New Roman" w:hAnsi="Times New Roman" w:cs="Times New Roman"/>
                <w:sz w:val="24"/>
                <w:szCs w:val="24"/>
                <w:lang w:bidi="hi-IN"/>
              </w:rPr>
            </w:pPr>
            <w:r w:rsidRPr="00A32B61">
              <w:rPr>
                <w:rFonts w:ascii="Times New Roman" w:eastAsia="Times New Roman" w:hAnsi="Times New Roman" w:cs="Times New Roman"/>
                <w:sz w:val="24"/>
                <w:szCs w:val="24"/>
                <w:lang w:bidi="hi-IN"/>
              </w:rPr>
              <w:fldChar w:fldCharType="begin"/>
            </w:r>
            <w:r w:rsidR="00D10D26" w:rsidRPr="00A32B61">
              <w:rPr>
                <w:rFonts w:ascii="Times New Roman" w:eastAsia="Times New Roman" w:hAnsi="Times New Roman" w:cs="Times New Roman"/>
                <w:sz w:val="24"/>
                <w:szCs w:val="24"/>
                <w:lang w:bidi="hi-IN"/>
              </w:rPr>
              <w:instrText xml:space="preserve"> =SUM(ABOVE) </w:instrText>
            </w:r>
            <w:r w:rsidRPr="00A32B61">
              <w:rPr>
                <w:rFonts w:ascii="Times New Roman" w:eastAsia="Times New Roman" w:hAnsi="Times New Roman" w:cs="Times New Roman"/>
                <w:sz w:val="24"/>
                <w:szCs w:val="24"/>
                <w:lang w:bidi="hi-IN"/>
              </w:rPr>
              <w:fldChar w:fldCharType="separate"/>
            </w:r>
            <w:r w:rsidR="00D10D26" w:rsidRPr="00A32B61">
              <w:rPr>
                <w:rFonts w:ascii="Times New Roman" w:eastAsia="Times New Roman" w:hAnsi="Times New Roman" w:cs="Times New Roman"/>
                <w:noProof/>
                <w:sz w:val="24"/>
                <w:szCs w:val="24"/>
                <w:lang w:bidi="hi-IN"/>
              </w:rPr>
              <w:t>244</w:t>
            </w:r>
            <w:r w:rsidRPr="00A32B61">
              <w:rPr>
                <w:rFonts w:ascii="Times New Roman" w:eastAsia="Times New Roman" w:hAnsi="Times New Roman" w:cs="Times New Roman"/>
                <w:sz w:val="24"/>
                <w:szCs w:val="24"/>
                <w:lang w:bidi="hi-IN"/>
              </w:rPr>
              <w:fldChar w:fldCharType="end"/>
            </w:r>
          </w:p>
        </w:tc>
      </w:tr>
    </w:tbl>
    <w:p w:rsidR="00D10D26" w:rsidRPr="00A32B61" w:rsidRDefault="00D10D26" w:rsidP="00D10D26">
      <w:pPr>
        <w:spacing w:after="0" w:line="240" w:lineRule="auto"/>
        <w:jc w:val="center"/>
        <w:rPr>
          <w:rFonts w:ascii="Times New Roman" w:hAnsi="Times New Roman" w:cs="Times New Roman"/>
          <w:b/>
          <w:noProof/>
          <w:sz w:val="24"/>
          <w:szCs w:val="24"/>
        </w:rPr>
      </w:pPr>
    </w:p>
    <w:p w:rsidR="00D10D26" w:rsidRPr="00A32B61" w:rsidRDefault="00D10D26" w:rsidP="00D10D26">
      <w:pPr>
        <w:spacing w:after="0" w:line="240" w:lineRule="auto"/>
        <w:jc w:val="center"/>
        <w:rPr>
          <w:rFonts w:ascii="Times New Roman" w:hAnsi="Times New Roman" w:cs="Times New Roman"/>
          <w:b/>
          <w:bCs/>
          <w:sz w:val="24"/>
          <w:szCs w:val="24"/>
        </w:rPr>
      </w:pPr>
      <w:r w:rsidRPr="00A32B61">
        <w:rPr>
          <w:rFonts w:ascii="Times New Roman" w:hAnsi="Times New Roman" w:cs="Times New Roman"/>
          <w:b/>
          <w:noProof/>
          <w:sz w:val="24"/>
          <w:szCs w:val="24"/>
        </w:rPr>
        <w:t>Figure 2: Details</w:t>
      </w:r>
      <w:r w:rsidRPr="00A32B61">
        <w:rPr>
          <w:rFonts w:ascii="Times New Roman" w:hAnsi="Times New Roman" w:cs="Times New Roman"/>
          <w:b/>
          <w:bCs/>
          <w:sz w:val="24"/>
          <w:szCs w:val="24"/>
        </w:rPr>
        <w:t xml:space="preserve"> of </w:t>
      </w:r>
      <w:r w:rsidRPr="00A32B61">
        <w:rPr>
          <w:rFonts w:ascii="Times New Roman" w:hAnsi="Times New Roman" w:cs="Times New Roman"/>
          <w:b/>
          <w:noProof/>
          <w:sz w:val="24"/>
          <w:szCs w:val="24"/>
        </w:rPr>
        <w:t xml:space="preserve">clients </w:t>
      </w:r>
      <w:r w:rsidRPr="00A32B61">
        <w:rPr>
          <w:rFonts w:ascii="Times New Roman" w:hAnsi="Times New Roman" w:cs="Times New Roman"/>
          <w:b/>
          <w:bCs/>
          <w:sz w:val="24"/>
          <w:szCs w:val="24"/>
        </w:rPr>
        <w:t>registered in Medical records, from April 2018 to March 2019</w:t>
      </w:r>
    </w:p>
    <w:p w:rsidR="00D10D26" w:rsidRPr="00A32B61" w:rsidRDefault="00D10D26" w:rsidP="00D10D26">
      <w:pPr>
        <w:spacing w:after="0" w:line="240" w:lineRule="auto"/>
        <w:jc w:val="center"/>
        <w:rPr>
          <w:rFonts w:ascii="Times New Roman" w:hAnsi="Times New Roman" w:cs="Times New Roman"/>
          <w:b/>
          <w:bCs/>
          <w:sz w:val="24"/>
          <w:szCs w:val="24"/>
        </w:rPr>
      </w:pPr>
    </w:p>
    <w:p w:rsidR="00D10D26" w:rsidRPr="00A32B61" w:rsidRDefault="00D10D26" w:rsidP="00D10D26">
      <w:pPr>
        <w:spacing w:after="0"/>
        <w:ind w:left="1440" w:firstLine="720"/>
        <w:rPr>
          <w:rFonts w:ascii="Times New Roman" w:hAnsi="Times New Roman" w:cs="Times New Roman"/>
          <w:b/>
          <w:bCs/>
          <w:sz w:val="24"/>
          <w:szCs w:val="24"/>
        </w:rPr>
      </w:pPr>
    </w:p>
    <w:p w:rsidR="00D10D26" w:rsidRPr="00A32B61" w:rsidRDefault="00D10D26" w:rsidP="00D10D26">
      <w:pPr>
        <w:spacing w:after="0" w:line="240" w:lineRule="auto"/>
        <w:rPr>
          <w:rFonts w:ascii="Times New Roman" w:hAnsi="Times New Roman" w:cs="Times New Roman"/>
          <w:b/>
          <w:bCs/>
          <w:sz w:val="24"/>
          <w:szCs w:val="24"/>
        </w:rPr>
      </w:pPr>
    </w:p>
    <w:p w:rsidR="00D10D26" w:rsidRPr="00A32B61" w:rsidRDefault="00D10D26" w:rsidP="00D10D26">
      <w:pPr>
        <w:rPr>
          <w:rFonts w:ascii="Times New Roman" w:hAnsi="Times New Roman" w:cs="Times New Roman"/>
          <w:sz w:val="24"/>
          <w:szCs w:val="24"/>
        </w:rPr>
      </w:pPr>
    </w:p>
    <w:p w:rsidR="00D10D26" w:rsidRDefault="00D10D26" w:rsidP="00D10D26">
      <w:pPr>
        <w:spacing w:after="0" w:line="240" w:lineRule="auto"/>
        <w:rPr>
          <w:rFonts w:ascii="Times New Roman" w:hAnsi="Times New Roman" w:cs="Times New Roman"/>
          <w:sz w:val="24"/>
          <w:szCs w:val="24"/>
        </w:rPr>
      </w:pPr>
    </w:p>
    <w:p w:rsidR="0023214B" w:rsidRPr="00A32B61" w:rsidRDefault="0023214B" w:rsidP="00D10D26">
      <w:pPr>
        <w:spacing w:after="0" w:line="240" w:lineRule="auto"/>
        <w:rPr>
          <w:rFonts w:ascii="Times New Roman" w:hAnsi="Times New Roman" w:cs="Times New Roman"/>
          <w:sz w:val="24"/>
          <w:szCs w:val="24"/>
        </w:rPr>
      </w:pPr>
    </w:p>
    <w:p w:rsidR="00D10D26" w:rsidRPr="00A32B61" w:rsidRDefault="00D10D26" w:rsidP="00D10D26">
      <w:pPr>
        <w:spacing w:after="0" w:line="240" w:lineRule="auto"/>
        <w:rPr>
          <w:rFonts w:ascii="Times New Roman" w:hAnsi="Times New Roman" w:cs="Times New Roman"/>
          <w:sz w:val="24"/>
          <w:szCs w:val="24"/>
        </w:rPr>
      </w:pPr>
    </w:p>
    <w:p w:rsidR="00D10D26" w:rsidRPr="00A32B61" w:rsidRDefault="00D10D26" w:rsidP="00D10D26">
      <w:pPr>
        <w:tabs>
          <w:tab w:val="left" w:pos="3300"/>
        </w:tabs>
        <w:spacing w:after="0" w:line="240" w:lineRule="auto"/>
        <w:rPr>
          <w:rFonts w:ascii="Times New Roman" w:hAnsi="Times New Roman" w:cs="Times New Roman"/>
          <w:b/>
          <w:bCs/>
          <w:sz w:val="24"/>
          <w:szCs w:val="24"/>
        </w:rPr>
      </w:pPr>
      <w:r w:rsidRPr="00597B9D">
        <w:rPr>
          <w:rFonts w:ascii="Times New Roman" w:hAnsi="Times New Roman" w:cs="Times New Roman"/>
          <w:b/>
          <w:bCs/>
          <w:sz w:val="24"/>
          <w:szCs w:val="24"/>
        </w:rPr>
        <w:lastRenderedPageBreak/>
        <w:t xml:space="preserve">Table 3: Details of clients evaluated in Speech-Language and Audiology OPD from </w:t>
      </w:r>
      <w:r w:rsidRPr="00597B9D">
        <w:rPr>
          <w:rFonts w:ascii="Times New Roman" w:hAnsi="Times New Roman" w:cs="Times New Roman"/>
          <w:b/>
          <w:sz w:val="24"/>
          <w:szCs w:val="24"/>
        </w:rPr>
        <w:t>April-18 to March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553"/>
        <w:gridCol w:w="553"/>
        <w:gridCol w:w="563"/>
        <w:gridCol w:w="553"/>
        <w:gridCol w:w="552"/>
        <w:gridCol w:w="552"/>
        <w:gridCol w:w="552"/>
        <w:gridCol w:w="552"/>
        <w:gridCol w:w="552"/>
        <w:gridCol w:w="552"/>
        <w:gridCol w:w="552"/>
        <w:gridCol w:w="552"/>
        <w:gridCol w:w="636"/>
      </w:tblGrid>
      <w:tr w:rsidR="00D10D26" w:rsidRPr="00A32B61" w:rsidTr="00AB65EB">
        <w:trPr>
          <w:trHeight w:val="4"/>
          <w:jc w:val="center"/>
        </w:trPr>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Particulars</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 xml:space="preserve">Apr </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June</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259"/>
          <w:jc w:val="center"/>
        </w:trPr>
        <w:tc>
          <w:tcPr>
            <w:tcW w:w="0" w:type="auto"/>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Speech Language OPD</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746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700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624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454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444</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486</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411</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487</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445</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489</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379</w:t>
            </w:r>
          </w:p>
        </w:tc>
        <w:tc>
          <w:tcPr>
            <w:tcW w:w="0" w:type="auto"/>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6299</w:t>
            </w:r>
            <w:r w:rsidRPr="00A32B61">
              <w:rPr>
                <w:rFonts w:ascii="Times New Roman" w:eastAsia="Times New Roman" w:hAnsi="Times New Roman" w:cs="Times New Roman"/>
                <w:b/>
                <w:bCs/>
                <w:sz w:val="24"/>
                <w:szCs w:val="24"/>
                <w:lang w:eastAsia="en-IN"/>
              </w:rPr>
              <w:fldChar w:fldCharType="end"/>
            </w:r>
          </w:p>
        </w:tc>
      </w:tr>
      <w:tr w:rsidR="00D10D26" w:rsidRPr="00A32B61" w:rsidTr="00AB65EB">
        <w:trPr>
          <w:trHeight w:val="2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Audiology OPD</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1309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1436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1368</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1407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1191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1299</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1396</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1092</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1293</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1312</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1454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1181</w:t>
            </w:r>
          </w:p>
        </w:tc>
        <w:tc>
          <w:tcPr>
            <w:tcW w:w="0" w:type="auto"/>
            <w:noWrap/>
            <w:vAlign w:val="center"/>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15738</w:t>
            </w:r>
            <w:r w:rsidRPr="00A32B61">
              <w:rPr>
                <w:rFonts w:ascii="Times New Roman" w:eastAsia="Times New Roman" w:hAnsi="Times New Roman" w:cs="Times New Roman"/>
                <w:b/>
                <w:bCs/>
                <w:sz w:val="24"/>
                <w:szCs w:val="24"/>
                <w:lang w:eastAsia="en-IN"/>
              </w:rPr>
              <w:fldChar w:fldCharType="end"/>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 xml:space="preserve">Total New case registered </w:t>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2055</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2136</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1992</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2041</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1645</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1743</w:t>
            </w:r>
            <w:r w:rsidRPr="00A32B61">
              <w:rPr>
                <w:rFonts w:ascii="Times New Roman" w:hAnsi="Times New Roman" w:cs="Times New Roman"/>
                <w:sz w:val="24"/>
                <w:szCs w:val="24"/>
              </w:rPr>
              <w:fldChar w:fldCharType="end"/>
            </w:r>
          </w:p>
        </w:tc>
        <w:tc>
          <w:tcPr>
            <w:tcW w:w="0" w:type="auto"/>
            <w:noWrap/>
            <w:vAlign w:val="center"/>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1882</w:t>
            </w:r>
            <w:r w:rsidRPr="00A32B61">
              <w:rPr>
                <w:rFonts w:ascii="Times New Roman" w:hAnsi="Times New Roman" w:cs="Times New Roman"/>
                <w:sz w:val="24"/>
                <w:szCs w:val="24"/>
              </w:rPr>
              <w:fldChar w:fldCharType="end"/>
            </w:r>
          </w:p>
        </w:tc>
        <w:tc>
          <w:tcPr>
            <w:tcW w:w="0" w:type="auto"/>
            <w:noWrap/>
            <w:vAlign w:val="center"/>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1503</w:t>
            </w:r>
            <w:r w:rsidRPr="00A32B61">
              <w:rPr>
                <w:rFonts w:ascii="Times New Roman" w:hAnsi="Times New Roman" w:cs="Times New Roman"/>
                <w:sz w:val="24"/>
                <w:szCs w:val="24"/>
              </w:rPr>
              <w:fldChar w:fldCharType="end"/>
            </w:r>
          </w:p>
        </w:tc>
        <w:tc>
          <w:tcPr>
            <w:tcW w:w="0" w:type="auto"/>
            <w:noWrap/>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1780</w:t>
            </w:r>
            <w:r w:rsidRPr="00A32B61">
              <w:rPr>
                <w:rFonts w:ascii="Times New Roman" w:hAnsi="Times New Roman" w:cs="Times New Roman"/>
                <w:sz w:val="24"/>
                <w:szCs w:val="24"/>
              </w:rPr>
              <w:fldChar w:fldCharType="end"/>
            </w:r>
          </w:p>
        </w:tc>
        <w:tc>
          <w:tcPr>
            <w:tcW w:w="0" w:type="auto"/>
            <w:noWrap/>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1757</w:t>
            </w:r>
            <w:r w:rsidRPr="00A32B61">
              <w:rPr>
                <w:rFonts w:ascii="Times New Roman" w:hAnsi="Times New Roman" w:cs="Times New Roman"/>
                <w:sz w:val="24"/>
                <w:szCs w:val="24"/>
              </w:rPr>
              <w:fldChar w:fldCharType="end"/>
            </w:r>
          </w:p>
        </w:tc>
        <w:tc>
          <w:tcPr>
            <w:tcW w:w="0" w:type="auto"/>
            <w:noWrap/>
            <w:vAlign w:val="bottom"/>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=SUM(ABOVE)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1943</w:t>
            </w:r>
            <w:r w:rsidRPr="00A32B61">
              <w:rPr>
                <w:rFonts w:ascii="Times New Roman" w:hAnsi="Times New Roman" w:cs="Times New Roman"/>
                <w:sz w:val="24"/>
                <w:szCs w:val="24"/>
              </w:rPr>
              <w:fldChar w:fldCharType="end"/>
            </w:r>
          </w:p>
        </w:tc>
        <w:tc>
          <w:tcPr>
            <w:tcW w:w="0" w:type="auto"/>
            <w:noWrap/>
          </w:tcPr>
          <w:p w:rsidR="00D10D26" w:rsidRPr="00A32B61" w:rsidRDefault="006A255F" w:rsidP="00AB65EB">
            <w:pPr>
              <w:spacing w:after="0" w:line="240" w:lineRule="auto"/>
              <w:jc w:val="right"/>
              <w:rPr>
                <w:rFonts w:ascii="Times New Roman" w:eastAsia="Times New Roman" w:hAnsi="Times New Roman" w:cs="Times New Roman"/>
                <w:b/>
                <w:sz w:val="24"/>
                <w:szCs w:val="24"/>
                <w:lang w:eastAsia="en-IN"/>
              </w:rPr>
            </w:pPr>
            <w:r w:rsidRPr="00A32B61">
              <w:rPr>
                <w:rFonts w:ascii="Times New Roman" w:eastAsia="Times New Roman" w:hAnsi="Times New Roman" w:cs="Times New Roman"/>
                <w:b/>
                <w:sz w:val="24"/>
                <w:szCs w:val="24"/>
                <w:lang w:eastAsia="en-IN"/>
              </w:rPr>
              <w:fldChar w:fldCharType="begin"/>
            </w:r>
            <w:r w:rsidR="00D10D26" w:rsidRPr="00A32B61">
              <w:rPr>
                <w:rFonts w:ascii="Times New Roman" w:eastAsia="Times New Roman" w:hAnsi="Times New Roman" w:cs="Times New Roman"/>
                <w:b/>
                <w:sz w:val="24"/>
                <w:szCs w:val="24"/>
                <w:lang w:eastAsia="en-IN"/>
              </w:rPr>
              <w:instrText xml:space="preserve"> =SUM(ABOVE) </w:instrText>
            </w:r>
            <w:r w:rsidRPr="00A32B61">
              <w:rPr>
                <w:rFonts w:ascii="Times New Roman" w:eastAsia="Times New Roman" w:hAnsi="Times New Roman" w:cs="Times New Roman"/>
                <w:b/>
                <w:sz w:val="24"/>
                <w:szCs w:val="24"/>
                <w:lang w:eastAsia="en-IN"/>
              </w:rPr>
              <w:fldChar w:fldCharType="separate"/>
            </w:r>
            <w:r w:rsidR="00D10D26" w:rsidRPr="00A32B61">
              <w:rPr>
                <w:rFonts w:ascii="Times New Roman" w:eastAsia="Times New Roman" w:hAnsi="Times New Roman" w:cs="Times New Roman"/>
                <w:b/>
                <w:noProof/>
                <w:sz w:val="24"/>
                <w:szCs w:val="24"/>
                <w:lang w:eastAsia="en-IN"/>
              </w:rPr>
              <w:t>1560</w:t>
            </w:r>
            <w:r w:rsidRPr="00A32B61">
              <w:rPr>
                <w:rFonts w:ascii="Times New Roman" w:eastAsia="Times New Roman" w:hAnsi="Times New Roman" w:cs="Times New Roman"/>
                <w:b/>
                <w:sz w:val="24"/>
                <w:szCs w:val="24"/>
                <w:lang w:eastAsia="en-IN"/>
              </w:rPr>
              <w:fldChar w:fldCharType="end"/>
            </w:r>
          </w:p>
        </w:tc>
        <w:tc>
          <w:tcPr>
            <w:tcW w:w="0" w:type="auto"/>
            <w:noWrap/>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22037</w:t>
            </w:r>
            <w:r w:rsidRPr="00A32B61">
              <w:rPr>
                <w:rFonts w:ascii="Times New Roman" w:eastAsia="Times New Roman" w:hAnsi="Times New Roman" w:cs="Times New Roman"/>
                <w:b/>
                <w:bCs/>
                <w:sz w:val="24"/>
                <w:szCs w:val="24"/>
                <w:lang w:eastAsia="en-IN"/>
              </w:rPr>
              <w:fldChar w:fldCharType="end"/>
            </w:r>
          </w:p>
        </w:tc>
      </w:tr>
    </w:tbl>
    <w:p w:rsidR="00D10D26" w:rsidRPr="00A32B61" w:rsidRDefault="00D10D26" w:rsidP="00D10D26">
      <w:pPr>
        <w:spacing w:after="0"/>
        <w:ind w:left="1440" w:firstLine="720"/>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8"/>
        <w:gridCol w:w="1542"/>
        <w:gridCol w:w="510"/>
        <w:gridCol w:w="548"/>
        <w:gridCol w:w="567"/>
        <w:gridCol w:w="529"/>
        <w:gridCol w:w="519"/>
        <w:gridCol w:w="539"/>
        <w:gridCol w:w="482"/>
        <w:gridCol w:w="510"/>
        <w:gridCol w:w="491"/>
        <w:gridCol w:w="482"/>
        <w:gridCol w:w="491"/>
        <w:gridCol w:w="539"/>
        <w:gridCol w:w="605"/>
      </w:tblGrid>
      <w:tr w:rsidR="00D10D26" w:rsidRPr="00A32B61" w:rsidTr="00AB65EB">
        <w:trPr>
          <w:trHeight w:val="4"/>
          <w:jc w:val="center"/>
        </w:trPr>
        <w:tc>
          <w:tcPr>
            <w:tcW w:w="0" w:type="auto"/>
            <w:gridSpan w:val="2"/>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Particulars</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 xml:space="preserve">Apr </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June</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27"/>
          <w:jc w:val="center"/>
        </w:trPr>
        <w:tc>
          <w:tcPr>
            <w:tcW w:w="0" w:type="auto"/>
            <w:vMerge w:val="restart"/>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p>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Speech Language OPD</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New (Case history)</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746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700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624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454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444</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486</w:t>
            </w:r>
          </w:p>
        </w:tc>
        <w:tc>
          <w:tcPr>
            <w:tcW w:w="0" w:type="auto"/>
            <w:noWrap/>
            <w:vAlign w:val="center"/>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411</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487</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445</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489</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379</w:t>
            </w:r>
          </w:p>
        </w:tc>
        <w:tc>
          <w:tcPr>
            <w:tcW w:w="0" w:type="auto"/>
            <w:noWrap/>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sz w:val="24"/>
                <w:szCs w:val="24"/>
              </w:rPr>
              <w:t>6299</w:t>
            </w:r>
            <w:r w:rsidRPr="00A32B61">
              <w:rPr>
                <w:rFonts w:ascii="Times New Roman" w:hAnsi="Times New Roman" w:cs="Times New Roman"/>
                <w:sz w:val="24"/>
                <w:szCs w:val="24"/>
              </w:rPr>
              <w:fldChar w:fldCharType="end"/>
            </w:r>
          </w:p>
        </w:tc>
      </w:tr>
      <w:tr w:rsidR="00D10D26" w:rsidRPr="00A32B61" w:rsidTr="00AB65EB">
        <w:trPr>
          <w:trHeight w:val="27"/>
          <w:jc w:val="center"/>
        </w:trPr>
        <w:tc>
          <w:tcPr>
            <w:tcW w:w="0" w:type="auto"/>
            <w:vMerge/>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Repeat</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98</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77</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82</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198</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219</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149</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97</w:t>
            </w:r>
          </w:p>
        </w:tc>
        <w:tc>
          <w:tcPr>
            <w:tcW w:w="0" w:type="auto"/>
            <w:noWrap/>
            <w:hideMark/>
          </w:tcPr>
          <w:p w:rsidR="00D10D26" w:rsidRPr="00A32B61" w:rsidRDefault="006A255F"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fldChar w:fldCharType="begin"/>
            </w:r>
            <w:r w:rsidR="00D10D26" w:rsidRPr="00A32B61">
              <w:rPr>
                <w:rFonts w:ascii="Times New Roman" w:eastAsia="Times New Roman" w:hAnsi="Times New Roman" w:cs="Times New Roman"/>
                <w:sz w:val="24"/>
                <w:szCs w:val="24"/>
                <w:lang w:eastAsia="en-IN"/>
              </w:rPr>
              <w:instrText xml:space="preserve"> =SUM(LEFT) </w:instrText>
            </w:r>
            <w:r w:rsidRPr="00A32B61">
              <w:rPr>
                <w:rFonts w:ascii="Times New Roman" w:eastAsia="Times New Roman" w:hAnsi="Times New Roman" w:cs="Times New Roman"/>
                <w:sz w:val="24"/>
                <w:szCs w:val="24"/>
                <w:lang w:eastAsia="en-IN"/>
              </w:rPr>
              <w:fldChar w:fldCharType="separate"/>
            </w:r>
            <w:r w:rsidR="00D10D26" w:rsidRPr="00A32B61">
              <w:rPr>
                <w:rFonts w:ascii="Times New Roman" w:eastAsia="Times New Roman" w:hAnsi="Times New Roman" w:cs="Times New Roman"/>
                <w:noProof/>
                <w:sz w:val="24"/>
                <w:szCs w:val="24"/>
                <w:lang w:eastAsia="en-IN"/>
              </w:rPr>
              <w:t>1791</w:t>
            </w:r>
            <w:r w:rsidRPr="00A32B61">
              <w:rPr>
                <w:rFonts w:ascii="Times New Roman" w:eastAsia="Times New Roman" w:hAnsi="Times New Roman" w:cs="Times New Roman"/>
                <w:sz w:val="24"/>
                <w:szCs w:val="24"/>
                <w:lang w:eastAsia="en-IN"/>
              </w:rPr>
              <w:fldChar w:fldCharType="end"/>
            </w:r>
          </w:p>
        </w:tc>
      </w:tr>
      <w:tr w:rsidR="00D10D26" w:rsidRPr="00A32B61" w:rsidTr="00AB65EB">
        <w:trPr>
          <w:trHeight w:val="27"/>
          <w:jc w:val="center"/>
        </w:trPr>
        <w:tc>
          <w:tcPr>
            <w:tcW w:w="0" w:type="auto"/>
            <w:vMerge/>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935</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836</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854</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833</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571</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542</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563</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493</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685</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664</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638</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476</w:t>
            </w:r>
            <w:r w:rsidRPr="00A32B61">
              <w:rPr>
                <w:rFonts w:ascii="Times New Roman" w:hAnsi="Times New Roman" w:cs="Times New Roman"/>
                <w:b/>
                <w:bCs/>
                <w:sz w:val="24"/>
                <w:szCs w:val="24"/>
              </w:rPr>
              <w:fldChar w:fldCharType="end"/>
            </w:r>
          </w:p>
        </w:tc>
        <w:tc>
          <w:tcPr>
            <w:tcW w:w="0" w:type="auto"/>
            <w:noWrap/>
            <w:vAlign w:val="bottom"/>
            <w:hideMark/>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=SUM(LEFT)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8090</w:t>
            </w:r>
            <w:r w:rsidRPr="00A32B61">
              <w:rPr>
                <w:rFonts w:ascii="Times New Roman" w:hAnsi="Times New Roman" w:cs="Times New Roman"/>
                <w:b/>
                <w:bCs/>
                <w:sz w:val="24"/>
                <w:szCs w:val="24"/>
              </w:rPr>
              <w:fldChar w:fldCharType="end"/>
            </w:r>
          </w:p>
        </w:tc>
      </w:tr>
    </w:tbl>
    <w:p w:rsidR="00D10D26" w:rsidRPr="00A32B61" w:rsidRDefault="00D10D26" w:rsidP="00D10D26">
      <w:pPr>
        <w:pStyle w:val="BodyTextIndent2"/>
        <w:spacing w:line="240" w:lineRule="auto"/>
        <w:ind w:left="0"/>
        <w:jc w:val="center"/>
        <w:rPr>
          <w:rFonts w:ascii="Times New Roman" w:hAnsi="Times New Roman"/>
          <w:b/>
          <w:noProof/>
          <w:sz w:val="24"/>
          <w:szCs w:val="24"/>
        </w:rPr>
      </w:pPr>
    </w:p>
    <w:p w:rsidR="00D10D26" w:rsidRPr="00A32B61" w:rsidRDefault="00D10D26" w:rsidP="00D10D26">
      <w:pPr>
        <w:pStyle w:val="BodyTextIndent2"/>
        <w:spacing w:line="240" w:lineRule="auto"/>
        <w:ind w:left="0"/>
        <w:jc w:val="center"/>
        <w:rPr>
          <w:rFonts w:ascii="Times New Roman" w:hAnsi="Times New Roman"/>
          <w:b/>
          <w:noProof/>
          <w:sz w:val="24"/>
          <w:szCs w:val="24"/>
        </w:rPr>
      </w:pPr>
    </w:p>
    <w:p w:rsidR="00D10D26" w:rsidRPr="00A32B61" w:rsidRDefault="00D10D26" w:rsidP="00D10D26">
      <w:pPr>
        <w:pStyle w:val="BodyTextIndent2"/>
        <w:spacing w:line="240" w:lineRule="auto"/>
        <w:ind w:left="0"/>
        <w:jc w:val="center"/>
        <w:rPr>
          <w:rFonts w:ascii="Times New Roman" w:hAnsi="Times New Roman"/>
          <w:b/>
          <w:sz w:val="24"/>
          <w:szCs w:val="24"/>
        </w:rPr>
      </w:pPr>
      <w:r w:rsidRPr="00A32B61">
        <w:rPr>
          <w:rFonts w:ascii="Times New Roman" w:hAnsi="Times New Roman"/>
          <w:b/>
          <w:noProof/>
          <w:sz w:val="24"/>
          <w:szCs w:val="24"/>
        </w:rPr>
        <w:t>Figure 3a:</w:t>
      </w:r>
      <w:r w:rsidRPr="00A32B61">
        <w:rPr>
          <w:rFonts w:ascii="Times New Roman" w:hAnsi="Times New Roman"/>
          <w:b/>
          <w:bCs/>
          <w:sz w:val="24"/>
          <w:szCs w:val="24"/>
        </w:rPr>
        <w:t xml:space="preserve"> Disorders-wise distribution of clients (New) seen in Speech-Language OPD from- </w:t>
      </w:r>
      <w:r w:rsidRPr="00A32B61">
        <w:rPr>
          <w:rFonts w:ascii="Times New Roman" w:hAnsi="Times New Roman"/>
          <w:b/>
          <w:sz w:val="24"/>
          <w:szCs w:val="24"/>
        </w:rPr>
        <w:t>April-18 to March -19</w:t>
      </w:r>
    </w:p>
    <w:p w:rsidR="00D10D26" w:rsidRPr="00A32B61" w:rsidRDefault="00D10D26" w:rsidP="00D10D26">
      <w:pPr>
        <w:pStyle w:val="BodyTextIndent2"/>
        <w:spacing w:line="240" w:lineRule="auto"/>
        <w:ind w:left="0"/>
        <w:jc w:val="center"/>
        <w:rPr>
          <w:rFonts w:ascii="Times New Roman" w:hAnsi="Times New Roman"/>
          <w:b/>
          <w:noProof/>
          <w:sz w:val="24"/>
          <w:szCs w:val="24"/>
        </w:rPr>
      </w:pPr>
    </w:p>
    <w:p w:rsidR="00D10D26" w:rsidRPr="00A32B61" w:rsidRDefault="00D10D26" w:rsidP="00D10D26">
      <w:pPr>
        <w:pStyle w:val="BodyTextIndent2"/>
        <w:spacing w:line="240" w:lineRule="auto"/>
        <w:ind w:left="0"/>
        <w:jc w:val="center"/>
        <w:rPr>
          <w:rFonts w:ascii="Times New Roman" w:hAnsi="Times New Roman"/>
          <w:b/>
          <w:noProof/>
          <w:sz w:val="24"/>
          <w:szCs w:val="24"/>
        </w:rPr>
      </w:pPr>
    </w:p>
    <w:p w:rsidR="00D10D26" w:rsidRPr="00A32B61" w:rsidRDefault="00D10D26" w:rsidP="00D10D26">
      <w:pPr>
        <w:pStyle w:val="BodyTextIndent2"/>
        <w:spacing w:line="240" w:lineRule="auto"/>
        <w:ind w:left="0"/>
        <w:jc w:val="center"/>
        <w:rPr>
          <w:rFonts w:ascii="Times New Roman" w:hAnsi="Times New Roman"/>
          <w:b/>
          <w:noProof/>
          <w:sz w:val="24"/>
          <w:szCs w:val="24"/>
        </w:rPr>
      </w:pPr>
      <w:r w:rsidRPr="00A32B61">
        <w:rPr>
          <w:rFonts w:ascii="Times New Roman" w:hAnsi="Times New Roman"/>
          <w:b/>
          <w:noProof/>
          <w:sz w:val="24"/>
          <w:szCs w:val="24"/>
          <w:lang w:val="en-IN" w:eastAsia="en-IN"/>
        </w:rPr>
        <w:drawing>
          <wp:inline distT="0" distB="0" distL="0" distR="0">
            <wp:extent cx="5665470" cy="2686050"/>
            <wp:effectExtent l="19050" t="0" r="11430" b="0"/>
            <wp:docPr id="1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0D26" w:rsidRDefault="00D10D26" w:rsidP="00D10D26">
      <w:pPr>
        <w:spacing w:after="0"/>
        <w:ind w:left="1440" w:firstLine="720"/>
        <w:jc w:val="center"/>
        <w:rPr>
          <w:rFonts w:ascii="Times New Roman" w:hAnsi="Times New Roman" w:cs="Times New Roman"/>
          <w:b/>
          <w:sz w:val="24"/>
          <w:szCs w:val="24"/>
        </w:rPr>
      </w:pPr>
      <w:r w:rsidRPr="00A32B61">
        <w:rPr>
          <w:rFonts w:ascii="Times New Roman" w:hAnsi="Times New Roman" w:cs="Times New Roman"/>
          <w:b/>
          <w:bCs/>
          <w:sz w:val="24"/>
          <w:szCs w:val="24"/>
        </w:rPr>
        <w:t xml:space="preserve">Table 4a: Clients (New) evaluated in Speech-Language -OPD (disorders wise) from </w:t>
      </w:r>
      <w:r w:rsidRPr="00A32B61">
        <w:rPr>
          <w:rFonts w:ascii="Times New Roman" w:hAnsi="Times New Roman" w:cs="Times New Roman"/>
          <w:b/>
          <w:sz w:val="24"/>
          <w:szCs w:val="24"/>
        </w:rPr>
        <w:t>April-18 to March -19</w:t>
      </w:r>
    </w:p>
    <w:p w:rsidR="0023214B" w:rsidRDefault="0023214B" w:rsidP="00D10D26">
      <w:pPr>
        <w:spacing w:after="0"/>
        <w:ind w:left="1440" w:firstLine="720"/>
        <w:jc w:val="center"/>
        <w:rPr>
          <w:rFonts w:ascii="Times New Roman" w:hAnsi="Times New Roman" w:cs="Times New Roman"/>
          <w:b/>
          <w:sz w:val="24"/>
          <w:szCs w:val="24"/>
        </w:rPr>
      </w:pPr>
    </w:p>
    <w:p w:rsidR="0023214B" w:rsidRDefault="0023214B" w:rsidP="00D10D26">
      <w:pPr>
        <w:spacing w:after="0"/>
        <w:ind w:left="1440" w:firstLine="720"/>
        <w:jc w:val="center"/>
        <w:rPr>
          <w:rFonts w:ascii="Times New Roman" w:hAnsi="Times New Roman" w:cs="Times New Roman"/>
          <w:b/>
          <w:sz w:val="24"/>
          <w:szCs w:val="24"/>
        </w:rPr>
      </w:pPr>
    </w:p>
    <w:p w:rsidR="0023214B" w:rsidRPr="00A32B61" w:rsidRDefault="0023214B" w:rsidP="00D10D26">
      <w:pPr>
        <w:spacing w:after="0"/>
        <w:ind w:left="1440" w:firstLine="720"/>
        <w:jc w:val="center"/>
        <w:rPr>
          <w:rFonts w:ascii="Times New Roman" w:hAnsi="Times New Roman" w:cs="Times New Roman"/>
          <w:b/>
          <w:sz w:val="24"/>
          <w:szCs w:val="24"/>
        </w:rPr>
      </w:pPr>
    </w:p>
    <w:p w:rsidR="00D10D26" w:rsidRPr="00A32B61" w:rsidRDefault="00D10D26" w:rsidP="00D10D26">
      <w:pPr>
        <w:pStyle w:val="BodyTextIndent2"/>
        <w:spacing w:after="0" w:line="240" w:lineRule="auto"/>
        <w:ind w:left="-270" w:right="-72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566"/>
        <w:gridCol w:w="487"/>
        <w:gridCol w:w="408"/>
        <w:gridCol w:w="496"/>
        <w:gridCol w:w="496"/>
        <w:gridCol w:w="371"/>
        <w:gridCol w:w="390"/>
        <w:gridCol w:w="464"/>
        <w:gridCol w:w="390"/>
        <w:gridCol w:w="477"/>
        <w:gridCol w:w="390"/>
        <w:gridCol w:w="319"/>
        <w:gridCol w:w="389"/>
        <w:gridCol w:w="401"/>
        <w:gridCol w:w="379"/>
        <w:gridCol w:w="403"/>
        <w:gridCol w:w="315"/>
        <w:gridCol w:w="339"/>
        <w:gridCol w:w="517"/>
        <w:gridCol w:w="535"/>
      </w:tblGrid>
      <w:tr w:rsidR="00D10D26" w:rsidRPr="00A32B61" w:rsidTr="00AB65EB">
        <w:trPr>
          <w:trHeight w:val="57"/>
          <w:jc w:val="center"/>
        </w:trPr>
        <w:tc>
          <w:tcPr>
            <w:tcW w:w="0" w:type="auto"/>
            <w:noWrap/>
            <w:hideMark/>
          </w:tcPr>
          <w:p w:rsidR="00D10D26" w:rsidRPr="0023214B" w:rsidRDefault="00D10D26" w:rsidP="00AB65EB">
            <w:pPr>
              <w:spacing w:after="0" w:line="240" w:lineRule="auto"/>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lastRenderedPageBreak/>
              <w:t>Disorders</w:t>
            </w:r>
          </w:p>
        </w:tc>
        <w:tc>
          <w:tcPr>
            <w:tcW w:w="0" w:type="auto"/>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Language Disorders</w:t>
            </w:r>
          </w:p>
        </w:tc>
        <w:tc>
          <w:tcPr>
            <w:tcW w:w="0" w:type="auto"/>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Fluency Disorders</w:t>
            </w:r>
          </w:p>
        </w:tc>
        <w:tc>
          <w:tcPr>
            <w:tcW w:w="0" w:type="auto"/>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Voice Disorders</w:t>
            </w:r>
          </w:p>
        </w:tc>
        <w:tc>
          <w:tcPr>
            <w:tcW w:w="1736" w:type="dxa"/>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Articulation Disorders</w:t>
            </w:r>
          </w:p>
        </w:tc>
        <w:tc>
          <w:tcPr>
            <w:tcW w:w="1700" w:type="dxa"/>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Multiple Disorders</w:t>
            </w:r>
          </w:p>
        </w:tc>
        <w:tc>
          <w:tcPr>
            <w:tcW w:w="1473" w:type="dxa"/>
            <w:gridSpan w:val="3"/>
            <w:noWrap/>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Normal</w:t>
            </w:r>
          </w:p>
        </w:tc>
        <w:tc>
          <w:tcPr>
            <w:tcW w:w="823" w:type="dxa"/>
            <w:vMerge w:val="restart"/>
            <w:noWrap/>
            <w:vAlign w:val="center"/>
            <w:hideMark/>
          </w:tcPr>
          <w:p w:rsidR="00D10D26" w:rsidRPr="0023214B" w:rsidRDefault="00D10D26" w:rsidP="00AB65EB">
            <w:pPr>
              <w:spacing w:after="0" w:line="240" w:lineRule="auto"/>
              <w:jc w:val="center"/>
              <w:rPr>
                <w:rFonts w:ascii="Times New Roman" w:eastAsia="Times New Roman" w:hAnsi="Times New Roman" w:cs="Times New Roman"/>
                <w:b/>
                <w:bCs/>
                <w:sz w:val="24"/>
                <w:szCs w:val="24"/>
                <w:highlight w:val="yellow"/>
                <w:lang w:eastAsia="en-IN"/>
              </w:rPr>
            </w:pPr>
            <w:r w:rsidRPr="0023214B">
              <w:rPr>
                <w:rFonts w:ascii="Times New Roman" w:eastAsia="Times New Roman" w:hAnsi="Times New Roman" w:cs="Times New Roman"/>
                <w:b/>
                <w:bCs/>
                <w:sz w:val="24"/>
                <w:szCs w:val="24"/>
                <w:highlight w:val="yellow"/>
                <w:lang w:eastAsia="en-IN"/>
              </w:rPr>
              <w:t>Total</w:t>
            </w:r>
          </w:p>
        </w:tc>
        <w:tc>
          <w:tcPr>
            <w:tcW w:w="860" w:type="dxa"/>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23214B">
              <w:rPr>
                <w:rFonts w:ascii="Times New Roman" w:eastAsia="Times New Roman" w:hAnsi="Times New Roman" w:cs="Times New Roman"/>
                <w:b/>
                <w:bCs/>
                <w:sz w:val="24"/>
                <w:szCs w:val="24"/>
                <w:highlight w:val="yellow"/>
                <w:lang w:eastAsia="en-IN"/>
              </w:rPr>
              <w:t>Hindi</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Months</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744"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567"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425"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566"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589"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545"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593"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416"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464"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823" w:type="dxa"/>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c>
          <w:tcPr>
            <w:tcW w:w="860" w:type="dxa"/>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April</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368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40</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560</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49</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May</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42</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527</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June</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388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557</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53</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July</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369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524</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51</w:t>
            </w:r>
          </w:p>
        </w:tc>
      </w:tr>
      <w:tr w:rsidR="00D10D26" w:rsidRPr="00A32B61" w:rsidTr="00AB65EB">
        <w:trPr>
          <w:trHeight w:val="26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Aug</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385</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57</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Sept</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399</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Oct</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373</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50</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Nov</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305</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Dec</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434</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Jan</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373</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Feb</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348</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March</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noWrap/>
            <w:vAlign w:val="bottom"/>
            <w:hideMark/>
          </w:tcPr>
          <w:p w:rsidR="00D10D26" w:rsidRPr="00A32B61" w:rsidRDefault="006A255F"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338</w:t>
            </w:r>
            <w:r w:rsidRPr="00A32B61">
              <w:rPr>
                <w:rFonts w:ascii="Times New Roman" w:hAnsi="Times New Roman" w:cs="Times New Roman"/>
                <w:sz w:val="24"/>
                <w:szCs w:val="24"/>
              </w:rPr>
              <w:fldChar w:fldCharType="end"/>
            </w:r>
          </w:p>
        </w:tc>
        <w:tc>
          <w:tcPr>
            <w:tcW w:w="860" w:type="dxa"/>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31</w:t>
            </w:r>
          </w:p>
        </w:tc>
      </w:tr>
      <w:tr w:rsidR="00D10D26" w:rsidRPr="00A32B61" w:rsidTr="00AB65EB">
        <w:trPr>
          <w:trHeight w:val="6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370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306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99</w:t>
            </w:r>
          </w:p>
        </w:tc>
        <w:tc>
          <w:tcPr>
            <w:tcW w:w="74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252</w:t>
            </w:r>
          </w:p>
        </w:tc>
        <w:tc>
          <w:tcPr>
            <w:tcW w:w="5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42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56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89"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545"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93"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416"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464"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823" w:type="dxa"/>
            <w:vMerge w:val="restart"/>
            <w:noWrap/>
            <w:vAlign w:val="center"/>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5123</w:t>
            </w:r>
            <w:r w:rsidRPr="00A32B61">
              <w:rPr>
                <w:rFonts w:ascii="Times New Roman" w:eastAsia="Times New Roman" w:hAnsi="Times New Roman" w:cs="Times New Roman"/>
                <w:b/>
                <w:bCs/>
                <w:sz w:val="24"/>
                <w:szCs w:val="24"/>
                <w:lang w:eastAsia="en-IN"/>
              </w:rPr>
              <w:fldChar w:fldCharType="end"/>
            </w:r>
          </w:p>
        </w:tc>
        <w:tc>
          <w:tcPr>
            <w:tcW w:w="860" w:type="dxa"/>
            <w:vMerge w:val="restart"/>
            <w:noWrap/>
            <w:vAlign w:val="center"/>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499</w:t>
            </w:r>
            <w:r w:rsidRPr="00A32B61">
              <w:rPr>
                <w:rFonts w:ascii="Times New Roman" w:eastAsia="Times New Roman" w:hAnsi="Times New Roman" w:cs="Times New Roman"/>
                <w:b/>
                <w:bCs/>
                <w:sz w:val="24"/>
                <w:szCs w:val="24"/>
                <w:lang w:eastAsia="en-IN"/>
              </w:rPr>
              <w:fldChar w:fldCharType="end"/>
            </w:r>
          </w:p>
        </w:tc>
      </w:tr>
      <w:tr w:rsidR="00D10D26" w:rsidRPr="00A32B61" w:rsidTr="00AB65EB">
        <w:trPr>
          <w:trHeight w:val="57"/>
          <w:jc w:val="center"/>
        </w:trPr>
        <w:tc>
          <w:tcPr>
            <w:tcW w:w="0" w:type="auto"/>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Disorder Wise</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3852</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488</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488</w:t>
            </w:r>
          </w:p>
        </w:tc>
        <w:tc>
          <w:tcPr>
            <w:tcW w:w="1736" w:type="dxa"/>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281</w:t>
            </w:r>
          </w:p>
        </w:tc>
        <w:tc>
          <w:tcPr>
            <w:tcW w:w="1700" w:type="dxa"/>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01</w:t>
            </w:r>
          </w:p>
        </w:tc>
        <w:tc>
          <w:tcPr>
            <w:tcW w:w="1473" w:type="dxa"/>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13</w:t>
            </w:r>
          </w:p>
        </w:tc>
        <w:tc>
          <w:tcPr>
            <w:tcW w:w="823" w:type="dxa"/>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c>
          <w:tcPr>
            <w:tcW w:w="860" w:type="dxa"/>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r>
      <w:tr w:rsidR="00D10D26" w:rsidRPr="00A32B61" w:rsidTr="00AB65EB">
        <w:trPr>
          <w:trHeight w:val="7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Over All</w:t>
            </w:r>
          </w:p>
        </w:tc>
        <w:tc>
          <w:tcPr>
            <w:tcW w:w="0" w:type="auto"/>
            <w:gridSpan w:val="20"/>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5123</w:t>
            </w:r>
          </w:p>
        </w:tc>
      </w:tr>
    </w:tbl>
    <w:p w:rsidR="00D10D26" w:rsidRPr="00A32B61" w:rsidRDefault="00D10D26" w:rsidP="00D10D26">
      <w:pPr>
        <w:pStyle w:val="BodyTextIndent2"/>
        <w:spacing w:after="0" w:line="240" w:lineRule="auto"/>
        <w:ind w:left="450" w:right="-720" w:firstLine="990"/>
        <w:rPr>
          <w:rFonts w:ascii="Times New Roman" w:hAnsi="Times New Roman"/>
          <w:bCs/>
          <w:i/>
          <w:iCs/>
          <w:sz w:val="24"/>
          <w:szCs w:val="24"/>
        </w:rPr>
      </w:pPr>
      <w:r w:rsidRPr="00A32B61">
        <w:rPr>
          <w:rFonts w:ascii="Times New Roman" w:hAnsi="Times New Roman"/>
          <w:bCs/>
          <w:i/>
          <w:iCs/>
          <w:sz w:val="24"/>
          <w:szCs w:val="24"/>
        </w:rPr>
        <w:t xml:space="preserve">C- Child, A-Adult, G-Geriatric </w:t>
      </w:r>
    </w:p>
    <w:p w:rsidR="00D10D26" w:rsidRPr="00A32B61" w:rsidRDefault="00D10D26" w:rsidP="00D10D26">
      <w:pPr>
        <w:pStyle w:val="BodyTextIndent2"/>
        <w:spacing w:line="240" w:lineRule="auto"/>
        <w:ind w:left="0"/>
        <w:jc w:val="center"/>
        <w:rPr>
          <w:rFonts w:ascii="Times New Roman" w:hAnsi="Times New Roman"/>
          <w:b/>
          <w:bCs/>
          <w:sz w:val="24"/>
          <w:szCs w:val="24"/>
        </w:rPr>
      </w:pPr>
    </w:p>
    <w:p w:rsidR="00D10D26" w:rsidRPr="00A32B61" w:rsidRDefault="00D10D26" w:rsidP="00D10D26">
      <w:pPr>
        <w:pStyle w:val="BodyTextIndent2"/>
        <w:spacing w:line="240" w:lineRule="auto"/>
        <w:ind w:left="0"/>
        <w:jc w:val="center"/>
        <w:rPr>
          <w:rFonts w:ascii="Times New Roman" w:hAnsi="Times New Roman"/>
          <w:b/>
          <w:bCs/>
          <w:sz w:val="24"/>
          <w:szCs w:val="24"/>
        </w:rPr>
      </w:pPr>
      <w:r w:rsidRPr="00A32B61">
        <w:rPr>
          <w:rFonts w:ascii="Times New Roman" w:hAnsi="Times New Roman"/>
          <w:b/>
          <w:bCs/>
          <w:sz w:val="24"/>
          <w:szCs w:val="24"/>
        </w:rPr>
        <w:t xml:space="preserve">Table 4b: Disorder wise distribution of clients (Re- evaluated) in Speech-Language -OPD from </w:t>
      </w:r>
      <w:r w:rsidRPr="00A32B61">
        <w:rPr>
          <w:rFonts w:ascii="Times New Roman" w:hAnsi="Times New Roman"/>
          <w:b/>
          <w:sz w:val="24"/>
          <w:szCs w:val="24"/>
        </w:rPr>
        <w:t>April-18 to March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1560"/>
        <w:gridCol w:w="1570"/>
        <w:gridCol w:w="684"/>
        <w:gridCol w:w="1238"/>
        <w:gridCol w:w="880"/>
        <w:gridCol w:w="933"/>
        <w:gridCol w:w="858"/>
        <w:gridCol w:w="662"/>
      </w:tblGrid>
      <w:tr w:rsidR="00D10D26" w:rsidRPr="00A32B61" w:rsidTr="00AB65EB">
        <w:trPr>
          <w:trHeight w:val="57"/>
          <w:jc w:val="center"/>
        </w:trPr>
        <w:tc>
          <w:tcPr>
            <w:tcW w:w="0" w:type="auto"/>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Months</w:t>
            </w:r>
          </w:p>
        </w:tc>
        <w:tc>
          <w:tcPr>
            <w:tcW w:w="0" w:type="auto"/>
            <w:gridSpan w:val="5"/>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Disorders</w:t>
            </w:r>
          </w:p>
        </w:tc>
        <w:tc>
          <w:tcPr>
            <w:tcW w:w="1096"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p>
        </w:tc>
        <w:tc>
          <w:tcPr>
            <w:tcW w:w="1003"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p>
        </w:tc>
        <w:tc>
          <w:tcPr>
            <w:tcW w:w="763" w:type="dxa"/>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Total</w:t>
            </w:r>
          </w:p>
        </w:tc>
      </w:tr>
      <w:tr w:rsidR="00D10D26" w:rsidRPr="00A32B61" w:rsidTr="00AB65EB">
        <w:trPr>
          <w:trHeight w:val="57"/>
          <w:jc w:val="center"/>
        </w:trPr>
        <w:tc>
          <w:tcPr>
            <w:tcW w:w="0" w:type="auto"/>
            <w:vMerge/>
            <w:hideMark/>
          </w:tcPr>
          <w:p w:rsidR="00D10D26" w:rsidRPr="00A32B61" w:rsidRDefault="00D10D26" w:rsidP="00AB65EB">
            <w:pPr>
              <w:spacing w:after="0" w:line="240" w:lineRule="auto"/>
              <w:rPr>
                <w:rFonts w:ascii="Times New Roman" w:eastAsia="Times New Roman" w:hAnsi="Times New Roman" w:cs="Times New Roman"/>
                <w:b/>
                <w:bCs/>
                <w:sz w:val="24"/>
                <w:szCs w:val="24"/>
              </w:rPr>
            </w:pP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Child Language</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Adult Language</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Voice</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Articulation</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Fluency</w:t>
            </w:r>
          </w:p>
        </w:tc>
        <w:tc>
          <w:tcPr>
            <w:tcW w:w="1096" w:type="dxa"/>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Multiple</w:t>
            </w:r>
          </w:p>
        </w:tc>
        <w:tc>
          <w:tcPr>
            <w:tcW w:w="1003" w:type="dxa"/>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Normal</w:t>
            </w:r>
          </w:p>
        </w:tc>
        <w:tc>
          <w:tcPr>
            <w:tcW w:w="763" w:type="dxa"/>
            <w:vMerge/>
            <w:hideMark/>
          </w:tcPr>
          <w:p w:rsidR="00D10D26" w:rsidRPr="00A32B61" w:rsidRDefault="00D10D26" w:rsidP="00AB65EB">
            <w:pPr>
              <w:spacing w:after="0" w:line="240" w:lineRule="auto"/>
              <w:rPr>
                <w:rFonts w:ascii="Times New Roman" w:eastAsia="Times New Roman" w:hAnsi="Times New Roman" w:cs="Times New Roman"/>
                <w:b/>
                <w:bCs/>
                <w:sz w:val="24"/>
                <w:szCs w:val="24"/>
              </w:rPr>
            </w:pP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April</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148</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08</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189</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May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106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09</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136</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June</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209</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09</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230</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July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169</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10</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10</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199</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lastRenderedPageBreak/>
              <w:t>Aug</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01</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117</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Sept</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87</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98</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Oct</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06</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77</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Nov</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69</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82</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Dec</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176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08</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198</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Jan</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187</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09</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219</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Feb</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129</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07</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05</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149</w:t>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Mar</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79</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109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 00</w:t>
            </w:r>
          </w:p>
        </w:tc>
        <w:tc>
          <w:tcPr>
            <w:tcW w:w="100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00</w:t>
            </w:r>
          </w:p>
        </w:tc>
        <w:tc>
          <w:tcPr>
            <w:tcW w:w="763" w:type="dxa"/>
            <w:noWrap/>
            <w:hideMark/>
          </w:tcPr>
          <w:p w:rsidR="00D10D26" w:rsidRPr="00A32B61" w:rsidRDefault="006A255F"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fldChar w:fldCharType="begin"/>
            </w:r>
            <w:r w:rsidR="00D10D26" w:rsidRPr="00A32B61">
              <w:rPr>
                <w:rFonts w:ascii="Times New Roman" w:hAnsi="Times New Roman" w:cs="Times New Roman"/>
                <w:sz w:val="24"/>
                <w:szCs w:val="24"/>
              </w:rPr>
              <w:instrText xml:space="preserve"> =SUM(LEFT) </w:instrText>
            </w:r>
            <w:r w:rsidRPr="00A32B61">
              <w:rPr>
                <w:rFonts w:ascii="Times New Roman" w:hAnsi="Times New Roman" w:cs="Times New Roman"/>
                <w:sz w:val="24"/>
                <w:szCs w:val="24"/>
              </w:rPr>
              <w:fldChar w:fldCharType="separate"/>
            </w:r>
            <w:r w:rsidR="00D10D26" w:rsidRPr="00A32B61">
              <w:rPr>
                <w:rFonts w:ascii="Times New Roman" w:hAnsi="Times New Roman" w:cs="Times New Roman"/>
                <w:noProof/>
                <w:sz w:val="24"/>
                <w:szCs w:val="24"/>
              </w:rPr>
              <w:t>97</w:t>
            </w:r>
            <w:r w:rsidRPr="00A32B61">
              <w:rPr>
                <w:rFonts w:ascii="Times New Roman" w:hAnsi="Times New Roman" w:cs="Times New Roman"/>
                <w:sz w:val="24"/>
                <w:szCs w:val="24"/>
              </w:rPr>
              <w:fldChar w:fldCharType="end"/>
            </w:r>
          </w:p>
        </w:tc>
      </w:tr>
      <w:tr w:rsidR="00D10D26" w:rsidRPr="00A32B61" w:rsidTr="00AB65EB">
        <w:trPr>
          <w:trHeight w:val="5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Total</w:t>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1527</w:t>
            </w:r>
            <w:r w:rsidRPr="00A32B61">
              <w:rPr>
                <w:rFonts w:ascii="Times New Roman" w:eastAsia="Times New Roman" w:hAnsi="Times New Roman" w:cs="Times New Roman"/>
                <w:b/>
                <w:bCs/>
                <w:sz w:val="24"/>
                <w:szCs w:val="24"/>
              </w:rPr>
              <w:fldChar w:fldCharType="end"/>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59</w:t>
            </w:r>
            <w:r w:rsidRPr="00A32B61">
              <w:rPr>
                <w:rFonts w:ascii="Times New Roman" w:eastAsia="Times New Roman" w:hAnsi="Times New Roman" w:cs="Times New Roman"/>
                <w:b/>
                <w:bCs/>
                <w:sz w:val="24"/>
                <w:szCs w:val="24"/>
              </w:rPr>
              <w:fldChar w:fldCharType="end"/>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49</w:t>
            </w:r>
            <w:r w:rsidRPr="00A32B61">
              <w:rPr>
                <w:rFonts w:ascii="Times New Roman" w:eastAsia="Times New Roman" w:hAnsi="Times New Roman" w:cs="Times New Roman"/>
                <w:b/>
                <w:bCs/>
                <w:sz w:val="24"/>
                <w:szCs w:val="24"/>
              </w:rPr>
              <w:fldChar w:fldCharType="end"/>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83</w:t>
            </w:r>
            <w:r w:rsidRPr="00A32B61">
              <w:rPr>
                <w:rFonts w:ascii="Times New Roman" w:eastAsia="Times New Roman" w:hAnsi="Times New Roman" w:cs="Times New Roman"/>
                <w:b/>
                <w:bCs/>
                <w:sz w:val="24"/>
                <w:szCs w:val="24"/>
              </w:rPr>
              <w:fldChar w:fldCharType="end"/>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73</w:t>
            </w:r>
            <w:r w:rsidRPr="00A32B61">
              <w:rPr>
                <w:rFonts w:ascii="Times New Roman" w:eastAsia="Times New Roman" w:hAnsi="Times New Roman" w:cs="Times New Roman"/>
                <w:b/>
                <w:bCs/>
                <w:sz w:val="24"/>
                <w:szCs w:val="24"/>
              </w:rPr>
              <w:fldChar w:fldCharType="end"/>
            </w:r>
          </w:p>
        </w:tc>
        <w:tc>
          <w:tcPr>
            <w:tcW w:w="1096" w:type="dxa"/>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0</w:t>
            </w:r>
            <w:r w:rsidRPr="00A32B61">
              <w:rPr>
                <w:rFonts w:ascii="Times New Roman" w:eastAsia="Times New Roman" w:hAnsi="Times New Roman" w:cs="Times New Roman"/>
                <w:b/>
                <w:bCs/>
                <w:sz w:val="24"/>
                <w:szCs w:val="24"/>
              </w:rPr>
              <w:fldChar w:fldCharType="end"/>
            </w:r>
            <w:r w:rsidR="00D10D26" w:rsidRPr="00A32B61">
              <w:rPr>
                <w:rFonts w:ascii="Times New Roman" w:eastAsia="Times New Roman" w:hAnsi="Times New Roman" w:cs="Times New Roman"/>
                <w:b/>
                <w:bCs/>
                <w:sz w:val="24"/>
                <w:szCs w:val="24"/>
              </w:rPr>
              <w:t>0</w:t>
            </w:r>
          </w:p>
        </w:tc>
        <w:tc>
          <w:tcPr>
            <w:tcW w:w="1003"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00</w:t>
            </w:r>
          </w:p>
        </w:tc>
        <w:tc>
          <w:tcPr>
            <w:tcW w:w="763" w:type="dxa"/>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1791</w:t>
            </w:r>
            <w:r w:rsidRPr="00A32B61">
              <w:rPr>
                <w:rFonts w:ascii="Times New Roman" w:eastAsia="Times New Roman" w:hAnsi="Times New Roman" w:cs="Times New Roman"/>
                <w:b/>
                <w:bCs/>
                <w:sz w:val="24"/>
                <w:szCs w:val="24"/>
              </w:rPr>
              <w:fldChar w:fldCharType="end"/>
            </w:r>
          </w:p>
        </w:tc>
      </w:tr>
    </w:tbl>
    <w:p w:rsidR="00D10D26" w:rsidRPr="00A32B61" w:rsidRDefault="00D10D26" w:rsidP="00D10D26">
      <w:pPr>
        <w:pStyle w:val="BodyTextIndent2"/>
        <w:spacing w:line="276" w:lineRule="auto"/>
        <w:ind w:left="0"/>
        <w:jc w:val="center"/>
        <w:rPr>
          <w:rFonts w:ascii="Times New Roman" w:hAnsi="Times New Roman"/>
          <w:b/>
          <w:noProof/>
          <w:sz w:val="24"/>
          <w:szCs w:val="24"/>
        </w:rPr>
      </w:pPr>
    </w:p>
    <w:p w:rsidR="00D10D26" w:rsidRPr="00A32B61" w:rsidRDefault="00D10D26" w:rsidP="00D10D26">
      <w:pPr>
        <w:pStyle w:val="BodyTextIndent2"/>
        <w:spacing w:line="276" w:lineRule="auto"/>
        <w:ind w:left="0"/>
        <w:jc w:val="center"/>
        <w:rPr>
          <w:rFonts w:ascii="Times New Roman" w:hAnsi="Times New Roman"/>
          <w:b/>
          <w:noProof/>
          <w:sz w:val="24"/>
          <w:szCs w:val="24"/>
        </w:rPr>
      </w:pPr>
    </w:p>
    <w:p w:rsidR="00D10D26" w:rsidRPr="00A32B61" w:rsidRDefault="00D10D26" w:rsidP="00D10D26">
      <w:pPr>
        <w:pStyle w:val="BodyTextIndent2"/>
        <w:spacing w:line="276" w:lineRule="auto"/>
        <w:ind w:left="0"/>
        <w:jc w:val="center"/>
        <w:rPr>
          <w:rFonts w:ascii="Times New Roman" w:hAnsi="Times New Roman"/>
          <w:b/>
          <w:sz w:val="24"/>
          <w:szCs w:val="24"/>
        </w:rPr>
      </w:pPr>
      <w:r w:rsidRPr="00A32B61">
        <w:rPr>
          <w:rFonts w:ascii="Times New Roman" w:hAnsi="Times New Roman"/>
          <w:b/>
          <w:noProof/>
          <w:sz w:val="24"/>
          <w:szCs w:val="24"/>
        </w:rPr>
        <w:t>Figure 3b:</w:t>
      </w:r>
      <w:r w:rsidRPr="00A32B61">
        <w:rPr>
          <w:rFonts w:ascii="Times New Roman" w:hAnsi="Times New Roman"/>
          <w:b/>
          <w:bCs/>
          <w:sz w:val="24"/>
          <w:szCs w:val="24"/>
        </w:rPr>
        <w:t xml:space="preserve"> Disorders-wise distribution of clients (Re-evaluated) in Speech language OPD from </w:t>
      </w:r>
      <w:r w:rsidRPr="00A32B61">
        <w:rPr>
          <w:rFonts w:ascii="Times New Roman" w:hAnsi="Times New Roman"/>
          <w:b/>
          <w:sz w:val="24"/>
          <w:szCs w:val="24"/>
        </w:rPr>
        <w:t>April-18 to March -19</w:t>
      </w:r>
    </w:p>
    <w:p w:rsidR="00D10D26" w:rsidRPr="00A32B61" w:rsidRDefault="00D10D26" w:rsidP="00D10D26">
      <w:pPr>
        <w:pStyle w:val="BodyTextIndent2"/>
        <w:spacing w:line="276" w:lineRule="auto"/>
        <w:ind w:left="0"/>
        <w:jc w:val="center"/>
        <w:rPr>
          <w:rFonts w:ascii="Times New Roman" w:hAnsi="Times New Roman"/>
          <w:sz w:val="24"/>
          <w:szCs w:val="24"/>
        </w:rPr>
      </w:pPr>
      <w:r w:rsidRPr="00A32B61">
        <w:rPr>
          <w:rFonts w:ascii="Times New Roman" w:hAnsi="Times New Roman"/>
          <w:noProof/>
          <w:sz w:val="24"/>
          <w:szCs w:val="24"/>
          <w:lang w:val="en-IN" w:eastAsia="en-IN"/>
        </w:rPr>
        <w:drawing>
          <wp:inline distT="0" distB="0" distL="0" distR="0">
            <wp:extent cx="4940935" cy="2028825"/>
            <wp:effectExtent l="19050" t="152400" r="12065" b="0"/>
            <wp:docPr id="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0D26" w:rsidRPr="00A32B61" w:rsidRDefault="00D10D26" w:rsidP="00D10D26">
      <w:pPr>
        <w:pStyle w:val="BodyTextIndent2"/>
        <w:spacing w:line="276" w:lineRule="auto"/>
        <w:ind w:left="0"/>
        <w:jc w:val="center"/>
        <w:rPr>
          <w:rFonts w:ascii="Times New Roman" w:hAnsi="Times New Roman"/>
          <w:sz w:val="24"/>
          <w:szCs w:val="24"/>
        </w:rPr>
      </w:pPr>
    </w:p>
    <w:p w:rsidR="00D10D26" w:rsidRPr="00A32B61" w:rsidRDefault="00D10D26" w:rsidP="00D10D26">
      <w:pPr>
        <w:pStyle w:val="BodyTextIndent2"/>
        <w:spacing w:line="276" w:lineRule="auto"/>
        <w:ind w:left="0"/>
        <w:jc w:val="center"/>
        <w:rPr>
          <w:rFonts w:ascii="Times New Roman" w:hAnsi="Times New Roman"/>
          <w:sz w:val="24"/>
          <w:szCs w:val="24"/>
        </w:rPr>
      </w:pPr>
    </w:p>
    <w:p w:rsidR="00D10D26" w:rsidRPr="00A32B61" w:rsidRDefault="00D10D26" w:rsidP="00D10D26">
      <w:pPr>
        <w:pStyle w:val="BodyTextIndent2"/>
        <w:spacing w:line="240" w:lineRule="auto"/>
        <w:ind w:left="0"/>
        <w:jc w:val="center"/>
        <w:rPr>
          <w:rFonts w:ascii="Times New Roman" w:hAnsi="Times New Roman"/>
          <w:b/>
          <w:bCs/>
          <w:sz w:val="24"/>
          <w:szCs w:val="24"/>
        </w:rPr>
      </w:pPr>
      <w:r w:rsidRPr="00A32B61">
        <w:rPr>
          <w:rFonts w:ascii="Times New Roman" w:hAnsi="Times New Roman"/>
          <w:b/>
          <w:bCs/>
          <w:sz w:val="24"/>
          <w:szCs w:val="24"/>
        </w:rPr>
        <w:t>Table3c: Details of clients evaluated in Special Clinic from April-2018 to Mar-2019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601"/>
        <w:gridCol w:w="651"/>
        <w:gridCol w:w="676"/>
        <w:gridCol w:w="627"/>
        <w:gridCol w:w="614"/>
        <w:gridCol w:w="639"/>
        <w:gridCol w:w="564"/>
        <w:gridCol w:w="602"/>
        <w:gridCol w:w="577"/>
        <w:gridCol w:w="564"/>
        <w:gridCol w:w="577"/>
        <w:gridCol w:w="639"/>
        <w:gridCol w:w="726"/>
      </w:tblGrid>
      <w:tr w:rsidR="00D10D26" w:rsidRPr="00A32B61" w:rsidTr="00AB65EB">
        <w:trPr>
          <w:trHeight w:val="4"/>
          <w:jc w:val="center"/>
        </w:trPr>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Units</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 xml:space="preserve">Apr </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June</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July</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27"/>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AAC</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15 </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58</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ASD</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43</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36</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30 </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393</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CAEPLD</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 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1 </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VOICE</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36</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57</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53</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53 </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620</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MSD</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12 </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169</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LD</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10</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 11</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83</w:t>
            </w:r>
          </w:p>
        </w:tc>
      </w:tr>
      <w:tr w:rsidR="00D10D26" w:rsidRPr="00A32B61" w:rsidTr="00AB65EB">
        <w:trPr>
          <w:trHeight w:val="27"/>
          <w:jc w:val="center"/>
        </w:trPr>
        <w:tc>
          <w:tcPr>
            <w:tcW w:w="0" w:type="auto"/>
            <w:noWrap/>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Phonology</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 12</w:t>
            </w:r>
          </w:p>
        </w:tc>
        <w:tc>
          <w:tcPr>
            <w:tcW w:w="0" w:type="auto"/>
            <w:noWrap/>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98</w:t>
            </w:r>
          </w:p>
        </w:tc>
      </w:tr>
      <w:tr w:rsidR="00D10D26" w:rsidRPr="00A32B61" w:rsidTr="00AB65EB">
        <w:trPr>
          <w:trHeight w:val="27"/>
          <w:jc w:val="center"/>
        </w:trPr>
        <w:tc>
          <w:tcPr>
            <w:tcW w:w="0" w:type="auto"/>
            <w:gridSpan w:val="13"/>
            <w:noWrap/>
          </w:tcPr>
          <w:p w:rsidR="00D10D26" w:rsidRPr="00A32B61" w:rsidRDefault="00D10D26" w:rsidP="00AB65EB">
            <w:pPr>
              <w:spacing w:after="0" w:line="240" w:lineRule="auto"/>
              <w:jc w:val="right"/>
              <w:rPr>
                <w:rFonts w:ascii="Times New Roman" w:eastAsia="Times New Roman" w:hAnsi="Times New Roman" w:cs="Times New Roman"/>
                <w:b/>
                <w:sz w:val="24"/>
                <w:szCs w:val="24"/>
                <w:lang w:eastAsia="en-IN"/>
              </w:rPr>
            </w:pPr>
            <w:r w:rsidRPr="00A32B61">
              <w:rPr>
                <w:rFonts w:ascii="Times New Roman" w:eastAsia="Times New Roman" w:hAnsi="Times New Roman" w:cs="Times New Roman"/>
                <w:b/>
                <w:sz w:val="24"/>
                <w:szCs w:val="24"/>
                <w:lang w:eastAsia="en-IN"/>
              </w:rPr>
              <w:t>Total</w:t>
            </w:r>
          </w:p>
        </w:tc>
        <w:tc>
          <w:tcPr>
            <w:tcW w:w="0" w:type="auto"/>
            <w:noWrap/>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1438</w:t>
            </w:r>
            <w:r w:rsidRPr="00A32B61">
              <w:rPr>
                <w:rFonts w:ascii="Times New Roman" w:eastAsia="Times New Roman" w:hAnsi="Times New Roman" w:cs="Times New Roman"/>
                <w:b/>
                <w:bCs/>
                <w:sz w:val="24"/>
                <w:szCs w:val="24"/>
                <w:lang w:eastAsia="en-IN"/>
              </w:rPr>
              <w:fldChar w:fldCharType="end"/>
            </w:r>
          </w:p>
        </w:tc>
      </w:tr>
    </w:tbl>
    <w:p w:rsidR="00D10D26" w:rsidRPr="00A32B61" w:rsidRDefault="00D10D26" w:rsidP="00D10D26">
      <w:pPr>
        <w:pStyle w:val="BodyTextIndent2"/>
        <w:spacing w:after="0" w:line="240" w:lineRule="auto"/>
        <w:ind w:left="0"/>
        <w:jc w:val="center"/>
        <w:rPr>
          <w:rFonts w:ascii="Times New Roman" w:hAnsi="Times New Roman"/>
          <w:b/>
          <w:bCs/>
          <w:sz w:val="24"/>
          <w:szCs w:val="24"/>
        </w:rPr>
      </w:pPr>
    </w:p>
    <w:p w:rsidR="00D10D26" w:rsidRPr="00A32B61" w:rsidRDefault="00D10D26" w:rsidP="00D10D26">
      <w:pPr>
        <w:pStyle w:val="BodyTextIndent2"/>
        <w:spacing w:after="0" w:line="240" w:lineRule="auto"/>
        <w:ind w:left="0"/>
        <w:jc w:val="center"/>
        <w:rPr>
          <w:rFonts w:ascii="Times New Roman" w:hAnsi="Times New Roman"/>
          <w:b/>
          <w:bCs/>
          <w:sz w:val="24"/>
          <w:szCs w:val="24"/>
        </w:rPr>
      </w:pPr>
    </w:p>
    <w:p w:rsidR="00D10D26" w:rsidRPr="00A32B61" w:rsidRDefault="00D10D26" w:rsidP="00D10D26">
      <w:pPr>
        <w:pStyle w:val="BodyTextIndent2"/>
        <w:spacing w:after="0" w:line="240" w:lineRule="auto"/>
        <w:ind w:left="0"/>
        <w:jc w:val="center"/>
        <w:rPr>
          <w:rFonts w:ascii="Times New Roman" w:hAnsi="Times New Roman"/>
          <w:b/>
          <w:bCs/>
          <w:sz w:val="24"/>
          <w:szCs w:val="24"/>
        </w:rPr>
      </w:pPr>
    </w:p>
    <w:p w:rsidR="00D10D26" w:rsidRPr="00A32B61" w:rsidRDefault="00D10D26" w:rsidP="00D10D26">
      <w:pPr>
        <w:pStyle w:val="BodyTextIndent2"/>
        <w:spacing w:after="0" w:line="240" w:lineRule="auto"/>
        <w:ind w:left="0"/>
        <w:jc w:val="center"/>
        <w:rPr>
          <w:rFonts w:ascii="Times New Roman" w:hAnsi="Times New Roman"/>
          <w:b/>
          <w:bCs/>
          <w:sz w:val="24"/>
          <w:szCs w:val="24"/>
        </w:rPr>
      </w:pPr>
      <w:r w:rsidRPr="00A32B61">
        <w:rPr>
          <w:rFonts w:ascii="Times New Roman" w:hAnsi="Times New Roman"/>
          <w:b/>
          <w:bCs/>
          <w:sz w:val="24"/>
          <w:szCs w:val="24"/>
        </w:rPr>
        <w:t xml:space="preserve">Table 5: Disorder wise distribution of clients for rehabilitation services from </w:t>
      </w:r>
    </w:p>
    <w:p w:rsidR="00D10D26" w:rsidRPr="00A32B61" w:rsidRDefault="00D10D26" w:rsidP="00D10D26">
      <w:pPr>
        <w:pStyle w:val="BodyTextIndent2"/>
        <w:spacing w:line="240" w:lineRule="auto"/>
        <w:ind w:left="0"/>
        <w:jc w:val="center"/>
        <w:rPr>
          <w:rFonts w:ascii="Times New Roman" w:hAnsi="Times New Roman"/>
          <w:b/>
          <w:sz w:val="24"/>
          <w:szCs w:val="24"/>
        </w:rPr>
      </w:pPr>
      <w:r w:rsidRPr="00A32B61">
        <w:rPr>
          <w:rFonts w:ascii="Times New Roman" w:hAnsi="Times New Roman"/>
          <w:b/>
          <w:sz w:val="24"/>
          <w:szCs w:val="24"/>
        </w:rPr>
        <w:t>April-18 to March-19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6"/>
        <w:gridCol w:w="781"/>
        <w:gridCol w:w="653"/>
        <w:gridCol w:w="526"/>
        <w:gridCol w:w="496"/>
        <w:gridCol w:w="616"/>
        <w:gridCol w:w="496"/>
        <w:gridCol w:w="656"/>
        <w:gridCol w:w="652"/>
        <w:gridCol w:w="844"/>
        <w:gridCol w:w="679"/>
        <w:gridCol w:w="587"/>
        <w:gridCol w:w="587"/>
        <w:gridCol w:w="653"/>
      </w:tblGrid>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lastRenderedPageBreak/>
              <w:t>Disorders</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Language Disorders</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Voice Disorders</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Articulation Disorders</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Multiple Disorders</w:t>
            </w:r>
          </w:p>
        </w:tc>
        <w:tc>
          <w:tcPr>
            <w:tcW w:w="0" w:type="auto"/>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Months</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767"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761"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1002" w:type="dxa"/>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G</w:t>
            </w:r>
          </w:p>
        </w:tc>
        <w:tc>
          <w:tcPr>
            <w:tcW w:w="0" w:type="auto"/>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April</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240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282</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May</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175</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June</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261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280</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July</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350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385</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Aug</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477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549</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Sept</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401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444</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Oct</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426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480</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Nov</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244</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Dec</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326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364</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Jan</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554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767"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761"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1002"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634</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Feb</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531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618</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March</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767"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761"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1002" w:type="dxa"/>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607</w:t>
            </w: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c>
          <w:tcPr>
            <w:tcW w:w="0" w:type="auto"/>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4433</w:t>
            </w:r>
            <w:r w:rsidRPr="00A32B61">
              <w:rPr>
                <w:rFonts w:ascii="Times New Roman" w:eastAsia="Times New Roman" w:hAnsi="Times New Roman" w:cs="Times New Roman"/>
                <w:b/>
                <w:bCs/>
                <w:sz w:val="24"/>
                <w:szCs w:val="24"/>
                <w:lang w:eastAsia="en-IN"/>
              </w:rPr>
              <w:fldChar w:fldCharType="end"/>
            </w:r>
          </w:p>
        </w:tc>
        <w:tc>
          <w:tcPr>
            <w:tcW w:w="0" w:type="auto"/>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104</w:t>
            </w:r>
            <w:r w:rsidRPr="00A32B61">
              <w:rPr>
                <w:rFonts w:ascii="Times New Roman" w:eastAsia="Times New Roman" w:hAnsi="Times New Roman" w:cs="Times New Roman"/>
                <w:b/>
                <w:bCs/>
                <w:sz w:val="24"/>
                <w:szCs w:val="24"/>
                <w:lang w:eastAsia="en-IN"/>
              </w:rPr>
              <w:fldChar w:fldCharType="end"/>
            </w:r>
          </w:p>
        </w:tc>
        <w:tc>
          <w:tcPr>
            <w:tcW w:w="0" w:type="auto"/>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53</w:t>
            </w:r>
            <w:r w:rsidRPr="00A32B61">
              <w:rPr>
                <w:rFonts w:ascii="Times New Roman" w:eastAsia="Times New Roman" w:hAnsi="Times New Roman" w:cs="Times New Roman"/>
                <w:b/>
                <w:bCs/>
                <w:sz w:val="24"/>
                <w:szCs w:val="24"/>
                <w:lang w:eastAsia="en-IN"/>
              </w:rPr>
              <w:fldChar w:fldCharType="end"/>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50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189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33</w:t>
            </w:r>
          </w:p>
        </w:tc>
        <w:tc>
          <w:tcPr>
            <w:tcW w:w="767" w:type="dxa"/>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132</w:t>
            </w:r>
          </w:p>
        </w:tc>
        <w:tc>
          <w:tcPr>
            <w:tcW w:w="761" w:type="dxa"/>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33</w:t>
            </w:r>
          </w:p>
        </w:tc>
        <w:tc>
          <w:tcPr>
            <w:tcW w:w="1002" w:type="dxa"/>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w:t>
            </w:r>
          </w:p>
        </w:tc>
        <w:tc>
          <w:tcPr>
            <w:tcW w:w="0" w:type="auto"/>
            <w:vMerge w:val="restart"/>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=SUM(ABOVE)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5062</w:t>
            </w:r>
            <w:r w:rsidRPr="00A32B61">
              <w:rPr>
                <w:rFonts w:ascii="Times New Roman" w:eastAsia="Times New Roman" w:hAnsi="Times New Roman" w:cs="Times New Roman"/>
                <w:b/>
                <w:bCs/>
                <w:sz w:val="24"/>
                <w:szCs w:val="24"/>
                <w:lang w:eastAsia="en-IN"/>
              </w:rPr>
              <w:fldChar w:fldCharType="end"/>
            </w:r>
          </w:p>
        </w:tc>
      </w:tr>
      <w:tr w:rsidR="00D10D26" w:rsidRPr="00A32B61" w:rsidTr="00AB65EB">
        <w:trPr>
          <w:trHeight w:val="70"/>
          <w:jc w:val="center"/>
        </w:trPr>
        <w:tc>
          <w:tcPr>
            <w:tcW w:w="0" w:type="auto"/>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Disorder Wise</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4590</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272</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179</w:t>
            </w:r>
          </w:p>
        </w:tc>
        <w:tc>
          <w:tcPr>
            <w:tcW w:w="0" w:type="auto"/>
            <w:gridSpan w:val="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21</w:t>
            </w:r>
          </w:p>
        </w:tc>
        <w:tc>
          <w:tcPr>
            <w:tcW w:w="0" w:type="auto"/>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r>
      <w:tr w:rsidR="00D10D26" w:rsidRPr="00A32B61" w:rsidTr="00AB65EB">
        <w:trPr>
          <w:trHeight w:val="7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Over All</w:t>
            </w:r>
          </w:p>
        </w:tc>
        <w:tc>
          <w:tcPr>
            <w:tcW w:w="0" w:type="auto"/>
            <w:gridSpan w:val="13"/>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5062</w:t>
            </w:r>
          </w:p>
        </w:tc>
      </w:tr>
    </w:tbl>
    <w:p w:rsidR="00D10D26" w:rsidRPr="00A32B61" w:rsidRDefault="00D10D26" w:rsidP="00D10D26">
      <w:pPr>
        <w:ind w:left="1440" w:firstLine="720"/>
        <w:rPr>
          <w:rFonts w:ascii="Times New Roman" w:hAnsi="Times New Roman" w:cs="Times New Roman"/>
          <w:bCs/>
          <w:i/>
          <w:iCs/>
          <w:noProof/>
          <w:sz w:val="24"/>
          <w:szCs w:val="24"/>
        </w:rPr>
      </w:pPr>
      <w:r w:rsidRPr="00A32B61">
        <w:rPr>
          <w:rFonts w:ascii="Times New Roman" w:hAnsi="Times New Roman" w:cs="Times New Roman"/>
          <w:bCs/>
          <w:i/>
          <w:iCs/>
          <w:noProof/>
          <w:sz w:val="24"/>
          <w:szCs w:val="24"/>
        </w:rPr>
        <w:t>C- Child, A- Adult, G- Geriatric</w:t>
      </w:r>
    </w:p>
    <w:p w:rsidR="00D10D26" w:rsidRPr="00A32B61" w:rsidRDefault="00D10D26" w:rsidP="00D10D26">
      <w:pPr>
        <w:rPr>
          <w:rFonts w:ascii="Times New Roman" w:hAnsi="Times New Roman" w:cs="Times New Roman"/>
          <w:b/>
          <w:sz w:val="24"/>
          <w:szCs w:val="24"/>
        </w:rPr>
      </w:pPr>
      <w:r w:rsidRPr="00A32B61">
        <w:rPr>
          <w:rFonts w:ascii="Times New Roman" w:hAnsi="Times New Roman" w:cs="Times New Roman"/>
          <w:b/>
          <w:noProof/>
          <w:sz w:val="24"/>
          <w:szCs w:val="24"/>
        </w:rPr>
        <w:t>Figure 4:</w:t>
      </w:r>
      <w:r w:rsidRPr="00A32B61">
        <w:rPr>
          <w:rFonts w:ascii="Times New Roman" w:hAnsi="Times New Roman" w:cs="Times New Roman"/>
          <w:b/>
          <w:bCs/>
          <w:sz w:val="24"/>
          <w:szCs w:val="24"/>
        </w:rPr>
        <w:t xml:space="preserve"> Disorders-wise distribution of clients who availed therapy from </w:t>
      </w:r>
      <w:r w:rsidRPr="00A32B61">
        <w:rPr>
          <w:rFonts w:ascii="Times New Roman" w:hAnsi="Times New Roman" w:cs="Times New Roman"/>
          <w:b/>
          <w:sz w:val="24"/>
          <w:szCs w:val="24"/>
        </w:rPr>
        <w:t>April-18 to March -19</w:t>
      </w:r>
    </w:p>
    <w:p w:rsidR="00D10D26" w:rsidRPr="00A32B61" w:rsidRDefault="00D10D26" w:rsidP="00D10D26">
      <w:pPr>
        <w:spacing w:after="0"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 xml:space="preserve">Table 6: </w:t>
      </w:r>
      <w:r w:rsidRPr="00A32B61">
        <w:rPr>
          <w:rFonts w:ascii="Times New Roman" w:hAnsi="Times New Roman" w:cs="Times New Roman"/>
          <w:b/>
          <w:bCs/>
          <w:sz w:val="24"/>
          <w:szCs w:val="24"/>
        </w:rPr>
        <w:t xml:space="preserve">Details of clients who attended Speech and Language Therapy from </w:t>
      </w:r>
      <w:r w:rsidRPr="00A32B61">
        <w:rPr>
          <w:rFonts w:ascii="Times New Roman" w:hAnsi="Times New Roman" w:cs="Times New Roman"/>
          <w:b/>
          <w:sz w:val="24"/>
          <w:szCs w:val="24"/>
        </w:rPr>
        <w:t>April-18 to March -19</w:t>
      </w:r>
    </w:p>
    <w:p w:rsidR="00D10D26" w:rsidRPr="00A32B61" w:rsidRDefault="00D10D26" w:rsidP="00D10D26">
      <w:pPr>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535"/>
        <w:gridCol w:w="535"/>
        <w:gridCol w:w="535"/>
        <w:gridCol w:w="535"/>
        <w:gridCol w:w="535"/>
        <w:gridCol w:w="535"/>
        <w:gridCol w:w="535"/>
        <w:gridCol w:w="535"/>
        <w:gridCol w:w="535"/>
        <w:gridCol w:w="535"/>
        <w:gridCol w:w="535"/>
        <w:gridCol w:w="535"/>
        <w:gridCol w:w="615"/>
      </w:tblGrid>
      <w:tr w:rsidR="00D10D26" w:rsidRPr="00A32B61" w:rsidTr="00AB65EB">
        <w:trPr>
          <w:trHeight w:val="300"/>
          <w:jc w:val="center"/>
        </w:trPr>
        <w:tc>
          <w:tcPr>
            <w:tcW w:w="0" w:type="auto"/>
            <w:gridSpan w:val="14"/>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Details regarding Persons attending Speech and Language Therapy April - 17 to March 2018</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 xml:space="preserve">Particulars </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Apr</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No. of Speech Language 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280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385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549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480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364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618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607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5062</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Therapy New 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1382</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Therapy Repeat 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394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498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531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504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3680</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Number of Sessions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1656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1414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2128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2298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2729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2219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1161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1537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2577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3303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3698</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25731</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Demonstration Therapy 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260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866</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Number of Hindi 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158</w:t>
            </w:r>
          </w:p>
        </w:tc>
      </w:tr>
    </w:tbl>
    <w:p w:rsidR="00D10D26" w:rsidRPr="00A32B61" w:rsidRDefault="00D10D26" w:rsidP="00D10D26">
      <w:pPr>
        <w:spacing w:after="0" w:line="360" w:lineRule="auto"/>
        <w:jc w:val="center"/>
        <w:rPr>
          <w:rFonts w:ascii="Times New Roman" w:hAnsi="Times New Roman" w:cs="Times New Roman"/>
          <w:b/>
          <w:bCs/>
          <w:sz w:val="24"/>
          <w:szCs w:val="24"/>
        </w:rPr>
      </w:pPr>
    </w:p>
    <w:p w:rsidR="00D10D26" w:rsidRPr="00A32B61" w:rsidRDefault="00D10D26" w:rsidP="00D10D26">
      <w:pPr>
        <w:spacing w:after="0" w:line="360" w:lineRule="auto"/>
        <w:jc w:val="center"/>
        <w:rPr>
          <w:rFonts w:ascii="Times New Roman" w:hAnsi="Times New Roman" w:cs="Times New Roman"/>
          <w:b/>
          <w:bCs/>
          <w:sz w:val="24"/>
          <w:szCs w:val="24"/>
        </w:rPr>
      </w:pPr>
      <w:r w:rsidRPr="00A32B61">
        <w:rPr>
          <w:rFonts w:ascii="Times New Roman" w:hAnsi="Times New Roman" w:cs="Times New Roman"/>
          <w:b/>
          <w:bCs/>
          <w:noProof/>
          <w:sz w:val="24"/>
          <w:szCs w:val="24"/>
          <w:lang w:eastAsia="en-IN"/>
        </w:rPr>
        <w:lastRenderedPageBreak/>
        <w:drawing>
          <wp:anchor distT="0" distB="7112" distL="114300" distR="114300" simplePos="0" relativeHeight="251662336" behindDoc="0" locked="0" layoutInCell="1" allowOverlap="1">
            <wp:simplePos x="0" y="0"/>
            <wp:positionH relativeFrom="margin">
              <wp:posOffset>314325</wp:posOffset>
            </wp:positionH>
            <wp:positionV relativeFrom="margin">
              <wp:posOffset>2495550</wp:posOffset>
            </wp:positionV>
            <wp:extent cx="5238750" cy="2171700"/>
            <wp:effectExtent l="19050" t="0" r="0" b="0"/>
            <wp:wrapSquare wrapText="bothSides"/>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10D26" w:rsidRPr="00A32B61" w:rsidRDefault="00D10D26" w:rsidP="00D10D26">
      <w:pPr>
        <w:spacing w:after="0" w:line="360" w:lineRule="auto"/>
        <w:jc w:val="center"/>
        <w:rPr>
          <w:rFonts w:ascii="Times New Roman" w:hAnsi="Times New Roman" w:cs="Times New Roman"/>
          <w:b/>
          <w:caps/>
          <w:sz w:val="24"/>
          <w:szCs w:val="24"/>
        </w:rPr>
      </w:pPr>
      <w:r w:rsidRPr="00A32B61">
        <w:rPr>
          <w:rFonts w:ascii="Times New Roman" w:hAnsi="Times New Roman" w:cs="Times New Roman"/>
          <w:b/>
          <w:bCs/>
          <w:sz w:val="24"/>
          <w:szCs w:val="24"/>
        </w:rPr>
        <w:t xml:space="preserve">Table 7: Clinical Services provided to clients at the Special Clinic Therapy from </w:t>
      </w:r>
      <w:r w:rsidRPr="00A32B61">
        <w:rPr>
          <w:rFonts w:ascii="Times New Roman" w:hAnsi="Times New Roman" w:cs="Times New Roman"/>
          <w:b/>
          <w:sz w:val="24"/>
          <w:szCs w:val="24"/>
        </w:rPr>
        <w:t>April-18 to March -19</w:t>
      </w:r>
    </w:p>
    <w:tbl>
      <w:tblPr>
        <w:tblW w:w="14747" w:type="dxa"/>
        <w:tblInd w:w="-1435" w:type="dxa"/>
        <w:tblCellMar>
          <w:left w:w="0" w:type="dxa"/>
          <w:right w:w="0" w:type="dxa"/>
        </w:tblCellMar>
        <w:tblLook w:val="04A0"/>
      </w:tblPr>
      <w:tblGrid>
        <w:gridCol w:w="944"/>
        <w:gridCol w:w="789"/>
        <w:gridCol w:w="633"/>
        <w:gridCol w:w="599"/>
        <w:gridCol w:w="624"/>
        <w:gridCol w:w="651"/>
        <w:gridCol w:w="567"/>
        <w:gridCol w:w="512"/>
        <w:gridCol w:w="425"/>
        <w:gridCol w:w="425"/>
        <w:gridCol w:w="425"/>
        <w:gridCol w:w="512"/>
        <w:gridCol w:w="567"/>
        <w:gridCol w:w="783"/>
        <w:gridCol w:w="992"/>
        <w:gridCol w:w="850"/>
        <w:gridCol w:w="709"/>
        <w:gridCol w:w="859"/>
        <w:gridCol w:w="984"/>
        <w:gridCol w:w="717"/>
        <w:gridCol w:w="1275"/>
      </w:tblGrid>
      <w:tr w:rsidR="00D10D26" w:rsidRPr="00A32B61" w:rsidTr="00AB65E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Disorders</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Fluency Unit</w:t>
            </w:r>
          </w:p>
        </w:tc>
        <w:tc>
          <w:tcPr>
            <w:tcW w:w="1223"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ASD - Unit</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U-SOFA</w:t>
            </w:r>
          </w:p>
        </w:tc>
        <w:tc>
          <w:tcPr>
            <w:tcW w:w="907" w:type="dxa"/>
            <w:gridSpan w:val="2"/>
            <w:tcBorders>
              <w:top w:val="single" w:sz="4" w:space="0" w:color="auto"/>
              <w:left w:val="nil"/>
              <w:bottom w:val="single" w:sz="4" w:space="0" w:color="auto"/>
              <w:right w:val="nil"/>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AAC</w:t>
            </w:r>
          </w:p>
        </w:tc>
        <w:tc>
          <w:tcPr>
            <w:tcW w:w="850" w:type="dxa"/>
            <w:gridSpan w:val="2"/>
            <w:tcBorders>
              <w:top w:val="single" w:sz="4" w:space="0" w:color="auto"/>
              <w:left w:val="single" w:sz="4" w:space="0" w:color="auto"/>
              <w:bottom w:val="single" w:sz="4" w:space="0" w:color="auto"/>
              <w:right w:val="nil"/>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ISL</w:t>
            </w:r>
          </w:p>
        </w:tc>
        <w:tc>
          <w:tcPr>
            <w:tcW w:w="1049" w:type="dxa"/>
            <w:gridSpan w:val="2"/>
            <w:tcBorders>
              <w:top w:val="single" w:sz="4" w:space="0" w:color="auto"/>
              <w:left w:val="single" w:sz="4" w:space="0" w:color="auto"/>
              <w:bottom w:val="single" w:sz="4" w:space="0" w:color="auto"/>
              <w:right w:val="nil"/>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ADHD</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0D26" w:rsidRPr="00A32B61" w:rsidRDefault="00D10D26" w:rsidP="00AB65EB">
            <w:pPr>
              <w:spacing w:after="0" w:line="240" w:lineRule="auto"/>
              <w:jc w:val="center"/>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Total</w:t>
            </w:r>
          </w:p>
        </w:tc>
        <w:tc>
          <w:tcPr>
            <w:tcW w:w="4394" w:type="dxa"/>
            <w:gridSpan w:val="5"/>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Sessions</w:t>
            </w:r>
          </w:p>
        </w:tc>
        <w:tc>
          <w:tcPr>
            <w:tcW w:w="709" w:type="dxa"/>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Total Sessions</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Months</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48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48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FU</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ASD</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ISl</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AAC</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U-SOFA</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ADHD</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April</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40</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11</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44</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117</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357</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250</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37</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36</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708</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May</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46</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 00</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92</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June</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24</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65</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191</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151</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 00</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03</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403</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July</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55</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205</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244</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 00</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491</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Aug</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100</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8</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160</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158</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467</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47</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44</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736</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Sept</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68</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145</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217</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455</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00 </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09</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64</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135</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880</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Oct</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24</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70</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142</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192</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366</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71</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72</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736</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Nov</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43</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119</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223</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05</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61</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29</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37</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474</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Dec</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52</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117</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146</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241</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77</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508</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Jan</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32</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94</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186</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207</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527</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09</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33</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70</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66</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912</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Feb</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108</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13</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12</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196</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234</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787</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28</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56</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88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72</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1265</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March</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21</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22</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101</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16</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15</w:t>
            </w:r>
          </w:p>
        </w:tc>
        <w:tc>
          <w:tcPr>
            <w:tcW w:w="567" w:type="dxa"/>
            <w:tcBorders>
              <w:top w:val="nil"/>
              <w:left w:val="nil"/>
              <w:bottom w:val="single" w:sz="4" w:space="0" w:color="auto"/>
              <w:right w:val="single" w:sz="4" w:space="0" w:color="auto"/>
            </w:tcBorders>
            <w:shd w:val="clear" w:color="auto" w:fill="auto"/>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78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195</w:t>
            </w:r>
          </w:p>
        </w:tc>
        <w:tc>
          <w:tcPr>
            <w:tcW w:w="99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179</w:t>
            </w:r>
          </w:p>
        </w:tc>
        <w:tc>
          <w:tcPr>
            <w:tcW w:w="850"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690</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48</w:t>
            </w:r>
          </w:p>
        </w:tc>
        <w:tc>
          <w:tcPr>
            <w:tcW w:w="85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99</w:t>
            </w:r>
          </w:p>
        </w:tc>
        <w:tc>
          <w:tcPr>
            <w:tcW w:w="98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68</w:t>
            </w:r>
          </w:p>
        </w:tc>
        <w:tc>
          <w:tcPr>
            <w:tcW w:w="70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92</w:t>
            </w:r>
          </w:p>
        </w:tc>
        <w:tc>
          <w:tcPr>
            <w:tcW w:w="127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1176</w:t>
            </w: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Total</w:t>
            </w:r>
          </w:p>
        </w:tc>
        <w:tc>
          <w:tcPr>
            <w:tcW w:w="78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237</w:t>
            </w:r>
          </w:p>
        </w:tc>
        <w:tc>
          <w:tcPr>
            <w:tcW w:w="633"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188</w:t>
            </w:r>
          </w:p>
        </w:tc>
        <w:tc>
          <w:tcPr>
            <w:tcW w:w="599"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761</w:t>
            </w:r>
          </w:p>
        </w:tc>
        <w:tc>
          <w:tcPr>
            <w:tcW w:w="624"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651"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109</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5</w:t>
            </w:r>
          </w:p>
        </w:tc>
        <w:tc>
          <w:tcPr>
            <w:tcW w:w="48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103</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0</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14</w:t>
            </w:r>
          </w:p>
        </w:tc>
        <w:tc>
          <w:tcPr>
            <w:tcW w:w="425"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482"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114</w:t>
            </w:r>
          </w:p>
        </w:tc>
        <w:tc>
          <w:tcPr>
            <w:tcW w:w="567" w:type="dxa"/>
            <w:tcBorders>
              <w:top w:val="nil"/>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sz w:val="24"/>
                <w:szCs w:val="24"/>
              </w:rPr>
            </w:pPr>
            <w:r w:rsidRPr="00A32B61">
              <w:rPr>
                <w:rFonts w:ascii="Times New Roman" w:hAnsi="Times New Roman" w:cs="Times New Roman"/>
                <w:sz w:val="24"/>
                <w:szCs w:val="24"/>
              </w:rPr>
              <w:t>1</w:t>
            </w:r>
          </w:p>
        </w:tc>
        <w:tc>
          <w:tcPr>
            <w:tcW w:w="783" w:type="dxa"/>
            <w:vMerge w:val="restart"/>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1533</w:t>
            </w:r>
          </w:p>
        </w:tc>
        <w:tc>
          <w:tcPr>
            <w:tcW w:w="992" w:type="dxa"/>
            <w:vMerge w:val="restart"/>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2251</w:t>
            </w: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4439</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117</w:t>
            </w:r>
          </w:p>
        </w:tc>
        <w:tc>
          <w:tcPr>
            <w:tcW w:w="859" w:type="dxa"/>
            <w:vMerge w:val="restart"/>
            <w:tcBorders>
              <w:top w:val="nil"/>
              <w:left w:val="single" w:sz="4" w:space="0" w:color="auto"/>
              <w:bottom w:val="single" w:sz="4" w:space="0" w:color="000000"/>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414</w:t>
            </w:r>
          </w:p>
        </w:tc>
        <w:tc>
          <w:tcPr>
            <w:tcW w:w="984" w:type="dxa"/>
            <w:vMerge w:val="restart"/>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562</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598</w:t>
            </w:r>
          </w:p>
        </w:tc>
        <w:tc>
          <w:tcPr>
            <w:tcW w:w="1275" w:type="dxa"/>
            <w:vMerge w:val="restart"/>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right"/>
              <w:rPr>
                <w:rFonts w:ascii="Times New Roman" w:hAnsi="Times New Roman" w:cs="Times New Roman"/>
                <w:b/>
                <w:bCs/>
                <w:sz w:val="24"/>
                <w:szCs w:val="24"/>
              </w:rPr>
            </w:pPr>
            <w:r w:rsidRPr="00A32B61">
              <w:rPr>
                <w:rFonts w:ascii="Times New Roman" w:hAnsi="Times New Roman" w:cs="Times New Roman"/>
                <w:b/>
                <w:bCs/>
                <w:sz w:val="24"/>
                <w:szCs w:val="24"/>
              </w:rPr>
              <w:t>8381</w:t>
            </w:r>
          </w:p>
        </w:tc>
      </w:tr>
      <w:tr w:rsidR="00D10D26" w:rsidRPr="00A32B61" w:rsidTr="00AB65E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Disorder Wise</w:t>
            </w:r>
          </w:p>
        </w:tc>
        <w:tc>
          <w:tcPr>
            <w:tcW w:w="1422"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425</w:t>
            </w:r>
          </w:p>
        </w:tc>
        <w:tc>
          <w:tcPr>
            <w:tcW w:w="1223"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761</w:t>
            </w:r>
          </w:p>
        </w:tc>
        <w:tc>
          <w:tcPr>
            <w:tcW w:w="1218" w:type="dxa"/>
            <w:gridSpan w:val="2"/>
            <w:tcBorders>
              <w:top w:val="single" w:sz="4" w:space="0" w:color="auto"/>
              <w:left w:val="nil"/>
              <w:bottom w:val="single" w:sz="4" w:space="0" w:color="auto"/>
              <w:right w:val="single" w:sz="4" w:space="0" w:color="auto"/>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114</w:t>
            </w:r>
          </w:p>
        </w:tc>
        <w:tc>
          <w:tcPr>
            <w:tcW w:w="907" w:type="dxa"/>
            <w:gridSpan w:val="2"/>
            <w:tcBorders>
              <w:top w:val="single" w:sz="4" w:space="0" w:color="auto"/>
              <w:left w:val="nil"/>
              <w:bottom w:val="single" w:sz="4" w:space="0" w:color="auto"/>
              <w:right w:val="nil"/>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103</w:t>
            </w:r>
          </w:p>
        </w:tc>
        <w:tc>
          <w:tcPr>
            <w:tcW w:w="850" w:type="dxa"/>
            <w:gridSpan w:val="2"/>
            <w:tcBorders>
              <w:top w:val="single" w:sz="4" w:space="0" w:color="auto"/>
              <w:left w:val="single" w:sz="4" w:space="0" w:color="auto"/>
              <w:bottom w:val="single" w:sz="4" w:space="0" w:color="auto"/>
              <w:right w:val="nil"/>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15</w:t>
            </w:r>
          </w:p>
        </w:tc>
        <w:tc>
          <w:tcPr>
            <w:tcW w:w="1049" w:type="dxa"/>
            <w:gridSpan w:val="2"/>
            <w:tcBorders>
              <w:top w:val="single" w:sz="4" w:space="0" w:color="auto"/>
              <w:left w:val="single" w:sz="4" w:space="0" w:color="auto"/>
              <w:bottom w:val="single" w:sz="4" w:space="0" w:color="auto"/>
              <w:right w:val="nil"/>
            </w:tcBorders>
            <w:shd w:val="clear" w:color="auto" w:fill="auto"/>
            <w:noWrap/>
            <w:hideMark/>
          </w:tcPr>
          <w:p w:rsidR="00D10D26" w:rsidRPr="00A32B61" w:rsidRDefault="00D10D26" w:rsidP="00AB65EB">
            <w:pPr>
              <w:spacing w:after="0" w:line="240" w:lineRule="auto"/>
              <w:ind w:right="142"/>
              <w:jc w:val="center"/>
              <w:rPr>
                <w:rFonts w:ascii="Times New Roman" w:hAnsi="Times New Roman" w:cs="Times New Roman"/>
                <w:b/>
                <w:bCs/>
                <w:sz w:val="24"/>
                <w:szCs w:val="24"/>
              </w:rPr>
            </w:pPr>
            <w:r w:rsidRPr="00A32B61">
              <w:rPr>
                <w:rFonts w:ascii="Times New Roman" w:hAnsi="Times New Roman" w:cs="Times New Roman"/>
                <w:b/>
                <w:bCs/>
                <w:sz w:val="24"/>
                <w:szCs w:val="24"/>
              </w:rPr>
              <w:t>115</w:t>
            </w:r>
          </w:p>
        </w:tc>
        <w:tc>
          <w:tcPr>
            <w:tcW w:w="783" w:type="dxa"/>
            <w:vMerge/>
            <w:tcBorders>
              <w:top w:val="nil"/>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859" w:type="dxa"/>
            <w:vMerge/>
            <w:tcBorders>
              <w:top w:val="nil"/>
              <w:left w:val="single" w:sz="4" w:space="0" w:color="auto"/>
              <w:bottom w:val="single" w:sz="4" w:space="0" w:color="000000"/>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984" w:type="dxa"/>
            <w:vMerge/>
            <w:tcBorders>
              <w:top w:val="nil"/>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D10D26" w:rsidRPr="00A32B61" w:rsidRDefault="00D10D26" w:rsidP="00AB65EB">
            <w:pPr>
              <w:spacing w:after="0" w:line="240" w:lineRule="auto"/>
              <w:jc w:val="right"/>
              <w:rPr>
                <w:rFonts w:ascii="Times New Roman" w:hAnsi="Times New Roman" w:cs="Times New Roman"/>
                <w:sz w:val="24"/>
                <w:szCs w:val="24"/>
              </w:rPr>
            </w:pPr>
          </w:p>
        </w:tc>
      </w:tr>
      <w:tr w:rsidR="00D10D26" w:rsidRPr="00A32B61" w:rsidTr="00AB65E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Over All</w:t>
            </w:r>
          </w:p>
        </w:tc>
        <w:tc>
          <w:tcPr>
            <w:tcW w:w="6669" w:type="dxa"/>
            <w:gridSpan w:val="12"/>
            <w:tcBorders>
              <w:top w:val="single" w:sz="4" w:space="0" w:color="auto"/>
              <w:left w:val="nil"/>
              <w:bottom w:val="single" w:sz="4" w:space="0" w:color="auto"/>
              <w:right w:val="nil"/>
            </w:tcBorders>
            <w:shd w:val="clear" w:color="auto" w:fill="auto"/>
            <w:noWrap/>
            <w:hideMark/>
          </w:tcPr>
          <w:p w:rsidR="00D10D26" w:rsidRPr="00A32B61" w:rsidRDefault="00D10D26" w:rsidP="00AB65EB">
            <w:pPr>
              <w:spacing w:after="0" w:line="240" w:lineRule="auto"/>
              <w:jc w:val="center"/>
              <w:rPr>
                <w:rFonts w:ascii="Times New Roman" w:hAnsi="Times New Roman" w:cs="Times New Roman"/>
                <w:b/>
                <w:bCs/>
                <w:sz w:val="24"/>
                <w:szCs w:val="24"/>
              </w:rPr>
            </w:pPr>
            <w:r w:rsidRPr="00A32B61">
              <w:rPr>
                <w:rFonts w:ascii="Times New Roman" w:hAnsi="Times New Roman" w:cs="Times New Roman"/>
                <w:b/>
                <w:bCs/>
                <w:sz w:val="24"/>
                <w:szCs w:val="24"/>
              </w:rPr>
              <w:t>1533</w:t>
            </w:r>
          </w:p>
        </w:tc>
        <w:tc>
          <w:tcPr>
            <w:tcW w:w="716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D10D26" w:rsidRPr="00A32B61" w:rsidRDefault="00D10D26" w:rsidP="00AB65EB">
            <w:pPr>
              <w:spacing w:after="0" w:line="240" w:lineRule="auto"/>
              <w:jc w:val="center"/>
              <w:rPr>
                <w:rFonts w:ascii="Times New Roman" w:hAnsi="Times New Roman" w:cs="Times New Roman"/>
                <w:b/>
                <w:bCs/>
                <w:sz w:val="24"/>
                <w:szCs w:val="24"/>
              </w:rPr>
            </w:pPr>
            <w:r w:rsidRPr="00A32B61">
              <w:rPr>
                <w:rFonts w:ascii="Times New Roman" w:hAnsi="Times New Roman" w:cs="Times New Roman"/>
                <w:b/>
                <w:bCs/>
                <w:sz w:val="24"/>
                <w:szCs w:val="24"/>
              </w:rPr>
              <w:t>8381</w:t>
            </w:r>
          </w:p>
        </w:tc>
      </w:tr>
    </w:tbl>
    <w:p w:rsidR="00D10D26" w:rsidRPr="00A32B61" w:rsidRDefault="00D10D26" w:rsidP="00D10D26">
      <w:pPr>
        <w:ind w:left="2160" w:firstLine="720"/>
        <w:rPr>
          <w:rFonts w:ascii="Times New Roman" w:hAnsi="Times New Roman" w:cs="Times New Roman"/>
          <w:bCs/>
          <w:i/>
          <w:iCs/>
          <w:noProof/>
          <w:sz w:val="24"/>
          <w:szCs w:val="24"/>
        </w:rPr>
      </w:pPr>
      <w:r w:rsidRPr="00A32B61">
        <w:rPr>
          <w:rFonts w:ascii="Times New Roman" w:hAnsi="Times New Roman" w:cs="Times New Roman"/>
          <w:bCs/>
          <w:i/>
          <w:iCs/>
          <w:noProof/>
          <w:sz w:val="24"/>
          <w:szCs w:val="24"/>
        </w:rPr>
        <w:t xml:space="preserve"> C- Child, A- Adult, Others=Language/Multiple.</w:t>
      </w:r>
    </w:p>
    <w:p w:rsidR="00D10D26" w:rsidRPr="00A32B61" w:rsidRDefault="00D10D26" w:rsidP="00D10D26">
      <w:pPr>
        <w:jc w:val="center"/>
        <w:rPr>
          <w:rFonts w:ascii="Times New Roman" w:hAnsi="Times New Roman" w:cs="Times New Roman"/>
          <w:b/>
          <w:bCs/>
          <w:sz w:val="24"/>
          <w:szCs w:val="24"/>
        </w:rPr>
      </w:pPr>
    </w:p>
    <w:p w:rsidR="00D10D26" w:rsidRPr="00A32B61" w:rsidRDefault="00D10D26" w:rsidP="00D10D26">
      <w:pPr>
        <w:jc w:val="center"/>
        <w:rPr>
          <w:rFonts w:ascii="Times New Roman" w:hAnsi="Times New Roman" w:cs="Times New Roman"/>
          <w:b/>
          <w:sz w:val="24"/>
          <w:szCs w:val="24"/>
        </w:rPr>
      </w:pPr>
      <w:r w:rsidRPr="00A32B61">
        <w:rPr>
          <w:rFonts w:ascii="Times New Roman" w:hAnsi="Times New Roman" w:cs="Times New Roman"/>
          <w:b/>
          <w:bCs/>
          <w:sz w:val="24"/>
          <w:szCs w:val="24"/>
        </w:rPr>
        <w:t xml:space="preserve">Figure 5: Clinical Services provided to Clients at the Special Clinics from </w:t>
      </w:r>
      <w:r w:rsidRPr="00A32B61">
        <w:rPr>
          <w:rFonts w:ascii="Times New Roman" w:hAnsi="Times New Roman" w:cs="Times New Roman"/>
          <w:b/>
          <w:sz w:val="24"/>
          <w:szCs w:val="24"/>
        </w:rPr>
        <w:t>April-18 to March -19</w:t>
      </w:r>
    </w:p>
    <w:p w:rsidR="00D10D26" w:rsidRPr="00A32B61" w:rsidRDefault="00D10D26" w:rsidP="00D10D26">
      <w:pPr>
        <w:jc w:val="center"/>
        <w:rPr>
          <w:rFonts w:ascii="Times New Roman" w:hAnsi="Times New Roman" w:cs="Times New Roman"/>
          <w:b/>
          <w:sz w:val="24"/>
          <w:szCs w:val="24"/>
        </w:rPr>
      </w:pPr>
      <w:r w:rsidRPr="00A32B61">
        <w:rPr>
          <w:rFonts w:ascii="Times New Roman" w:hAnsi="Times New Roman" w:cs="Times New Roman"/>
          <w:b/>
          <w:noProof/>
          <w:sz w:val="24"/>
          <w:szCs w:val="24"/>
          <w:lang w:eastAsia="en-IN"/>
        </w:rPr>
        <w:lastRenderedPageBreak/>
        <w:drawing>
          <wp:inline distT="0" distB="0" distL="0" distR="0">
            <wp:extent cx="5924550" cy="2028825"/>
            <wp:effectExtent l="19050" t="0" r="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0D26" w:rsidRPr="00A32B61" w:rsidRDefault="00D10D26" w:rsidP="00D10D26">
      <w:pPr>
        <w:jc w:val="center"/>
        <w:rPr>
          <w:rFonts w:ascii="Times New Roman" w:hAnsi="Times New Roman" w:cs="Times New Roman"/>
          <w:b/>
          <w:sz w:val="24"/>
          <w:szCs w:val="24"/>
        </w:rPr>
      </w:pPr>
    </w:p>
    <w:p w:rsidR="00D10D26" w:rsidRPr="00A32B61" w:rsidRDefault="00D10D26" w:rsidP="00D10D26">
      <w:pPr>
        <w:jc w:val="center"/>
        <w:rPr>
          <w:rFonts w:ascii="Times New Roman" w:hAnsi="Times New Roman" w:cs="Times New Roman"/>
          <w:b/>
          <w:caps/>
          <w:sz w:val="24"/>
          <w:szCs w:val="24"/>
        </w:rPr>
      </w:pPr>
      <w:r w:rsidRPr="00A32B61">
        <w:rPr>
          <w:rFonts w:ascii="Times New Roman" w:hAnsi="Times New Roman" w:cs="Times New Roman"/>
          <w:b/>
          <w:sz w:val="24"/>
          <w:szCs w:val="24"/>
        </w:rPr>
        <w:t xml:space="preserve">Table 8: </w:t>
      </w:r>
      <w:r w:rsidRPr="00A32B61">
        <w:rPr>
          <w:rFonts w:ascii="Times New Roman" w:hAnsi="Times New Roman" w:cs="Times New Roman"/>
          <w:b/>
          <w:bCs/>
          <w:sz w:val="24"/>
          <w:szCs w:val="24"/>
        </w:rPr>
        <w:t>Clients Availing Therapy Services in PT/ OT from April 2018 to March 2019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975"/>
        <w:gridCol w:w="596"/>
        <w:gridCol w:w="645"/>
        <w:gridCol w:w="571"/>
        <w:gridCol w:w="546"/>
        <w:gridCol w:w="608"/>
        <w:gridCol w:w="559"/>
        <w:gridCol w:w="559"/>
        <w:gridCol w:w="596"/>
        <w:gridCol w:w="571"/>
        <w:gridCol w:w="559"/>
        <w:gridCol w:w="571"/>
        <w:gridCol w:w="633"/>
        <w:gridCol w:w="718"/>
      </w:tblGrid>
      <w:tr w:rsidR="00D10D26" w:rsidRPr="00A32B61" w:rsidTr="00AB65EB">
        <w:trPr>
          <w:trHeight w:val="300"/>
          <w:jc w:val="center"/>
        </w:trPr>
        <w:tc>
          <w:tcPr>
            <w:tcW w:w="0" w:type="auto"/>
            <w:gridSpan w:val="2"/>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Particulars</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Apr</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B65EB">
        <w:trPr>
          <w:trHeight w:val="265"/>
          <w:jc w:val="center"/>
        </w:trPr>
        <w:tc>
          <w:tcPr>
            <w:tcW w:w="0" w:type="auto"/>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PT</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837</w:t>
            </w:r>
          </w:p>
        </w:tc>
      </w:tr>
      <w:tr w:rsidR="00D10D26" w:rsidRPr="00A32B61" w:rsidTr="00AB65EB">
        <w:trPr>
          <w:trHeight w:val="255"/>
          <w:jc w:val="center"/>
        </w:trPr>
        <w:tc>
          <w:tcPr>
            <w:tcW w:w="0" w:type="auto"/>
            <w:vMerge/>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Sessions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452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522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478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562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583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538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563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773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675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6333</w:t>
            </w:r>
          </w:p>
        </w:tc>
      </w:tr>
      <w:tr w:rsidR="00D10D26" w:rsidRPr="00A32B61" w:rsidTr="00AB65EB">
        <w:trPr>
          <w:trHeight w:val="203"/>
          <w:jc w:val="center"/>
        </w:trPr>
        <w:tc>
          <w:tcPr>
            <w:tcW w:w="0" w:type="auto"/>
            <w:vMerge w:val="restart"/>
            <w:noWrap/>
            <w:vAlign w:val="center"/>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OT</w:t>
            </w: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Cases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112</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1121</w:t>
            </w:r>
          </w:p>
        </w:tc>
      </w:tr>
      <w:tr w:rsidR="00D10D26" w:rsidRPr="00A32B61" w:rsidTr="00AB65EB">
        <w:trPr>
          <w:trHeight w:val="300"/>
          <w:jc w:val="center"/>
        </w:trPr>
        <w:tc>
          <w:tcPr>
            <w:tcW w:w="0" w:type="auto"/>
            <w:vMerge/>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p>
        </w:tc>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Sessions</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693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348</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525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737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601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724</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475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549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615</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466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707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747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7187</w:t>
            </w:r>
          </w:p>
        </w:tc>
      </w:tr>
    </w:tbl>
    <w:p w:rsidR="00D10D26" w:rsidRPr="00A32B61" w:rsidRDefault="00D10D26" w:rsidP="00D10D26">
      <w:pPr>
        <w:rPr>
          <w:rFonts w:ascii="Times New Roman" w:hAnsi="Times New Roman" w:cs="Times New Roman"/>
          <w:b/>
          <w:caps/>
          <w:sz w:val="24"/>
          <w:szCs w:val="24"/>
        </w:rPr>
      </w:pPr>
    </w:p>
    <w:p w:rsidR="00D10D26" w:rsidRPr="00A32B61" w:rsidRDefault="00D10D26" w:rsidP="00D10D26">
      <w:pPr>
        <w:jc w:val="center"/>
        <w:rPr>
          <w:rFonts w:ascii="Times New Roman" w:hAnsi="Times New Roman" w:cs="Times New Roman"/>
          <w:b/>
          <w:bCs/>
          <w:sz w:val="24"/>
          <w:szCs w:val="24"/>
        </w:rPr>
      </w:pPr>
    </w:p>
    <w:p w:rsidR="00D10D26" w:rsidRPr="00A32B61" w:rsidRDefault="00D10D26" w:rsidP="00D10D26">
      <w:pPr>
        <w:jc w:val="center"/>
        <w:rPr>
          <w:rFonts w:ascii="Times New Roman" w:hAnsi="Times New Roman" w:cs="Times New Roman"/>
          <w:b/>
          <w:bCs/>
          <w:sz w:val="24"/>
          <w:szCs w:val="24"/>
        </w:rPr>
      </w:pPr>
    </w:p>
    <w:p w:rsidR="00D10D26" w:rsidRPr="00A32B61" w:rsidRDefault="00D10D26" w:rsidP="00D10D26">
      <w:pPr>
        <w:jc w:val="center"/>
        <w:rPr>
          <w:rFonts w:ascii="Times New Roman" w:hAnsi="Times New Roman" w:cs="Times New Roman"/>
          <w:b/>
          <w:bCs/>
          <w:sz w:val="24"/>
          <w:szCs w:val="24"/>
        </w:rPr>
      </w:pPr>
    </w:p>
    <w:p w:rsidR="00D10D26" w:rsidRPr="00A32B61" w:rsidRDefault="00D10D26" w:rsidP="00D10D26">
      <w:pPr>
        <w:jc w:val="center"/>
        <w:rPr>
          <w:rFonts w:ascii="Times New Roman" w:hAnsi="Times New Roman" w:cs="Times New Roman"/>
          <w:b/>
          <w:bCs/>
          <w:sz w:val="24"/>
          <w:szCs w:val="24"/>
        </w:rPr>
      </w:pPr>
    </w:p>
    <w:p w:rsidR="00D10D26" w:rsidRPr="00A32B61" w:rsidRDefault="00D10D26" w:rsidP="00D10D26">
      <w:pPr>
        <w:jc w:val="center"/>
        <w:rPr>
          <w:rFonts w:ascii="Times New Roman" w:hAnsi="Times New Roman" w:cs="Times New Roman"/>
          <w:b/>
          <w:caps/>
          <w:sz w:val="24"/>
          <w:szCs w:val="24"/>
        </w:rPr>
      </w:pPr>
      <w:r w:rsidRPr="00A32B61">
        <w:rPr>
          <w:rFonts w:ascii="Times New Roman" w:hAnsi="Times New Roman" w:cs="Times New Roman"/>
          <w:b/>
          <w:bCs/>
          <w:sz w:val="24"/>
          <w:szCs w:val="24"/>
        </w:rPr>
        <w:t>Figure 6: Clients Availing Therapy Services in PT/ OT from April 2018 to March 2019</w:t>
      </w:r>
    </w:p>
    <w:p w:rsidR="00D10D26" w:rsidRPr="00A32B61" w:rsidRDefault="00D10D26" w:rsidP="00D10D26">
      <w:pPr>
        <w:spacing w:line="240" w:lineRule="auto"/>
        <w:jc w:val="center"/>
        <w:rPr>
          <w:rFonts w:ascii="Times New Roman" w:hAnsi="Times New Roman" w:cs="Times New Roman"/>
          <w:b/>
          <w:sz w:val="24"/>
          <w:szCs w:val="24"/>
        </w:rPr>
      </w:pPr>
    </w:p>
    <w:p w:rsidR="009F00BE" w:rsidRDefault="009F00BE" w:rsidP="009F00BE">
      <w:pPr>
        <w:jc w:val="center"/>
        <w:rPr>
          <w:rFonts w:ascii="Times New Roman" w:hAnsi="Times New Roman" w:cs="Times New Roman"/>
          <w:b/>
          <w:sz w:val="24"/>
          <w:szCs w:val="24"/>
        </w:rPr>
      </w:pPr>
      <w:r>
        <w:rPr>
          <w:rFonts w:ascii="Times New Roman" w:hAnsi="Times New Roman" w:cs="Times New Roman"/>
          <w:b/>
          <w:noProof/>
          <w:sz w:val="24"/>
          <w:szCs w:val="24"/>
          <w:lang w:eastAsia="en-IN"/>
        </w:rPr>
        <w:lastRenderedPageBreak/>
        <w:drawing>
          <wp:anchor distT="0" distB="4445" distL="114300" distR="114554" simplePos="0" relativeHeight="251664384" behindDoc="0" locked="0" layoutInCell="1" allowOverlap="1">
            <wp:simplePos x="0" y="0"/>
            <wp:positionH relativeFrom="margin">
              <wp:posOffset>243205</wp:posOffset>
            </wp:positionH>
            <wp:positionV relativeFrom="margin">
              <wp:posOffset>241300</wp:posOffset>
            </wp:positionV>
            <wp:extent cx="6631305" cy="1889125"/>
            <wp:effectExtent l="19050" t="0" r="0" b="0"/>
            <wp:wrapSquare wrapText="bothSides"/>
            <wp:docPr id="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10D26" w:rsidRPr="00A32B61" w:rsidRDefault="00D10D26" w:rsidP="009F00BE">
      <w:pPr>
        <w:jc w:val="center"/>
        <w:rPr>
          <w:rFonts w:ascii="Times New Roman" w:hAnsi="Times New Roman" w:cs="Times New Roman"/>
          <w:b/>
          <w:sz w:val="24"/>
          <w:szCs w:val="24"/>
        </w:rPr>
      </w:pPr>
      <w:r w:rsidRPr="00A32B61">
        <w:rPr>
          <w:rFonts w:ascii="Times New Roman" w:hAnsi="Times New Roman" w:cs="Times New Roman"/>
          <w:b/>
          <w:sz w:val="24"/>
          <w:szCs w:val="24"/>
        </w:rPr>
        <w:t xml:space="preserve">Table 9: Compilation of client details who availed various therapy services </w:t>
      </w:r>
      <w:r w:rsidRPr="00A32B61">
        <w:rPr>
          <w:rFonts w:ascii="Times New Roman" w:hAnsi="Times New Roman" w:cs="Times New Roman"/>
          <w:b/>
          <w:bCs/>
          <w:sz w:val="24"/>
          <w:szCs w:val="24"/>
        </w:rPr>
        <w:t xml:space="preserve">from </w:t>
      </w:r>
      <w:r w:rsidRPr="00A32B61">
        <w:rPr>
          <w:rFonts w:ascii="Times New Roman" w:hAnsi="Times New Roman" w:cs="Times New Roman"/>
          <w:b/>
          <w:sz w:val="24"/>
          <w:szCs w:val="24"/>
        </w:rPr>
        <w:t>April-18 to March -19</w:t>
      </w:r>
    </w:p>
    <w:p w:rsidR="00D10D26" w:rsidRPr="00A32B61" w:rsidRDefault="00D10D26" w:rsidP="00D10D26">
      <w:pPr>
        <w:spacing w:after="0" w:line="240" w:lineRule="auto"/>
        <w:jc w:val="center"/>
        <w:rPr>
          <w:rFonts w:ascii="Times New Roman" w:hAnsi="Times New Roman" w:cs="Times New Roman"/>
          <w:b/>
          <w:sz w:val="24"/>
          <w:szCs w:val="24"/>
        </w:rPr>
      </w:pPr>
    </w:p>
    <w:p w:rsidR="00D10D26" w:rsidRPr="00A32B61" w:rsidRDefault="00D10D26" w:rsidP="00D10D26">
      <w:pPr>
        <w:spacing w:after="0" w:line="240" w:lineRule="auto"/>
        <w:jc w:val="center"/>
        <w:rPr>
          <w:rFonts w:ascii="Times New Roman" w:hAnsi="Times New Roman" w:cs="Times New Roman"/>
          <w:b/>
          <w:sz w:val="24"/>
          <w:szCs w:val="24"/>
        </w:rPr>
      </w:pPr>
    </w:p>
    <w:tbl>
      <w:tblPr>
        <w:tblW w:w="5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952"/>
        <w:gridCol w:w="1175"/>
      </w:tblGrid>
      <w:tr w:rsidR="00D10D26" w:rsidRPr="00A32B61" w:rsidTr="00AB65EB">
        <w:trPr>
          <w:trHeight w:val="341"/>
          <w:jc w:val="center"/>
        </w:trPr>
        <w:tc>
          <w:tcPr>
            <w:tcW w:w="0" w:type="auto"/>
          </w:tcPr>
          <w:p w:rsidR="00D10D26" w:rsidRPr="00A32B61" w:rsidRDefault="00D10D26" w:rsidP="00AB65EB">
            <w:pPr>
              <w:spacing w:after="0" w:line="240" w:lineRule="auto"/>
              <w:rPr>
                <w:rFonts w:ascii="Times New Roman" w:hAnsi="Times New Roman" w:cs="Times New Roman"/>
                <w:b/>
                <w:bCs/>
                <w:sz w:val="24"/>
                <w:szCs w:val="24"/>
              </w:rPr>
            </w:pPr>
            <w:r w:rsidRPr="00A32B61">
              <w:rPr>
                <w:rFonts w:ascii="Times New Roman" w:hAnsi="Times New Roman" w:cs="Times New Roman"/>
                <w:b/>
                <w:bCs/>
                <w:sz w:val="24"/>
                <w:szCs w:val="24"/>
              </w:rPr>
              <w:t>Various Therapy</w:t>
            </w:r>
          </w:p>
        </w:tc>
        <w:tc>
          <w:tcPr>
            <w:tcW w:w="952" w:type="dxa"/>
          </w:tcPr>
          <w:p w:rsidR="00D10D26" w:rsidRPr="00A32B61" w:rsidRDefault="00D10D26" w:rsidP="00AB65EB">
            <w:pPr>
              <w:spacing w:after="0" w:line="240" w:lineRule="auto"/>
              <w:rPr>
                <w:rFonts w:ascii="Times New Roman" w:hAnsi="Times New Roman" w:cs="Times New Roman"/>
                <w:b/>
                <w:bCs/>
                <w:sz w:val="24"/>
                <w:szCs w:val="24"/>
              </w:rPr>
            </w:pPr>
            <w:r w:rsidRPr="00A32B61">
              <w:rPr>
                <w:rFonts w:ascii="Times New Roman" w:hAnsi="Times New Roman" w:cs="Times New Roman"/>
                <w:b/>
                <w:bCs/>
                <w:sz w:val="24"/>
                <w:szCs w:val="24"/>
              </w:rPr>
              <w:t xml:space="preserve">Clients </w:t>
            </w:r>
          </w:p>
        </w:tc>
        <w:tc>
          <w:tcPr>
            <w:tcW w:w="1175" w:type="dxa"/>
          </w:tcPr>
          <w:p w:rsidR="00D10D26" w:rsidRPr="00A32B61" w:rsidRDefault="00D10D26" w:rsidP="00AB65EB">
            <w:pPr>
              <w:spacing w:after="0" w:line="240" w:lineRule="auto"/>
              <w:rPr>
                <w:rFonts w:ascii="Times New Roman" w:hAnsi="Times New Roman" w:cs="Times New Roman"/>
                <w:b/>
                <w:bCs/>
                <w:sz w:val="24"/>
                <w:szCs w:val="24"/>
              </w:rPr>
            </w:pPr>
            <w:r w:rsidRPr="00A32B61">
              <w:rPr>
                <w:rFonts w:ascii="Times New Roman" w:hAnsi="Times New Roman" w:cs="Times New Roman"/>
                <w:b/>
                <w:bCs/>
                <w:sz w:val="24"/>
                <w:szCs w:val="24"/>
              </w:rPr>
              <w:t>Sessions</w:t>
            </w:r>
          </w:p>
        </w:tc>
      </w:tr>
      <w:tr w:rsidR="00D10D26" w:rsidRPr="00A32B61" w:rsidTr="00AB65EB">
        <w:trPr>
          <w:trHeight w:val="341"/>
          <w:jc w:val="center"/>
        </w:trPr>
        <w:tc>
          <w:tcPr>
            <w:tcW w:w="0" w:type="auto"/>
          </w:tcPr>
          <w:p w:rsidR="00D10D26" w:rsidRPr="00A32B61" w:rsidRDefault="00D10D26" w:rsidP="00AB65EB">
            <w:pPr>
              <w:spacing w:after="0" w:line="240" w:lineRule="auto"/>
              <w:rPr>
                <w:rFonts w:ascii="Times New Roman" w:hAnsi="Times New Roman" w:cs="Times New Roman"/>
                <w:bCs/>
                <w:sz w:val="24"/>
                <w:szCs w:val="24"/>
              </w:rPr>
            </w:pPr>
            <w:r w:rsidRPr="00A32B61">
              <w:rPr>
                <w:rFonts w:ascii="Times New Roman" w:hAnsi="Times New Roman" w:cs="Times New Roman"/>
                <w:bCs/>
                <w:sz w:val="24"/>
                <w:szCs w:val="24"/>
              </w:rPr>
              <w:t>Speech Language Therapy</w:t>
            </w:r>
          </w:p>
        </w:tc>
        <w:tc>
          <w:tcPr>
            <w:tcW w:w="952"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5,062</w:t>
            </w:r>
          </w:p>
        </w:tc>
        <w:tc>
          <w:tcPr>
            <w:tcW w:w="1175"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25,731</w:t>
            </w:r>
          </w:p>
        </w:tc>
      </w:tr>
      <w:tr w:rsidR="00D10D26" w:rsidRPr="00A32B61" w:rsidTr="00AB65EB">
        <w:trPr>
          <w:trHeight w:val="360"/>
          <w:jc w:val="center"/>
        </w:trPr>
        <w:tc>
          <w:tcPr>
            <w:tcW w:w="0" w:type="auto"/>
          </w:tcPr>
          <w:p w:rsidR="00D10D26" w:rsidRPr="00A32B61" w:rsidRDefault="00D10D26" w:rsidP="00AB65EB">
            <w:pPr>
              <w:spacing w:after="0" w:line="240" w:lineRule="auto"/>
              <w:rPr>
                <w:rFonts w:ascii="Times New Roman" w:hAnsi="Times New Roman" w:cs="Times New Roman"/>
                <w:bCs/>
                <w:sz w:val="24"/>
                <w:szCs w:val="24"/>
              </w:rPr>
            </w:pPr>
            <w:r w:rsidRPr="00A32B61">
              <w:rPr>
                <w:rFonts w:ascii="Times New Roman" w:hAnsi="Times New Roman" w:cs="Times New Roman"/>
                <w:bCs/>
                <w:sz w:val="24"/>
                <w:szCs w:val="24"/>
              </w:rPr>
              <w:t>Special Clinics Therapy</w:t>
            </w:r>
          </w:p>
        </w:tc>
        <w:tc>
          <w:tcPr>
            <w:tcW w:w="952"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1,533</w:t>
            </w:r>
          </w:p>
        </w:tc>
        <w:tc>
          <w:tcPr>
            <w:tcW w:w="1175"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8,381</w:t>
            </w:r>
          </w:p>
        </w:tc>
      </w:tr>
      <w:tr w:rsidR="00D10D26" w:rsidRPr="00A32B61" w:rsidTr="00AB65EB">
        <w:trPr>
          <w:trHeight w:val="360"/>
          <w:jc w:val="center"/>
        </w:trPr>
        <w:tc>
          <w:tcPr>
            <w:tcW w:w="0" w:type="auto"/>
          </w:tcPr>
          <w:p w:rsidR="00D10D26" w:rsidRPr="00A32B61" w:rsidRDefault="00D10D26" w:rsidP="00AB65EB">
            <w:pPr>
              <w:spacing w:after="0" w:line="240" w:lineRule="auto"/>
              <w:rPr>
                <w:rFonts w:ascii="Times New Roman" w:hAnsi="Times New Roman" w:cs="Times New Roman"/>
                <w:bCs/>
                <w:sz w:val="24"/>
                <w:szCs w:val="24"/>
              </w:rPr>
            </w:pPr>
            <w:r w:rsidRPr="00A32B61">
              <w:rPr>
                <w:rFonts w:ascii="Times New Roman" w:hAnsi="Times New Roman" w:cs="Times New Roman"/>
                <w:bCs/>
                <w:sz w:val="24"/>
                <w:szCs w:val="24"/>
              </w:rPr>
              <w:t>Physio and Occupational Therapy</w:t>
            </w:r>
          </w:p>
        </w:tc>
        <w:tc>
          <w:tcPr>
            <w:tcW w:w="952"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1,958</w:t>
            </w:r>
          </w:p>
        </w:tc>
        <w:tc>
          <w:tcPr>
            <w:tcW w:w="1175" w:type="dxa"/>
            <w:vAlign w:val="bottom"/>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13,520</w:t>
            </w:r>
          </w:p>
        </w:tc>
      </w:tr>
      <w:tr w:rsidR="00D10D26" w:rsidRPr="00A32B61" w:rsidTr="00AB65EB">
        <w:trPr>
          <w:trHeight w:val="360"/>
          <w:jc w:val="center"/>
        </w:trPr>
        <w:tc>
          <w:tcPr>
            <w:tcW w:w="0" w:type="auto"/>
            <w:vAlign w:val="center"/>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Total</w:t>
            </w:r>
          </w:p>
        </w:tc>
        <w:tc>
          <w:tcPr>
            <w:tcW w:w="952" w:type="dxa"/>
            <w:vAlign w:val="center"/>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8,553</w:t>
            </w:r>
            <w:r w:rsidRPr="00A32B61">
              <w:rPr>
                <w:rFonts w:ascii="Times New Roman" w:hAnsi="Times New Roman" w:cs="Times New Roman"/>
                <w:b/>
                <w:bCs/>
                <w:sz w:val="24"/>
                <w:szCs w:val="24"/>
              </w:rPr>
              <w:fldChar w:fldCharType="end"/>
            </w:r>
          </w:p>
        </w:tc>
        <w:tc>
          <w:tcPr>
            <w:tcW w:w="1175" w:type="dxa"/>
            <w:vAlign w:val="center"/>
          </w:tcPr>
          <w:p w:rsidR="00D10D26" w:rsidRPr="00A32B61" w:rsidRDefault="006A255F"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fldChar w:fldCharType="begin"/>
            </w:r>
            <w:r w:rsidR="00D10D26" w:rsidRPr="00A32B61">
              <w:rPr>
                <w:rFonts w:ascii="Times New Roman" w:hAnsi="Times New Roman" w:cs="Times New Roman"/>
                <w:b/>
                <w:bCs/>
                <w:sz w:val="24"/>
                <w:szCs w:val="24"/>
              </w:rPr>
              <w:instrText xml:space="preserve"> =SUM(ABOVE) </w:instrText>
            </w:r>
            <w:r w:rsidRPr="00A32B61">
              <w:rPr>
                <w:rFonts w:ascii="Times New Roman" w:hAnsi="Times New Roman" w:cs="Times New Roman"/>
                <w:b/>
                <w:bCs/>
                <w:sz w:val="24"/>
                <w:szCs w:val="24"/>
              </w:rPr>
              <w:fldChar w:fldCharType="separate"/>
            </w:r>
            <w:r w:rsidR="00D10D26" w:rsidRPr="00A32B61">
              <w:rPr>
                <w:rFonts w:ascii="Times New Roman" w:hAnsi="Times New Roman" w:cs="Times New Roman"/>
                <w:b/>
                <w:bCs/>
                <w:noProof/>
                <w:sz w:val="24"/>
                <w:szCs w:val="24"/>
              </w:rPr>
              <w:t>47,632</w:t>
            </w:r>
            <w:r w:rsidRPr="00A32B61">
              <w:rPr>
                <w:rFonts w:ascii="Times New Roman" w:hAnsi="Times New Roman" w:cs="Times New Roman"/>
                <w:b/>
                <w:bCs/>
                <w:sz w:val="24"/>
                <w:szCs w:val="24"/>
              </w:rPr>
              <w:fldChar w:fldCharType="end"/>
            </w:r>
          </w:p>
        </w:tc>
      </w:tr>
    </w:tbl>
    <w:p w:rsidR="00D10D26" w:rsidRPr="00A32B61" w:rsidRDefault="00D10D26" w:rsidP="00D10D26">
      <w:pPr>
        <w:spacing w:line="240" w:lineRule="auto"/>
        <w:rPr>
          <w:rFonts w:ascii="Times New Roman" w:hAnsi="Times New Roman" w:cs="Times New Roman"/>
          <w:b/>
          <w:sz w:val="24"/>
          <w:szCs w:val="24"/>
        </w:rPr>
      </w:pPr>
    </w:p>
    <w:p w:rsidR="00D10D26" w:rsidRPr="00A32B61" w:rsidRDefault="00D10D26" w:rsidP="00D10D26">
      <w:pPr>
        <w:spacing w:line="240" w:lineRule="auto"/>
        <w:rPr>
          <w:rFonts w:ascii="Times New Roman" w:hAnsi="Times New Roman" w:cs="Times New Roman"/>
          <w:b/>
          <w:sz w:val="24"/>
          <w:szCs w:val="24"/>
        </w:rPr>
      </w:pPr>
    </w:p>
    <w:p w:rsidR="00D10D26" w:rsidRPr="00A32B61" w:rsidRDefault="00D10D26" w:rsidP="00D10D26">
      <w:pPr>
        <w:spacing w:line="240" w:lineRule="auto"/>
        <w:jc w:val="center"/>
        <w:rPr>
          <w:rFonts w:ascii="Times New Roman" w:hAnsi="Times New Roman" w:cs="Times New Roman"/>
          <w:b/>
          <w:sz w:val="24"/>
          <w:szCs w:val="24"/>
        </w:rPr>
      </w:pPr>
    </w:p>
    <w:p w:rsidR="00D10D26" w:rsidRPr="00A32B61" w:rsidRDefault="00D10D26" w:rsidP="00D10D26">
      <w:pPr>
        <w:spacing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Figure 7: Total Clients who availed various therapy services from April -2018 to March 2019</w:t>
      </w:r>
    </w:p>
    <w:p w:rsidR="00D10D26" w:rsidRPr="00A32B61" w:rsidRDefault="00D10D26" w:rsidP="00D10D26">
      <w:pPr>
        <w:spacing w:line="240" w:lineRule="auto"/>
        <w:jc w:val="center"/>
        <w:rPr>
          <w:rFonts w:ascii="Times New Roman" w:hAnsi="Times New Roman" w:cs="Times New Roman"/>
          <w:b/>
          <w:sz w:val="24"/>
          <w:szCs w:val="24"/>
        </w:rPr>
      </w:pPr>
      <w:r w:rsidRPr="00A32B61">
        <w:rPr>
          <w:rFonts w:ascii="Times New Roman" w:hAnsi="Times New Roman" w:cs="Times New Roman"/>
          <w:b/>
          <w:noProof/>
          <w:sz w:val="24"/>
          <w:szCs w:val="24"/>
          <w:lang w:eastAsia="en-IN"/>
        </w:rPr>
        <w:drawing>
          <wp:inline distT="0" distB="0" distL="0" distR="0">
            <wp:extent cx="6913880" cy="2266950"/>
            <wp:effectExtent l="19050" t="57150" r="20320" b="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0D26" w:rsidRPr="00A32B61" w:rsidRDefault="00D10D26" w:rsidP="00D10D26">
      <w:pPr>
        <w:spacing w:line="240" w:lineRule="auto"/>
        <w:rPr>
          <w:rFonts w:ascii="Times New Roman" w:hAnsi="Times New Roman" w:cs="Times New Roman"/>
          <w:b/>
          <w:sz w:val="24"/>
          <w:szCs w:val="24"/>
        </w:rPr>
      </w:pPr>
    </w:p>
    <w:p w:rsidR="00D10D26" w:rsidRPr="00A32B61" w:rsidRDefault="00D10D26" w:rsidP="00D10D26">
      <w:pPr>
        <w:spacing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Table 10:</w:t>
      </w:r>
      <w:r w:rsidRPr="00A32B61">
        <w:rPr>
          <w:rFonts w:ascii="Times New Roman" w:hAnsi="Times New Roman" w:cs="Times New Roman"/>
          <w:b/>
          <w:bCs/>
          <w:sz w:val="24"/>
          <w:szCs w:val="24"/>
        </w:rPr>
        <w:t xml:space="preserve"> Clients seen by consultant specialists from </w:t>
      </w:r>
      <w:r w:rsidRPr="00A32B61">
        <w:rPr>
          <w:rFonts w:ascii="Times New Roman" w:hAnsi="Times New Roman" w:cs="Times New Roman"/>
          <w:b/>
          <w:sz w:val="24"/>
          <w:szCs w:val="24"/>
        </w:rPr>
        <w:t>April-18 to March -19</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6"/>
        <w:gridCol w:w="630"/>
        <w:gridCol w:w="683"/>
        <w:gridCol w:w="603"/>
        <w:gridCol w:w="537"/>
        <w:gridCol w:w="643"/>
        <w:gridCol w:w="590"/>
        <w:gridCol w:w="590"/>
        <w:gridCol w:w="630"/>
        <w:gridCol w:w="603"/>
        <w:gridCol w:w="590"/>
        <w:gridCol w:w="603"/>
        <w:gridCol w:w="670"/>
        <w:gridCol w:w="812"/>
      </w:tblGrid>
      <w:tr w:rsidR="00D10D26" w:rsidRPr="00A32B61" w:rsidTr="00AA7368">
        <w:trPr>
          <w:trHeight w:val="308"/>
          <w:jc w:val="center"/>
        </w:trPr>
        <w:tc>
          <w:tcPr>
            <w:tcW w:w="9378" w:type="dxa"/>
            <w:gridSpan w:val="14"/>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lastRenderedPageBreak/>
              <w:t>Persons Evaluated by  Special consultants April - 2018 to March 2019</w:t>
            </w:r>
          </w:p>
        </w:tc>
      </w:tr>
      <w:tr w:rsidR="00D10D26" w:rsidRPr="00A32B61" w:rsidTr="00AA7368">
        <w:trPr>
          <w:trHeight w:val="30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Consultants</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Apr</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May</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Jul</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Aug</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Sep</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Oct</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Nov</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Dec</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Jan</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Feb</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Mar</w:t>
            </w:r>
          </w:p>
        </w:tc>
        <w:tc>
          <w:tcPr>
            <w:tcW w:w="812" w:type="dxa"/>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Total</w:t>
            </w:r>
          </w:p>
        </w:tc>
      </w:tr>
      <w:tr w:rsidR="00D10D26" w:rsidRPr="00A32B61" w:rsidTr="00AA7368">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Physiotherapy</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44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55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66</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81</w:t>
            </w:r>
          </w:p>
        </w:tc>
        <w:tc>
          <w:tcPr>
            <w:tcW w:w="812" w:type="dxa"/>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837</w:t>
            </w:r>
          </w:p>
        </w:tc>
      </w:tr>
      <w:tr w:rsidR="00D10D26" w:rsidRPr="00A32B61" w:rsidTr="00AA7368">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Occupational therapy</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63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72</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112</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116</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96</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80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99</w:t>
            </w:r>
          </w:p>
        </w:tc>
        <w:tc>
          <w:tcPr>
            <w:tcW w:w="812" w:type="dxa"/>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1121</w:t>
            </w:r>
          </w:p>
        </w:tc>
      </w:tr>
      <w:tr w:rsidR="00D10D26" w:rsidRPr="00A32B61" w:rsidTr="00AA7368">
        <w:trPr>
          <w:trHeight w:val="109"/>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Paediatrician</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28</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26</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26</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24</w:t>
            </w:r>
          </w:p>
        </w:tc>
        <w:tc>
          <w:tcPr>
            <w:tcW w:w="812" w:type="dxa"/>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244</w:t>
            </w:r>
          </w:p>
        </w:tc>
      </w:tr>
      <w:tr w:rsidR="00D10D26" w:rsidRPr="00A32B61" w:rsidTr="00AA7368">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Phonosurgeon</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10</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07</w:t>
            </w:r>
          </w:p>
        </w:tc>
        <w:tc>
          <w:tcPr>
            <w:tcW w:w="812" w:type="dxa"/>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193</w:t>
            </w:r>
            <w:r w:rsidRPr="00A32B61">
              <w:rPr>
                <w:rFonts w:ascii="Times New Roman" w:eastAsia="Times New Roman" w:hAnsi="Times New Roman" w:cs="Times New Roman"/>
                <w:b/>
                <w:bCs/>
                <w:sz w:val="24"/>
                <w:szCs w:val="24"/>
                <w:lang w:eastAsia="en-IN"/>
              </w:rPr>
              <w:fldChar w:fldCharType="end"/>
            </w:r>
          </w:p>
        </w:tc>
      </w:tr>
      <w:tr w:rsidR="00D10D26" w:rsidRPr="00A32B61" w:rsidTr="00AA7368">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Plastic Surgeon</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18</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15</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30</w:t>
            </w:r>
          </w:p>
        </w:tc>
        <w:tc>
          <w:tcPr>
            <w:tcW w:w="812" w:type="dxa"/>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226</w:t>
            </w:r>
            <w:r w:rsidRPr="00A32B61">
              <w:rPr>
                <w:rFonts w:ascii="Times New Roman" w:eastAsia="Times New Roman" w:hAnsi="Times New Roman" w:cs="Times New Roman"/>
                <w:b/>
                <w:bCs/>
                <w:sz w:val="24"/>
                <w:szCs w:val="24"/>
                <w:lang w:eastAsia="en-IN"/>
              </w:rPr>
              <w:fldChar w:fldCharType="end"/>
            </w:r>
          </w:p>
        </w:tc>
      </w:tr>
      <w:tr w:rsidR="00D10D26" w:rsidRPr="00A32B61" w:rsidTr="00AA7368">
        <w:trPr>
          <w:trHeight w:val="30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Orthodontist</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09</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04</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08</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07</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2</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1</w:t>
            </w:r>
          </w:p>
        </w:tc>
        <w:tc>
          <w:tcPr>
            <w:tcW w:w="0" w:type="auto"/>
            <w:noWrap/>
            <w:hideMark/>
          </w:tcPr>
          <w:p w:rsidR="00D10D26" w:rsidRPr="00A32B61" w:rsidRDefault="00D10D26" w:rsidP="00AB65EB">
            <w:pPr>
              <w:spacing w:after="0" w:line="240" w:lineRule="auto"/>
              <w:jc w:val="right"/>
              <w:rPr>
                <w:rFonts w:ascii="Times New Roman" w:hAnsi="Times New Roman" w:cs="Times New Roman"/>
                <w:b/>
                <w:bCs/>
                <w:sz w:val="24"/>
                <w:szCs w:val="24"/>
              </w:rPr>
            </w:pPr>
            <w:r w:rsidRPr="00A32B61">
              <w:rPr>
                <w:rFonts w:ascii="Times New Roman" w:hAnsi="Times New Roman" w:cs="Times New Roman"/>
                <w:b/>
                <w:bCs/>
                <w:sz w:val="24"/>
                <w:szCs w:val="24"/>
              </w:rPr>
              <w:t>01</w:t>
            </w:r>
          </w:p>
        </w:tc>
        <w:tc>
          <w:tcPr>
            <w:tcW w:w="812" w:type="dxa"/>
            <w:noWrap/>
            <w:hideMark/>
          </w:tcPr>
          <w:p w:rsidR="00D10D26" w:rsidRPr="00A32B61" w:rsidRDefault="006A255F"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fldChar w:fldCharType="begin"/>
            </w:r>
            <w:r w:rsidR="00D10D26" w:rsidRPr="00A32B61">
              <w:rPr>
                <w:rFonts w:ascii="Times New Roman" w:eastAsia="Times New Roman" w:hAnsi="Times New Roman" w:cs="Times New Roman"/>
                <w:b/>
                <w:bCs/>
                <w:sz w:val="24"/>
                <w:szCs w:val="24"/>
                <w:lang w:eastAsia="en-IN"/>
              </w:rPr>
              <w:instrText xml:space="preserve"> =SUM(LEFT) </w:instrText>
            </w:r>
            <w:r w:rsidRPr="00A32B61">
              <w:rPr>
                <w:rFonts w:ascii="Times New Roman" w:eastAsia="Times New Roman" w:hAnsi="Times New Roman" w:cs="Times New Roman"/>
                <w:b/>
                <w:bCs/>
                <w:sz w:val="24"/>
                <w:szCs w:val="24"/>
                <w:lang w:eastAsia="en-IN"/>
              </w:rPr>
              <w:fldChar w:fldCharType="separate"/>
            </w:r>
            <w:r w:rsidR="00D10D26" w:rsidRPr="00A32B61">
              <w:rPr>
                <w:rFonts w:ascii="Times New Roman" w:eastAsia="Times New Roman" w:hAnsi="Times New Roman" w:cs="Times New Roman"/>
                <w:b/>
                <w:bCs/>
                <w:noProof/>
                <w:sz w:val="24"/>
                <w:szCs w:val="24"/>
                <w:lang w:eastAsia="en-IN"/>
              </w:rPr>
              <w:t>53</w:t>
            </w:r>
            <w:r w:rsidRPr="00A32B61">
              <w:rPr>
                <w:rFonts w:ascii="Times New Roman" w:eastAsia="Times New Roman" w:hAnsi="Times New Roman" w:cs="Times New Roman"/>
                <w:b/>
                <w:bCs/>
                <w:sz w:val="24"/>
                <w:szCs w:val="24"/>
                <w:lang w:eastAsia="en-IN"/>
              </w:rPr>
              <w:fldChar w:fldCharType="end"/>
            </w:r>
          </w:p>
        </w:tc>
      </w:tr>
      <w:tr w:rsidR="00D10D26" w:rsidRPr="00A32B61" w:rsidTr="00AA7368">
        <w:trPr>
          <w:trHeight w:val="341"/>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Dietician</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sz w:val="24"/>
                <w:szCs w:val="24"/>
                <w:lang w:eastAsia="en-IN"/>
              </w:rPr>
            </w:pPr>
            <w:r w:rsidRPr="00A32B61">
              <w:rPr>
                <w:rFonts w:ascii="Times New Roman" w:eastAsia="Times New Roman" w:hAnsi="Times New Roman" w:cs="Times New Roman"/>
                <w:sz w:val="24"/>
                <w:szCs w:val="24"/>
                <w:lang w:eastAsia="en-IN"/>
              </w:rPr>
              <w:t>-</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14</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23</w:t>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14</w:t>
            </w:r>
          </w:p>
        </w:tc>
        <w:tc>
          <w:tcPr>
            <w:tcW w:w="812" w:type="dxa"/>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lang w:eastAsia="en-IN"/>
              </w:rPr>
            </w:pPr>
            <w:r w:rsidRPr="00A32B61">
              <w:rPr>
                <w:rFonts w:ascii="Times New Roman" w:eastAsia="Times New Roman" w:hAnsi="Times New Roman" w:cs="Times New Roman"/>
                <w:b/>
                <w:bCs/>
                <w:sz w:val="24"/>
                <w:szCs w:val="24"/>
                <w:lang w:eastAsia="en-IN"/>
              </w:rPr>
              <w:t>51</w:t>
            </w:r>
          </w:p>
        </w:tc>
      </w:tr>
    </w:tbl>
    <w:p w:rsidR="00D10D26" w:rsidRPr="00A32B61" w:rsidRDefault="00D10D26" w:rsidP="00D10D26">
      <w:pPr>
        <w:spacing w:after="0" w:line="240" w:lineRule="auto"/>
        <w:jc w:val="center"/>
        <w:rPr>
          <w:rFonts w:ascii="Times New Roman" w:hAnsi="Times New Roman" w:cs="Times New Roman"/>
          <w:b/>
          <w:sz w:val="24"/>
          <w:szCs w:val="24"/>
        </w:rPr>
      </w:pPr>
    </w:p>
    <w:p w:rsidR="00D10D26" w:rsidRPr="00A32B61" w:rsidRDefault="00D10D26" w:rsidP="00D10D26">
      <w:pPr>
        <w:spacing w:after="0" w:line="240" w:lineRule="auto"/>
        <w:jc w:val="center"/>
        <w:rPr>
          <w:rFonts w:ascii="Times New Roman" w:hAnsi="Times New Roman" w:cs="Times New Roman"/>
          <w:b/>
          <w:bCs/>
          <w:sz w:val="24"/>
          <w:szCs w:val="24"/>
        </w:rPr>
      </w:pPr>
    </w:p>
    <w:p w:rsidR="00D10D26" w:rsidRPr="00A32B61" w:rsidRDefault="00D10D26" w:rsidP="00D10D26">
      <w:pPr>
        <w:spacing w:after="0"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Figure 8: Clients evaluated by consultant specialists and PT-OT from April-18 to March -19</w:t>
      </w:r>
    </w:p>
    <w:p w:rsidR="00D10D26" w:rsidRPr="00A32B61" w:rsidRDefault="00D10D26" w:rsidP="00D10D26">
      <w:pPr>
        <w:spacing w:after="0" w:line="240" w:lineRule="auto"/>
        <w:jc w:val="center"/>
        <w:rPr>
          <w:rFonts w:ascii="Times New Roman" w:hAnsi="Times New Roman" w:cs="Times New Roman"/>
          <w:b/>
          <w:bCs/>
          <w:sz w:val="24"/>
          <w:szCs w:val="24"/>
        </w:rPr>
      </w:pPr>
    </w:p>
    <w:p w:rsidR="00D10D26" w:rsidRPr="00A32B61" w:rsidRDefault="00D10D26" w:rsidP="00D10D26">
      <w:pPr>
        <w:spacing w:after="0" w:line="240" w:lineRule="auto"/>
        <w:jc w:val="center"/>
        <w:rPr>
          <w:rFonts w:ascii="Times New Roman" w:hAnsi="Times New Roman" w:cs="Times New Roman"/>
          <w:b/>
          <w:bCs/>
          <w:sz w:val="24"/>
          <w:szCs w:val="24"/>
        </w:rPr>
      </w:pPr>
      <w:r w:rsidRPr="00A32B61">
        <w:rPr>
          <w:rFonts w:ascii="Times New Roman" w:hAnsi="Times New Roman" w:cs="Times New Roman"/>
          <w:b/>
          <w:noProof/>
          <w:sz w:val="24"/>
          <w:szCs w:val="24"/>
          <w:lang w:eastAsia="en-IN"/>
        </w:rPr>
        <w:drawing>
          <wp:inline distT="0" distB="0" distL="0" distR="0">
            <wp:extent cx="7116445" cy="1428750"/>
            <wp:effectExtent l="19050" t="0" r="27305"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0D26" w:rsidRPr="00A32B61" w:rsidRDefault="00D10D26" w:rsidP="00D10D26">
      <w:pPr>
        <w:spacing w:after="0" w:line="240" w:lineRule="auto"/>
        <w:jc w:val="center"/>
        <w:rPr>
          <w:rFonts w:ascii="Times New Roman" w:hAnsi="Times New Roman" w:cs="Times New Roman"/>
          <w:b/>
          <w:bCs/>
          <w:sz w:val="24"/>
          <w:szCs w:val="24"/>
        </w:rPr>
      </w:pPr>
    </w:p>
    <w:p w:rsidR="00D10D26" w:rsidRPr="00A32B61" w:rsidRDefault="00D10D26" w:rsidP="00D10D26">
      <w:pPr>
        <w:spacing w:after="0"/>
        <w:rPr>
          <w:rFonts w:ascii="Times New Roman" w:hAnsi="Times New Roman" w:cs="Times New Roman"/>
          <w:b/>
          <w:sz w:val="24"/>
          <w:szCs w:val="24"/>
        </w:rPr>
      </w:pPr>
      <w:r w:rsidRPr="00A32B61">
        <w:rPr>
          <w:rFonts w:ascii="Times New Roman" w:hAnsi="Times New Roman" w:cs="Times New Roman"/>
          <w:b/>
          <w:sz w:val="24"/>
          <w:szCs w:val="24"/>
        </w:rPr>
        <w:t xml:space="preserve">               Other Services </w:t>
      </w:r>
    </w:p>
    <w:p w:rsidR="00D10D26" w:rsidRPr="00A32B61" w:rsidRDefault="00D10D26" w:rsidP="00D10D26">
      <w:pPr>
        <w:spacing w:after="0" w:line="240" w:lineRule="auto"/>
        <w:jc w:val="center"/>
        <w:rPr>
          <w:rFonts w:ascii="Times New Roman" w:hAnsi="Times New Roman" w:cs="Times New Roman"/>
          <w:b/>
          <w:bCs/>
          <w:sz w:val="24"/>
          <w:szCs w:val="24"/>
        </w:rPr>
      </w:pPr>
      <w:r w:rsidRPr="00A32B61">
        <w:rPr>
          <w:rFonts w:ascii="Times New Roman" w:hAnsi="Times New Roman" w:cs="Times New Roman"/>
          <w:b/>
          <w:bCs/>
          <w:sz w:val="24"/>
          <w:szCs w:val="24"/>
        </w:rPr>
        <w:t>Table 11: Details of other services provided to clients from April 2018- March 2019</w:t>
      </w:r>
    </w:p>
    <w:p w:rsidR="00D10D26" w:rsidRPr="00A32B61" w:rsidRDefault="00D10D26" w:rsidP="00D10D26">
      <w:pPr>
        <w:spacing w:after="0"/>
        <w:rPr>
          <w:rFonts w:ascii="Times New Roman" w:hAnsi="Times New Roman" w:cs="Times New Roman"/>
          <w:b/>
          <w:sz w:val="24"/>
          <w:szCs w:val="24"/>
        </w:rPr>
      </w:pPr>
    </w:p>
    <w:p w:rsidR="00D10D26" w:rsidRPr="00A32B61" w:rsidRDefault="00D10D26" w:rsidP="00D10D26">
      <w:pPr>
        <w:spacing w:after="0"/>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5701"/>
        <w:gridCol w:w="3031"/>
      </w:tblGrid>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Sl. No</w:t>
            </w:r>
          </w:p>
        </w:tc>
        <w:tc>
          <w:tcPr>
            <w:tcW w:w="6109"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Particulars</w:t>
            </w:r>
          </w:p>
        </w:tc>
        <w:tc>
          <w:tcPr>
            <w:tcW w:w="3267"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Total</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1</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Transfer Certificates</w:t>
            </w:r>
          </w:p>
        </w:tc>
        <w:tc>
          <w:tcPr>
            <w:tcW w:w="3267"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39</w:t>
            </w:r>
          </w:p>
        </w:tc>
      </w:tr>
      <w:tr w:rsidR="00D10D26" w:rsidRPr="00A32B61" w:rsidTr="00AB65EB">
        <w:trPr>
          <w:jc w:val="center"/>
        </w:trPr>
        <w:tc>
          <w:tcPr>
            <w:tcW w:w="236" w:type="dxa"/>
          </w:tcPr>
          <w:p w:rsidR="00D10D26" w:rsidRPr="009F00BE" w:rsidRDefault="00D10D26" w:rsidP="00AB65EB">
            <w:pPr>
              <w:spacing w:after="0" w:line="240" w:lineRule="auto"/>
              <w:jc w:val="center"/>
              <w:rPr>
                <w:rFonts w:ascii="Times New Roman" w:eastAsia="Times New Roman" w:hAnsi="Times New Roman" w:cs="Times New Roman"/>
                <w:sz w:val="24"/>
                <w:szCs w:val="24"/>
                <w:highlight w:val="yellow"/>
              </w:rPr>
            </w:pPr>
            <w:r w:rsidRPr="009F00BE">
              <w:rPr>
                <w:rFonts w:ascii="Times New Roman" w:eastAsia="Times New Roman" w:hAnsi="Times New Roman" w:cs="Times New Roman"/>
                <w:sz w:val="24"/>
                <w:szCs w:val="24"/>
                <w:highlight w:val="yellow"/>
              </w:rPr>
              <w:t>2</w:t>
            </w:r>
          </w:p>
        </w:tc>
        <w:tc>
          <w:tcPr>
            <w:tcW w:w="6109" w:type="dxa"/>
          </w:tcPr>
          <w:p w:rsidR="00D10D26" w:rsidRPr="009F00BE" w:rsidRDefault="00D10D26" w:rsidP="00AB65EB">
            <w:pPr>
              <w:spacing w:after="0" w:line="240" w:lineRule="auto"/>
              <w:rPr>
                <w:rFonts w:ascii="Times New Roman" w:eastAsia="Times New Roman" w:hAnsi="Times New Roman" w:cs="Times New Roman"/>
                <w:sz w:val="24"/>
                <w:szCs w:val="24"/>
                <w:highlight w:val="yellow"/>
              </w:rPr>
            </w:pPr>
            <w:r w:rsidRPr="009F00BE">
              <w:rPr>
                <w:rFonts w:ascii="Times New Roman" w:eastAsia="Times New Roman" w:hAnsi="Times New Roman" w:cs="Times New Roman"/>
                <w:sz w:val="24"/>
                <w:szCs w:val="24"/>
                <w:highlight w:val="yellow"/>
              </w:rPr>
              <w:t>Evaluation Reports</w:t>
            </w:r>
          </w:p>
        </w:tc>
        <w:tc>
          <w:tcPr>
            <w:tcW w:w="3267" w:type="dxa"/>
            <w:shd w:val="clear" w:color="auto" w:fill="auto"/>
          </w:tcPr>
          <w:p w:rsidR="00D10D26" w:rsidRPr="009F00BE" w:rsidRDefault="009F00BE" w:rsidP="00AB65EB">
            <w:pPr>
              <w:spacing w:after="0" w:line="240" w:lineRule="auto"/>
              <w:jc w:val="center"/>
              <w:rPr>
                <w:rFonts w:ascii="Times New Roman" w:eastAsia="Times New Roman" w:hAnsi="Times New Roman" w:cs="Times New Roman"/>
                <w:sz w:val="24"/>
                <w:szCs w:val="24"/>
                <w:highlight w:val="yellow"/>
              </w:rPr>
            </w:pPr>
            <w:r w:rsidRPr="009F00BE">
              <w:rPr>
                <w:rFonts w:ascii="Times New Roman" w:eastAsia="Times New Roman" w:hAnsi="Times New Roman" w:cs="Times New Roman"/>
                <w:sz w:val="24"/>
                <w:szCs w:val="24"/>
                <w:highlight w:val="yellow"/>
              </w:rPr>
              <w:t>464</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3</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Attendance Certificates</w:t>
            </w:r>
          </w:p>
        </w:tc>
        <w:tc>
          <w:tcPr>
            <w:tcW w:w="3267"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31</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4</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School Admission &amp; Language Exemption Certificates</w:t>
            </w:r>
          </w:p>
        </w:tc>
        <w:tc>
          <w:tcPr>
            <w:tcW w:w="3267" w:type="dxa"/>
          </w:tcPr>
          <w:p w:rsidR="00D10D26" w:rsidRPr="00A32B61" w:rsidRDefault="00D10D26" w:rsidP="00AB65EB">
            <w:pPr>
              <w:spacing w:after="0" w:line="240" w:lineRule="auto"/>
              <w:jc w:val="center"/>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71</w:t>
            </w:r>
          </w:p>
        </w:tc>
      </w:tr>
      <w:tr w:rsidR="00D10D26" w:rsidRPr="00A32B61" w:rsidTr="00AB65EB">
        <w:trPr>
          <w:jc w:val="center"/>
        </w:trPr>
        <w:tc>
          <w:tcPr>
            <w:tcW w:w="9612" w:type="dxa"/>
            <w:gridSpan w:val="3"/>
          </w:tcPr>
          <w:p w:rsidR="00D10D26" w:rsidRPr="00A32B61" w:rsidRDefault="00D10D26" w:rsidP="00AB65EB">
            <w:pPr>
              <w:spacing w:after="0" w:line="240" w:lineRule="auto"/>
              <w:rPr>
                <w:rFonts w:ascii="Times New Roman" w:hAnsi="Times New Roman" w:cs="Times New Roman"/>
                <w:b/>
                <w:sz w:val="24"/>
                <w:szCs w:val="24"/>
              </w:rPr>
            </w:pPr>
            <w:r w:rsidRPr="00A32B61">
              <w:rPr>
                <w:rFonts w:ascii="Times New Roman" w:hAnsi="Times New Roman" w:cs="Times New Roman"/>
                <w:b/>
                <w:sz w:val="24"/>
                <w:szCs w:val="24"/>
              </w:rPr>
              <w:t>Correspondence with the Clients</w:t>
            </w:r>
          </w:p>
        </w:tc>
      </w:tr>
      <w:tr w:rsidR="00D10D26" w:rsidRPr="00A32B61" w:rsidTr="00AB65EB">
        <w:trPr>
          <w:trHeight w:val="278"/>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w:t>
            </w:r>
          </w:p>
        </w:tc>
        <w:tc>
          <w:tcPr>
            <w:tcW w:w="6109" w:type="dxa"/>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 xml:space="preserve">Correspondence through Email </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45</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w:t>
            </w:r>
          </w:p>
        </w:tc>
        <w:tc>
          <w:tcPr>
            <w:tcW w:w="6109" w:type="dxa"/>
          </w:tcPr>
          <w:p w:rsidR="00D10D26" w:rsidRPr="00A32B61" w:rsidRDefault="001B00E9" w:rsidP="00AB65EB">
            <w:pPr>
              <w:spacing w:after="0" w:line="240" w:lineRule="auto"/>
              <w:rPr>
                <w:rFonts w:ascii="Times New Roman" w:eastAsia="Times New Roman" w:hAnsi="Times New Roman" w:cs="Times New Roman"/>
                <w:kern w:val="24"/>
                <w:sz w:val="24"/>
                <w:szCs w:val="24"/>
              </w:rPr>
            </w:pPr>
            <w:r w:rsidRPr="00A32B61">
              <w:rPr>
                <w:rFonts w:ascii="Times New Roman" w:eastAsia="Times New Roman" w:hAnsi="Times New Roman" w:cs="Times New Roman"/>
                <w:kern w:val="24"/>
                <w:sz w:val="24"/>
                <w:szCs w:val="24"/>
              </w:rPr>
              <w:t>Counselling</w:t>
            </w:r>
            <w:r w:rsidR="00D10D26" w:rsidRPr="00A32B61">
              <w:rPr>
                <w:rFonts w:ascii="Times New Roman" w:eastAsia="Times New Roman" w:hAnsi="Times New Roman" w:cs="Times New Roman"/>
                <w:kern w:val="24"/>
                <w:sz w:val="24"/>
                <w:szCs w:val="24"/>
              </w:rPr>
              <w:t xml:space="preserve"> by IST during the process of discharge</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739</w:t>
            </w:r>
          </w:p>
        </w:tc>
      </w:tr>
      <w:tr w:rsidR="00D10D26" w:rsidRPr="00A32B61" w:rsidTr="00AB65EB">
        <w:trPr>
          <w:trHeight w:val="99"/>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p>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a.</w:t>
            </w:r>
          </w:p>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b.</w:t>
            </w:r>
          </w:p>
        </w:tc>
        <w:tc>
          <w:tcPr>
            <w:tcW w:w="6109" w:type="dxa"/>
          </w:tcPr>
          <w:p w:rsidR="00D10D26" w:rsidRPr="00A32B61" w:rsidRDefault="00D10D26" w:rsidP="00AB65EB">
            <w:pPr>
              <w:spacing w:after="0" w:line="240" w:lineRule="auto"/>
              <w:rPr>
                <w:rFonts w:ascii="Times New Roman" w:eastAsia="Times New Roman" w:hAnsi="Times New Roman" w:cs="Times New Roman"/>
                <w:kern w:val="24"/>
                <w:sz w:val="24"/>
                <w:szCs w:val="24"/>
              </w:rPr>
            </w:pPr>
            <w:r w:rsidRPr="00A32B61">
              <w:rPr>
                <w:rFonts w:ascii="Times New Roman" w:eastAsia="Times New Roman" w:hAnsi="Times New Roman" w:cs="Times New Roman"/>
                <w:kern w:val="24"/>
                <w:sz w:val="24"/>
                <w:szCs w:val="24"/>
              </w:rPr>
              <w:t xml:space="preserve">Follow up of discharged clients: </w:t>
            </w:r>
          </w:p>
          <w:p w:rsidR="00D10D26" w:rsidRPr="00A32B61" w:rsidRDefault="00D10D26" w:rsidP="00AB65EB">
            <w:pPr>
              <w:spacing w:after="0" w:line="240" w:lineRule="auto"/>
              <w:rPr>
                <w:rFonts w:ascii="Times New Roman" w:eastAsia="Times New Roman" w:hAnsi="Times New Roman" w:cs="Times New Roman"/>
                <w:kern w:val="24"/>
                <w:sz w:val="24"/>
                <w:szCs w:val="24"/>
              </w:rPr>
            </w:pPr>
            <w:r w:rsidRPr="00A32B61">
              <w:rPr>
                <w:rFonts w:ascii="Times New Roman" w:eastAsia="Times New Roman" w:hAnsi="Times New Roman" w:cs="Times New Roman"/>
                <w:kern w:val="24"/>
                <w:sz w:val="24"/>
                <w:szCs w:val="24"/>
              </w:rPr>
              <w:t>Follow up to be done</w:t>
            </w:r>
          </w:p>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kern w:val="24"/>
                <w:sz w:val="24"/>
                <w:szCs w:val="24"/>
              </w:rPr>
              <w:t>Actual Follow up done</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p>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825</w:t>
            </w:r>
          </w:p>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567</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w:t>
            </w:r>
          </w:p>
        </w:tc>
        <w:tc>
          <w:tcPr>
            <w:tcW w:w="6109" w:type="dxa"/>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eastAsia="Times New Roman" w:hAnsi="Times New Roman" w:cs="Times New Roman"/>
                <w:kern w:val="24"/>
                <w:sz w:val="24"/>
                <w:szCs w:val="24"/>
              </w:rPr>
              <w:t>Follow up of discontinued clients</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43</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p>
        </w:tc>
        <w:tc>
          <w:tcPr>
            <w:tcW w:w="6109" w:type="dxa"/>
          </w:tcPr>
          <w:p w:rsidR="00D10D26" w:rsidRPr="00A32B61" w:rsidRDefault="00D10D26" w:rsidP="00AB65EB">
            <w:pPr>
              <w:spacing w:after="0" w:line="240" w:lineRule="auto"/>
              <w:rPr>
                <w:rFonts w:ascii="Times New Roman" w:eastAsia="Times New Roman" w:hAnsi="Times New Roman" w:cs="Times New Roman"/>
                <w:kern w:val="24"/>
                <w:sz w:val="24"/>
                <w:szCs w:val="24"/>
              </w:rPr>
            </w:pPr>
            <w:r w:rsidRPr="00A32B61">
              <w:rPr>
                <w:rFonts w:ascii="Times New Roman" w:eastAsia="Times New Roman" w:hAnsi="Times New Roman" w:cs="Times New Roman"/>
                <w:kern w:val="24"/>
                <w:sz w:val="24"/>
                <w:szCs w:val="24"/>
              </w:rPr>
              <w:t>Not reported cases</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38</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6109" w:type="dxa"/>
          </w:tcPr>
          <w:p w:rsidR="00D10D26" w:rsidRPr="00A32B61" w:rsidRDefault="001B00E9"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Counselling</w:t>
            </w:r>
            <w:r w:rsidR="00D10D26" w:rsidRPr="00A32B61">
              <w:rPr>
                <w:rFonts w:ascii="Times New Roman" w:eastAsia="Times New Roman" w:hAnsi="Times New Roman" w:cs="Times New Roman"/>
                <w:sz w:val="24"/>
                <w:szCs w:val="24"/>
              </w:rPr>
              <w:t xml:space="preserve"> regarding school placement</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53</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a.</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No. of School visits</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61</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b.</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No. of Schools</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24</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c.</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No. of Teachers Oriented</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148</w:t>
            </w:r>
          </w:p>
        </w:tc>
      </w:tr>
      <w:tr w:rsidR="00D10D26" w:rsidRPr="00A32B61" w:rsidTr="00AB65EB">
        <w:trPr>
          <w:jc w:val="center"/>
        </w:trPr>
        <w:tc>
          <w:tcPr>
            <w:tcW w:w="236"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d.</w:t>
            </w:r>
          </w:p>
        </w:tc>
        <w:tc>
          <w:tcPr>
            <w:tcW w:w="6109" w:type="dxa"/>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Visitors oriented</w:t>
            </w:r>
          </w:p>
        </w:tc>
        <w:tc>
          <w:tcPr>
            <w:tcW w:w="3267"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20</w:t>
            </w:r>
          </w:p>
        </w:tc>
      </w:tr>
    </w:tbl>
    <w:p w:rsidR="00D10D26" w:rsidRPr="00A32B61" w:rsidRDefault="00D10D26" w:rsidP="00D10D26">
      <w:pPr>
        <w:spacing w:after="0" w:line="240" w:lineRule="auto"/>
        <w:rPr>
          <w:rFonts w:ascii="Times New Roman" w:hAnsi="Times New Roman" w:cs="Times New Roman"/>
          <w:b/>
          <w:bCs/>
          <w:sz w:val="24"/>
          <w:szCs w:val="24"/>
        </w:rPr>
      </w:pPr>
    </w:p>
    <w:p w:rsidR="00D10D26" w:rsidRPr="00A32B61" w:rsidRDefault="00D10D26" w:rsidP="00D10D26">
      <w:pPr>
        <w:spacing w:after="0" w:line="240" w:lineRule="auto"/>
        <w:rPr>
          <w:rFonts w:ascii="Times New Roman" w:hAnsi="Times New Roman" w:cs="Times New Roman"/>
          <w:b/>
          <w:bCs/>
          <w:sz w:val="24"/>
          <w:szCs w:val="24"/>
        </w:rPr>
      </w:pPr>
    </w:p>
    <w:p w:rsidR="00D10D26" w:rsidRPr="00A32B61" w:rsidRDefault="00D10D26" w:rsidP="00D10D26">
      <w:pPr>
        <w:spacing w:after="0" w:line="240" w:lineRule="auto"/>
        <w:jc w:val="center"/>
        <w:rPr>
          <w:rFonts w:ascii="Times New Roman" w:hAnsi="Times New Roman" w:cs="Times New Roman"/>
          <w:b/>
          <w:bCs/>
          <w:sz w:val="24"/>
          <w:szCs w:val="24"/>
        </w:rPr>
      </w:pPr>
      <w:r w:rsidRPr="00A32B61">
        <w:rPr>
          <w:rFonts w:ascii="Times New Roman" w:hAnsi="Times New Roman" w:cs="Times New Roman"/>
          <w:b/>
          <w:bCs/>
          <w:sz w:val="24"/>
          <w:szCs w:val="24"/>
        </w:rPr>
        <w:lastRenderedPageBreak/>
        <w:t>Table 12: Assistance provided to the needy persons under Client Welfare Fund (CWF) from April 2018 - March 2019</w:t>
      </w:r>
    </w:p>
    <w:p w:rsidR="00D10D26" w:rsidRPr="00A32B61" w:rsidRDefault="00D10D26" w:rsidP="00D10D26">
      <w:pPr>
        <w:spacing w:after="0" w:line="240" w:lineRule="auto"/>
        <w:ind w:left="360"/>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610"/>
        <w:gridCol w:w="3130"/>
        <w:gridCol w:w="1253"/>
      </w:tblGrid>
      <w:tr w:rsidR="00D10D26" w:rsidRPr="00A32B61" w:rsidTr="00AB65EB">
        <w:trPr>
          <w:trHeight w:val="300"/>
          <w:jc w:val="center"/>
        </w:trPr>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Month</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No. of Clients</w:t>
            </w:r>
          </w:p>
        </w:tc>
        <w:tc>
          <w:tcPr>
            <w:tcW w:w="0" w:type="auto"/>
            <w:noWrap/>
            <w:hideMark/>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Amount Sanctioned in CWF</w:t>
            </w:r>
          </w:p>
        </w:tc>
        <w:tc>
          <w:tcPr>
            <w:tcW w:w="1253" w:type="dxa"/>
          </w:tcPr>
          <w:p w:rsidR="00D10D26" w:rsidRPr="00A32B61" w:rsidRDefault="00D10D26"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Follow up cases</w:t>
            </w:r>
          </w:p>
        </w:tc>
      </w:tr>
      <w:tr w:rsidR="00D10D26" w:rsidRPr="00A32B61" w:rsidTr="00AB65EB">
        <w:trPr>
          <w:trHeight w:val="14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April</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95,665</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r>
      <w:tr w:rsidR="00D10D26" w:rsidRPr="00A32B61" w:rsidTr="00AB65EB">
        <w:trPr>
          <w:trHeight w:val="13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May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73,790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8</w:t>
            </w:r>
          </w:p>
        </w:tc>
      </w:tr>
      <w:tr w:rsidR="00D10D26" w:rsidRPr="00A32B61" w:rsidTr="00AB65EB">
        <w:trPr>
          <w:trHeight w:val="125"/>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June</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16</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1,21,590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6</w:t>
            </w:r>
          </w:p>
        </w:tc>
      </w:tr>
      <w:tr w:rsidR="00D10D26" w:rsidRPr="00A32B61" w:rsidTr="00AB65EB">
        <w:trPr>
          <w:trHeight w:val="129"/>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July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20</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2,10,550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r>
      <w:tr w:rsidR="00D10D26" w:rsidRPr="00A32B61" w:rsidTr="00AB65EB">
        <w:trPr>
          <w:trHeight w:val="119"/>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August</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69,970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5</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September</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9</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69,192</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28</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October</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1,55,954</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32</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November</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17</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1,86,902</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22</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December</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21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2,12,419</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09</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January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1,08,900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07</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February</w:t>
            </w:r>
          </w:p>
        </w:tc>
        <w:tc>
          <w:tcPr>
            <w:tcW w:w="0" w:type="auto"/>
            <w:noWrap/>
            <w:hideMark/>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11</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1,11,522</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09</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March</w:t>
            </w:r>
          </w:p>
        </w:tc>
        <w:tc>
          <w:tcPr>
            <w:tcW w:w="0" w:type="auto"/>
            <w:noWrap/>
            <w:hideMark/>
          </w:tcPr>
          <w:p w:rsidR="00D10D26" w:rsidRPr="00A32B61" w:rsidRDefault="00D10D26" w:rsidP="00AB65EB">
            <w:pPr>
              <w:pStyle w:val="Heading1"/>
              <w:jc w:val="center"/>
              <w:rPr>
                <w:b w:val="0"/>
                <w:bCs/>
              </w:rPr>
            </w:pPr>
            <w:r w:rsidRPr="00A32B61">
              <w:rPr>
                <w:b w:val="0"/>
                <w:bCs/>
              </w:rPr>
              <w:t>03</w:t>
            </w:r>
          </w:p>
        </w:tc>
        <w:tc>
          <w:tcPr>
            <w:tcW w:w="0" w:type="auto"/>
            <w:noWrap/>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29,900</w:t>
            </w:r>
          </w:p>
        </w:tc>
        <w:tc>
          <w:tcPr>
            <w:tcW w:w="1253" w:type="dxa"/>
          </w:tcPr>
          <w:p w:rsidR="00D10D26" w:rsidRPr="00A32B61" w:rsidRDefault="00D10D26"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04</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Total</w:t>
            </w:r>
          </w:p>
        </w:tc>
        <w:tc>
          <w:tcPr>
            <w:tcW w:w="0" w:type="auto"/>
            <w:noWrap/>
            <w:hideMark/>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151</w:t>
            </w:r>
            <w:r w:rsidRPr="00A32B61">
              <w:rPr>
                <w:rFonts w:ascii="Times New Roman" w:eastAsia="Times New Roman" w:hAnsi="Times New Roman" w:cs="Times New Roman"/>
                <w:b/>
                <w:bCs/>
                <w:sz w:val="24"/>
                <w:szCs w:val="24"/>
              </w:rPr>
              <w:fldChar w:fldCharType="end"/>
            </w:r>
          </w:p>
        </w:tc>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14,46,354</w:t>
            </w:r>
          </w:p>
        </w:tc>
        <w:tc>
          <w:tcPr>
            <w:tcW w:w="1253" w:type="dxa"/>
          </w:tcPr>
          <w:p w:rsidR="00D10D26" w:rsidRPr="00A32B61" w:rsidRDefault="006A255F" w:rsidP="00AB65EB">
            <w:pPr>
              <w:spacing w:after="0" w:line="240" w:lineRule="auto"/>
              <w:jc w:val="center"/>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fldChar w:fldCharType="begin"/>
            </w:r>
            <w:r w:rsidR="00D10D26" w:rsidRPr="00A32B61">
              <w:rPr>
                <w:rFonts w:ascii="Times New Roman" w:eastAsia="Times New Roman" w:hAnsi="Times New Roman" w:cs="Times New Roman"/>
                <w:b/>
                <w:bCs/>
                <w:sz w:val="24"/>
                <w:szCs w:val="24"/>
              </w:rPr>
              <w:instrText xml:space="preserve"> =SUM(ABOVE) </w:instrText>
            </w:r>
            <w:r w:rsidRPr="00A32B61">
              <w:rPr>
                <w:rFonts w:ascii="Times New Roman" w:eastAsia="Times New Roman" w:hAnsi="Times New Roman" w:cs="Times New Roman"/>
                <w:b/>
                <w:bCs/>
                <w:sz w:val="24"/>
                <w:szCs w:val="24"/>
              </w:rPr>
              <w:fldChar w:fldCharType="separate"/>
            </w:r>
            <w:r w:rsidR="00D10D26" w:rsidRPr="00A32B61">
              <w:rPr>
                <w:rFonts w:ascii="Times New Roman" w:eastAsia="Times New Roman" w:hAnsi="Times New Roman" w:cs="Times New Roman"/>
                <w:b/>
                <w:bCs/>
                <w:noProof/>
                <w:sz w:val="24"/>
                <w:szCs w:val="24"/>
              </w:rPr>
              <w:t>142</w:t>
            </w:r>
            <w:r w:rsidRPr="00A32B61">
              <w:rPr>
                <w:rFonts w:ascii="Times New Roman" w:eastAsia="Times New Roman" w:hAnsi="Times New Roman" w:cs="Times New Roman"/>
                <w:b/>
                <w:bCs/>
                <w:sz w:val="24"/>
                <w:szCs w:val="24"/>
              </w:rPr>
              <w:fldChar w:fldCharType="end"/>
            </w:r>
          </w:p>
        </w:tc>
      </w:tr>
    </w:tbl>
    <w:p w:rsidR="00D10D26" w:rsidRPr="00A32B61" w:rsidRDefault="00D10D26" w:rsidP="00D10D26">
      <w:pPr>
        <w:jc w:val="center"/>
        <w:rPr>
          <w:rFonts w:ascii="Times New Roman" w:hAnsi="Times New Roman" w:cs="Times New Roman"/>
          <w:b/>
          <w:cap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r w:rsidRPr="00A32B61">
        <w:rPr>
          <w:rFonts w:ascii="Times New Roman" w:hAnsi="Times New Roman" w:cs="Times New Roman"/>
          <w:b/>
          <w:bCs/>
          <w:noProof/>
          <w:sz w:val="24"/>
          <w:szCs w:val="24"/>
          <w:lang w:eastAsia="en-IN"/>
        </w:rPr>
        <w:drawing>
          <wp:anchor distT="42672" distB="427101" distL="114300" distR="114300" simplePos="0" relativeHeight="251665408" behindDoc="0" locked="0" layoutInCell="1" allowOverlap="1">
            <wp:simplePos x="0" y="0"/>
            <wp:positionH relativeFrom="margin">
              <wp:posOffset>419100</wp:posOffset>
            </wp:positionH>
            <wp:positionV relativeFrom="margin">
              <wp:posOffset>3657600</wp:posOffset>
            </wp:positionV>
            <wp:extent cx="5104130" cy="2171700"/>
            <wp:effectExtent l="19050" t="0" r="20320" b="0"/>
            <wp:wrapSquare wrapText="bothSides"/>
            <wp:docPr id="1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Pr="00A32B61" w:rsidRDefault="00D10D26" w:rsidP="00D10D26">
      <w:pPr>
        <w:spacing w:after="0" w:line="240" w:lineRule="auto"/>
        <w:ind w:firstLine="360"/>
        <w:jc w:val="center"/>
        <w:rPr>
          <w:rFonts w:ascii="Times New Roman" w:hAnsi="Times New Roman" w:cs="Times New Roman"/>
          <w:b/>
          <w:sz w:val="24"/>
          <w:szCs w:val="24"/>
        </w:rPr>
      </w:pPr>
      <w:r w:rsidRPr="00A32B61">
        <w:rPr>
          <w:rFonts w:ascii="Times New Roman" w:hAnsi="Times New Roman" w:cs="Times New Roman"/>
          <w:b/>
          <w:bCs/>
          <w:sz w:val="24"/>
          <w:szCs w:val="24"/>
        </w:rPr>
        <w:t xml:space="preserve">Table 13: Revenue generated/collected from </w:t>
      </w:r>
      <w:r w:rsidRPr="00A32B61">
        <w:rPr>
          <w:rFonts w:ascii="Times New Roman" w:hAnsi="Times New Roman" w:cs="Times New Roman"/>
          <w:b/>
          <w:sz w:val="24"/>
          <w:szCs w:val="24"/>
        </w:rPr>
        <w:t>April-18 to March -19</w:t>
      </w:r>
    </w:p>
    <w:p w:rsidR="00D10D26" w:rsidRPr="00A32B61" w:rsidRDefault="00D10D26" w:rsidP="00D10D26">
      <w:pPr>
        <w:spacing w:after="0" w:line="240" w:lineRule="auto"/>
        <w:ind w:firstLine="360"/>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3"/>
        <w:gridCol w:w="2628"/>
      </w:tblGrid>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 xml:space="preserve">Revenue Generated </w:t>
            </w:r>
          </w:p>
        </w:tc>
        <w:tc>
          <w:tcPr>
            <w:tcW w:w="2628" w:type="dxa"/>
            <w:noWrap/>
            <w:hideMark/>
          </w:tcPr>
          <w:p w:rsidR="00D10D26" w:rsidRPr="00A32B61" w:rsidRDefault="00D10D26" w:rsidP="00AB65EB">
            <w:pPr>
              <w:spacing w:after="0" w:line="240" w:lineRule="auto"/>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Amount in Rs</w:t>
            </w:r>
          </w:p>
        </w:tc>
      </w:tr>
      <w:tr w:rsidR="00D10D26" w:rsidRPr="00A32B61" w:rsidTr="00AB65EB">
        <w:trPr>
          <w:trHeight w:val="108"/>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Medical Records</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6,55,350</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Therapy Charges</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6,09,195</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sz w:val="24"/>
                <w:szCs w:val="24"/>
              </w:rPr>
            </w:pPr>
            <w:r w:rsidRPr="00A32B61">
              <w:rPr>
                <w:rFonts w:ascii="Times New Roman" w:eastAsia="Times New Roman" w:hAnsi="Times New Roman" w:cs="Times New Roman"/>
                <w:sz w:val="24"/>
                <w:szCs w:val="24"/>
              </w:rPr>
              <w:t>Certificate / Evaluations</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3,36,815</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i/>
                <w:iCs/>
                <w:sz w:val="24"/>
                <w:szCs w:val="24"/>
              </w:rPr>
            </w:pPr>
            <w:r w:rsidRPr="00A32B61">
              <w:rPr>
                <w:rFonts w:ascii="Times New Roman" w:eastAsia="Times New Roman" w:hAnsi="Times New Roman" w:cs="Times New Roman"/>
                <w:i/>
                <w:iCs/>
                <w:sz w:val="24"/>
                <w:szCs w:val="24"/>
              </w:rPr>
              <w:t>Miscellaneous - Handout and books</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1,27,074</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i/>
                <w:iCs/>
                <w:sz w:val="24"/>
                <w:szCs w:val="24"/>
              </w:rPr>
            </w:pPr>
            <w:r w:rsidRPr="00A32B61">
              <w:rPr>
                <w:rFonts w:ascii="Times New Roman" w:eastAsia="Times New Roman" w:hAnsi="Times New Roman" w:cs="Times New Roman"/>
                <w:i/>
                <w:iCs/>
                <w:sz w:val="24"/>
                <w:szCs w:val="24"/>
              </w:rPr>
              <w:t>Payment of Hearing Aid</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2,99,13,360</w:t>
            </w:r>
          </w:p>
        </w:tc>
      </w:tr>
      <w:tr w:rsidR="00D10D26" w:rsidRPr="00A32B61" w:rsidTr="00AB65EB">
        <w:trPr>
          <w:trHeight w:val="64"/>
          <w:jc w:val="center"/>
        </w:trPr>
        <w:tc>
          <w:tcPr>
            <w:tcW w:w="0" w:type="auto"/>
            <w:noWrap/>
            <w:hideMark/>
          </w:tcPr>
          <w:p w:rsidR="00D10D26" w:rsidRPr="00A32B61" w:rsidRDefault="00D10D26" w:rsidP="00AB65EB">
            <w:pPr>
              <w:spacing w:after="0" w:line="240" w:lineRule="auto"/>
              <w:rPr>
                <w:rFonts w:ascii="Times New Roman" w:eastAsia="Times New Roman" w:hAnsi="Times New Roman" w:cs="Times New Roman"/>
                <w:i/>
                <w:iCs/>
                <w:sz w:val="24"/>
                <w:szCs w:val="24"/>
              </w:rPr>
            </w:pPr>
            <w:r w:rsidRPr="00A32B61">
              <w:rPr>
                <w:rFonts w:ascii="Times New Roman" w:eastAsia="Times New Roman" w:hAnsi="Times New Roman" w:cs="Times New Roman"/>
                <w:i/>
                <w:iCs/>
                <w:sz w:val="24"/>
                <w:szCs w:val="24"/>
              </w:rPr>
              <w:t>Soft Tube/Mould</w:t>
            </w:r>
          </w:p>
        </w:tc>
        <w:tc>
          <w:tcPr>
            <w:tcW w:w="2628" w:type="dxa"/>
            <w:noWrap/>
            <w:vAlign w:val="bottom"/>
            <w:hideMark/>
          </w:tcPr>
          <w:p w:rsidR="00D10D26" w:rsidRPr="00A32B61" w:rsidRDefault="00D10D26" w:rsidP="00AB65EB">
            <w:pPr>
              <w:spacing w:after="0" w:line="240" w:lineRule="auto"/>
              <w:jc w:val="right"/>
              <w:rPr>
                <w:rFonts w:ascii="Times New Roman" w:hAnsi="Times New Roman" w:cs="Times New Roman"/>
                <w:sz w:val="24"/>
                <w:szCs w:val="24"/>
              </w:rPr>
            </w:pPr>
            <w:r w:rsidRPr="00A32B61">
              <w:rPr>
                <w:rFonts w:ascii="Times New Roman" w:hAnsi="Times New Roman" w:cs="Times New Roman"/>
                <w:sz w:val="24"/>
                <w:szCs w:val="24"/>
              </w:rPr>
              <w:t>11,98,130</w:t>
            </w:r>
          </w:p>
        </w:tc>
      </w:tr>
      <w:tr w:rsidR="00D10D26" w:rsidRPr="00A32B61" w:rsidTr="00AB65EB">
        <w:trPr>
          <w:trHeight w:val="300"/>
          <w:jc w:val="center"/>
        </w:trPr>
        <w:tc>
          <w:tcPr>
            <w:tcW w:w="0" w:type="auto"/>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 xml:space="preserve">Total </w:t>
            </w:r>
          </w:p>
        </w:tc>
        <w:tc>
          <w:tcPr>
            <w:tcW w:w="2628" w:type="dxa"/>
            <w:noWrap/>
            <w:hideMark/>
          </w:tcPr>
          <w:p w:rsidR="00D10D26" w:rsidRPr="00A32B61" w:rsidRDefault="00D10D26" w:rsidP="00AB65EB">
            <w:pPr>
              <w:spacing w:after="0" w:line="240" w:lineRule="auto"/>
              <w:jc w:val="right"/>
              <w:rPr>
                <w:rFonts w:ascii="Times New Roman" w:eastAsia="Times New Roman" w:hAnsi="Times New Roman" w:cs="Times New Roman"/>
                <w:b/>
                <w:bCs/>
                <w:sz w:val="24"/>
                <w:szCs w:val="24"/>
              </w:rPr>
            </w:pPr>
            <w:r w:rsidRPr="00A32B61">
              <w:rPr>
                <w:rFonts w:ascii="Times New Roman" w:eastAsia="Times New Roman" w:hAnsi="Times New Roman" w:cs="Times New Roman"/>
                <w:b/>
                <w:bCs/>
                <w:sz w:val="24"/>
                <w:szCs w:val="24"/>
              </w:rPr>
              <w:t>3,28,39,924</w:t>
            </w:r>
          </w:p>
        </w:tc>
      </w:tr>
    </w:tbl>
    <w:p w:rsidR="00D10D26" w:rsidRPr="00A32B61" w:rsidRDefault="00D10D26" w:rsidP="00D10D26">
      <w:pPr>
        <w:spacing w:after="0" w:line="240" w:lineRule="auto"/>
        <w:rPr>
          <w:rFonts w:ascii="Times New Roman" w:hAnsi="Times New Roman" w:cs="Times New Roman"/>
          <w:b/>
          <w:caps/>
          <w:sz w:val="24"/>
          <w:szCs w:val="24"/>
        </w:rPr>
      </w:pPr>
    </w:p>
    <w:p w:rsidR="00D10D26" w:rsidRPr="00A32B61" w:rsidRDefault="00D10D26" w:rsidP="00D10D26">
      <w:pPr>
        <w:spacing w:after="0" w:line="240" w:lineRule="auto"/>
        <w:ind w:firstLine="360"/>
        <w:jc w:val="center"/>
        <w:rPr>
          <w:rFonts w:ascii="Times New Roman" w:hAnsi="Times New Roman" w:cs="Times New Roman"/>
          <w:b/>
          <w:bCs/>
          <w:sz w:val="24"/>
          <w:szCs w:val="24"/>
        </w:rPr>
      </w:pPr>
    </w:p>
    <w:p w:rsidR="00D10D26" w:rsidRDefault="00D10D26" w:rsidP="00D10D26">
      <w:pPr>
        <w:spacing w:after="0" w:line="240" w:lineRule="auto"/>
        <w:ind w:firstLine="360"/>
        <w:jc w:val="center"/>
        <w:rPr>
          <w:rFonts w:ascii="Times New Roman" w:hAnsi="Times New Roman" w:cs="Times New Roman"/>
          <w:b/>
          <w:bCs/>
          <w:sz w:val="24"/>
          <w:szCs w:val="24"/>
        </w:rPr>
      </w:pPr>
    </w:p>
    <w:p w:rsidR="00A32B61" w:rsidRDefault="00A32B61" w:rsidP="00D10D26">
      <w:pPr>
        <w:spacing w:after="0" w:line="240" w:lineRule="auto"/>
        <w:ind w:firstLine="360"/>
        <w:jc w:val="center"/>
        <w:rPr>
          <w:rFonts w:ascii="Times New Roman" w:hAnsi="Times New Roman" w:cs="Times New Roman"/>
          <w:b/>
          <w:bCs/>
          <w:sz w:val="24"/>
          <w:szCs w:val="24"/>
        </w:rPr>
      </w:pPr>
    </w:p>
    <w:p w:rsidR="00A32B61" w:rsidRDefault="00A32B61" w:rsidP="00D10D26">
      <w:pPr>
        <w:spacing w:after="0" w:line="240" w:lineRule="auto"/>
        <w:ind w:firstLine="360"/>
        <w:jc w:val="center"/>
        <w:rPr>
          <w:rFonts w:ascii="Times New Roman" w:hAnsi="Times New Roman" w:cs="Times New Roman"/>
          <w:b/>
          <w:bCs/>
          <w:sz w:val="24"/>
          <w:szCs w:val="24"/>
        </w:rPr>
      </w:pPr>
    </w:p>
    <w:p w:rsidR="00A32B61" w:rsidRDefault="00A32B61" w:rsidP="00D10D26">
      <w:pPr>
        <w:spacing w:after="0" w:line="240" w:lineRule="auto"/>
        <w:ind w:firstLine="360"/>
        <w:jc w:val="center"/>
        <w:rPr>
          <w:rFonts w:ascii="Times New Roman" w:hAnsi="Times New Roman" w:cs="Times New Roman"/>
          <w:b/>
          <w:bCs/>
          <w:sz w:val="24"/>
          <w:szCs w:val="24"/>
        </w:rPr>
      </w:pPr>
    </w:p>
    <w:p w:rsidR="00A32B61" w:rsidRDefault="00A32B61" w:rsidP="00D10D26">
      <w:pPr>
        <w:spacing w:after="0" w:line="240" w:lineRule="auto"/>
        <w:ind w:firstLine="360"/>
        <w:jc w:val="center"/>
        <w:rPr>
          <w:rFonts w:ascii="Times New Roman" w:hAnsi="Times New Roman" w:cs="Times New Roman"/>
          <w:b/>
          <w:bCs/>
          <w:sz w:val="24"/>
          <w:szCs w:val="24"/>
        </w:rPr>
      </w:pPr>
    </w:p>
    <w:p w:rsidR="00A32B61" w:rsidRPr="00A32B61" w:rsidRDefault="00A32B61" w:rsidP="00D10D26">
      <w:pPr>
        <w:spacing w:after="0" w:line="240" w:lineRule="auto"/>
        <w:ind w:firstLine="360"/>
        <w:jc w:val="center"/>
        <w:rPr>
          <w:rFonts w:ascii="Times New Roman" w:hAnsi="Times New Roman" w:cs="Times New Roman"/>
          <w:b/>
          <w:bCs/>
          <w:sz w:val="24"/>
          <w:szCs w:val="24"/>
        </w:rPr>
      </w:pPr>
    </w:p>
    <w:p w:rsidR="00826CBE" w:rsidRPr="00A32B61" w:rsidRDefault="008B6F68">
      <w:pPr>
        <w:rPr>
          <w:rFonts w:ascii="Times New Roman" w:hAnsi="Times New Roman" w:cs="Times New Roman"/>
          <w:b/>
          <w:color w:val="FF0000"/>
          <w:sz w:val="24"/>
          <w:szCs w:val="24"/>
        </w:rPr>
      </w:pPr>
      <w:r w:rsidRPr="00A32B61">
        <w:rPr>
          <w:rFonts w:ascii="Times New Roman" w:hAnsi="Times New Roman" w:cs="Times New Roman"/>
          <w:b/>
          <w:color w:val="FF0000"/>
          <w:sz w:val="24"/>
          <w:szCs w:val="24"/>
        </w:rPr>
        <w:t>SLS</w:t>
      </w:r>
    </w:p>
    <w:p w:rsidR="008B6F68" w:rsidRPr="00A32B61" w:rsidRDefault="008B6F68" w:rsidP="008B6F68">
      <w:pPr>
        <w:ind w:left="-90"/>
        <w:rPr>
          <w:rFonts w:ascii="Times New Roman" w:hAnsi="Times New Roman" w:cs="Times New Roman"/>
          <w:b/>
          <w:bCs/>
          <w:caps/>
          <w:sz w:val="24"/>
          <w:szCs w:val="24"/>
        </w:rPr>
      </w:pPr>
      <w:r w:rsidRPr="00A32B61">
        <w:rPr>
          <w:rFonts w:ascii="Times New Roman" w:hAnsi="Times New Roman" w:cs="Times New Roman"/>
          <w:b/>
          <w:bCs/>
          <w:sz w:val="24"/>
          <w:szCs w:val="24"/>
        </w:rPr>
        <w:t>III.</w:t>
      </w:r>
      <w:r w:rsidRPr="00A32B61">
        <w:rPr>
          <w:rFonts w:ascii="Times New Roman" w:hAnsi="Times New Roman" w:cs="Times New Roman"/>
          <w:b/>
          <w:bCs/>
          <w:caps/>
          <w:sz w:val="24"/>
          <w:szCs w:val="24"/>
        </w:rPr>
        <w:t>Clinical Services</w:t>
      </w:r>
    </w:p>
    <w:p w:rsidR="008B6F68" w:rsidRPr="00A32B61" w:rsidRDefault="008B6F68" w:rsidP="00C125FB">
      <w:pPr>
        <w:pStyle w:val="ListParagraph"/>
        <w:numPr>
          <w:ilvl w:val="0"/>
          <w:numId w:val="9"/>
        </w:numPr>
        <w:rPr>
          <w:rFonts w:ascii="Times New Roman" w:hAnsi="Times New Roman" w:cs="Times New Roman"/>
          <w:b/>
          <w:bCs/>
          <w:sz w:val="24"/>
          <w:szCs w:val="24"/>
        </w:rPr>
      </w:pPr>
      <w:r w:rsidRPr="00A32B61">
        <w:rPr>
          <w:rFonts w:ascii="Times New Roman" w:hAnsi="Times New Roman" w:cs="Times New Roman"/>
          <w:b/>
          <w:bCs/>
          <w:sz w:val="24"/>
          <w:szCs w:val="24"/>
        </w:rPr>
        <w:t xml:space="preserve">General Clinical Services </w:t>
      </w:r>
    </w:p>
    <w:p w:rsidR="008B6F68" w:rsidRPr="00A32B61" w:rsidRDefault="008B6F68" w:rsidP="00C125FB">
      <w:pPr>
        <w:pStyle w:val="ListParagraph"/>
        <w:numPr>
          <w:ilvl w:val="0"/>
          <w:numId w:val="7"/>
        </w:numPr>
        <w:ind w:left="1260" w:hanging="540"/>
        <w:rPr>
          <w:rFonts w:ascii="Times New Roman" w:hAnsi="Times New Roman" w:cs="Times New Roman"/>
          <w:b/>
          <w:bCs/>
          <w:sz w:val="24"/>
          <w:szCs w:val="24"/>
        </w:rPr>
      </w:pPr>
      <w:r w:rsidRPr="00A32B61">
        <w:rPr>
          <w:rFonts w:ascii="Times New Roman" w:hAnsi="Times New Roman" w:cs="Times New Roman"/>
          <w:b/>
          <w:bCs/>
          <w:sz w:val="24"/>
          <w:szCs w:val="24"/>
        </w:rPr>
        <w:t>Speech and Language Assessment</w:t>
      </w:r>
    </w:p>
    <w:tbl>
      <w:tblPr>
        <w:tblW w:w="6211"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299"/>
        <w:gridCol w:w="1030"/>
        <w:gridCol w:w="1343"/>
        <w:gridCol w:w="729"/>
        <w:gridCol w:w="827"/>
      </w:tblGrid>
      <w:tr w:rsidR="008B6F68" w:rsidRPr="00A32B61" w:rsidTr="00AB65EB">
        <w:trPr>
          <w:trHeight w:val="456"/>
          <w:jc w:val="center"/>
        </w:trPr>
        <w:tc>
          <w:tcPr>
            <w:tcW w:w="983"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Voice</w:t>
            </w:r>
          </w:p>
        </w:tc>
        <w:tc>
          <w:tcPr>
            <w:tcW w:w="1299"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Phonology</w:t>
            </w:r>
          </w:p>
        </w:tc>
        <w:tc>
          <w:tcPr>
            <w:tcW w:w="1030"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Fluency</w:t>
            </w:r>
          </w:p>
        </w:tc>
        <w:tc>
          <w:tcPr>
            <w:tcW w:w="0" w:type="auto"/>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Language</w:t>
            </w:r>
          </w:p>
        </w:tc>
        <w:tc>
          <w:tcPr>
            <w:tcW w:w="729"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PVC</w:t>
            </w:r>
          </w:p>
        </w:tc>
        <w:tc>
          <w:tcPr>
            <w:tcW w:w="827"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Total</w:t>
            </w:r>
          </w:p>
        </w:tc>
      </w:tr>
      <w:tr w:rsidR="008B6F68" w:rsidRPr="00A32B61" w:rsidTr="00AB65EB">
        <w:trPr>
          <w:trHeight w:val="438"/>
          <w:jc w:val="center"/>
        </w:trPr>
        <w:tc>
          <w:tcPr>
            <w:tcW w:w="983"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137</w:t>
            </w:r>
          </w:p>
        </w:tc>
        <w:tc>
          <w:tcPr>
            <w:tcW w:w="1299"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126</w:t>
            </w:r>
          </w:p>
        </w:tc>
        <w:tc>
          <w:tcPr>
            <w:tcW w:w="1030"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157</w:t>
            </w:r>
          </w:p>
        </w:tc>
        <w:tc>
          <w:tcPr>
            <w:tcW w:w="0" w:type="auto"/>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1061</w:t>
            </w:r>
          </w:p>
        </w:tc>
        <w:tc>
          <w:tcPr>
            <w:tcW w:w="729"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12</w:t>
            </w:r>
          </w:p>
        </w:tc>
        <w:tc>
          <w:tcPr>
            <w:tcW w:w="827"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1493</w:t>
            </w:r>
          </w:p>
        </w:tc>
      </w:tr>
    </w:tbl>
    <w:p w:rsidR="008B6F68" w:rsidRPr="00A32B61" w:rsidRDefault="008B6F68" w:rsidP="008B6F68">
      <w:pPr>
        <w:pStyle w:val="ListParagraph"/>
        <w:ind w:left="1260"/>
        <w:rPr>
          <w:rFonts w:ascii="Times New Roman" w:hAnsi="Times New Roman" w:cs="Times New Roman"/>
          <w:b/>
          <w:bCs/>
          <w:sz w:val="24"/>
          <w:szCs w:val="24"/>
        </w:rPr>
      </w:pPr>
    </w:p>
    <w:p w:rsidR="008B6F68" w:rsidRPr="00A32B61" w:rsidRDefault="008B6F68" w:rsidP="00C125FB">
      <w:pPr>
        <w:pStyle w:val="ListParagraph"/>
        <w:numPr>
          <w:ilvl w:val="0"/>
          <w:numId w:val="7"/>
        </w:numPr>
        <w:ind w:left="1260" w:hanging="540"/>
        <w:rPr>
          <w:rFonts w:ascii="Times New Roman" w:hAnsi="Times New Roman" w:cs="Times New Roman"/>
          <w:b/>
          <w:bCs/>
          <w:sz w:val="24"/>
          <w:szCs w:val="24"/>
        </w:rPr>
      </w:pPr>
      <w:r w:rsidRPr="00A32B61">
        <w:rPr>
          <w:rFonts w:ascii="Times New Roman" w:hAnsi="Times New Roman" w:cs="Times New Roman"/>
          <w:b/>
          <w:bCs/>
          <w:sz w:val="24"/>
          <w:szCs w:val="24"/>
        </w:rPr>
        <w:t>Speech and Language Rehabilitation</w:t>
      </w:r>
    </w:p>
    <w:tbl>
      <w:tblPr>
        <w:tblW w:w="6211"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299"/>
        <w:gridCol w:w="1030"/>
        <w:gridCol w:w="1343"/>
        <w:gridCol w:w="729"/>
        <w:gridCol w:w="827"/>
      </w:tblGrid>
      <w:tr w:rsidR="008B6F68" w:rsidRPr="00A32B61" w:rsidTr="00AB65EB">
        <w:trPr>
          <w:trHeight w:val="465"/>
          <w:jc w:val="center"/>
        </w:trPr>
        <w:tc>
          <w:tcPr>
            <w:tcW w:w="983"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Voice</w:t>
            </w:r>
          </w:p>
        </w:tc>
        <w:tc>
          <w:tcPr>
            <w:tcW w:w="1299"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Phonology</w:t>
            </w:r>
          </w:p>
        </w:tc>
        <w:tc>
          <w:tcPr>
            <w:tcW w:w="1030"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Fluency</w:t>
            </w:r>
          </w:p>
        </w:tc>
        <w:tc>
          <w:tcPr>
            <w:tcW w:w="0" w:type="auto"/>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Language</w:t>
            </w:r>
          </w:p>
        </w:tc>
        <w:tc>
          <w:tcPr>
            <w:tcW w:w="729"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PVC</w:t>
            </w:r>
          </w:p>
        </w:tc>
        <w:tc>
          <w:tcPr>
            <w:tcW w:w="827" w:type="dxa"/>
            <w:vAlign w:val="center"/>
          </w:tcPr>
          <w:p w:rsidR="008B6F68" w:rsidRPr="00A32B61" w:rsidRDefault="008B6F68" w:rsidP="00AB65EB">
            <w:pPr>
              <w:pStyle w:val="ListParagraph"/>
              <w:spacing w:after="0" w:line="240" w:lineRule="auto"/>
              <w:ind w:left="0"/>
              <w:contextualSpacing w:val="0"/>
              <w:jc w:val="center"/>
              <w:rPr>
                <w:rFonts w:ascii="Times New Roman" w:hAnsi="Times New Roman" w:cs="Times New Roman"/>
                <w:b/>
                <w:sz w:val="24"/>
                <w:szCs w:val="24"/>
              </w:rPr>
            </w:pPr>
            <w:r w:rsidRPr="00A32B61">
              <w:rPr>
                <w:rFonts w:ascii="Times New Roman" w:hAnsi="Times New Roman" w:cs="Times New Roman"/>
                <w:b/>
                <w:sz w:val="24"/>
                <w:szCs w:val="24"/>
              </w:rPr>
              <w:t>Total</w:t>
            </w:r>
          </w:p>
        </w:tc>
      </w:tr>
      <w:tr w:rsidR="008B6F68" w:rsidRPr="00A32B61" w:rsidTr="00AB65EB">
        <w:trPr>
          <w:trHeight w:val="375"/>
          <w:jc w:val="center"/>
        </w:trPr>
        <w:tc>
          <w:tcPr>
            <w:tcW w:w="983"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81</w:t>
            </w:r>
          </w:p>
        </w:tc>
        <w:tc>
          <w:tcPr>
            <w:tcW w:w="1299"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10</w:t>
            </w:r>
          </w:p>
        </w:tc>
        <w:tc>
          <w:tcPr>
            <w:tcW w:w="1030"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11</w:t>
            </w:r>
          </w:p>
        </w:tc>
        <w:tc>
          <w:tcPr>
            <w:tcW w:w="0" w:type="auto"/>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884</w:t>
            </w:r>
          </w:p>
        </w:tc>
        <w:tc>
          <w:tcPr>
            <w:tcW w:w="729"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20</w:t>
            </w:r>
          </w:p>
        </w:tc>
        <w:tc>
          <w:tcPr>
            <w:tcW w:w="827" w:type="dxa"/>
            <w:vAlign w:val="bottom"/>
          </w:tcPr>
          <w:p w:rsidR="008B6F68" w:rsidRPr="00A32B61" w:rsidRDefault="008B6F68" w:rsidP="00AB65EB">
            <w:pPr>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1006</w:t>
            </w:r>
          </w:p>
        </w:tc>
      </w:tr>
    </w:tbl>
    <w:p w:rsidR="008B6F68" w:rsidRPr="00A32B61" w:rsidRDefault="008B6F68" w:rsidP="008B6F68">
      <w:pPr>
        <w:pStyle w:val="ListParagraph"/>
        <w:ind w:left="1260"/>
        <w:rPr>
          <w:rFonts w:ascii="Times New Roman" w:hAnsi="Times New Roman" w:cs="Times New Roman"/>
          <w:b/>
          <w:bCs/>
          <w:color w:val="000000"/>
          <w:sz w:val="24"/>
          <w:szCs w:val="24"/>
        </w:rPr>
      </w:pPr>
    </w:p>
    <w:p w:rsidR="008B6F68" w:rsidRPr="00A32B61" w:rsidRDefault="008B6F68" w:rsidP="00C125FB">
      <w:pPr>
        <w:pStyle w:val="ListParagraph"/>
        <w:numPr>
          <w:ilvl w:val="0"/>
          <w:numId w:val="9"/>
        </w:numPr>
        <w:rPr>
          <w:rFonts w:ascii="Times New Roman" w:hAnsi="Times New Roman" w:cs="Times New Roman"/>
          <w:b/>
          <w:bCs/>
          <w:sz w:val="24"/>
          <w:szCs w:val="24"/>
        </w:rPr>
      </w:pPr>
      <w:r w:rsidRPr="00A32B61">
        <w:rPr>
          <w:rFonts w:ascii="Times New Roman" w:hAnsi="Times New Roman" w:cs="Times New Roman"/>
          <w:b/>
          <w:bCs/>
          <w:sz w:val="24"/>
          <w:szCs w:val="24"/>
        </w:rPr>
        <w:t xml:space="preserve"> Specialized Clinical Services </w:t>
      </w:r>
    </w:p>
    <w:p w:rsidR="008B6F68" w:rsidRPr="00A32B61" w:rsidRDefault="008B6F68" w:rsidP="00C125FB">
      <w:pPr>
        <w:pStyle w:val="ListParagraph"/>
        <w:numPr>
          <w:ilvl w:val="0"/>
          <w:numId w:val="8"/>
        </w:numPr>
        <w:ind w:left="1260" w:hanging="540"/>
        <w:rPr>
          <w:rFonts w:ascii="Times New Roman" w:hAnsi="Times New Roman" w:cs="Times New Roman"/>
          <w:sz w:val="24"/>
          <w:szCs w:val="24"/>
        </w:rPr>
      </w:pPr>
      <w:r w:rsidRPr="00A32B61">
        <w:rPr>
          <w:rFonts w:ascii="Times New Roman" w:hAnsi="Times New Roman" w:cs="Times New Roman"/>
          <w:b/>
          <w:bCs/>
          <w:sz w:val="24"/>
          <w:szCs w:val="24"/>
        </w:rPr>
        <w:t xml:space="preserve">Augmentative and Alternative Communication Unit: </w:t>
      </w:r>
      <w:r w:rsidRPr="00A32B61">
        <w:rPr>
          <w:rFonts w:ascii="Times New Roman" w:hAnsi="Times New Roman" w:cs="Times New Roman"/>
          <w:sz w:val="24"/>
          <w:szCs w:val="24"/>
        </w:rPr>
        <w:t>Mr. Reuben Thomas Varghese, Member</w:t>
      </w:r>
    </w:p>
    <w:p w:rsidR="008B6F68" w:rsidRPr="00A32B61" w:rsidRDefault="008B6F68" w:rsidP="00C125FB">
      <w:pPr>
        <w:pStyle w:val="ListParagraph"/>
        <w:numPr>
          <w:ilvl w:val="0"/>
          <w:numId w:val="8"/>
        </w:numPr>
        <w:ind w:left="1260" w:hanging="540"/>
        <w:rPr>
          <w:rFonts w:ascii="Times New Roman" w:hAnsi="Times New Roman" w:cs="Times New Roman"/>
          <w:sz w:val="24"/>
          <w:szCs w:val="24"/>
        </w:rPr>
      </w:pPr>
      <w:r w:rsidRPr="00A32B61">
        <w:rPr>
          <w:rFonts w:ascii="Times New Roman" w:hAnsi="Times New Roman" w:cs="Times New Roman"/>
          <w:b/>
          <w:bCs/>
          <w:sz w:val="24"/>
          <w:szCs w:val="24"/>
        </w:rPr>
        <w:t xml:space="preserve">Autism Spectrum Disorder Unit : </w:t>
      </w:r>
      <w:r w:rsidRPr="00A32B61">
        <w:rPr>
          <w:rFonts w:ascii="Times New Roman" w:hAnsi="Times New Roman" w:cs="Times New Roman"/>
          <w:sz w:val="24"/>
          <w:szCs w:val="24"/>
        </w:rPr>
        <w:t>Dr. Hema. N, Member</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lang w:bidi="hi-IN"/>
        </w:rPr>
        <w:t>Clinic for Adult and Elderly persons with Language Disorders</w:t>
      </w:r>
    </w:p>
    <w:p w:rsidR="008B6F68" w:rsidRPr="00A32B61" w:rsidRDefault="008B6F68" w:rsidP="00C125FB">
      <w:pPr>
        <w:pStyle w:val="ListParagraph"/>
        <w:numPr>
          <w:ilvl w:val="0"/>
          <w:numId w:val="8"/>
        </w:numPr>
        <w:ind w:left="1260" w:hanging="540"/>
        <w:rPr>
          <w:rFonts w:ascii="Times New Roman" w:hAnsi="Times New Roman" w:cs="Times New Roman"/>
          <w:b/>
          <w:bCs/>
          <w:sz w:val="24"/>
          <w:szCs w:val="24"/>
        </w:rPr>
      </w:pPr>
      <w:r w:rsidRPr="00A32B61">
        <w:rPr>
          <w:rFonts w:ascii="Times New Roman" w:hAnsi="Times New Roman" w:cs="Times New Roman"/>
          <w:b/>
          <w:bCs/>
          <w:sz w:val="24"/>
          <w:szCs w:val="24"/>
        </w:rPr>
        <w:t xml:space="preserve">Fluency Unit: </w:t>
      </w:r>
      <w:r w:rsidRPr="00A32B61">
        <w:rPr>
          <w:rFonts w:ascii="Times New Roman" w:hAnsi="Times New Roman" w:cs="Times New Roman"/>
          <w:sz w:val="24"/>
          <w:szCs w:val="24"/>
        </w:rPr>
        <w:t>Chairperson- Dr. M. Santosh</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lang w:bidi="hi-IN"/>
        </w:rPr>
        <w:t>Implantable Hearing Devices Unit</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Learning Disability Clinic</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Listening Training Unit</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Neuromotor Speech Disorder Unit</w:t>
      </w:r>
    </w:p>
    <w:p w:rsidR="008B6F68" w:rsidRPr="00A32B61" w:rsidRDefault="008B6F68" w:rsidP="00C125FB">
      <w:pPr>
        <w:pStyle w:val="ListParagraph"/>
        <w:numPr>
          <w:ilvl w:val="0"/>
          <w:numId w:val="8"/>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Pre-School Training and Special education</w:t>
      </w:r>
    </w:p>
    <w:p w:rsidR="008B6F68" w:rsidRPr="00A32B61" w:rsidRDefault="008B6F68" w:rsidP="00C125FB">
      <w:pPr>
        <w:pStyle w:val="ListParagraph"/>
        <w:numPr>
          <w:ilvl w:val="0"/>
          <w:numId w:val="8"/>
        </w:numPr>
        <w:ind w:left="1260" w:hanging="540"/>
        <w:rPr>
          <w:rFonts w:ascii="Times New Roman" w:hAnsi="Times New Roman" w:cs="Times New Roman"/>
          <w:b/>
          <w:bCs/>
          <w:sz w:val="24"/>
          <w:szCs w:val="24"/>
        </w:rPr>
      </w:pPr>
      <w:r w:rsidRPr="00A32B61">
        <w:rPr>
          <w:rFonts w:ascii="Times New Roman" w:hAnsi="Times New Roman" w:cs="Times New Roman"/>
          <w:b/>
          <w:bCs/>
          <w:sz w:val="24"/>
          <w:szCs w:val="24"/>
        </w:rPr>
        <w:t>Professional Voice Care Unit</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t>Dr. K. Yeshoda - Chairperson (from Jan.2018)</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t>Dr. R. Rajasudhakar – Member (from Jan.2018)</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t>Dr. T. Jayakumar – Member</w:t>
      </w:r>
    </w:p>
    <w:tbl>
      <w:tblPr>
        <w:tblW w:w="8097" w:type="dxa"/>
        <w:jc w:val="center"/>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
        <w:gridCol w:w="2693"/>
        <w:gridCol w:w="2779"/>
        <w:gridCol w:w="1616"/>
      </w:tblGrid>
      <w:tr w:rsidR="008B6F68" w:rsidRPr="00A32B61" w:rsidTr="00AB65EB">
        <w:trPr>
          <w:jc w:val="center"/>
        </w:trPr>
        <w:tc>
          <w:tcPr>
            <w:tcW w:w="1009" w:type="dxa"/>
          </w:tcPr>
          <w:p w:rsidR="008B6F68" w:rsidRPr="00A32B61" w:rsidRDefault="008B6F68" w:rsidP="00AB65EB">
            <w:pPr>
              <w:spacing w:after="0"/>
              <w:jc w:val="center"/>
              <w:rPr>
                <w:rFonts w:ascii="Times New Roman" w:hAnsi="Times New Roman" w:cs="Times New Roman"/>
                <w:b/>
                <w:sz w:val="24"/>
                <w:szCs w:val="24"/>
              </w:rPr>
            </w:pPr>
            <w:r w:rsidRPr="00A32B61">
              <w:rPr>
                <w:rFonts w:ascii="Times New Roman" w:hAnsi="Times New Roman" w:cs="Times New Roman"/>
                <w:b/>
                <w:sz w:val="24"/>
                <w:szCs w:val="24"/>
              </w:rPr>
              <w:t>Sl. No.</w:t>
            </w:r>
          </w:p>
        </w:tc>
        <w:tc>
          <w:tcPr>
            <w:tcW w:w="2693" w:type="dxa"/>
          </w:tcPr>
          <w:p w:rsidR="008B6F68" w:rsidRPr="00A32B61" w:rsidRDefault="008B6F68" w:rsidP="00AB65EB">
            <w:pPr>
              <w:spacing w:after="0"/>
              <w:jc w:val="center"/>
              <w:rPr>
                <w:rFonts w:ascii="Times New Roman" w:hAnsi="Times New Roman" w:cs="Times New Roman"/>
                <w:b/>
                <w:sz w:val="24"/>
                <w:szCs w:val="24"/>
              </w:rPr>
            </w:pPr>
            <w:r w:rsidRPr="00A32B61">
              <w:rPr>
                <w:rFonts w:ascii="Times New Roman" w:hAnsi="Times New Roman" w:cs="Times New Roman"/>
                <w:b/>
                <w:sz w:val="24"/>
                <w:szCs w:val="24"/>
              </w:rPr>
              <w:t>Course Level</w:t>
            </w:r>
          </w:p>
        </w:tc>
        <w:tc>
          <w:tcPr>
            <w:tcW w:w="2779" w:type="dxa"/>
          </w:tcPr>
          <w:p w:rsidR="008B6F68" w:rsidRPr="00A32B61" w:rsidRDefault="008B6F68" w:rsidP="00AB65EB">
            <w:pPr>
              <w:spacing w:after="0"/>
              <w:jc w:val="center"/>
              <w:rPr>
                <w:rFonts w:ascii="Times New Roman" w:hAnsi="Times New Roman" w:cs="Times New Roman"/>
                <w:b/>
                <w:sz w:val="24"/>
                <w:szCs w:val="24"/>
              </w:rPr>
            </w:pPr>
            <w:r w:rsidRPr="00A32B61">
              <w:rPr>
                <w:rFonts w:ascii="Times New Roman" w:hAnsi="Times New Roman" w:cs="Times New Roman"/>
                <w:b/>
                <w:sz w:val="24"/>
                <w:szCs w:val="24"/>
              </w:rPr>
              <w:t>No. of students Trained</w:t>
            </w:r>
          </w:p>
        </w:tc>
        <w:tc>
          <w:tcPr>
            <w:tcW w:w="1616" w:type="dxa"/>
          </w:tcPr>
          <w:p w:rsidR="008B6F68" w:rsidRPr="00A32B61" w:rsidRDefault="008B6F68" w:rsidP="00AB65EB">
            <w:pPr>
              <w:spacing w:after="0"/>
              <w:jc w:val="center"/>
              <w:rPr>
                <w:rFonts w:ascii="Times New Roman" w:hAnsi="Times New Roman" w:cs="Times New Roman"/>
                <w:b/>
                <w:sz w:val="24"/>
                <w:szCs w:val="24"/>
              </w:rPr>
            </w:pPr>
            <w:r w:rsidRPr="00A32B61">
              <w:rPr>
                <w:rFonts w:ascii="Times New Roman" w:hAnsi="Times New Roman" w:cs="Times New Roman"/>
                <w:b/>
                <w:sz w:val="24"/>
                <w:szCs w:val="24"/>
              </w:rPr>
              <w:t>No. of Hours</w:t>
            </w:r>
          </w:p>
        </w:tc>
      </w:tr>
      <w:tr w:rsidR="008B6F68" w:rsidRPr="00A32B61" w:rsidTr="00AB65EB">
        <w:trPr>
          <w:jc w:val="center"/>
        </w:trPr>
        <w:tc>
          <w:tcPr>
            <w:tcW w:w="1009" w:type="dxa"/>
          </w:tcPr>
          <w:p w:rsidR="008B6F68" w:rsidRPr="00A32B61" w:rsidRDefault="008B6F68" w:rsidP="00AB65EB">
            <w:pPr>
              <w:spacing w:after="0" w:line="240" w:lineRule="auto"/>
              <w:jc w:val="center"/>
              <w:rPr>
                <w:rFonts w:ascii="Times New Roman" w:hAnsi="Times New Roman" w:cs="Times New Roman"/>
                <w:bCs/>
                <w:sz w:val="24"/>
                <w:szCs w:val="24"/>
              </w:rPr>
            </w:pPr>
            <w:r w:rsidRPr="00A32B61">
              <w:rPr>
                <w:rFonts w:ascii="Times New Roman" w:hAnsi="Times New Roman" w:cs="Times New Roman"/>
                <w:bCs/>
                <w:sz w:val="24"/>
                <w:szCs w:val="24"/>
              </w:rPr>
              <w:t>1.</w:t>
            </w:r>
          </w:p>
        </w:tc>
        <w:tc>
          <w:tcPr>
            <w:tcW w:w="2693" w:type="dxa"/>
          </w:tcPr>
          <w:p w:rsidR="008B6F68" w:rsidRPr="00A32B61" w:rsidRDefault="008B6F68" w:rsidP="00AB65EB">
            <w:pPr>
              <w:spacing w:after="0" w:line="240" w:lineRule="auto"/>
              <w:jc w:val="both"/>
              <w:rPr>
                <w:rFonts w:ascii="Times New Roman" w:hAnsi="Times New Roman" w:cs="Times New Roman"/>
                <w:sz w:val="24"/>
                <w:szCs w:val="24"/>
              </w:rPr>
            </w:pPr>
            <w:r w:rsidRPr="00A32B61">
              <w:rPr>
                <w:rFonts w:ascii="Times New Roman" w:hAnsi="Times New Roman" w:cs="Times New Roman"/>
                <w:sz w:val="24"/>
                <w:szCs w:val="24"/>
              </w:rPr>
              <w:t>B.Sc. (Sp &amp; Hg) Interns</w:t>
            </w:r>
          </w:p>
        </w:tc>
        <w:tc>
          <w:tcPr>
            <w:tcW w:w="2779"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35</w:t>
            </w:r>
          </w:p>
        </w:tc>
        <w:tc>
          <w:tcPr>
            <w:tcW w:w="1616"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243</w:t>
            </w:r>
          </w:p>
        </w:tc>
      </w:tr>
      <w:tr w:rsidR="008B6F68" w:rsidRPr="00A32B61" w:rsidTr="00AB65EB">
        <w:trPr>
          <w:jc w:val="center"/>
        </w:trPr>
        <w:tc>
          <w:tcPr>
            <w:tcW w:w="1009" w:type="dxa"/>
          </w:tcPr>
          <w:p w:rsidR="008B6F68" w:rsidRPr="00A32B61" w:rsidRDefault="008B6F68" w:rsidP="00AB65EB">
            <w:pPr>
              <w:spacing w:after="0" w:line="240" w:lineRule="auto"/>
              <w:jc w:val="center"/>
              <w:rPr>
                <w:rFonts w:ascii="Times New Roman" w:hAnsi="Times New Roman" w:cs="Times New Roman"/>
                <w:bCs/>
                <w:sz w:val="24"/>
                <w:szCs w:val="24"/>
              </w:rPr>
            </w:pPr>
            <w:r w:rsidRPr="00A32B61">
              <w:rPr>
                <w:rFonts w:ascii="Times New Roman" w:hAnsi="Times New Roman" w:cs="Times New Roman"/>
                <w:bCs/>
                <w:sz w:val="24"/>
                <w:szCs w:val="24"/>
              </w:rPr>
              <w:t>2.</w:t>
            </w:r>
          </w:p>
        </w:tc>
        <w:tc>
          <w:tcPr>
            <w:tcW w:w="2693" w:type="dxa"/>
          </w:tcPr>
          <w:p w:rsidR="008B6F68" w:rsidRPr="00A32B61" w:rsidRDefault="008B6F68" w:rsidP="00AB65EB">
            <w:pPr>
              <w:spacing w:after="0" w:line="240" w:lineRule="auto"/>
              <w:jc w:val="both"/>
              <w:rPr>
                <w:rFonts w:ascii="Times New Roman" w:hAnsi="Times New Roman" w:cs="Times New Roman"/>
                <w:sz w:val="24"/>
                <w:szCs w:val="24"/>
              </w:rPr>
            </w:pPr>
            <w:r w:rsidRPr="00A32B61">
              <w:rPr>
                <w:rFonts w:ascii="Times New Roman" w:hAnsi="Times New Roman" w:cs="Times New Roman"/>
                <w:sz w:val="24"/>
                <w:szCs w:val="24"/>
              </w:rPr>
              <w:t>I M.Sc. (SLP)</w:t>
            </w:r>
          </w:p>
        </w:tc>
        <w:tc>
          <w:tcPr>
            <w:tcW w:w="2779"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16</w:t>
            </w:r>
          </w:p>
        </w:tc>
        <w:tc>
          <w:tcPr>
            <w:tcW w:w="1616"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18</w:t>
            </w:r>
          </w:p>
        </w:tc>
      </w:tr>
      <w:tr w:rsidR="008B6F68" w:rsidRPr="00A32B61" w:rsidTr="00AB65EB">
        <w:trPr>
          <w:trHeight w:val="386"/>
          <w:jc w:val="center"/>
        </w:trPr>
        <w:tc>
          <w:tcPr>
            <w:tcW w:w="1009" w:type="dxa"/>
          </w:tcPr>
          <w:p w:rsidR="008B6F68" w:rsidRPr="00A32B61" w:rsidRDefault="008B6F68" w:rsidP="00AB65EB">
            <w:pPr>
              <w:spacing w:after="0" w:line="240" w:lineRule="auto"/>
              <w:jc w:val="center"/>
              <w:rPr>
                <w:rFonts w:ascii="Times New Roman" w:hAnsi="Times New Roman" w:cs="Times New Roman"/>
                <w:bCs/>
                <w:sz w:val="24"/>
                <w:szCs w:val="24"/>
              </w:rPr>
            </w:pPr>
            <w:r w:rsidRPr="00A32B61">
              <w:rPr>
                <w:rFonts w:ascii="Times New Roman" w:hAnsi="Times New Roman" w:cs="Times New Roman"/>
                <w:bCs/>
                <w:sz w:val="24"/>
                <w:szCs w:val="24"/>
              </w:rPr>
              <w:t>2.</w:t>
            </w:r>
          </w:p>
        </w:tc>
        <w:tc>
          <w:tcPr>
            <w:tcW w:w="2693" w:type="dxa"/>
          </w:tcPr>
          <w:p w:rsidR="008B6F68" w:rsidRPr="00A32B61" w:rsidRDefault="008B6F68" w:rsidP="00AB65EB">
            <w:pPr>
              <w:spacing w:after="0" w:line="240" w:lineRule="auto"/>
              <w:jc w:val="both"/>
              <w:rPr>
                <w:rFonts w:ascii="Times New Roman" w:hAnsi="Times New Roman" w:cs="Times New Roman"/>
                <w:sz w:val="24"/>
                <w:szCs w:val="24"/>
              </w:rPr>
            </w:pPr>
            <w:r w:rsidRPr="00A32B61">
              <w:rPr>
                <w:rFonts w:ascii="Times New Roman" w:hAnsi="Times New Roman" w:cs="Times New Roman"/>
                <w:sz w:val="24"/>
                <w:szCs w:val="24"/>
              </w:rPr>
              <w:t>II M.Sc. (SLP)</w:t>
            </w:r>
          </w:p>
        </w:tc>
        <w:tc>
          <w:tcPr>
            <w:tcW w:w="2779"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13</w:t>
            </w:r>
          </w:p>
        </w:tc>
        <w:tc>
          <w:tcPr>
            <w:tcW w:w="1616" w:type="dxa"/>
            <w:vAlign w:val="bottom"/>
          </w:tcPr>
          <w:p w:rsidR="008B6F68" w:rsidRPr="00A32B61" w:rsidRDefault="008B6F68" w:rsidP="00AB65EB">
            <w:pPr>
              <w:spacing w:after="0" w:line="240" w:lineRule="auto"/>
              <w:jc w:val="right"/>
              <w:rPr>
                <w:rFonts w:ascii="Times New Roman" w:hAnsi="Times New Roman" w:cs="Times New Roman"/>
                <w:color w:val="000000"/>
                <w:sz w:val="24"/>
                <w:szCs w:val="24"/>
              </w:rPr>
            </w:pPr>
            <w:r w:rsidRPr="00A32B61">
              <w:rPr>
                <w:rFonts w:ascii="Times New Roman" w:hAnsi="Times New Roman" w:cs="Times New Roman"/>
                <w:color w:val="000000"/>
                <w:sz w:val="24"/>
                <w:szCs w:val="24"/>
              </w:rPr>
              <w:t>12</w:t>
            </w:r>
          </w:p>
        </w:tc>
      </w:tr>
    </w:tbl>
    <w:p w:rsidR="008B6F68" w:rsidRPr="00A32B61" w:rsidRDefault="008B6F68" w:rsidP="008B6F68">
      <w:pPr>
        <w:pStyle w:val="ListParagraph"/>
        <w:ind w:left="1260"/>
        <w:rPr>
          <w:rFonts w:ascii="Times New Roman" w:hAnsi="Times New Roman" w:cs="Times New Roman"/>
          <w:b/>
          <w:bCs/>
          <w:sz w:val="24"/>
          <w:szCs w:val="24"/>
        </w:rPr>
      </w:pPr>
    </w:p>
    <w:p w:rsidR="008B6F68" w:rsidRPr="00A32B61" w:rsidRDefault="008B6F68" w:rsidP="008B6F68">
      <w:pPr>
        <w:pStyle w:val="ListParagraph"/>
        <w:ind w:left="1260"/>
        <w:rPr>
          <w:rFonts w:ascii="Times New Roman" w:hAnsi="Times New Roman" w:cs="Times New Roman"/>
          <w:b/>
          <w:bCs/>
          <w:sz w:val="24"/>
          <w:szCs w:val="24"/>
        </w:rPr>
      </w:pPr>
    </w:p>
    <w:p w:rsidR="008B6F68" w:rsidRPr="00A32B61" w:rsidRDefault="008B6F68" w:rsidP="00C125FB">
      <w:pPr>
        <w:pStyle w:val="ListParagraph"/>
        <w:numPr>
          <w:ilvl w:val="0"/>
          <w:numId w:val="8"/>
        </w:numPr>
        <w:rPr>
          <w:rFonts w:ascii="Times New Roman" w:hAnsi="Times New Roman" w:cs="Times New Roman"/>
          <w:b/>
          <w:bCs/>
          <w:sz w:val="24"/>
          <w:szCs w:val="24"/>
        </w:rPr>
      </w:pPr>
      <w:r w:rsidRPr="00A32B61">
        <w:rPr>
          <w:rFonts w:ascii="Times New Roman" w:hAnsi="Times New Roman" w:cs="Times New Roman"/>
          <w:b/>
          <w:bCs/>
          <w:sz w:val="24"/>
          <w:szCs w:val="24"/>
        </w:rPr>
        <w:t>Unit for Human Genetics</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t>Chairperson- Dr. M. Santosh</w:t>
      </w:r>
      <w:r w:rsidR="009B4CA2">
        <w:rPr>
          <w:rFonts w:ascii="Times New Roman" w:hAnsi="Times New Roman" w:cs="Times New Roman"/>
          <w:sz w:val="24"/>
          <w:szCs w:val="24"/>
        </w:rPr>
        <w:t xml:space="preserve"> </w:t>
      </w:r>
      <w:r w:rsidRPr="00A32B61">
        <w:rPr>
          <w:rFonts w:ascii="Times New Roman" w:hAnsi="Times New Roman" w:cs="Times New Roman"/>
          <w:sz w:val="24"/>
          <w:szCs w:val="24"/>
        </w:rPr>
        <w:t>(from Jan.2018)</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t>Dr. Sreedevi N. –  Member</w:t>
      </w:r>
      <w:r w:rsidR="009B4CA2">
        <w:rPr>
          <w:rFonts w:ascii="Times New Roman" w:hAnsi="Times New Roman" w:cs="Times New Roman"/>
          <w:sz w:val="24"/>
          <w:szCs w:val="24"/>
        </w:rPr>
        <w:t xml:space="preserve"> </w:t>
      </w:r>
      <w:r w:rsidRPr="00A32B61">
        <w:rPr>
          <w:rFonts w:ascii="Times New Roman" w:hAnsi="Times New Roman" w:cs="Times New Roman"/>
          <w:sz w:val="24"/>
          <w:szCs w:val="24"/>
        </w:rPr>
        <w:t xml:space="preserve"> (from Jan.2018), </w:t>
      </w:r>
    </w:p>
    <w:p w:rsidR="008B6F68" w:rsidRPr="00A32B61" w:rsidRDefault="008B6F68" w:rsidP="008B6F68">
      <w:pPr>
        <w:pStyle w:val="ListParagraph"/>
        <w:ind w:left="1260"/>
        <w:rPr>
          <w:rFonts w:ascii="Times New Roman" w:hAnsi="Times New Roman" w:cs="Times New Roman"/>
          <w:sz w:val="24"/>
          <w:szCs w:val="24"/>
        </w:rPr>
      </w:pPr>
      <w:r w:rsidRPr="00A32B61">
        <w:rPr>
          <w:rFonts w:ascii="Times New Roman" w:hAnsi="Times New Roman" w:cs="Times New Roman"/>
          <w:sz w:val="24"/>
          <w:szCs w:val="24"/>
        </w:rPr>
        <w:lastRenderedPageBreak/>
        <w:t>Dr. T. Jayakumar – Member</w:t>
      </w:r>
    </w:p>
    <w:p w:rsidR="008B6F68" w:rsidRPr="00A32B61" w:rsidRDefault="008B6F68" w:rsidP="008B6F68">
      <w:pPr>
        <w:pStyle w:val="ListParagraph"/>
        <w:tabs>
          <w:tab w:val="left" w:pos="2853"/>
        </w:tabs>
        <w:ind w:left="795"/>
        <w:rPr>
          <w:rFonts w:ascii="Times New Roman" w:hAnsi="Times New Roman" w:cs="Times New Roman"/>
          <w:b/>
          <w:bCs/>
          <w:sz w:val="24"/>
          <w:szCs w:val="24"/>
        </w:rPr>
      </w:pPr>
    </w:p>
    <w:p w:rsidR="008B6F68" w:rsidRPr="00A32B61" w:rsidRDefault="008B6F68" w:rsidP="00C125FB">
      <w:pPr>
        <w:pStyle w:val="ListParagraph"/>
        <w:numPr>
          <w:ilvl w:val="0"/>
          <w:numId w:val="9"/>
        </w:numPr>
        <w:spacing w:after="0"/>
        <w:ind w:left="792" w:hanging="432"/>
        <w:contextualSpacing w:val="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Clinical Support Services to Patients and Family</w:t>
      </w:r>
    </w:p>
    <w:p w:rsidR="008B6F68" w:rsidRPr="00A32B61" w:rsidRDefault="008B6F68" w:rsidP="00C125FB">
      <w:pPr>
        <w:pStyle w:val="ListParagraph"/>
        <w:numPr>
          <w:ilvl w:val="0"/>
          <w:numId w:val="10"/>
        </w:numPr>
        <w:ind w:left="1260" w:hanging="375"/>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 Counseling and Guidance</w:t>
      </w:r>
    </w:p>
    <w:p w:rsidR="008B6F68" w:rsidRPr="00A32B61" w:rsidRDefault="008B6F68" w:rsidP="00C125FB">
      <w:pPr>
        <w:pStyle w:val="ListParagraph"/>
        <w:numPr>
          <w:ilvl w:val="0"/>
          <w:numId w:val="10"/>
        </w:numPr>
        <w:ind w:left="1260" w:hanging="465"/>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Certificates Issued </w:t>
      </w:r>
    </w:p>
    <w:p w:rsidR="008B6F68" w:rsidRPr="00A32B61" w:rsidRDefault="008B6F68" w:rsidP="00C125FB">
      <w:pPr>
        <w:pStyle w:val="ListParagraph"/>
        <w:numPr>
          <w:ilvl w:val="0"/>
          <w:numId w:val="10"/>
        </w:numPr>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 Financial Aid</w:t>
      </w:r>
    </w:p>
    <w:p w:rsidR="008B6F68" w:rsidRPr="00A32B61" w:rsidRDefault="008B6F68" w:rsidP="00C125FB">
      <w:pPr>
        <w:pStyle w:val="ListParagraph"/>
        <w:numPr>
          <w:ilvl w:val="0"/>
          <w:numId w:val="10"/>
        </w:numPr>
        <w:spacing w:after="0" w:line="240" w:lineRule="auto"/>
        <w:ind w:left="1260" w:hanging="54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Legal advice </w:t>
      </w:r>
    </w:p>
    <w:p w:rsidR="008B6F68" w:rsidRPr="00A32B61" w:rsidRDefault="008B6F68" w:rsidP="008B6F68">
      <w:pPr>
        <w:spacing w:after="0" w:line="240" w:lineRule="auto"/>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                      Any other (Please Specify)</w:t>
      </w:r>
    </w:p>
    <w:p w:rsidR="008B6F68" w:rsidRPr="00A32B61" w:rsidRDefault="008B6F68" w:rsidP="00C125FB">
      <w:pPr>
        <w:pStyle w:val="ListParagraph"/>
        <w:numPr>
          <w:ilvl w:val="0"/>
          <w:numId w:val="9"/>
        </w:numPr>
        <w:spacing w:after="0" w:line="240" w:lineRule="auto"/>
        <w:ind w:left="792" w:hanging="432"/>
        <w:contextualSpacing w:val="0"/>
        <w:rPr>
          <w:rFonts w:ascii="Times New Roman" w:hAnsi="Times New Roman" w:cs="Times New Roman"/>
          <w:b/>
          <w:bCs/>
          <w:color w:val="FF0000"/>
          <w:sz w:val="24"/>
          <w:szCs w:val="24"/>
        </w:rPr>
      </w:pPr>
      <w:r w:rsidRPr="00A32B61">
        <w:rPr>
          <w:rFonts w:ascii="Times New Roman" w:hAnsi="Times New Roman" w:cs="Times New Roman"/>
          <w:b/>
          <w:bCs/>
          <w:color w:val="FF0000"/>
          <w:sz w:val="24"/>
          <w:szCs w:val="24"/>
        </w:rPr>
        <w:t xml:space="preserve">Clinical Electronic Services </w:t>
      </w:r>
    </w:p>
    <w:p w:rsidR="008B6F68" w:rsidRPr="00A32B61" w:rsidRDefault="008B6F68" w:rsidP="008B6F68">
      <w:pPr>
        <w:pStyle w:val="NoSpacing"/>
        <w:ind w:left="720"/>
        <w:rPr>
          <w:b/>
          <w:bCs/>
          <w:color w:val="FF0000"/>
        </w:rPr>
      </w:pPr>
      <w:r w:rsidRPr="00A32B61">
        <w:rPr>
          <w:b/>
          <w:bCs/>
          <w:color w:val="FF0000"/>
        </w:rPr>
        <w:t>i)      Electro-Acoustic Evaluation</w:t>
      </w:r>
    </w:p>
    <w:p w:rsidR="008B6F68" w:rsidRPr="00A32B61" w:rsidRDefault="008B6F68" w:rsidP="008B6F68">
      <w:pPr>
        <w:pStyle w:val="NoSpacing"/>
        <w:ind w:left="720"/>
        <w:rPr>
          <w:b/>
          <w:bCs/>
          <w:color w:val="FF0000"/>
        </w:rPr>
      </w:pPr>
      <w:r w:rsidRPr="00A32B61">
        <w:rPr>
          <w:b/>
          <w:bCs/>
          <w:color w:val="FF0000"/>
        </w:rPr>
        <w:t xml:space="preserve">ii)     Hearing Aid Dispensing </w:t>
      </w:r>
    </w:p>
    <w:p w:rsidR="008B6F68" w:rsidRPr="00A32B61" w:rsidRDefault="008B6F68" w:rsidP="008B6F68">
      <w:pPr>
        <w:pStyle w:val="NoSpacing"/>
        <w:ind w:left="720"/>
        <w:rPr>
          <w:b/>
          <w:bCs/>
          <w:color w:val="FF0000"/>
        </w:rPr>
      </w:pPr>
      <w:r w:rsidRPr="00A32B61">
        <w:rPr>
          <w:b/>
          <w:bCs/>
          <w:color w:val="FF0000"/>
        </w:rPr>
        <w:t>iii)    Repair of Hearing Aids</w:t>
      </w:r>
    </w:p>
    <w:p w:rsidR="008B6F68" w:rsidRPr="00A32B61" w:rsidRDefault="008B6F68">
      <w:pPr>
        <w:rPr>
          <w:rFonts w:ascii="Times New Roman" w:eastAsia="Times New Roman" w:hAnsi="Times New Roman" w:cs="Times New Roman"/>
          <w:b/>
          <w:bCs/>
          <w:sz w:val="24"/>
          <w:szCs w:val="24"/>
          <w:lang w:val="en-US"/>
        </w:rPr>
      </w:pPr>
    </w:p>
    <w:p w:rsidR="007F5405" w:rsidRPr="00A32B61" w:rsidRDefault="00A32B61" w:rsidP="007F5405">
      <w:pPr>
        <w:rPr>
          <w:rFonts w:ascii="Times New Roman" w:hAnsi="Times New Roman" w:cs="Times New Roman"/>
          <w:b/>
          <w:color w:val="FF0000"/>
          <w:sz w:val="24"/>
          <w:szCs w:val="24"/>
        </w:rPr>
      </w:pPr>
      <w:r w:rsidRPr="00A32B61">
        <w:rPr>
          <w:rFonts w:ascii="Times New Roman" w:hAnsi="Times New Roman" w:cs="Times New Roman"/>
          <w:b/>
          <w:color w:val="FF0000"/>
          <w:sz w:val="24"/>
          <w:szCs w:val="24"/>
        </w:rPr>
        <w:t>POCD</w:t>
      </w:r>
    </w:p>
    <w:p w:rsidR="00A32B61" w:rsidRPr="00A32B61" w:rsidRDefault="00A32B61" w:rsidP="00C125FB">
      <w:pPr>
        <w:pStyle w:val="ListParagraph1"/>
        <w:numPr>
          <w:ilvl w:val="0"/>
          <w:numId w:val="11"/>
        </w:numPr>
        <w:tabs>
          <w:tab w:val="left" w:pos="630"/>
        </w:tabs>
        <w:spacing w:line="360" w:lineRule="auto"/>
        <w:ind w:left="630"/>
        <w:rPr>
          <w:b/>
        </w:rPr>
      </w:pPr>
      <w:r w:rsidRPr="00A32B61">
        <w:rPr>
          <w:b/>
        </w:rPr>
        <w:t>CLINICAL SERVICES</w:t>
      </w:r>
    </w:p>
    <w:p w:rsidR="00A32B61" w:rsidRPr="00A32B61" w:rsidRDefault="00A32B61" w:rsidP="00C125FB">
      <w:pPr>
        <w:pStyle w:val="ListParagraph1"/>
        <w:numPr>
          <w:ilvl w:val="0"/>
          <w:numId w:val="12"/>
        </w:numPr>
        <w:spacing w:line="360" w:lineRule="auto"/>
        <w:ind w:left="450" w:hanging="450"/>
        <w:rPr>
          <w:b/>
        </w:rPr>
      </w:pPr>
      <w:r w:rsidRPr="00A32B61">
        <w:rPr>
          <w:b/>
        </w:rPr>
        <w:t>General Clinical Services</w:t>
      </w:r>
    </w:p>
    <w:p w:rsidR="00A32B61" w:rsidRPr="00A32B61" w:rsidRDefault="00A32B61" w:rsidP="00C125FB">
      <w:pPr>
        <w:pStyle w:val="ListParagraph1"/>
        <w:numPr>
          <w:ilvl w:val="0"/>
          <w:numId w:val="13"/>
        </w:numPr>
        <w:tabs>
          <w:tab w:val="left" w:pos="180"/>
          <w:tab w:val="left" w:pos="630"/>
          <w:tab w:val="left" w:pos="810"/>
          <w:tab w:val="left" w:pos="1080"/>
        </w:tabs>
        <w:spacing w:line="360" w:lineRule="auto"/>
        <w:jc w:val="both"/>
        <w:rPr>
          <w:rFonts w:eastAsia="Calibri"/>
          <w:b/>
        </w:rPr>
      </w:pPr>
      <w:r w:rsidRPr="00A32B61">
        <w:rPr>
          <w:rFonts w:eastAsia="Calibri"/>
          <w:b/>
        </w:rPr>
        <w:t>Newborn Follow-up evaluation:</w:t>
      </w:r>
    </w:p>
    <w:p w:rsidR="00A32B61" w:rsidRPr="00A32B61" w:rsidRDefault="00A32B61" w:rsidP="00C125FB">
      <w:pPr>
        <w:pStyle w:val="ListParagraph1"/>
        <w:numPr>
          <w:ilvl w:val="0"/>
          <w:numId w:val="14"/>
        </w:numPr>
        <w:tabs>
          <w:tab w:val="left" w:pos="180"/>
          <w:tab w:val="left" w:pos="630"/>
          <w:tab w:val="left" w:pos="810"/>
          <w:tab w:val="left" w:pos="1080"/>
        </w:tabs>
        <w:spacing w:line="360" w:lineRule="auto"/>
        <w:jc w:val="both"/>
        <w:rPr>
          <w:rFonts w:eastAsia="Calibri"/>
          <w:b/>
        </w:rPr>
      </w:pPr>
      <w:r w:rsidRPr="00A32B61">
        <w:rPr>
          <w:rFonts w:eastAsia="Calibri"/>
          <w:b/>
        </w:rPr>
        <w:t>Phone follow-up</w:t>
      </w:r>
    </w:p>
    <w:p w:rsidR="00A32B61" w:rsidRPr="00A32B61" w:rsidRDefault="00A32B61" w:rsidP="00A32B61">
      <w:pPr>
        <w:pStyle w:val="ListParagraph1"/>
        <w:tabs>
          <w:tab w:val="left" w:pos="180"/>
          <w:tab w:val="left" w:pos="630"/>
          <w:tab w:val="left" w:pos="810"/>
          <w:tab w:val="left" w:pos="1080"/>
        </w:tabs>
        <w:spacing w:line="360" w:lineRule="auto"/>
        <w:jc w:val="both"/>
        <w:rPr>
          <w:rFonts w:eastAsia="Calibri"/>
          <w:bCs/>
        </w:rPr>
      </w:pPr>
      <w:r w:rsidRPr="00A32B61">
        <w:rPr>
          <w:rFonts w:eastAsia="Calibri"/>
          <w:bCs/>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A32B61" w:rsidRPr="00A32B61" w:rsidRDefault="00A32B61" w:rsidP="00A32B61">
      <w:pPr>
        <w:tabs>
          <w:tab w:val="left" w:pos="720"/>
        </w:tabs>
        <w:spacing w:before="240" w:after="0" w:line="360" w:lineRule="auto"/>
        <w:ind w:left="360" w:firstLine="360"/>
        <w:jc w:val="both"/>
        <w:rPr>
          <w:rFonts w:ascii="Times New Roman" w:eastAsia="Calibri" w:hAnsi="Times New Roman" w:cs="Times New Roman"/>
          <w:sz w:val="24"/>
          <w:szCs w:val="24"/>
        </w:rPr>
      </w:pPr>
      <w:r w:rsidRPr="00A32B61">
        <w:rPr>
          <w:rFonts w:ascii="Times New Roman" w:eastAsia="Calibri" w:hAnsi="Times New Roman" w:cs="Times New Roman"/>
          <w:sz w:val="24"/>
          <w:szCs w:val="24"/>
        </w:rPr>
        <w:t xml:space="preserve">Table 1: Details of the Phone follow-up of newborns and infants </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jc w:val="center"/>
              <w:rPr>
                <w:rFonts w:ascii="Times New Roman" w:eastAsia="Calibri" w:hAnsi="Times New Roman" w:cs="Times New Roman"/>
                <w:b/>
                <w:sz w:val="24"/>
                <w:szCs w:val="24"/>
                <w:lang w:bidi="hi-IN"/>
              </w:rPr>
            </w:pPr>
            <w:r w:rsidRPr="00A32B61">
              <w:rPr>
                <w:rFonts w:ascii="Times New Roman" w:eastAsia="Calibri" w:hAnsi="Times New Roman" w:cs="Times New Roman"/>
                <w:b/>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jc w:val="center"/>
              <w:rPr>
                <w:rFonts w:ascii="Times New Roman" w:eastAsia="Calibri" w:hAnsi="Times New Roman" w:cs="Times New Roman"/>
                <w:b/>
                <w:sz w:val="24"/>
                <w:szCs w:val="24"/>
                <w:lang w:bidi="hi-IN"/>
              </w:rPr>
            </w:pPr>
            <w:r w:rsidRPr="00A32B61">
              <w:rPr>
                <w:rFonts w:ascii="Times New Roman" w:eastAsia="Calibri" w:hAnsi="Times New Roman" w:cs="Times New Roman"/>
                <w:b/>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jc w:val="center"/>
              <w:rPr>
                <w:rFonts w:ascii="Times New Roman" w:eastAsia="Calibri" w:hAnsi="Times New Roman" w:cs="Times New Roman"/>
                <w:b/>
                <w:sz w:val="24"/>
                <w:szCs w:val="24"/>
                <w:lang w:bidi="hi-IN"/>
              </w:rPr>
            </w:pPr>
            <w:r w:rsidRPr="00A32B61">
              <w:rPr>
                <w:rFonts w:ascii="Times New Roman" w:eastAsia="Calibri" w:hAnsi="Times New Roman" w:cs="Times New Roman"/>
                <w:b/>
                <w:sz w:val="24"/>
                <w:szCs w:val="24"/>
                <w:lang w:bidi="hi-IN"/>
              </w:rPr>
              <w:t>Referred</w:t>
            </w:r>
          </w:p>
          <w:p w:rsidR="00A32B61" w:rsidRPr="00A32B61" w:rsidRDefault="00A32B61" w:rsidP="00AB65EB">
            <w:pPr>
              <w:spacing w:after="0"/>
              <w:jc w:val="center"/>
              <w:rPr>
                <w:rFonts w:ascii="Times New Roman" w:eastAsia="Calibri" w:hAnsi="Times New Roman" w:cs="Times New Roman"/>
                <w:b/>
                <w:sz w:val="24"/>
                <w:szCs w:val="24"/>
                <w:lang w:bidi="hi-IN"/>
              </w:rPr>
            </w:pPr>
            <w:r w:rsidRPr="00A32B61">
              <w:rPr>
                <w:rFonts w:ascii="Times New Roman" w:eastAsia="Calibri" w:hAnsi="Times New Roman" w:cs="Times New Roman"/>
                <w:b/>
                <w:sz w:val="24"/>
                <w:szCs w:val="24"/>
                <w:lang w:bidi="hi-IN"/>
              </w:rPr>
              <w:t>(Delayed Milestones)</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jc w:val="center"/>
              <w:rPr>
                <w:rFonts w:ascii="Times New Roman" w:eastAsia="Calibri" w:hAnsi="Times New Roman" w:cs="Times New Roman"/>
                <w:b/>
                <w:sz w:val="24"/>
                <w:szCs w:val="24"/>
                <w:lang w:bidi="hi-IN"/>
              </w:rPr>
            </w:pPr>
            <w:r w:rsidRPr="00A32B61">
              <w:rPr>
                <w:rFonts w:ascii="Times New Roman" w:eastAsia="Calibri" w:hAnsi="Times New Roman" w:cs="Times New Roman"/>
                <w:b/>
                <w:sz w:val="24"/>
                <w:szCs w:val="24"/>
                <w:lang w:bidi="hi-IN"/>
              </w:rPr>
              <w:t>Total</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line="240" w:lineRule="auto"/>
              <w:jc w:val="center"/>
              <w:rPr>
                <w:rFonts w:ascii="Times New Roman" w:hAnsi="Times New Roman" w:cs="Times New Roman"/>
                <w:sz w:val="24"/>
                <w:szCs w:val="24"/>
              </w:rPr>
            </w:pPr>
            <w:r w:rsidRPr="00A32B61">
              <w:rPr>
                <w:rFonts w:ascii="Times New Roman" w:hAnsi="Times New Roman" w:cs="Times New Roman"/>
                <w:sz w:val="24"/>
                <w:szCs w:val="24"/>
              </w:rPr>
              <w:t>32</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2</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34</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114</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63</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177</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211</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3</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214</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199</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10</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209</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91</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40</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131</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286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18</w:t>
            </w:r>
          </w:p>
        </w:tc>
        <w:tc>
          <w:tcPr>
            <w:tcW w:w="1943"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304</w:t>
            </w:r>
          </w:p>
        </w:tc>
      </w:tr>
      <w:tr w:rsidR="00A32B61" w:rsidRPr="00A32B61" w:rsidTr="00AB65EB">
        <w:trPr>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Puducherry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255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22</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277</w:t>
            </w:r>
          </w:p>
        </w:tc>
      </w:tr>
      <w:tr w:rsidR="00A32B61" w:rsidRPr="00A32B61" w:rsidTr="00AB65EB">
        <w:trPr>
          <w:trHeight w:val="377"/>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613</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43</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656</w:t>
            </w:r>
          </w:p>
        </w:tc>
      </w:tr>
      <w:tr w:rsidR="00A32B61" w:rsidRPr="00A32B61" w:rsidTr="00AB65EB">
        <w:trPr>
          <w:trHeight w:val="377"/>
          <w:jc w:val="center"/>
        </w:trPr>
        <w:tc>
          <w:tcPr>
            <w:tcW w:w="2483"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eastAsia="Calibri" w:hAnsi="Times New Roman" w:cs="Times New Roman"/>
                <w:sz w:val="24"/>
                <w:szCs w:val="24"/>
                <w:lang w:bidi="hi-IN"/>
              </w:rPr>
            </w:pPr>
            <w:r w:rsidRPr="00A32B61">
              <w:rPr>
                <w:rFonts w:ascii="Times New Roman" w:eastAsia="Calibri" w:hAnsi="Times New Roman" w:cs="Times New Roman"/>
                <w:sz w:val="24"/>
                <w:szCs w:val="24"/>
              </w:rPr>
              <w:lastRenderedPageBreak/>
              <w:t>Lucknow NBS</w:t>
            </w:r>
          </w:p>
        </w:tc>
        <w:tc>
          <w:tcPr>
            <w:tcW w:w="2578"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2566"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1943"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0</w:t>
            </w:r>
          </w:p>
        </w:tc>
      </w:tr>
      <w:tr w:rsidR="00A32B61" w:rsidRPr="00A32B61" w:rsidTr="00AB65EB">
        <w:trPr>
          <w:trHeight w:val="377"/>
          <w:jc w:val="center"/>
        </w:trPr>
        <w:tc>
          <w:tcPr>
            <w:tcW w:w="2483"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Bhagalpur NBS</w:t>
            </w:r>
          </w:p>
        </w:tc>
        <w:tc>
          <w:tcPr>
            <w:tcW w:w="2578"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2566"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0</w:t>
            </w:r>
          </w:p>
        </w:tc>
        <w:tc>
          <w:tcPr>
            <w:tcW w:w="1943"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0</w:t>
            </w:r>
          </w:p>
        </w:tc>
      </w:tr>
      <w:tr w:rsidR="00A32B61" w:rsidRPr="00A32B61" w:rsidTr="00AB65EB">
        <w:trPr>
          <w:trHeight w:val="377"/>
          <w:jc w:val="center"/>
        </w:trPr>
        <w:tc>
          <w:tcPr>
            <w:tcW w:w="2483"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Sarguru, NBS</w:t>
            </w:r>
          </w:p>
        </w:tc>
        <w:tc>
          <w:tcPr>
            <w:tcW w:w="2578"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48</w:t>
            </w:r>
          </w:p>
        </w:tc>
        <w:tc>
          <w:tcPr>
            <w:tcW w:w="2566"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jc w:val="center"/>
              <w:rPr>
                <w:rFonts w:ascii="Times New Roman" w:hAnsi="Times New Roman" w:cs="Times New Roman"/>
                <w:sz w:val="24"/>
                <w:szCs w:val="24"/>
              </w:rPr>
            </w:pPr>
            <w:r w:rsidRPr="00A32B61">
              <w:rPr>
                <w:rFonts w:ascii="Times New Roman" w:hAnsi="Times New Roman" w:cs="Times New Roman"/>
                <w:sz w:val="24"/>
                <w:szCs w:val="24"/>
              </w:rPr>
              <w:t>5</w:t>
            </w:r>
          </w:p>
        </w:tc>
        <w:tc>
          <w:tcPr>
            <w:tcW w:w="1943"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53</w:t>
            </w:r>
          </w:p>
        </w:tc>
      </w:tr>
      <w:tr w:rsidR="00A32B61" w:rsidRPr="007D1380" w:rsidTr="00AB65EB">
        <w:trPr>
          <w:trHeight w:val="386"/>
          <w:jc w:val="center"/>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A32B61" w:rsidRPr="007D1380" w:rsidRDefault="00A32B61" w:rsidP="00AB65EB">
            <w:pPr>
              <w:jc w:val="center"/>
              <w:rPr>
                <w:rFonts w:ascii="Times New Roman" w:eastAsia="Calibri" w:hAnsi="Times New Roman" w:cs="Times New Roman"/>
                <w:b/>
                <w:color w:val="FF0000"/>
                <w:sz w:val="24"/>
                <w:szCs w:val="24"/>
                <w:lang w:bidi="hi-IN"/>
              </w:rPr>
            </w:pPr>
            <w:r w:rsidRPr="007D1380">
              <w:rPr>
                <w:rFonts w:ascii="Times New Roman" w:eastAsia="Calibri" w:hAnsi="Times New Roman" w:cs="Times New Roman"/>
                <w:b/>
                <w:color w:val="FF0000"/>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bottom"/>
            <w:hideMark/>
          </w:tcPr>
          <w:p w:rsidR="00A32B61" w:rsidRPr="007D1380" w:rsidRDefault="00A32B61" w:rsidP="00AB65EB">
            <w:pPr>
              <w:jc w:val="center"/>
              <w:rPr>
                <w:rFonts w:ascii="Times New Roman" w:hAnsi="Times New Roman" w:cs="Times New Roman"/>
                <w:b/>
                <w:color w:val="FF0000"/>
                <w:sz w:val="24"/>
                <w:szCs w:val="24"/>
              </w:rPr>
            </w:pPr>
            <w:r w:rsidRPr="007D1380">
              <w:rPr>
                <w:rFonts w:ascii="Times New Roman" w:hAnsi="Times New Roman" w:cs="Times New Roman"/>
                <w:b/>
                <w:color w:val="FF0000"/>
                <w:sz w:val="24"/>
                <w:szCs w:val="24"/>
              </w:rPr>
              <w:t>1849</w:t>
            </w:r>
          </w:p>
        </w:tc>
        <w:tc>
          <w:tcPr>
            <w:tcW w:w="2566" w:type="dxa"/>
            <w:tcBorders>
              <w:top w:val="single" w:sz="4" w:space="0" w:color="000000"/>
              <w:left w:val="single" w:sz="4" w:space="0" w:color="000000"/>
              <w:bottom w:val="single" w:sz="4" w:space="0" w:color="000000"/>
              <w:right w:val="single" w:sz="4" w:space="0" w:color="000000"/>
            </w:tcBorders>
            <w:vAlign w:val="bottom"/>
            <w:hideMark/>
          </w:tcPr>
          <w:p w:rsidR="00A32B61" w:rsidRPr="007D1380" w:rsidRDefault="00A32B61" w:rsidP="00AB65EB">
            <w:pPr>
              <w:jc w:val="center"/>
              <w:rPr>
                <w:rFonts w:ascii="Times New Roman" w:hAnsi="Times New Roman" w:cs="Times New Roman"/>
                <w:b/>
                <w:color w:val="FF0000"/>
                <w:sz w:val="24"/>
                <w:szCs w:val="24"/>
              </w:rPr>
            </w:pPr>
            <w:r w:rsidRPr="007D1380">
              <w:rPr>
                <w:rFonts w:ascii="Times New Roman" w:hAnsi="Times New Roman" w:cs="Times New Roman"/>
                <w:b/>
                <w:color w:val="FF0000"/>
                <w:sz w:val="24"/>
                <w:szCs w:val="24"/>
              </w:rPr>
              <w:t>206</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A32B61" w:rsidRPr="007D1380" w:rsidRDefault="00A32B61" w:rsidP="00AB65EB">
            <w:pPr>
              <w:jc w:val="center"/>
              <w:rPr>
                <w:rFonts w:ascii="Times New Roman" w:hAnsi="Times New Roman" w:cs="Times New Roman"/>
                <w:b/>
                <w:color w:val="FF0000"/>
                <w:sz w:val="24"/>
                <w:szCs w:val="24"/>
              </w:rPr>
            </w:pPr>
            <w:r w:rsidRPr="007D1380">
              <w:rPr>
                <w:rFonts w:ascii="Times New Roman" w:hAnsi="Times New Roman" w:cs="Times New Roman"/>
                <w:b/>
                <w:color w:val="FF0000"/>
                <w:sz w:val="24"/>
                <w:szCs w:val="24"/>
              </w:rPr>
              <w:t>2055</w:t>
            </w:r>
          </w:p>
        </w:tc>
      </w:tr>
    </w:tbl>
    <w:p w:rsidR="00A32B61" w:rsidRPr="00A32B61" w:rsidRDefault="00A32B61" w:rsidP="00A32B61">
      <w:pPr>
        <w:pStyle w:val="ListParagraph1"/>
        <w:tabs>
          <w:tab w:val="left" w:pos="180"/>
          <w:tab w:val="left" w:pos="630"/>
          <w:tab w:val="left" w:pos="810"/>
          <w:tab w:val="left" w:pos="1080"/>
        </w:tabs>
        <w:spacing w:line="360" w:lineRule="auto"/>
        <w:ind w:left="1350"/>
        <w:jc w:val="both"/>
        <w:rPr>
          <w:rFonts w:eastAsia="Calibri"/>
          <w:b/>
        </w:rPr>
      </w:pPr>
    </w:p>
    <w:p w:rsidR="00A32B61" w:rsidRPr="00A32B61" w:rsidRDefault="00A32B61" w:rsidP="00C125FB">
      <w:pPr>
        <w:pStyle w:val="ListParagraph1"/>
        <w:numPr>
          <w:ilvl w:val="0"/>
          <w:numId w:val="14"/>
        </w:numPr>
        <w:tabs>
          <w:tab w:val="left" w:pos="180"/>
          <w:tab w:val="left" w:pos="630"/>
          <w:tab w:val="left" w:pos="810"/>
          <w:tab w:val="left" w:pos="1080"/>
        </w:tabs>
        <w:spacing w:line="360" w:lineRule="auto"/>
        <w:jc w:val="both"/>
        <w:rPr>
          <w:rFonts w:eastAsia="Calibri"/>
          <w:b/>
        </w:rPr>
      </w:pPr>
      <w:r w:rsidRPr="00A32B61">
        <w:rPr>
          <w:rFonts w:eastAsia="Calibri"/>
          <w:b/>
        </w:rPr>
        <w:t xml:space="preserve">Detailed Assessment </w:t>
      </w:r>
    </w:p>
    <w:p w:rsidR="00A32B61" w:rsidRPr="00A32B61" w:rsidRDefault="00A32B61" w:rsidP="00A32B61">
      <w:pPr>
        <w:spacing w:line="360" w:lineRule="auto"/>
        <w:ind w:left="360"/>
        <w:jc w:val="both"/>
        <w:rPr>
          <w:rFonts w:ascii="Times New Roman" w:eastAsia="Calibri" w:hAnsi="Times New Roman" w:cs="Times New Roman"/>
          <w:sz w:val="24"/>
          <w:szCs w:val="24"/>
        </w:rPr>
      </w:pPr>
      <w:r w:rsidRPr="00A32B61">
        <w:rPr>
          <w:rFonts w:ascii="Times New Roman" w:eastAsia="Calibri" w:hAnsi="Times New Roman" w:cs="Times New Roman"/>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A32B61" w:rsidRPr="00A32B61" w:rsidRDefault="00A32B61" w:rsidP="00A32B61">
      <w:pPr>
        <w:spacing w:after="0" w:line="360" w:lineRule="auto"/>
        <w:ind w:firstLine="360"/>
        <w:jc w:val="both"/>
        <w:rPr>
          <w:rFonts w:ascii="Times New Roman" w:eastAsia="Calibri" w:hAnsi="Times New Roman" w:cs="Times New Roman"/>
          <w:sz w:val="24"/>
          <w:szCs w:val="24"/>
        </w:rPr>
      </w:pPr>
      <w:r w:rsidRPr="00A32B61">
        <w:rPr>
          <w:rFonts w:ascii="Times New Roman" w:eastAsia="Calibri" w:hAnsi="Times New Roman" w:cs="Times New Roman"/>
          <w:sz w:val="24"/>
          <w:szCs w:val="24"/>
        </w:rPr>
        <w:t xml:space="preserve">Table 2a: Details of the overall results of follow-up evaluation for newborns and infants </w:t>
      </w:r>
    </w:p>
    <w:p w:rsidR="00A32B61" w:rsidRPr="00A32B61" w:rsidRDefault="00A32B61" w:rsidP="00A32B61">
      <w:pPr>
        <w:spacing w:after="0" w:line="360" w:lineRule="auto"/>
        <w:ind w:firstLine="360"/>
        <w:jc w:val="both"/>
        <w:rPr>
          <w:rFonts w:ascii="Times New Roman" w:eastAsia="Calibri" w:hAnsi="Times New Roman" w:cs="Times New Roman"/>
          <w:sz w:val="24"/>
          <w:szCs w:val="24"/>
        </w:rPr>
      </w:pPr>
    </w:p>
    <w:tbl>
      <w:tblPr>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3"/>
        <w:gridCol w:w="2062"/>
      </w:tblGrid>
      <w:tr w:rsidR="00A32B61" w:rsidRPr="00A32B61" w:rsidTr="00AB65EB">
        <w:trPr>
          <w:trHeight w:val="467"/>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Categories</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Total</w:t>
            </w:r>
          </w:p>
        </w:tc>
      </w:tr>
      <w:tr w:rsidR="00A32B61" w:rsidRPr="00A32B61" w:rsidTr="00AB65EB">
        <w:trPr>
          <w:trHeight w:val="80"/>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both"/>
              <w:rPr>
                <w:rFonts w:ascii="Times New Roman" w:hAnsi="Times New Roman" w:cs="Times New Roman"/>
                <w:sz w:val="24"/>
                <w:szCs w:val="24"/>
              </w:rPr>
            </w:pPr>
            <w:r w:rsidRPr="00A32B61">
              <w:rPr>
                <w:rFonts w:ascii="Times New Roman" w:hAnsi="Times New Roman" w:cs="Times New Roman"/>
                <w:sz w:val="24"/>
                <w:szCs w:val="24"/>
              </w:rPr>
              <w:t>Clinically Normal  (CN)</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859</w:t>
            </w:r>
          </w:p>
        </w:tc>
      </w:tr>
      <w:tr w:rsidR="00A32B61" w:rsidRPr="00A32B61" w:rsidTr="00AB65EB">
        <w:trPr>
          <w:trHeight w:val="152"/>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both"/>
              <w:rPr>
                <w:rFonts w:ascii="Times New Roman" w:hAnsi="Times New Roman" w:cs="Times New Roman"/>
                <w:sz w:val="24"/>
                <w:szCs w:val="24"/>
              </w:rPr>
            </w:pPr>
            <w:r w:rsidRPr="00A32B61">
              <w:rPr>
                <w:rFonts w:ascii="Times New Roman" w:hAnsi="Times New Roman" w:cs="Times New Roman"/>
                <w:sz w:val="24"/>
                <w:szCs w:val="24"/>
              </w:rPr>
              <w:t>ENT disorders (ENT)</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68</w:t>
            </w:r>
          </w:p>
        </w:tc>
      </w:tr>
      <w:tr w:rsidR="00A32B61" w:rsidRPr="00A32B61" w:rsidTr="00AB65EB">
        <w:trPr>
          <w:trHeight w:val="143"/>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Auditory Maturation delay (AMD)</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6</w:t>
            </w:r>
          </w:p>
        </w:tc>
      </w:tr>
      <w:tr w:rsidR="00A32B61" w:rsidRPr="00A32B61" w:rsidTr="00AB65EB">
        <w:trPr>
          <w:trHeight w:val="269"/>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Hearing disorder (HI)</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306</w:t>
            </w:r>
          </w:p>
        </w:tc>
      </w:tr>
      <w:tr w:rsidR="00A32B61" w:rsidRPr="00A32B61" w:rsidTr="00AB65EB">
        <w:trPr>
          <w:trHeight w:val="269"/>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Speech &amp;language disorder (SLD)</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142</w:t>
            </w:r>
          </w:p>
        </w:tc>
      </w:tr>
      <w:tr w:rsidR="00A32B61" w:rsidRPr="00A32B61" w:rsidTr="00AB65EB">
        <w:trPr>
          <w:trHeight w:val="269"/>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Multiple disorder (MD)</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30</w:t>
            </w:r>
          </w:p>
        </w:tc>
      </w:tr>
      <w:tr w:rsidR="00A32B61" w:rsidRPr="00A32B61" w:rsidTr="00AB65EB">
        <w:trPr>
          <w:trHeight w:val="269"/>
          <w:jc w:val="center"/>
        </w:trPr>
        <w:tc>
          <w:tcPr>
            <w:tcW w:w="5060" w:type="dxa"/>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rPr>
                <w:rFonts w:ascii="Times New Roman" w:hAnsi="Times New Roman" w:cs="Times New Roman"/>
                <w:sz w:val="24"/>
                <w:szCs w:val="24"/>
              </w:rPr>
            </w:pPr>
            <w:r w:rsidRPr="00A32B61">
              <w:rPr>
                <w:rFonts w:ascii="Times New Roman" w:hAnsi="Times New Roman" w:cs="Times New Roman"/>
                <w:sz w:val="24"/>
                <w:szCs w:val="24"/>
              </w:rPr>
              <w:t>Incomplete testing (IT)</w:t>
            </w:r>
          </w:p>
        </w:tc>
        <w:tc>
          <w:tcPr>
            <w:tcW w:w="2061" w:type="dxa"/>
            <w:tcBorders>
              <w:top w:val="single" w:sz="4" w:space="0" w:color="000000"/>
              <w:left w:val="single" w:sz="4" w:space="0" w:color="000000"/>
              <w:bottom w:val="single" w:sz="4" w:space="0" w:color="000000"/>
              <w:right w:val="single" w:sz="4" w:space="0" w:color="000000"/>
            </w:tcBorders>
            <w:vAlign w:val="bottom"/>
          </w:tcPr>
          <w:p w:rsidR="00A32B61" w:rsidRPr="00A32B61" w:rsidRDefault="00A32B61" w:rsidP="00AB65EB">
            <w:pPr>
              <w:jc w:val="center"/>
              <w:rPr>
                <w:rFonts w:ascii="Times New Roman" w:hAnsi="Times New Roman" w:cs="Times New Roman"/>
                <w:b/>
                <w:bCs/>
                <w:sz w:val="24"/>
                <w:szCs w:val="24"/>
              </w:rPr>
            </w:pPr>
            <w:r w:rsidRPr="00A32B61">
              <w:rPr>
                <w:rFonts w:ascii="Times New Roman" w:hAnsi="Times New Roman" w:cs="Times New Roman"/>
                <w:b/>
                <w:bCs/>
                <w:sz w:val="24"/>
                <w:szCs w:val="24"/>
              </w:rPr>
              <w:t>165</w:t>
            </w:r>
          </w:p>
        </w:tc>
      </w:tr>
      <w:tr w:rsidR="00A32B61" w:rsidRPr="00A32B61" w:rsidTr="00AB65EB">
        <w:trPr>
          <w:trHeight w:val="492"/>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Total registered for follow up testing</w:t>
            </w:r>
          </w:p>
        </w:tc>
        <w:tc>
          <w:tcPr>
            <w:tcW w:w="2061" w:type="dxa"/>
            <w:tcBorders>
              <w:top w:val="single" w:sz="4" w:space="0" w:color="000000"/>
              <w:left w:val="single" w:sz="4" w:space="0" w:color="000000"/>
              <w:bottom w:val="single" w:sz="4" w:space="0" w:color="000000"/>
              <w:right w:val="single" w:sz="4" w:space="0" w:color="000000"/>
            </w:tcBorders>
            <w:vAlign w:val="center"/>
          </w:tcPr>
          <w:p w:rsidR="00A32B61" w:rsidRPr="00A32B61" w:rsidRDefault="00A32B61" w:rsidP="00AB65EB">
            <w:pPr>
              <w:pStyle w:val="NormalWebCharChar"/>
              <w:jc w:val="center"/>
              <w:rPr>
                <w:b/>
              </w:rPr>
            </w:pPr>
            <w:r w:rsidRPr="00A32B61">
              <w:rPr>
                <w:b/>
              </w:rPr>
              <w:t>1510</w:t>
            </w:r>
          </w:p>
        </w:tc>
      </w:tr>
    </w:tbl>
    <w:p w:rsidR="00A32B61" w:rsidRPr="00A32B61" w:rsidRDefault="00A32B61" w:rsidP="00A32B61">
      <w:pPr>
        <w:spacing w:line="360" w:lineRule="auto"/>
        <w:jc w:val="both"/>
        <w:rPr>
          <w:rFonts w:ascii="Times New Roman" w:eastAsia="Calibri" w:hAnsi="Times New Roman" w:cs="Times New Roman"/>
          <w:sz w:val="24"/>
          <w:szCs w:val="24"/>
        </w:rPr>
      </w:pPr>
    </w:p>
    <w:p w:rsidR="00A32B61" w:rsidRPr="00A32B61" w:rsidRDefault="00A32B61" w:rsidP="00A32B61">
      <w:pPr>
        <w:spacing w:after="0" w:line="360" w:lineRule="auto"/>
        <w:ind w:firstLine="360"/>
        <w:jc w:val="both"/>
        <w:rPr>
          <w:rFonts w:ascii="Times New Roman" w:eastAsia="Calibri" w:hAnsi="Times New Roman" w:cs="Times New Roman"/>
          <w:sz w:val="24"/>
          <w:szCs w:val="24"/>
        </w:rPr>
      </w:pPr>
      <w:r w:rsidRPr="00A32B61">
        <w:rPr>
          <w:rFonts w:ascii="Times New Roman" w:eastAsia="Calibri" w:hAnsi="Times New Roman" w:cs="Times New Roman"/>
          <w:sz w:val="24"/>
          <w:szCs w:val="24"/>
        </w:rPr>
        <w:t xml:space="preserve">Table 2b: Details of the overall test results of follow up program at each NBS &amp; OSC centers </w:t>
      </w:r>
    </w:p>
    <w:p w:rsidR="00A32B61" w:rsidRPr="00A32B61" w:rsidRDefault="00A32B61" w:rsidP="00A32B61">
      <w:pPr>
        <w:spacing w:after="0" w:line="360" w:lineRule="auto"/>
        <w:ind w:firstLine="360"/>
        <w:jc w:val="both"/>
        <w:rPr>
          <w:rFonts w:ascii="Times New Roman" w:eastAsia="Calibri" w:hAnsi="Times New Roman" w:cs="Times New Roman"/>
          <w:sz w:val="24"/>
          <w:szCs w:val="24"/>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6"/>
        <w:gridCol w:w="1072"/>
        <w:gridCol w:w="901"/>
        <w:gridCol w:w="901"/>
        <w:gridCol w:w="811"/>
        <w:gridCol w:w="952"/>
        <w:gridCol w:w="811"/>
        <w:gridCol w:w="743"/>
        <w:gridCol w:w="1073"/>
      </w:tblGrid>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Centers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CN</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ENT</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AMD</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HI</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SLD</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MD</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IT</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Total</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lastRenderedPageBreak/>
              <w:t>AIISH</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9</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line="240" w:lineRule="auto"/>
              <w:jc w:val="center"/>
              <w:rPr>
                <w:rFonts w:ascii="Times New Roman" w:hAnsi="Times New Roman" w:cs="Times New Roman"/>
                <w:b/>
                <w:sz w:val="24"/>
                <w:szCs w:val="24"/>
              </w:rPr>
            </w:pPr>
            <w:r w:rsidRPr="00A32B61">
              <w:rPr>
                <w:rFonts w:ascii="Times New Roman" w:hAnsi="Times New Roman" w:cs="Times New Roman"/>
                <w:b/>
                <w:sz w:val="24"/>
                <w:szCs w:val="24"/>
              </w:rPr>
              <w:t>80</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OSCs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158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3</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15</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185</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Ajmer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17</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3</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106</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142</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Cuttack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54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75</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5</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137</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Imphal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110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25</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45</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195</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Jabalpur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17</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7</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48</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Puducherry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349</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60</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21</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45</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155</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Ranchi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42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30</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57</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7</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5</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120</w:t>
            </w:r>
          </w:p>
        </w:tc>
      </w:tr>
      <w:tr w:rsidR="00A32B61" w:rsidRPr="00A32B61" w:rsidTr="00AB65EB">
        <w:trPr>
          <w:trHeight w:val="163"/>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Lucknow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153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69</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5</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17</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0</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hAnsi="Times New Roman" w:cs="Times New Roman"/>
                <w:b/>
                <w:sz w:val="24"/>
                <w:szCs w:val="24"/>
              </w:rPr>
            </w:pPr>
            <w:r w:rsidRPr="00A32B61">
              <w:rPr>
                <w:rFonts w:ascii="Times New Roman" w:hAnsi="Times New Roman" w:cs="Times New Roman"/>
                <w:b/>
                <w:sz w:val="24"/>
                <w:szCs w:val="24"/>
              </w:rPr>
              <w:t>255</w:t>
            </w:r>
          </w:p>
        </w:tc>
      </w:tr>
      <w:tr w:rsidR="00A32B61" w:rsidRPr="00A32B61" w:rsidTr="00AB65EB">
        <w:trPr>
          <w:trHeight w:val="574"/>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sz w:val="24"/>
                <w:szCs w:val="24"/>
              </w:rPr>
            </w:pPr>
            <w:r w:rsidRPr="00A32B61">
              <w:rPr>
                <w:rFonts w:ascii="Times New Roman" w:eastAsia="Calibri" w:hAnsi="Times New Roman" w:cs="Times New Roman"/>
                <w:sz w:val="24"/>
                <w:szCs w:val="24"/>
              </w:rPr>
              <w:t>Bhagalpur NBS</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lang w:val="en-IN"/>
              </w:rPr>
            </w:pP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p>
        </w:tc>
      </w:tr>
      <w:tr w:rsidR="00A32B61" w:rsidRPr="00A32B61" w:rsidTr="00AB65EB">
        <w:trPr>
          <w:trHeight w:val="601"/>
        </w:trPr>
        <w:tc>
          <w:tcPr>
            <w:tcW w:w="2246"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Total</w:t>
            </w:r>
          </w:p>
        </w:tc>
        <w:tc>
          <w:tcPr>
            <w:tcW w:w="107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lang w:val="en-IN"/>
              </w:rPr>
            </w:pPr>
            <w:r w:rsidRPr="00A32B61">
              <w:rPr>
                <w:b/>
                <w:lang w:val="en-IN"/>
              </w:rPr>
              <w:t>924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78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07</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305</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139</w:t>
            </w:r>
          </w:p>
        </w:tc>
        <w:tc>
          <w:tcPr>
            <w:tcW w:w="811"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40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182</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pStyle w:val="NormalWebCharChar"/>
              <w:jc w:val="center"/>
              <w:rPr>
                <w:b/>
              </w:rPr>
            </w:pPr>
            <w:r w:rsidRPr="00A32B61">
              <w:rPr>
                <w:b/>
              </w:rPr>
              <w:t>1317</w:t>
            </w:r>
          </w:p>
        </w:tc>
      </w:tr>
    </w:tbl>
    <w:p w:rsidR="00A32B61" w:rsidRPr="00A32B61" w:rsidRDefault="00A32B61" w:rsidP="00C125FB">
      <w:pPr>
        <w:pStyle w:val="ListParagraph1"/>
        <w:numPr>
          <w:ilvl w:val="0"/>
          <w:numId w:val="13"/>
        </w:numPr>
        <w:tabs>
          <w:tab w:val="left" w:pos="540"/>
        </w:tabs>
        <w:spacing w:line="360" w:lineRule="auto"/>
        <w:ind w:left="810" w:hanging="180"/>
        <w:jc w:val="both"/>
        <w:rPr>
          <w:b/>
        </w:rPr>
      </w:pPr>
      <w:r w:rsidRPr="00A32B61">
        <w:rPr>
          <w:b/>
        </w:rPr>
        <w:t>Hearing evaluation of industrial workers at AIISH: 1</w:t>
      </w:r>
    </w:p>
    <w:p w:rsidR="00A32B61" w:rsidRPr="00A32B61" w:rsidRDefault="00A32B61" w:rsidP="00A32B61">
      <w:pPr>
        <w:pStyle w:val="NoSpacing1"/>
        <w:spacing w:line="360" w:lineRule="auto"/>
        <w:ind w:left="990"/>
        <w:jc w:val="both"/>
        <w:rPr>
          <w:rFonts w:ascii="Times New Roman" w:eastAsia="Calibri" w:hAnsi="Times New Roman"/>
          <w:sz w:val="24"/>
          <w:szCs w:val="24"/>
        </w:rPr>
      </w:pPr>
      <w:r w:rsidRPr="00A32B61">
        <w:rPr>
          <w:rFonts w:ascii="Times New Roman" w:eastAsia="Calibri" w:hAnsi="Times New Roman"/>
          <w:sz w:val="24"/>
          <w:szCs w:val="24"/>
        </w:rPr>
        <w:t xml:space="preserve">The </w:t>
      </w:r>
      <w:r w:rsidRPr="00A32B61">
        <w:rPr>
          <w:rFonts w:ascii="Times New Roman" w:hAnsi="Times New Roman"/>
          <w:sz w:val="24"/>
          <w:szCs w:val="24"/>
        </w:rPr>
        <w:t xml:space="preserve">industrial employees </w:t>
      </w:r>
      <w:r w:rsidRPr="00A32B61">
        <w:rPr>
          <w:rFonts w:ascii="Times New Roman" w:eastAsia="Calibri" w:hAnsi="Times New Roman"/>
          <w:sz w:val="24"/>
          <w:szCs w:val="24"/>
        </w:rPr>
        <w:t xml:space="preserve">during the Industrial screening were followed for detail evaluation. A complete test battery was administered for those clients who came for follow-up. Table 4 (c) depicts the statistics related to this activity.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2"/>
        <w:gridCol w:w="1996"/>
        <w:gridCol w:w="2432"/>
        <w:gridCol w:w="2362"/>
      </w:tblGrid>
      <w:tr w:rsidR="00A32B61" w:rsidRPr="00A32B61" w:rsidTr="00AB65EB">
        <w:trPr>
          <w:trHeight w:val="317"/>
          <w:jc w:val="center"/>
        </w:trPr>
        <w:tc>
          <w:tcPr>
            <w:tcW w:w="1326" w:type="pct"/>
            <w:vMerge w:val="restar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 xml:space="preserve">Name of the industry </w:t>
            </w:r>
          </w:p>
        </w:tc>
        <w:tc>
          <w:tcPr>
            <w:tcW w:w="1080" w:type="pct"/>
            <w:vMerge w:val="restar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Total Evaluated</w:t>
            </w:r>
          </w:p>
        </w:tc>
        <w:tc>
          <w:tcPr>
            <w:tcW w:w="2594" w:type="pct"/>
            <w:gridSpan w:val="2"/>
            <w:tcBorders>
              <w:top w:val="single" w:sz="4" w:space="0" w:color="000000"/>
              <w:left w:val="single" w:sz="4" w:space="0" w:color="000000"/>
              <w:bottom w:val="single" w:sz="4" w:space="0" w:color="000000"/>
              <w:right w:val="single" w:sz="4" w:space="0" w:color="000000"/>
            </w:tcBorders>
          </w:tcPr>
          <w:p w:rsidR="00A32B61" w:rsidRPr="00A32B61" w:rsidRDefault="00A32B61" w:rsidP="00AB65EB">
            <w:pPr>
              <w:spacing w:after="0" w:line="240" w:lineRule="auto"/>
              <w:jc w:val="center"/>
              <w:rPr>
                <w:rFonts w:ascii="Times New Roman" w:eastAsia="Calibri" w:hAnsi="Times New Roman" w:cs="Times New Roman"/>
                <w:b/>
                <w:sz w:val="24"/>
                <w:szCs w:val="24"/>
              </w:rPr>
            </w:pPr>
          </w:p>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Total Number of ears with</w:t>
            </w:r>
          </w:p>
        </w:tc>
      </w:tr>
      <w:tr w:rsidR="00A32B61" w:rsidRPr="00A32B61" w:rsidTr="00AB65EB">
        <w:trPr>
          <w:trHeight w:val="3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rPr>
                <w:rFonts w:ascii="Times New Roman" w:eastAsia="Calibri"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2B61" w:rsidRPr="00A32B61" w:rsidRDefault="00A32B61" w:rsidP="00AB65EB">
            <w:pPr>
              <w:spacing w:after="0"/>
              <w:rPr>
                <w:rFonts w:ascii="Times New Roman" w:eastAsia="Calibri" w:hAnsi="Times New Roman" w:cs="Times New Roman"/>
                <w:b/>
                <w:sz w:val="24"/>
                <w:szCs w:val="24"/>
              </w:rPr>
            </w:pPr>
          </w:p>
        </w:tc>
        <w:tc>
          <w:tcPr>
            <w:tcW w:w="1316"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 xml:space="preserve">Normal hearing </w:t>
            </w:r>
          </w:p>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(Ear wise)</w:t>
            </w:r>
          </w:p>
        </w:tc>
        <w:tc>
          <w:tcPr>
            <w:tcW w:w="1278"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Hearing loss</w:t>
            </w:r>
          </w:p>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(Ear wise)</w:t>
            </w:r>
          </w:p>
        </w:tc>
      </w:tr>
      <w:tr w:rsidR="00A32B61" w:rsidRPr="00A32B61" w:rsidTr="00AB65EB">
        <w:trPr>
          <w:trHeight w:val="440"/>
          <w:jc w:val="center"/>
        </w:trPr>
        <w:tc>
          <w:tcPr>
            <w:tcW w:w="1326"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Bannari Industry,</w:t>
            </w:r>
          </w:p>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Nangungud</w:t>
            </w:r>
          </w:p>
        </w:tc>
        <w:tc>
          <w:tcPr>
            <w:tcW w:w="1080"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21</w:t>
            </w:r>
          </w:p>
        </w:tc>
        <w:tc>
          <w:tcPr>
            <w:tcW w:w="1316"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24</w:t>
            </w:r>
          </w:p>
        </w:tc>
        <w:tc>
          <w:tcPr>
            <w:tcW w:w="1278" w:type="pct"/>
            <w:tcBorders>
              <w:top w:val="single" w:sz="4" w:space="0" w:color="000000"/>
              <w:left w:val="single" w:sz="4" w:space="0" w:color="000000"/>
              <w:bottom w:val="single" w:sz="4" w:space="0" w:color="000000"/>
              <w:right w:val="single" w:sz="4" w:space="0" w:color="000000"/>
            </w:tcBorders>
            <w:hideMark/>
          </w:tcPr>
          <w:p w:rsidR="00A32B61" w:rsidRPr="00A32B61" w:rsidRDefault="00A32B61" w:rsidP="00AB65EB">
            <w:pPr>
              <w:spacing w:after="0" w:line="240" w:lineRule="auto"/>
              <w:jc w:val="center"/>
              <w:rPr>
                <w:rFonts w:ascii="Times New Roman" w:eastAsia="Calibri" w:hAnsi="Times New Roman" w:cs="Times New Roman"/>
                <w:b/>
                <w:sz w:val="24"/>
                <w:szCs w:val="24"/>
              </w:rPr>
            </w:pPr>
            <w:r w:rsidRPr="00A32B61">
              <w:rPr>
                <w:rFonts w:ascii="Times New Roman" w:eastAsia="Calibri" w:hAnsi="Times New Roman" w:cs="Times New Roman"/>
                <w:b/>
                <w:sz w:val="24"/>
                <w:szCs w:val="24"/>
              </w:rPr>
              <w:t>18</w:t>
            </w:r>
          </w:p>
        </w:tc>
      </w:tr>
    </w:tbl>
    <w:p w:rsidR="00A32B61" w:rsidRPr="00A32B61" w:rsidRDefault="00A32B61" w:rsidP="00A32B61">
      <w:pPr>
        <w:pStyle w:val="ListParagraph1"/>
        <w:tabs>
          <w:tab w:val="left" w:pos="540"/>
        </w:tabs>
        <w:spacing w:line="360" w:lineRule="auto"/>
        <w:ind w:left="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256"/>
        <w:gridCol w:w="2515"/>
        <w:gridCol w:w="1703"/>
        <w:gridCol w:w="1562"/>
        <w:gridCol w:w="1427"/>
      </w:tblGrid>
      <w:tr w:rsidR="00A32B61" w:rsidRPr="00A32B61" w:rsidTr="00AB65EB">
        <w:tc>
          <w:tcPr>
            <w:tcW w:w="801" w:type="dxa"/>
            <w:vAlign w:val="center"/>
          </w:tcPr>
          <w:p w:rsidR="00A32B61" w:rsidRPr="00A32B61" w:rsidRDefault="00A32B61" w:rsidP="00AB65EB">
            <w:pPr>
              <w:pStyle w:val="NormalWebCharChar"/>
              <w:spacing w:before="0" w:beforeAutospacing="0" w:after="0" w:afterAutospacing="0"/>
              <w:jc w:val="center"/>
              <w:rPr>
                <w:b/>
              </w:rPr>
            </w:pPr>
            <w:r w:rsidRPr="00A32B61">
              <w:rPr>
                <w:b/>
              </w:rPr>
              <w:t>Sl. No.</w:t>
            </w:r>
          </w:p>
        </w:tc>
        <w:tc>
          <w:tcPr>
            <w:tcW w:w="1292" w:type="dxa"/>
            <w:vAlign w:val="center"/>
          </w:tcPr>
          <w:p w:rsidR="00A32B61" w:rsidRPr="00A32B61" w:rsidRDefault="00A32B61" w:rsidP="00AB65EB">
            <w:pPr>
              <w:pStyle w:val="NormalWebCharChar"/>
              <w:spacing w:before="0" w:beforeAutospacing="0" w:after="0" w:afterAutospacing="0"/>
              <w:jc w:val="center"/>
              <w:rPr>
                <w:b/>
              </w:rPr>
            </w:pPr>
            <w:r w:rsidRPr="00A32B61">
              <w:rPr>
                <w:b/>
              </w:rPr>
              <w:t>Month</w:t>
            </w:r>
          </w:p>
        </w:tc>
        <w:tc>
          <w:tcPr>
            <w:tcW w:w="2662" w:type="dxa"/>
            <w:vAlign w:val="center"/>
          </w:tcPr>
          <w:p w:rsidR="00A32B61" w:rsidRPr="00A32B61" w:rsidRDefault="00A32B61" w:rsidP="00AB65EB">
            <w:pPr>
              <w:pStyle w:val="NormalWebCharChar"/>
              <w:spacing w:before="0" w:beforeAutospacing="0" w:after="0" w:afterAutospacing="0"/>
              <w:jc w:val="center"/>
              <w:rPr>
                <w:b/>
              </w:rPr>
            </w:pPr>
            <w:r w:rsidRPr="00A32B61">
              <w:rPr>
                <w:b/>
              </w:rPr>
              <w:t>Industry</w:t>
            </w:r>
          </w:p>
        </w:tc>
        <w:tc>
          <w:tcPr>
            <w:tcW w:w="1729" w:type="dxa"/>
            <w:vAlign w:val="center"/>
          </w:tcPr>
          <w:p w:rsidR="00A32B61" w:rsidRPr="00A32B61" w:rsidRDefault="00A32B61" w:rsidP="00AB65EB">
            <w:pPr>
              <w:pStyle w:val="NormalWebCharChar"/>
              <w:spacing w:before="0" w:beforeAutospacing="0" w:after="0" w:afterAutospacing="0"/>
              <w:jc w:val="center"/>
              <w:rPr>
                <w:b/>
              </w:rPr>
            </w:pPr>
            <w:r w:rsidRPr="00A32B61">
              <w:rPr>
                <w:b/>
              </w:rPr>
              <w:t>Department</w:t>
            </w:r>
          </w:p>
        </w:tc>
        <w:tc>
          <w:tcPr>
            <w:tcW w:w="1605" w:type="dxa"/>
            <w:vAlign w:val="center"/>
          </w:tcPr>
          <w:p w:rsidR="00A32B61" w:rsidRPr="00A32B61" w:rsidRDefault="00A32B61" w:rsidP="00AB65EB">
            <w:pPr>
              <w:pStyle w:val="NormalWebCharChar"/>
              <w:spacing w:before="0" w:beforeAutospacing="0" w:after="0" w:afterAutospacing="0"/>
              <w:jc w:val="center"/>
              <w:rPr>
                <w:b/>
              </w:rPr>
            </w:pPr>
            <w:r w:rsidRPr="00A32B61">
              <w:rPr>
                <w:b/>
              </w:rPr>
              <w:t>No. Screened</w:t>
            </w:r>
          </w:p>
        </w:tc>
        <w:tc>
          <w:tcPr>
            <w:tcW w:w="1487" w:type="dxa"/>
            <w:vAlign w:val="center"/>
          </w:tcPr>
          <w:p w:rsidR="00A32B61" w:rsidRPr="00A32B61" w:rsidRDefault="00A32B61" w:rsidP="00AB65EB">
            <w:pPr>
              <w:pStyle w:val="NormalWebCharChar"/>
              <w:spacing w:before="0" w:beforeAutospacing="0" w:after="0" w:afterAutospacing="0"/>
              <w:jc w:val="center"/>
              <w:rPr>
                <w:b/>
              </w:rPr>
            </w:pPr>
            <w:r w:rsidRPr="00A32B61">
              <w:rPr>
                <w:b/>
              </w:rPr>
              <w:t>Staff</w:t>
            </w:r>
          </w:p>
        </w:tc>
      </w:tr>
      <w:tr w:rsidR="00A32B61" w:rsidRPr="00A32B61" w:rsidTr="00AB65EB">
        <w:trPr>
          <w:trHeight w:val="839"/>
        </w:trPr>
        <w:tc>
          <w:tcPr>
            <w:tcW w:w="801" w:type="dxa"/>
            <w:vAlign w:val="center"/>
          </w:tcPr>
          <w:p w:rsidR="00A32B61" w:rsidRPr="00A32B61" w:rsidRDefault="00A32B61" w:rsidP="00AB65EB">
            <w:pPr>
              <w:pStyle w:val="NormalWebCharChar"/>
              <w:spacing w:before="0" w:beforeAutospacing="0" w:after="0" w:afterAutospacing="0"/>
              <w:jc w:val="center"/>
            </w:pPr>
            <w:r w:rsidRPr="00A32B61">
              <w:t>1.</w:t>
            </w:r>
          </w:p>
        </w:tc>
        <w:tc>
          <w:tcPr>
            <w:tcW w:w="1292" w:type="dxa"/>
            <w:vAlign w:val="center"/>
          </w:tcPr>
          <w:p w:rsidR="00A32B61" w:rsidRPr="00A32B61" w:rsidRDefault="00A32B61" w:rsidP="00AB65EB">
            <w:pPr>
              <w:pStyle w:val="NormalWebCharChar"/>
              <w:spacing w:before="0" w:beforeAutospacing="0" w:after="0" w:afterAutospacing="0"/>
              <w:jc w:val="center"/>
            </w:pPr>
            <w:r w:rsidRPr="00A32B61">
              <w:t>Dec 2018</w:t>
            </w:r>
          </w:p>
        </w:tc>
        <w:tc>
          <w:tcPr>
            <w:tcW w:w="2662" w:type="dxa"/>
            <w:vAlign w:val="center"/>
          </w:tcPr>
          <w:p w:rsidR="00A32B61" w:rsidRPr="00A32B61" w:rsidRDefault="00A32B61" w:rsidP="00AB65EB">
            <w:pPr>
              <w:pStyle w:val="NormalWebCharChar"/>
              <w:spacing w:before="0" w:beforeAutospacing="0" w:after="0" w:afterAutospacing="0"/>
              <w:jc w:val="center"/>
            </w:pPr>
            <w:r w:rsidRPr="00A32B61">
              <w:t>KSIC Silk Factory</w:t>
            </w:r>
          </w:p>
        </w:tc>
        <w:tc>
          <w:tcPr>
            <w:tcW w:w="1729" w:type="dxa"/>
            <w:vAlign w:val="center"/>
          </w:tcPr>
          <w:p w:rsidR="00A32B61" w:rsidRPr="00A32B61" w:rsidRDefault="00A32B61" w:rsidP="00AB65EB">
            <w:pPr>
              <w:pStyle w:val="NormalWebCharChar"/>
              <w:spacing w:before="0" w:beforeAutospacing="0" w:after="0" w:afterAutospacing="0"/>
              <w:jc w:val="center"/>
            </w:pPr>
            <w:r w:rsidRPr="00A32B61">
              <w:t>Weaving</w:t>
            </w:r>
          </w:p>
        </w:tc>
        <w:tc>
          <w:tcPr>
            <w:tcW w:w="1605" w:type="dxa"/>
            <w:vAlign w:val="center"/>
          </w:tcPr>
          <w:p w:rsidR="00A32B61" w:rsidRPr="00A32B61" w:rsidRDefault="00A32B61" w:rsidP="00AB65EB">
            <w:pPr>
              <w:pStyle w:val="NormalWebCharChar"/>
              <w:spacing w:before="0" w:beforeAutospacing="0" w:after="0" w:afterAutospacing="0"/>
              <w:jc w:val="center"/>
            </w:pPr>
            <w:r w:rsidRPr="00A32B61">
              <w:t>28</w:t>
            </w:r>
          </w:p>
        </w:tc>
        <w:tc>
          <w:tcPr>
            <w:tcW w:w="1487" w:type="dxa"/>
            <w:vAlign w:val="center"/>
          </w:tcPr>
          <w:p w:rsidR="00A32B61" w:rsidRPr="00A32B61" w:rsidRDefault="00A32B61" w:rsidP="00AB65EB">
            <w:pPr>
              <w:pStyle w:val="NormalWebCharChar"/>
              <w:spacing w:before="0" w:beforeAutospacing="0" w:after="0" w:afterAutospacing="0"/>
              <w:jc w:val="center"/>
            </w:pPr>
            <w:r w:rsidRPr="00A32B61">
              <w:t>Staff of POCD</w:t>
            </w:r>
          </w:p>
        </w:tc>
      </w:tr>
      <w:tr w:rsidR="00A32B61" w:rsidRPr="00A32B61" w:rsidTr="00AB65EB">
        <w:trPr>
          <w:trHeight w:val="839"/>
        </w:trPr>
        <w:tc>
          <w:tcPr>
            <w:tcW w:w="801" w:type="dxa"/>
            <w:vAlign w:val="center"/>
          </w:tcPr>
          <w:p w:rsidR="00A32B61" w:rsidRPr="00A32B61" w:rsidRDefault="00A32B61" w:rsidP="00AB65EB">
            <w:pPr>
              <w:pStyle w:val="NormalWebCharChar"/>
              <w:spacing w:before="0" w:beforeAutospacing="0" w:after="0" w:afterAutospacing="0"/>
              <w:jc w:val="center"/>
            </w:pPr>
            <w:r w:rsidRPr="00A32B61">
              <w:t>2.</w:t>
            </w:r>
          </w:p>
        </w:tc>
        <w:tc>
          <w:tcPr>
            <w:tcW w:w="1292" w:type="dxa"/>
            <w:vAlign w:val="center"/>
          </w:tcPr>
          <w:p w:rsidR="00A32B61" w:rsidRPr="00A32B61" w:rsidRDefault="00A32B61" w:rsidP="00AB65EB">
            <w:pPr>
              <w:pStyle w:val="NormalWebCharChar"/>
              <w:spacing w:before="0" w:beforeAutospacing="0" w:after="0" w:afterAutospacing="0"/>
              <w:jc w:val="center"/>
            </w:pPr>
            <w:r w:rsidRPr="00A32B61">
              <w:t>Jan 2019</w:t>
            </w:r>
          </w:p>
        </w:tc>
        <w:tc>
          <w:tcPr>
            <w:tcW w:w="2662" w:type="dxa"/>
            <w:vAlign w:val="center"/>
          </w:tcPr>
          <w:p w:rsidR="00A32B61" w:rsidRPr="00A32B61" w:rsidRDefault="00A32B61" w:rsidP="00AB65EB">
            <w:pPr>
              <w:pStyle w:val="NormalWebCharChar"/>
              <w:spacing w:before="0" w:beforeAutospacing="0" w:after="0" w:afterAutospacing="0"/>
              <w:jc w:val="center"/>
            </w:pPr>
            <w:r w:rsidRPr="00A32B61">
              <w:t>KSIC Silk Factory</w:t>
            </w:r>
          </w:p>
        </w:tc>
        <w:tc>
          <w:tcPr>
            <w:tcW w:w="1729" w:type="dxa"/>
            <w:vAlign w:val="center"/>
          </w:tcPr>
          <w:p w:rsidR="00A32B61" w:rsidRPr="00A32B61" w:rsidRDefault="00A32B61" w:rsidP="00AB65EB">
            <w:pPr>
              <w:pStyle w:val="NormalWebCharChar"/>
              <w:spacing w:before="0" w:beforeAutospacing="0" w:after="0" w:afterAutospacing="0"/>
              <w:jc w:val="center"/>
            </w:pPr>
            <w:r w:rsidRPr="00A32B61">
              <w:t>Weaving</w:t>
            </w:r>
          </w:p>
        </w:tc>
        <w:tc>
          <w:tcPr>
            <w:tcW w:w="1605" w:type="dxa"/>
            <w:vAlign w:val="center"/>
          </w:tcPr>
          <w:p w:rsidR="00A32B61" w:rsidRPr="00A32B61" w:rsidRDefault="00A32B61" w:rsidP="00AB65EB">
            <w:pPr>
              <w:pStyle w:val="NormalWebCharChar"/>
              <w:spacing w:before="0" w:beforeAutospacing="0" w:after="0" w:afterAutospacing="0"/>
              <w:jc w:val="center"/>
            </w:pPr>
            <w:r w:rsidRPr="00A32B61">
              <w:t>43</w:t>
            </w:r>
          </w:p>
        </w:tc>
        <w:tc>
          <w:tcPr>
            <w:tcW w:w="1487" w:type="dxa"/>
            <w:vAlign w:val="center"/>
          </w:tcPr>
          <w:p w:rsidR="00A32B61" w:rsidRPr="00A32B61" w:rsidRDefault="00A32B61" w:rsidP="00AB65EB">
            <w:pPr>
              <w:pStyle w:val="NormalWebCharChar"/>
              <w:spacing w:before="0" w:beforeAutospacing="0" w:after="0" w:afterAutospacing="0"/>
              <w:jc w:val="center"/>
            </w:pPr>
            <w:r w:rsidRPr="00A32B61">
              <w:t>Staff of POCD</w:t>
            </w:r>
          </w:p>
        </w:tc>
      </w:tr>
      <w:tr w:rsidR="00A32B61" w:rsidRPr="00A32B61" w:rsidTr="00AB65EB">
        <w:trPr>
          <w:trHeight w:val="839"/>
        </w:trPr>
        <w:tc>
          <w:tcPr>
            <w:tcW w:w="801" w:type="dxa"/>
            <w:vAlign w:val="center"/>
          </w:tcPr>
          <w:p w:rsidR="00A32B61" w:rsidRPr="00A32B61" w:rsidRDefault="00A32B61" w:rsidP="00AB65EB">
            <w:pPr>
              <w:pStyle w:val="NormalWebCharChar"/>
              <w:spacing w:before="0" w:beforeAutospacing="0" w:after="0" w:afterAutospacing="0"/>
              <w:jc w:val="center"/>
            </w:pPr>
            <w:r w:rsidRPr="00A32B61">
              <w:t>3.</w:t>
            </w:r>
          </w:p>
        </w:tc>
        <w:tc>
          <w:tcPr>
            <w:tcW w:w="1292" w:type="dxa"/>
            <w:vAlign w:val="center"/>
          </w:tcPr>
          <w:p w:rsidR="00A32B61" w:rsidRPr="00A32B61" w:rsidRDefault="00A32B61" w:rsidP="00AB65EB">
            <w:pPr>
              <w:pStyle w:val="NormalWebCharChar"/>
              <w:spacing w:before="0" w:beforeAutospacing="0" w:after="0" w:afterAutospacing="0"/>
              <w:jc w:val="center"/>
            </w:pPr>
            <w:r w:rsidRPr="00A32B61">
              <w:t>Feb 2019</w:t>
            </w:r>
          </w:p>
        </w:tc>
        <w:tc>
          <w:tcPr>
            <w:tcW w:w="2662" w:type="dxa"/>
            <w:vAlign w:val="center"/>
          </w:tcPr>
          <w:p w:rsidR="00A32B61" w:rsidRPr="00A32B61" w:rsidRDefault="00A32B61" w:rsidP="00AB65EB">
            <w:pPr>
              <w:pStyle w:val="NormalWebCharChar"/>
              <w:spacing w:before="0" w:beforeAutospacing="0" w:after="0" w:afterAutospacing="0"/>
              <w:jc w:val="center"/>
            </w:pPr>
            <w:r w:rsidRPr="00A32B61">
              <w:t>KSIC Silk Factory</w:t>
            </w:r>
          </w:p>
        </w:tc>
        <w:tc>
          <w:tcPr>
            <w:tcW w:w="1729" w:type="dxa"/>
            <w:vAlign w:val="center"/>
          </w:tcPr>
          <w:p w:rsidR="00A32B61" w:rsidRPr="00A32B61" w:rsidRDefault="00A32B61" w:rsidP="00AB65EB">
            <w:pPr>
              <w:pStyle w:val="NormalWebCharChar"/>
              <w:spacing w:before="0" w:beforeAutospacing="0" w:after="0" w:afterAutospacing="0"/>
              <w:jc w:val="center"/>
            </w:pPr>
            <w:r w:rsidRPr="00A32B61">
              <w:t>Weaving</w:t>
            </w:r>
          </w:p>
        </w:tc>
        <w:tc>
          <w:tcPr>
            <w:tcW w:w="1605" w:type="dxa"/>
            <w:vAlign w:val="center"/>
          </w:tcPr>
          <w:p w:rsidR="00A32B61" w:rsidRPr="00A32B61" w:rsidRDefault="00A32B61" w:rsidP="00AB65EB">
            <w:pPr>
              <w:pStyle w:val="NormalWebCharChar"/>
              <w:spacing w:before="0" w:beforeAutospacing="0" w:after="0" w:afterAutospacing="0"/>
              <w:jc w:val="center"/>
            </w:pPr>
            <w:r w:rsidRPr="00A32B61">
              <w:t>32</w:t>
            </w:r>
          </w:p>
        </w:tc>
        <w:tc>
          <w:tcPr>
            <w:tcW w:w="1487" w:type="dxa"/>
            <w:vAlign w:val="center"/>
          </w:tcPr>
          <w:p w:rsidR="00A32B61" w:rsidRPr="00A32B61" w:rsidRDefault="00A32B61" w:rsidP="00AB65EB">
            <w:pPr>
              <w:pStyle w:val="NormalWebCharChar"/>
              <w:spacing w:before="0" w:beforeAutospacing="0" w:after="0" w:afterAutospacing="0"/>
              <w:jc w:val="center"/>
            </w:pPr>
            <w:r w:rsidRPr="00A32B61">
              <w:t>Staff of POCD</w:t>
            </w:r>
          </w:p>
        </w:tc>
      </w:tr>
    </w:tbl>
    <w:p w:rsidR="00A32B61" w:rsidRDefault="00A32B61" w:rsidP="00A32B61">
      <w:pPr>
        <w:pStyle w:val="ListParagraph1"/>
        <w:tabs>
          <w:tab w:val="left" w:pos="540"/>
        </w:tabs>
        <w:spacing w:line="360" w:lineRule="auto"/>
        <w:ind w:left="0"/>
        <w:jc w:val="both"/>
        <w:rPr>
          <w:b/>
        </w:rPr>
      </w:pPr>
    </w:p>
    <w:p w:rsidR="00F05B6A" w:rsidRDefault="00F05B6A" w:rsidP="00A32B61">
      <w:pPr>
        <w:pStyle w:val="ListParagraph1"/>
        <w:tabs>
          <w:tab w:val="left" w:pos="540"/>
        </w:tabs>
        <w:spacing w:line="360" w:lineRule="auto"/>
        <w:ind w:left="0"/>
        <w:jc w:val="both"/>
        <w:rPr>
          <w:b/>
        </w:rPr>
      </w:pPr>
    </w:p>
    <w:p w:rsidR="00013F69" w:rsidRDefault="00013F69" w:rsidP="00A32B61">
      <w:pPr>
        <w:pStyle w:val="ListParagraph1"/>
        <w:tabs>
          <w:tab w:val="left" w:pos="540"/>
        </w:tabs>
        <w:spacing w:line="360" w:lineRule="auto"/>
        <w:ind w:left="0"/>
        <w:jc w:val="both"/>
        <w:rPr>
          <w:b/>
          <w:color w:val="FF0000"/>
        </w:rPr>
      </w:pPr>
      <w:r w:rsidRPr="00013F69">
        <w:rPr>
          <w:b/>
          <w:color w:val="FF0000"/>
        </w:rPr>
        <w:lastRenderedPageBreak/>
        <w:t>Spl.Edn.</w:t>
      </w:r>
    </w:p>
    <w:p w:rsidR="00013F69" w:rsidRPr="00CF1F95" w:rsidRDefault="00013F69" w:rsidP="00C125FB">
      <w:pPr>
        <w:pStyle w:val="ListParagraph"/>
        <w:numPr>
          <w:ilvl w:val="0"/>
          <w:numId w:val="18"/>
        </w:numPr>
        <w:tabs>
          <w:tab w:val="left" w:pos="142"/>
          <w:tab w:val="left" w:pos="567"/>
        </w:tabs>
        <w:spacing w:line="360" w:lineRule="auto"/>
        <w:rPr>
          <w:rFonts w:ascii="Times New Roman" w:hAnsi="Times New Roman" w:cs="Times New Roman"/>
          <w:b/>
          <w:sz w:val="24"/>
          <w:szCs w:val="24"/>
        </w:rPr>
      </w:pPr>
      <w:r w:rsidRPr="00CF1F95">
        <w:rPr>
          <w:rFonts w:ascii="Times New Roman" w:hAnsi="Times New Roman" w:cs="Times New Roman"/>
          <w:b/>
          <w:sz w:val="24"/>
          <w:szCs w:val="24"/>
        </w:rPr>
        <w:t>CLINICAL SERVICES/ EDUCATIONAL SERVICES</w:t>
      </w:r>
    </w:p>
    <w:p w:rsidR="00013F69" w:rsidRPr="009A3A28" w:rsidRDefault="00013F69" w:rsidP="00C125FB">
      <w:pPr>
        <w:pStyle w:val="ListParagraph"/>
        <w:numPr>
          <w:ilvl w:val="0"/>
          <w:numId w:val="15"/>
        </w:numPr>
        <w:tabs>
          <w:tab w:val="left" w:pos="142"/>
          <w:tab w:val="left" w:pos="567"/>
        </w:tabs>
        <w:spacing w:line="360" w:lineRule="auto"/>
        <w:rPr>
          <w:rFonts w:ascii="Times New Roman" w:hAnsi="Times New Roman" w:cs="Times New Roman"/>
          <w:b/>
          <w:sz w:val="24"/>
          <w:szCs w:val="24"/>
        </w:rPr>
      </w:pPr>
      <w:r w:rsidRPr="009A3A28">
        <w:rPr>
          <w:rFonts w:ascii="Times New Roman" w:hAnsi="Times New Roman" w:cs="Times New Roman"/>
          <w:b/>
          <w:sz w:val="24"/>
          <w:szCs w:val="24"/>
        </w:rPr>
        <w:t xml:space="preserve">General Clinical Services: </w:t>
      </w:r>
      <w:r w:rsidRPr="009A3A28">
        <w:rPr>
          <w:rFonts w:ascii="Times New Roman" w:hAnsi="Times New Roman" w:cs="Times New Roman"/>
          <w:b/>
          <w:bCs/>
          <w:sz w:val="24"/>
          <w:szCs w:val="24"/>
        </w:rPr>
        <w:t>Not Applicable</w:t>
      </w:r>
    </w:p>
    <w:p w:rsidR="00013F69" w:rsidRDefault="00013F69" w:rsidP="00C125FB">
      <w:pPr>
        <w:pStyle w:val="ListParagraph"/>
        <w:numPr>
          <w:ilvl w:val="0"/>
          <w:numId w:val="15"/>
        </w:numPr>
        <w:tabs>
          <w:tab w:val="left" w:pos="142"/>
          <w:tab w:val="left" w:pos="567"/>
        </w:tabs>
        <w:spacing w:line="360" w:lineRule="auto"/>
        <w:rPr>
          <w:rFonts w:ascii="Times New Roman" w:hAnsi="Times New Roman" w:cs="Times New Roman"/>
          <w:b/>
          <w:sz w:val="24"/>
          <w:szCs w:val="24"/>
        </w:rPr>
      </w:pPr>
      <w:r w:rsidRPr="009A3A28">
        <w:rPr>
          <w:rFonts w:ascii="Times New Roman" w:hAnsi="Times New Roman" w:cs="Times New Roman"/>
          <w:b/>
          <w:sz w:val="24"/>
          <w:szCs w:val="24"/>
        </w:rPr>
        <w:t xml:space="preserve">Specialized Clinical </w:t>
      </w:r>
      <w:r>
        <w:rPr>
          <w:rFonts w:ascii="Times New Roman" w:hAnsi="Times New Roman" w:cs="Times New Roman"/>
          <w:b/>
          <w:sz w:val="24"/>
          <w:szCs w:val="24"/>
        </w:rPr>
        <w:t xml:space="preserve">/ Educational Services : </w:t>
      </w:r>
    </w:p>
    <w:p w:rsidR="00013F69" w:rsidRPr="009A3A28" w:rsidRDefault="00013F69" w:rsidP="00013F69">
      <w:pPr>
        <w:pStyle w:val="ListParagraph"/>
        <w:tabs>
          <w:tab w:val="left" w:pos="142"/>
          <w:tab w:val="left" w:pos="567"/>
        </w:tabs>
        <w:spacing w:line="360" w:lineRule="auto"/>
        <w:ind w:left="502"/>
        <w:rPr>
          <w:rFonts w:ascii="Times New Roman" w:hAnsi="Times New Roman" w:cs="Times New Roman"/>
          <w:b/>
          <w:sz w:val="24"/>
          <w:szCs w:val="24"/>
        </w:rPr>
      </w:pPr>
      <w:r>
        <w:rPr>
          <w:rFonts w:ascii="Times New Roman" w:hAnsi="Times New Roman" w:cs="Times New Roman"/>
          <w:b/>
          <w:sz w:val="24"/>
          <w:szCs w:val="24"/>
        </w:rPr>
        <w:t xml:space="preserve">xi) </w:t>
      </w:r>
      <w:r w:rsidRPr="009A3A28">
        <w:rPr>
          <w:rFonts w:ascii="Times New Roman" w:hAnsi="Times New Roman" w:cs="Times New Roman"/>
          <w:b/>
          <w:sz w:val="24"/>
          <w:szCs w:val="24"/>
        </w:rPr>
        <w:t>Preschool Training and Special Education</w:t>
      </w:r>
    </w:p>
    <w:p w:rsidR="00013F69" w:rsidRPr="00F73385" w:rsidRDefault="00013F69" w:rsidP="00013F69">
      <w:pPr>
        <w:pStyle w:val="ListParagraph"/>
        <w:spacing w:line="360" w:lineRule="auto"/>
        <w:rPr>
          <w:rFonts w:ascii="Times New Roman" w:hAnsi="Times New Roman" w:cs="Times New Roman"/>
          <w:sz w:val="24"/>
          <w:szCs w:val="24"/>
          <w:lang w:val="en-US"/>
        </w:rPr>
      </w:pPr>
      <w:r w:rsidRPr="00F73385">
        <w:rPr>
          <w:rFonts w:ascii="Times New Roman" w:hAnsi="Times New Roman" w:cs="Times New Roman"/>
          <w:b/>
          <w:sz w:val="24"/>
          <w:szCs w:val="24"/>
        </w:rPr>
        <w:t>Educational services for children with special needs</w:t>
      </w:r>
    </w:p>
    <w:p w:rsidR="00013F69" w:rsidRPr="00F73385" w:rsidRDefault="00013F69" w:rsidP="00C125FB">
      <w:pPr>
        <w:pStyle w:val="ListParagraph"/>
        <w:numPr>
          <w:ilvl w:val="0"/>
          <w:numId w:val="23"/>
        </w:numPr>
        <w:spacing w:after="0" w:line="240" w:lineRule="auto"/>
        <w:jc w:val="both"/>
        <w:rPr>
          <w:rFonts w:ascii="Times New Roman" w:hAnsi="Times New Roman" w:cs="Times New Roman"/>
          <w:sz w:val="24"/>
          <w:szCs w:val="24"/>
          <w:lang w:val="en-US"/>
        </w:rPr>
      </w:pPr>
      <w:r w:rsidRPr="00F73385">
        <w:rPr>
          <w:rFonts w:ascii="Times New Roman" w:hAnsi="Times New Roman" w:cs="Times New Roman"/>
          <w:b/>
          <w:sz w:val="24"/>
          <w:szCs w:val="24"/>
        </w:rPr>
        <w:t xml:space="preserve">Special Educational Assessment Unit: </w:t>
      </w:r>
      <w:r w:rsidRPr="00F73385">
        <w:rPr>
          <w:rFonts w:ascii="Times New Roman" w:hAnsi="Times New Roman" w:cs="Times New Roman"/>
          <w:sz w:val="24"/>
          <w:szCs w:val="24"/>
          <w:lang w:val="en-US"/>
        </w:rPr>
        <w:t xml:space="preserve">Educational Assessment services are offered for all children with communication disorders to determine readiness for schooling and to suggest an appropriate grade, placement as well as necessary services from </w:t>
      </w:r>
    </w:p>
    <w:p w:rsidR="00013F69" w:rsidRPr="00F73385" w:rsidRDefault="00013F69" w:rsidP="00013F69">
      <w:pPr>
        <w:pStyle w:val="ListParagraph"/>
        <w:spacing w:after="0" w:line="240" w:lineRule="auto"/>
        <w:ind w:left="5464"/>
        <w:jc w:val="both"/>
        <w:rPr>
          <w:rFonts w:ascii="Times New Roman" w:hAnsi="Times New Roman" w:cs="Times New Roman"/>
          <w:sz w:val="24"/>
          <w:szCs w:val="24"/>
          <w:lang w:val="en-US"/>
        </w:rPr>
      </w:pPr>
    </w:p>
    <w:tbl>
      <w:tblPr>
        <w:tblW w:w="613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478"/>
        <w:gridCol w:w="2700"/>
      </w:tblGrid>
      <w:tr w:rsidR="00013F69" w:rsidRPr="00F73385" w:rsidTr="00AB65EB">
        <w:trPr>
          <w:trHeight w:val="300"/>
        </w:trPr>
        <w:tc>
          <w:tcPr>
            <w:tcW w:w="1960" w:type="dxa"/>
            <w:shd w:val="clear" w:color="auto" w:fill="auto"/>
            <w:noWrap/>
            <w:vAlign w:val="bottom"/>
            <w:hideMark/>
          </w:tcPr>
          <w:p w:rsidR="00013F69" w:rsidRPr="009A0919" w:rsidRDefault="00013F69" w:rsidP="00AB65EB">
            <w:pPr>
              <w:spacing w:after="0" w:line="240" w:lineRule="auto"/>
              <w:rPr>
                <w:rFonts w:ascii="Times New Roman" w:eastAsia="Times New Roman" w:hAnsi="Times New Roman" w:cs="Times New Roman"/>
                <w:sz w:val="24"/>
                <w:szCs w:val="24"/>
                <w:lang w:eastAsia="en-IN" w:bidi="hi-IN"/>
              </w:rPr>
            </w:pPr>
            <w:r w:rsidRPr="009A0919">
              <w:rPr>
                <w:rFonts w:ascii="Times New Roman" w:eastAsia="Times New Roman" w:hAnsi="Times New Roman" w:cs="Times New Roman"/>
                <w:sz w:val="24"/>
                <w:szCs w:val="24"/>
              </w:rPr>
              <w:t>Type of Service</w:t>
            </w:r>
          </w:p>
          <w:p w:rsidR="00013F69" w:rsidRPr="00F73385" w:rsidRDefault="00013F69" w:rsidP="00AB65EB">
            <w:pPr>
              <w:spacing w:after="0" w:line="240" w:lineRule="auto"/>
              <w:rPr>
                <w:rFonts w:ascii="Times New Roman" w:eastAsia="Times New Roman" w:hAnsi="Times New Roman" w:cs="Times New Roman"/>
                <w:sz w:val="24"/>
                <w:szCs w:val="24"/>
                <w:lang w:eastAsia="en-IN" w:bidi="hi-IN"/>
              </w:rPr>
            </w:pPr>
          </w:p>
        </w:tc>
        <w:tc>
          <w:tcPr>
            <w:tcW w:w="1478"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Screening &amp; Referrals</w:t>
            </w:r>
          </w:p>
        </w:tc>
        <w:tc>
          <w:tcPr>
            <w:tcW w:w="2700"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Assessment &amp;</w:t>
            </w:r>
          </w:p>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Reports generated</w:t>
            </w:r>
          </w:p>
        </w:tc>
      </w:tr>
      <w:tr w:rsidR="00013F69" w:rsidRPr="00F73385" w:rsidTr="00AB65EB">
        <w:trPr>
          <w:trHeight w:val="300"/>
        </w:trPr>
        <w:tc>
          <w:tcPr>
            <w:tcW w:w="1960"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No. of clients</w:t>
            </w:r>
          </w:p>
        </w:tc>
        <w:tc>
          <w:tcPr>
            <w:tcW w:w="1478"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831</w:t>
            </w:r>
          </w:p>
        </w:tc>
        <w:tc>
          <w:tcPr>
            <w:tcW w:w="2700"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179</w:t>
            </w:r>
          </w:p>
        </w:tc>
      </w:tr>
      <w:tr w:rsidR="00013F69" w:rsidRPr="00F73385" w:rsidTr="00AB65EB">
        <w:trPr>
          <w:trHeight w:val="300"/>
        </w:trPr>
        <w:tc>
          <w:tcPr>
            <w:tcW w:w="1960"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Total sessions</w:t>
            </w:r>
          </w:p>
        </w:tc>
        <w:tc>
          <w:tcPr>
            <w:tcW w:w="1478"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831</w:t>
            </w:r>
          </w:p>
        </w:tc>
        <w:tc>
          <w:tcPr>
            <w:tcW w:w="2700"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723</w:t>
            </w:r>
          </w:p>
        </w:tc>
      </w:tr>
    </w:tbl>
    <w:p w:rsidR="00013F69" w:rsidRDefault="00013F69" w:rsidP="00013F69">
      <w:pPr>
        <w:spacing w:after="0" w:line="240" w:lineRule="auto"/>
        <w:rPr>
          <w:rFonts w:ascii="Times New Roman" w:hAnsi="Times New Roman" w:cs="Times New Roman"/>
          <w:noProof/>
          <w:sz w:val="24"/>
          <w:szCs w:val="24"/>
          <w:lang w:val="en-US"/>
        </w:rPr>
      </w:pPr>
    </w:p>
    <w:p w:rsidR="00013F69" w:rsidRDefault="00013F69" w:rsidP="00013F69">
      <w:p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eastAsia="en-IN"/>
        </w:rPr>
        <w:drawing>
          <wp:inline distT="0" distB="0" distL="0" distR="0">
            <wp:extent cx="5400040" cy="3597275"/>
            <wp:effectExtent l="1905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400040" cy="3597275"/>
                    </a:xfrm>
                    <a:prstGeom prst="rect">
                      <a:avLst/>
                    </a:prstGeom>
                    <a:noFill/>
                    <a:ln w="9525">
                      <a:noFill/>
                      <a:miter lim="800000"/>
                      <a:headEnd/>
                      <a:tailEnd/>
                    </a:ln>
                  </pic:spPr>
                </pic:pic>
              </a:graphicData>
            </a:graphic>
          </wp:inline>
        </w:drawing>
      </w:r>
    </w:p>
    <w:p w:rsidR="00013F69" w:rsidRPr="00F73385" w:rsidRDefault="00013F69" w:rsidP="00013F69">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rsidR="00013F69" w:rsidRPr="00097C59" w:rsidRDefault="00013F69" w:rsidP="00C125FB">
      <w:pPr>
        <w:pStyle w:val="ListParagraph"/>
        <w:numPr>
          <w:ilvl w:val="0"/>
          <w:numId w:val="23"/>
        </w:numPr>
        <w:spacing w:after="0"/>
        <w:jc w:val="both"/>
        <w:rPr>
          <w:rFonts w:ascii="Times New Roman" w:hAnsi="Times New Roman" w:cs="Times New Roman"/>
          <w:sz w:val="24"/>
          <w:szCs w:val="24"/>
        </w:rPr>
      </w:pPr>
      <w:r w:rsidRPr="00097C59">
        <w:rPr>
          <w:rFonts w:ascii="Times New Roman" w:hAnsi="Times New Roman" w:cs="Times New Roman"/>
          <w:b/>
          <w:sz w:val="24"/>
          <w:szCs w:val="24"/>
        </w:rPr>
        <w:t xml:space="preserve">Parent Infant Program (PIP): </w:t>
      </w:r>
      <w:r w:rsidRPr="00097C59">
        <w:rPr>
          <w:rFonts w:ascii="Times New Roman" w:hAnsi="Times New Roman" w:cs="Times New Roman"/>
          <w:bCs/>
          <w:sz w:val="24"/>
          <w:szCs w:val="24"/>
        </w:rPr>
        <w:t xml:space="preserve">A </w:t>
      </w:r>
      <w:r w:rsidRPr="00097C59">
        <w:rPr>
          <w:rFonts w:ascii="Times New Roman" w:hAnsi="Times New Roman" w:cs="Times New Roman"/>
          <w:sz w:val="24"/>
          <w:szCs w:val="24"/>
        </w:rPr>
        <w:t>service provided to very young children ranging from birth to 2.5 years with the objective of improving physical, cognitive, communication, social and emotional skills.</w:t>
      </w:r>
    </w:p>
    <w:p w:rsidR="00013F69" w:rsidRPr="00F73385" w:rsidRDefault="00013F69" w:rsidP="00013F69">
      <w:pPr>
        <w:spacing w:after="0"/>
        <w:ind w:left="709"/>
        <w:jc w:val="both"/>
        <w:rPr>
          <w:rFonts w:ascii="Times New Roman" w:hAnsi="Times New Roman" w:cs="Times New Roman"/>
          <w:sz w:val="24"/>
          <w:szCs w:val="24"/>
        </w:rPr>
      </w:pPr>
    </w:p>
    <w:tbl>
      <w:tblPr>
        <w:tblW w:w="91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57"/>
        <w:gridCol w:w="708"/>
        <w:gridCol w:w="708"/>
        <w:gridCol w:w="669"/>
        <w:gridCol w:w="682"/>
        <w:gridCol w:w="628"/>
        <w:gridCol w:w="628"/>
        <w:gridCol w:w="682"/>
        <w:gridCol w:w="655"/>
        <w:gridCol w:w="659"/>
        <w:gridCol w:w="680"/>
        <w:gridCol w:w="703"/>
      </w:tblGrid>
      <w:tr w:rsidR="00013F69" w:rsidRPr="00F73385" w:rsidTr="00AB65EB">
        <w:trPr>
          <w:trHeight w:val="298"/>
        </w:trPr>
        <w:tc>
          <w:tcPr>
            <w:tcW w:w="81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68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Apr</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June</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July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Aug</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Sep</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2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9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79"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13F69" w:rsidRPr="00F73385" w:rsidTr="00AB65EB">
        <w:trPr>
          <w:trHeight w:val="281"/>
        </w:trPr>
        <w:tc>
          <w:tcPr>
            <w:tcW w:w="81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68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37</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46</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57</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c>
          <w:tcPr>
            <w:tcW w:w="72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c>
          <w:tcPr>
            <w:tcW w:w="79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779"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r>
      <w:tr w:rsidR="00013F69" w:rsidRPr="00F73385" w:rsidTr="00AB65EB">
        <w:trPr>
          <w:trHeight w:val="298"/>
        </w:trPr>
        <w:tc>
          <w:tcPr>
            <w:tcW w:w="81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68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114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84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109</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149</w:t>
            </w:r>
          </w:p>
        </w:tc>
        <w:tc>
          <w:tcPr>
            <w:tcW w:w="72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198</w:t>
            </w:r>
          </w:p>
        </w:tc>
        <w:tc>
          <w:tcPr>
            <w:tcW w:w="791"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169</w:t>
            </w:r>
          </w:p>
        </w:tc>
        <w:tc>
          <w:tcPr>
            <w:tcW w:w="779"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165</w:t>
            </w:r>
          </w:p>
        </w:tc>
      </w:tr>
    </w:tbl>
    <w:p w:rsidR="00013F69" w:rsidRPr="00F73385" w:rsidRDefault="00013F69" w:rsidP="00013F69">
      <w:pPr>
        <w:spacing w:after="0"/>
        <w:ind w:left="709"/>
        <w:jc w:val="both"/>
        <w:rPr>
          <w:rFonts w:ascii="Times New Roman" w:hAnsi="Times New Roman" w:cs="Times New Roman"/>
          <w:sz w:val="24"/>
          <w:szCs w:val="24"/>
        </w:rPr>
      </w:pPr>
    </w:p>
    <w:p w:rsidR="00013F69" w:rsidRPr="00F73385" w:rsidRDefault="00013F69" w:rsidP="00013F69">
      <w:pPr>
        <w:pStyle w:val="ListParagraph"/>
        <w:tabs>
          <w:tab w:val="left" w:pos="142"/>
          <w:tab w:val="left" w:pos="567"/>
        </w:tabs>
        <w:spacing w:line="360" w:lineRule="auto"/>
        <w:ind w:left="0"/>
        <w:jc w:val="both"/>
        <w:rPr>
          <w:rFonts w:ascii="Times New Roman" w:hAnsi="Times New Roman" w:cs="Times New Roman"/>
          <w:b/>
          <w:noProof/>
          <w:sz w:val="24"/>
          <w:szCs w:val="24"/>
          <w:lang w:val="en-US"/>
        </w:rPr>
      </w:pPr>
    </w:p>
    <w:p w:rsidR="00013F69" w:rsidRPr="00F73385" w:rsidRDefault="00013F69" w:rsidP="00013F69">
      <w:pPr>
        <w:pStyle w:val="ListParagraph"/>
        <w:tabs>
          <w:tab w:val="left" w:pos="142"/>
          <w:tab w:val="left" w:pos="567"/>
        </w:tabs>
        <w:spacing w:line="360" w:lineRule="auto"/>
        <w:ind w:left="0"/>
        <w:jc w:val="center"/>
        <w:rPr>
          <w:rFonts w:ascii="Times New Roman" w:hAnsi="Times New Roman" w:cs="Times New Roman"/>
          <w:b/>
          <w:noProof/>
          <w:sz w:val="24"/>
          <w:szCs w:val="24"/>
          <w:lang w:val="en-US"/>
        </w:rPr>
      </w:pPr>
      <w:r>
        <w:rPr>
          <w:rFonts w:ascii="Times New Roman" w:hAnsi="Times New Roman" w:cs="Times New Roman"/>
          <w:b/>
          <w:noProof/>
          <w:sz w:val="24"/>
          <w:szCs w:val="24"/>
          <w:lang w:eastAsia="en-IN"/>
        </w:rPr>
        <w:drawing>
          <wp:inline distT="0" distB="0" distL="0" distR="0">
            <wp:extent cx="5440581" cy="2745994"/>
            <wp:effectExtent l="12192" t="6096" r="7592" b="0"/>
            <wp:docPr id="2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3F69" w:rsidRPr="00097C59" w:rsidRDefault="00013F69" w:rsidP="00C125FB">
      <w:pPr>
        <w:pStyle w:val="ListParagraph"/>
        <w:numPr>
          <w:ilvl w:val="0"/>
          <w:numId w:val="23"/>
        </w:numPr>
        <w:jc w:val="both"/>
        <w:rPr>
          <w:rFonts w:ascii="Times New Roman" w:hAnsi="Times New Roman" w:cs="Times New Roman"/>
          <w:sz w:val="24"/>
          <w:szCs w:val="24"/>
        </w:rPr>
      </w:pPr>
      <w:r w:rsidRPr="00097C59">
        <w:rPr>
          <w:rFonts w:ascii="Times New Roman" w:hAnsi="Times New Roman" w:cs="Times New Roman"/>
          <w:b/>
          <w:sz w:val="24"/>
          <w:szCs w:val="24"/>
        </w:rPr>
        <w:t xml:space="preserve">Preschool Parent Empowerment Program (PPEP): </w:t>
      </w:r>
      <w:r w:rsidRPr="00097C59">
        <w:rPr>
          <w:rFonts w:ascii="Times New Roman" w:hAnsi="Times New Roman" w:cs="Times New Roman"/>
          <w:bCs/>
          <w:sz w:val="24"/>
          <w:szCs w:val="24"/>
        </w:rPr>
        <w:t xml:space="preserve">A </w:t>
      </w:r>
      <w:r w:rsidRPr="00097C59">
        <w:rPr>
          <w:rFonts w:ascii="Times New Roman" w:hAnsi="Times New Roman" w:cs="Times New Roman"/>
          <w:sz w:val="24"/>
          <w:szCs w:val="24"/>
        </w:rPr>
        <w:t xml:space="preserve">service provided to caregivers of  children ranging from 2.5-3 years before formal admission to preschool. This is aimed to empower caregivers to train  their children and get adjusted to preschool atmosphere </w:t>
      </w:r>
    </w:p>
    <w:tbl>
      <w:tblPr>
        <w:tblpPr w:leftFromText="180" w:rightFromText="180" w:vertAnchor="text" w:horzAnchor="page" w:tblpX="2155" w:tblpY="266"/>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42"/>
        <w:gridCol w:w="708"/>
        <w:gridCol w:w="708"/>
        <w:gridCol w:w="669"/>
        <w:gridCol w:w="682"/>
        <w:gridCol w:w="628"/>
        <w:gridCol w:w="628"/>
        <w:gridCol w:w="682"/>
        <w:gridCol w:w="655"/>
        <w:gridCol w:w="628"/>
        <w:gridCol w:w="628"/>
        <w:gridCol w:w="668"/>
      </w:tblGrid>
      <w:tr w:rsidR="00013F69" w:rsidRPr="00F73385" w:rsidTr="00AB65EB">
        <w:tc>
          <w:tcPr>
            <w:tcW w:w="704"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Apr</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June</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July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Aug</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Sep</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6"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6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13F69" w:rsidRPr="00F73385" w:rsidTr="00AB65EB">
        <w:tc>
          <w:tcPr>
            <w:tcW w:w="704"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199</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95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124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138</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139</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129</w:t>
            </w:r>
          </w:p>
        </w:tc>
        <w:tc>
          <w:tcPr>
            <w:tcW w:w="74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129</w:t>
            </w:r>
          </w:p>
        </w:tc>
        <w:tc>
          <w:tcPr>
            <w:tcW w:w="746"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173</w:t>
            </w:r>
          </w:p>
        </w:tc>
        <w:tc>
          <w:tcPr>
            <w:tcW w:w="76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173</w:t>
            </w:r>
          </w:p>
        </w:tc>
      </w:tr>
      <w:tr w:rsidR="00013F69" w:rsidRPr="00F73385" w:rsidTr="00AB65EB">
        <w:tc>
          <w:tcPr>
            <w:tcW w:w="704"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420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380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380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399</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420</w:t>
            </w:r>
          </w:p>
        </w:tc>
        <w:tc>
          <w:tcPr>
            <w:tcW w:w="74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462</w:t>
            </w:r>
          </w:p>
        </w:tc>
        <w:tc>
          <w:tcPr>
            <w:tcW w:w="746"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462</w:t>
            </w:r>
          </w:p>
        </w:tc>
        <w:tc>
          <w:tcPr>
            <w:tcW w:w="76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462</w:t>
            </w:r>
          </w:p>
        </w:tc>
      </w:tr>
    </w:tbl>
    <w:p w:rsidR="00013F69" w:rsidRPr="00F73385" w:rsidRDefault="00013F69" w:rsidP="00013F69">
      <w:pPr>
        <w:tabs>
          <w:tab w:val="left" w:pos="142"/>
          <w:tab w:val="left" w:pos="567"/>
        </w:tabs>
        <w:spacing w:line="240" w:lineRule="auto"/>
        <w:jc w:val="both"/>
        <w:rPr>
          <w:rFonts w:ascii="Times New Roman" w:eastAsia="Times New Roman" w:hAnsi="Times New Roman" w:cs="Times New Roman"/>
          <w:b/>
          <w:bCs/>
          <w:sz w:val="24"/>
          <w:szCs w:val="24"/>
          <w:highlight w:val="yellow"/>
        </w:rPr>
      </w:pPr>
    </w:p>
    <w:p w:rsidR="00013F69" w:rsidRPr="00F73385" w:rsidRDefault="00013F69" w:rsidP="00013F69">
      <w:pPr>
        <w:tabs>
          <w:tab w:val="left" w:pos="142"/>
          <w:tab w:val="left" w:pos="567"/>
        </w:tabs>
        <w:spacing w:line="240" w:lineRule="auto"/>
        <w:jc w:val="center"/>
        <w:rPr>
          <w:rFonts w:ascii="Times New Roman" w:eastAsia="Times New Roman" w:hAnsi="Times New Roman" w:cs="Times New Roman"/>
          <w:b/>
          <w:bCs/>
          <w:sz w:val="24"/>
          <w:szCs w:val="24"/>
          <w:highlight w:val="yellow"/>
        </w:rPr>
      </w:pPr>
    </w:p>
    <w:p w:rsidR="00013F69" w:rsidRPr="00F73385" w:rsidRDefault="00013F69" w:rsidP="00013F69">
      <w:pPr>
        <w:tabs>
          <w:tab w:val="left" w:pos="142"/>
          <w:tab w:val="left" w:pos="567"/>
        </w:tabs>
        <w:spacing w:line="240" w:lineRule="auto"/>
        <w:jc w:val="both"/>
        <w:rPr>
          <w:rFonts w:ascii="Times New Roman" w:eastAsia="Times New Roman" w:hAnsi="Times New Roman" w:cs="Times New Roman"/>
          <w:b/>
          <w:bCs/>
          <w:sz w:val="24"/>
          <w:szCs w:val="24"/>
          <w:highlight w:val="yellow"/>
        </w:rPr>
      </w:pPr>
    </w:p>
    <w:p w:rsidR="00013F69" w:rsidRPr="00F73385" w:rsidRDefault="00013F69" w:rsidP="00013F69">
      <w:pPr>
        <w:tabs>
          <w:tab w:val="left" w:pos="142"/>
          <w:tab w:val="left" w:pos="1276"/>
        </w:tabs>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eastAsia="en-IN"/>
        </w:rPr>
        <w:drawing>
          <wp:inline distT="0" distB="0" distL="0" distR="0">
            <wp:extent cx="5728462" cy="2684234"/>
            <wp:effectExtent l="12192" t="6096" r="4826" b="800"/>
            <wp:docPr id="2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Default="00013F69" w:rsidP="00013F69">
      <w:pPr>
        <w:tabs>
          <w:tab w:val="left" w:pos="142"/>
          <w:tab w:val="left" w:pos="1276"/>
        </w:tabs>
        <w:spacing w:after="0" w:line="360" w:lineRule="auto"/>
        <w:jc w:val="center"/>
        <w:rPr>
          <w:rFonts w:ascii="Times New Roman" w:hAnsi="Times New Roman" w:cs="Times New Roman"/>
          <w:b/>
          <w:bCs/>
          <w:sz w:val="24"/>
          <w:szCs w:val="24"/>
        </w:rPr>
      </w:pPr>
    </w:p>
    <w:p w:rsidR="00013F69" w:rsidRPr="00097C59" w:rsidRDefault="00013F69" w:rsidP="00C125FB">
      <w:pPr>
        <w:pStyle w:val="ListParagraph"/>
        <w:widowControl w:val="0"/>
        <w:numPr>
          <w:ilvl w:val="0"/>
          <w:numId w:val="23"/>
        </w:numPr>
        <w:autoSpaceDE w:val="0"/>
        <w:autoSpaceDN w:val="0"/>
        <w:adjustRightInd w:val="0"/>
        <w:ind w:right="-58"/>
        <w:jc w:val="both"/>
        <w:rPr>
          <w:rFonts w:ascii="Times New Roman" w:hAnsi="Times New Roman" w:cs="Times New Roman"/>
          <w:sz w:val="24"/>
          <w:szCs w:val="24"/>
        </w:rPr>
      </w:pPr>
      <w:r w:rsidRPr="00097C59">
        <w:rPr>
          <w:rFonts w:ascii="Times New Roman" w:hAnsi="Times New Roman" w:cs="Times New Roman"/>
          <w:b/>
          <w:bCs/>
          <w:sz w:val="24"/>
          <w:szCs w:val="24"/>
        </w:rPr>
        <w:t>Preschool Training &amp; Supplementary Services (PSS):</w:t>
      </w:r>
      <w:r w:rsidRPr="00097C59">
        <w:rPr>
          <w:rFonts w:ascii="Times New Roman" w:hAnsi="Times New Roman" w:cs="Times New Roman"/>
          <w:b/>
          <w:sz w:val="24"/>
          <w:szCs w:val="24"/>
        </w:rPr>
        <w:t xml:space="preserve"> </w:t>
      </w:r>
      <w:r w:rsidRPr="00097C59">
        <w:rPr>
          <w:rFonts w:ascii="Times New Roman" w:hAnsi="Times New Roman" w:cs="Times New Roman"/>
          <w:bCs/>
          <w:sz w:val="24"/>
          <w:szCs w:val="24"/>
        </w:rPr>
        <w:t xml:space="preserve">Preschool </w:t>
      </w:r>
      <w:r w:rsidRPr="00097C59">
        <w:rPr>
          <w:rFonts w:ascii="Times New Roman" w:hAnsi="Times New Roman" w:cs="Times New Roman"/>
          <w:sz w:val="24"/>
          <w:szCs w:val="24"/>
        </w:rPr>
        <w:t xml:space="preserve">service is provided to children with hearing impairment, cerebral palsy, and multiple disability age ranging from 3 to 6 years. For children with intellectual disability and for children with autism age ranging from 3 to 10 years. This is </w:t>
      </w:r>
      <w:r w:rsidRPr="00097C59">
        <w:rPr>
          <w:rFonts w:ascii="Times New Roman" w:hAnsi="Times New Roman" w:cs="Times New Roman"/>
          <w:bCs/>
          <w:w w:val="112"/>
          <w:sz w:val="24"/>
          <w:szCs w:val="24"/>
        </w:rPr>
        <w:t>preparatory training for children with communication disorders in self-help, cognitive, communication and academic skills necessary for successful schooling.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48"/>
        <w:gridCol w:w="708"/>
        <w:gridCol w:w="748"/>
        <w:gridCol w:w="748"/>
        <w:gridCol w:w="748"/>
        <w:gridCol w:w="748"/>
        <w:gridCol w:w="748"/>
        <w:gridCol w:w="748"/>
        <w:gridCol w:w="748"/>
        <w:gridCol w:w="748"/>
        <w:gridCol w:w="748"/>
        <w:gridCol w:w="748"/>
      </w:tblGrid>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Apr</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June</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July</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Aug</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Sep</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206</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215</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188</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226</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224</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210</w:t>
            </w:r>
          </w:p>
        </w:tc>
      </w:tr>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3344</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2736</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2888</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3432</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3276</w:t>
            </w:r>
          </w:p>
        </w:tc>
      </w:tr>
    </w:tbl>
    <w:p w:rsidR="00013F69" w:rsidRPr="00F73385" w:rsidRDefault="00013F69" w:rsidP="00013F69">
      <w:pPr>
        <w:tabs>
          <w:tab w:val="left" w:pos="142"/>
          <w:tab w:val="left" w:pos="1276"/>
        </w:tabs>
        <w:spacing w:after="0" w:line="360" w:lineRule="auto"/>
        <w:rPr>
          <w:rFonts w:ascii="Times New Roman" w:hAnsi="Times New Roman" w:cs="Times New Roman"/>
          <w:b/>
          <w:bCs/>
          <w:sz w:val="24"/>
          <w:szCs w:val="24"/>
        </w:rPr>
      </w:pPr>
    </w:p>
    <w:p w:rsidR="00013F69" w:rsidRDefault="00013F69" w:rsidP="00013F69">
      <w:pPr>
        <w:spacing w:after="0" w:line="240" w:lineRule="auto"/>
        <w:jc w:val="both"/>
        <w:rPr>
          <w:rFonts w:ascii="Times New Roman" w:hAnsi="Times New Roman" w:cs="Times New Roman"/>
          <w:b/>
          <w:iCs/>
          <w:sz w:val="24"/>
          <w:szCs w:val="24"/>
          <w:lang w:val="en-GB"/>
        </w:rPr>
      </w:pPr>
    </w:p>
    <w:p w:rsidR="00013F69" w:rsidRDefault="00013F69" w:rsidP="00013F69">
      <w:pPr>
        <w:spacing w:after="0" w:line="240" w:lineRule="auto"/>
        <w:ind w:left="284"/>
        <w:jc w:val="both"/>
        <w:rPr>
          <w:rFonts w:ascii="Times New Roman" w:hAnsi="Times New Roman" w:cs="Times New Roman"/>
          <w:b/>
          <w:iCs/>
          <w:sz w:val="24"/>
          <w:szCs w:val="24"/>
          <w:lang w:val="en-GB"/>
        </w:rPr>
      </w:pPr>
      <w:r>
        <w:rPr>
          <w:rFonts w:ascii="Times New Roman" w:hAnsi="Times New Roman" w:cs="Times New Roman"/>
          <w:b/>
          <w:noProof/>
          <w:sz w:val="24"/>
          <w:szCs w:val="24"/>
          <w:lang w:eastAsia="en-IN"/>
        </w:rPr>
        <w:drawing>
          <wp:inline distT="0" distB="0" distL="0" distR="0">
            <wp:extent cx="5727700" cy="2613660"/>
            <wp:effectExtent l="19050" t="0" r="635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27700" cy="2613660"/>
                    </a:xfrm>
                    <a:prstGeom prst="rect">
                      <a:avLst/>
                    </a:prstGeom>
                    <a:noFill/>
                    <a:ln w="9525">
                      <a:noFill/>
                      <a:miter lim="800000"/>
                      <a:headEnd/>
                      <a:tailEnd/>
                    </a:ln>
                  </pic:spPr>
                </pic:pic>
              </a:graphicData>
            </a:graphic>
          </wp:inline>
        </w:drawing>
      </w:r>
    </w:p>
    <w:p w:rsidR="00013F69" w:rsidRPr="00F73385" w:rsidRDefault="00013F69" w:rsidP="00013F69">
      <w:pPr>
        <w:spacing w:after="0" w:line="240" w:lineRule="auto"/>
        <w:jc w:val="both"/>
        <w:rPr>
          <w:rFonts w:ascii="Times New Roman" w:hAnsi="Times New Roman" w:cs="Times New Roman"/>
          <w:bCs/>
          <w:noProof/>
          <w:sz w:val="24"/>
          <w:szCs w:val="24"/>
          <w:highlight w:val="yellow"/>
          <w:lang w:eastAsia="en-IN" w:bidi="hi-IN"/>
        </w:rPr>
      </w:pPr>
    </w:p>
    <w:p w:rsidR="00013F69" w:rsidRPr="00F73385" w:rsidRDefault="00013F69" w:rsidP="00013F69">
      <w:pPr>
        <w:spacing w:after="0" w:line="240" w:lineRule="auto"/>
        <w:jc w:val="both"/>
        <w:rPr>
          <w:rFonts w:ascii="Times New Roman" w:hAnsi="Times New Roman" w:cs="Times New Roman"/>
          <w:bCs/>
          <w:sz w:val="24"/>
          <w:szCs w:val="24"/>
          <w:highlight w:val="yellow"/>
        </w:rPr>
      </w:pPr>
    </w:p>
    <w:p w:rsidR="00013F69" w:rsidRPr="00F73385" w:rsidRDefault="00013F69" w:rsidP="00013F69">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In </w:t>
      </w:r>
      <w:r w:rsidRPr="00F73385">
        <w:rPr>
          <w:rFonts w:ascii="Times New Roman" w:hAnsi="Times New Roman" w:cs="Times New Roman"/>
          <w:bCs/>
          <w:sz w:val="24"/>
          <w:szCs w:val="24"/>
        </w:rPr>
        <w:t xml:space="preserve">May 2018– Summer camp was conducted for 100 children In 80 sessions </w:t>
      </w:r>
    </w:p>
    <w:p w:rsidR="00013F69" w:rsidRPr="00F73385" w:rsidRDefault="00013F69" w:rsidP="00013F69">
      <w:pPr>
        <w:spacing w:after="0" w:line="240" w:lineRule="auto"/>
        <w:ind w:left="284"/>
        <w:jc w:val="both"/>
        <w:rPr>
          <w:rFonts w:ascii="Times New Roman" w:hAnsi="Times New Roman" w:cs="Times New Roman"/>
          <w:b/>
          <w:sz w:val="24"/>
          <w:szCs w:val="24"/>
          <w:highlight w:val="yellow"/>
        </w:rPr>
      </w:pPr>
    </w:p>
    <w:p w:rsidR="00013F69" w:rsidRPr="00F73385" w:rsidRDefault="00013F69" w:rsidP="00013F69">
      <w:pPr>
        <w:spacing w:after="0" w:line="240" w:lineRule="auto"/>
        <w:ind w:left="284"/>
        <w:jc w:val="both"/>
        <w:rPr>
          <w:rFonts w:ascii="Times New Roman" w:hAnsi="Times New Roman" w:cs="Times New Roman"/>
          <w:b/>
          <w:sz w:val="24"/>
          <w:szCs w:val="24"/>
          <w:highlight w:val="yellow"/>
        </w:rPr>
      </w:pPr>
    </w:p>
    <w:p w:rsidR="00013F69" w:rsidRPr="00097C59" w:rsidRDefault="00013F69" w:rsidP="00C125FB">
      <w:pPr>
        <w:pStyle w:val="ListParagraph"/>
        <w:widowControl w:val="0"/>
        <w:numPr>
          <w:ilvl w:val="0"/>
          <w:numId w:val="23"/>
        </w:numPr>
        <w:autoSpaceDE w:val="0"/>
        <w:autoSpaceDN w:val="0"/>
        <w:adjustRightInd w:val="0"/>
        <w:ind w:right="-58"/>
        <w:jc w:val="both"/>
        <w:rPr>
          <w:rFonts w:ascii="Times New Roman" w:hAnsi="Times New Roman" w:cs="Times New Roman"/>
          <w:bCs/>
          <w:sz w:val="24"/>
          <w:szCs w:val="24"/>
        </w:rPr>
      </w:pPr>
      <w:r w:rsidRPr="00097C59">
        <w:rPr>
          <w:rFonts w:ascii="Times New Roman" w:hAnsi="Times New Roman" w:cs="Times New Roman"/>
          <w:b/>
          <w:bCs/>
          <w:sz w:val="24"/>
          <w:szCs w:val="24"/>
        </w:rPr>
        <w:t>Curricular Support Services (CSS) / Individualized Education Program (IEP)/ Demonstration Education Therapy (DET) and Non formal Education Program (NFE):</w:t>
      </w:r>
      <w:r w:rsidRPr="00097C59">
        <w:rPr>
          <w:rFonts w:ascii="Times New Roman" w:hAnsi="Times New Roman" w:cs="Times New Roman"/>
          <w:bCs/>
          <w:sz w:val="24"/>
          <w:szCs w:val="24"/>
        </w:rPr>
        <w:t xml:space="preserve"> CSS and IEP are offered to children with communication disorders who are mainstreamed but have certain difficulties in coping with academics.NFE is offered to children with communication disorders who are either out of school or unable to cope with the regular school curriculum. DET is provided for children who are unable to avail services for longer duration. </w:t>
      </w: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350"/>
        <w:gridCol w:w="2230"/>
      </w:tblGrid>
      <w:tr w:rsidR="00013F69" w:rsidRPr="00F73385" w:rsidTr="00AB65EB">
        <w:trPr>
          <w:trHeight w:val="481"/>
        </w:trPr>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Type of Service</w:t>
            </w:r>
          </w:p>
        </w:tc>
        <w:tc>
          <w:tcPr>
            <w:tcW w:w="0" w:type="auto"/>
            <w:shd w:val="clear" w:color="auto" w:fill="auto"/>
            <w:vAlign w:val="center"/>
          </w:tcPr>
          <w:p w:rsidR="00013F69" w:rsidRPr="00F73385" w:rsidRDefault="00013F69" w:rsidP="00AB65EB">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 xml:space="preserve">Number of </w:t>
            </w:r>
            <w:r w:rsidRPr="00F73385">
              <w:rPr>
                <w:rFonts w:ascii="Times New Roman" w:eastAsia="Times New Roman" w:hAnsi="Times New Roman" w:cs="Times New Roman"/>
                <w:b/>
                <w:bCs/>
                <w:sz w:val="24"/>
                <w:szCs w:val="24"/>
                <w:lang w:eastAsia="en-IN" w:bidi="hi-IN"/>
              </w:rPr>
              <w:t xml:space="preserve"> Children with Special Needs</w:t>
            </w:r>
          </w:p>
        </w:tc>
        <w:tc>
          <w:tcPr>
            <w:tcW w:w="0" w:type="auto"/>
            <w:shd w:val="clear" w:color="auto" w:fill="auto"/>
            <w:vAlign w:val="center"/>
          </w:tcPr>
          <w:p w:rsidR="00013F69" w:rsidRPr="00F73385" w:rsidRDefault="00013F69" w:rsidP="00AB65EB">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Number of Sessions</w:t>
            </w:r>
          </w:p>
        </w:tc>
      </w:tr>
      <w:tr w:rsidR="00013F69" w:rsidRPr="00F73385" w:rsidTr="00AB65EB">
        <w:trPr>
          <w:trHeight w:val="346"/>
        </w:trPr>
        <w:tc>
          <w:tcPr>
            <w:tcW w:w="0" w:type="auto"/>
            <w:shd w:val="clear" w:color="auto" w:fill="auto"/>
            <w:noWrap/>
            <w:vAlign w:val="center"/>
          </w:tcPr>
          <w:p w:rsidR="00013F69" w:rsidRPr="00886F12" w:rsidRDefault="00013F69" w:rsidP="00AB65EB">
            <w:pPr>
              <w:spacing w:after="0" w:line="240" w:lineRule="auto"/>
              <w:jc w:val="center"/>
              <w:rPr>
                <w:rFonts w:ascii="Times New Roman" w:eastAsia="Times New Roman" w:hAnsi="Times New Roman" w:cs="Times New Roman"/>
                <w:sz w:val="24"/>
                <w:szCs w:val="24"/>
              </w:rPr>
            </w:pPr>
            <w:r w:rsidRPr="00886F12">
              <w:rPr>
                <w:rFonts w:ascii="Times New Roman" w:eastAsia="Times New Roman" w:hAnsi="Times New Roman" w:cs="Times New Roman"/>
                <w:sz w:val="24"/>
                <w:szCs w:val="24"/>
              </w:rPr>
              <w:lastRenderedPageBreak/>
              <w:t>CSS</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33</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1623</w:t>
            </w:r>
          </w:p>
        </w:tc>
      </w:tr>
      <w:tr w:rsidR="00013F69" w:rsidRPr="00F73385" w:rsidTr="00AB65EB">
        <w:trPr>
          <w:trHeight w:val="559"/>
        </w:trPr>
        <w:tc>
          <w:tcPr>
            <w:tcW w:w="0" w:type="auto"/>
            <w:shd w:val="clear" w:color="auto" w:fill="auto"/>
            <w:noWrap/>
            <w:vAlign w:val="center"/>
          </w:tcPr>
          <w:p w:rsidR="00013F69" w:rsidRPr="00886F12" w:rsidRDefault="00013F69" w:rsidP="00AB65EB">
            <w:pPr>
              <w:spacing w:after="0" w:line="240" w:lineRule="auto"/>
              <w:jc w:val="center"/>
              <w:rPr>
                <w:rFonts w:ascii="Times New Roman" w:eastAsia="Times New Roman" w:hAnsi="Times New Roman" w:cs="Times New Roman"/>
                <w:sz w:val="24"/>
                <w:szCs w:val="24"/>
              </w:rPr>
            </w:pPr>
            <w:r w:rsidRPr="00886F12">
              <w:rPr>
                <w:rFonts w:ascii="Times New Roman" w:eastAsia="Times New Roman" w:hAnsi="Times New Roman" w:cs="Times New Roman"/>
                <w:sz w:val="24"/>
                <w:szCs w:val="24"/>
              </w:rPr>
              <w:t>IEP</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16</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837</w:t>
            </w:r>
          </w:p>
        </w:tc>
      </w:tr>
      <w:tr w:rsidR="00013F69" w:rsidRPr="00F73385" w:rsidTr="00AB65EB">
        <w:trPr>
          <w:trHeight w:val="553"/>
        </w:trPr>
        <w:tc>
          <w:tcPr>
            <w:tcW w:w="0" w:type="auto"/>
            <w:shd w:val="clear" w:color="auto" w:fill="auto"/>
            <w:noWrap/>
            <w:vAlign w:val="center"/>
          </w:tcPr>
          <w:p w:rsidR="00013F69" w:rsidRPr="00886F12" w:rsidRDefault="00013F69" w:rsidP="00AB65EB">
            <w:pPr>
              <w:spacing w:after="0" w:line="240" w:lineRule="auto"/>
              <w:jc w:val="center"/>
              <w:rPr>
                <w:rFonts w:ascii="Times New Roman" w:eastAsia="Times New Roman" w:hAnsi="Times New Roman" w:cs="Times New Roman"/>
                <w:sz w:val="24"/>
                <w:szCs w:val="24"/>
              </w:rPr>
            </w:pPr>
            <w:r w:rsidRPr="00886F12">
              <w:rPr>
                <w:rFonts w:ascii="Times New Roman" w:eastAsia="Times New Roman" w:hAnsi="Times New Roman" w:cs="Times New Roman"/>
                <w:sz w:val="24"/>
                <w:szCs w:val="24"/>
              </w:rPr>
              <w:t>DET / NFE</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80</w:t>
            </w:r>
          </w:p>
        </w:tc>
        <w:tc>
          <w:tcPr>
            <w:tcW w:w="0" w:type="auto"/>
            <w:shd w:val="clear" w:color="auto" w:fill="auto"/>
            <w:noWrap/>
            <w:vAlign w:val="center"/>
          </w:tcPr>
          <w:p w:rsidR="00013F69" w:rsidRPr="00F73385" w:rsidRDefault="00013F69" w:rsidP="00AB65EB">
            <w:pPr>
              <w:spacing w:after="0" w:line="240" w:lineRule="auto"/>
              <w:jc w:val="center"/>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214</w:t>
            </w:r>
          </w:p>
        </w:tc>
      </w:tr>
    </w:tbl>
    <w:p w:rsidR="00013F69" w:rsidRDefault="00013F69" w:rsidP="00013F69">
      <w:pPr>
        <w:tabs>
          <w:tab w:val="left" w:pos="142"/>
          <w:tab w:val="left" w:pos="567"/>
        </w:tabs>
        <w:spacing w:line="360" w:lineRule="auto"/>
        <w:rPr>
          <w:rFonts w:ascii="Times New Roman" w:hAnsi="Times New Roman" w:cs="Times New Roman"/>
          <w:sz w:val="24"/>
          <w:szCs w:val="24"/>
        </w:rPr>
      </w:pPr>
    </w:p>
    <w:p w:rsidR="00013F69" w:rsidRPr="00097C59" w:rsidRDefault="00013F69" w:rsidP="00013F69">
      <w:pPr>
        <w:tabs>
          <w:tab w:val="left" w:pos="142"/>
          <w:tab w:val="left" w:pos="567"/>
        </w:tabs>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449443" cy="3177159"/>
            <wp:effectExtent l="12192" t="6096" r="7620" b="0"/>
            <wp:docPr id="2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13F69" w:rsidRPr="00097C59" w:rsidRDefault="00013F69" w:rsidP="00C125FB">
      <w:pPr>
        <w:pStyle w:val="ListParagraph"/>
        <w:numPr>
          <w:ilvl w:val="0"/>
          <w:numId w:val="23"/>
        </w:numPr>
        <w:tabs>
          <w:tab w:val="left" w:pos="142"/>
          <w:tab w:val="left" w:pos="567"/>
        </w:tabs>
        <w:spacing w:line="360" w:lineRule="auto"/>
        <w:rPr>
          <w:rFonts w:ascii="Times New Roman" w:hAnsi="Times New Roman" w:cs="Times New Roman"/>
          <w:sz w:val="24"/>
          <w:szCs w:val="24"/>
        </w:rPr>
      </w:pPr>
      <w:r w:rsidRPr="00097C59">
        <w:rPr>
          <w:rFonts w:ascii="Times New Roman" w:hAnsi="Times New Roman" w:cs="Times New Roman"/>
          <w:b/>
          <w:bCs/>
          <w:w w:val="112"/>
          <w:sz w:val="24"/>
          <w:szCs w:val="24"/>
        </w:rPr>
        <w:t>Unit for Sensory Adaptation for Education (U-SAFE):</w:t>
      </w:r>
      <w:r w:rsidRPr="00097C59">
        <w:rPr>
          <w:rFonts w:ascii="Times New Roman" w:hAnsi="Times New Roman" w:cs="Times New Roman"/>
          <w:bCs/>
          <w:w w:val="112"/>
          <w:sz w:val="24"/>
          <w:szCs w:val="24"/>
        </w:rPr>
        <w:t xml:space="preserve"> </w:t>
      </w:r>
      <w:r w:rsidRPr="00097C59">
        <w:rPr>
          <w:rFonts w:ascii="Times New Roman" w:hAnsi="Times New Roman" w:cs="Times New Roman"/>
          <w:sz w:val="24"/>
          <w:szCs w:val="24"/>
          <w:lang w:bidi="ml-IN"/>
        </w:rPr>
        <w:t>T</w:t>
      </w:r>
      <w:r w:rsidRPr="00097C59">
        <w:rPr>
          <w:rFonts w:ascii="Times New Roman" w:hAnsi="Times New Roman" w:cs="Times New Roman" w:hint="cs"/>
          <w:sz w:val="24"/>
          <w:szCs w:val="24"/>
          <w:cs/>
          <w:lang w:bidi="ml-IN"/>
        </w:rPr>
        <w:t xml:space="preserve">o </w:t>
      </w:r>
      <w:r w:rsidRPr="00097C59">
        <w:rPr>
          <w:rFonts w:ascii="Times New Roman" w:hAnsi="Times New Roman" w:cs="Times New Roman"/>
          <w:sz w:val="24"/>
          <w:szCs w:val="24"/>
          <w:lang w:bidi="ml-IN"/>
        </w:rPr>
        <w:t xml:space="preserve">cater to the sensory issues of young children with special needs, unit </w:t>
      </w:r>
      <w:r w:rsidRPr="00097C59">
        <w:rPr>
          <w:rFonts w:ascii="Times New Roman" w:eastAsia="Times New Roman" w:hAnsi="Times New Roman" w:cs="Times New Roman"/>
          <w:sz w:val="24"/>
          <w:szCs w:val="24"/>
        </w:rPr>
        <w:t>was re-started since November, 2018</w:t>
      </w:r>
      <w:r w:rsidRPr="00097C59">
        <w:rPr>
          <w:rFonts w:ascii="Times New Roman" w:hAnsi="Times New Roman" w:cs="Times New Roman"/>
          <w:sz w:val="24"/>
          <w:szCs w:val="24"/>
        </w:rPr>
        <w:t>.</w:t>
      </w:r>
    </w:p>
    <w:tbl>
      <w:tblPr>
        <w:tblpPr w:leftFromText="180" w:rightFromText="180" w:vertAnchor="text" w:horzAnchor="page" w:tblpXSpec="center" w:tblpY="172"/>
        <w:tblW w:w="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63"/>
        <w:gridCol w:w="733"/>
        <w:gridCol w:w="748"/>
        <w:gridCol w:w="748"/>
        <w:gridCol w:w="748"/>
      </w:tblGrid>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63</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65</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65</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95</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95</w:t>
            </w:r>
          </w:p>
        </w:tc>
      </w:tr>
      <w:tr w:rsidR="00013F69" w:rsidRPr="00F73385" w:rsidTr="00AB65EB">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21</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18</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r>
    </w:tbl>
    <w:p w:rsidR="00013F69" w:rsidRPr="00F1568B" w:rsidRDefault="00013F69" w:rsidP="00013F69">
      <w:pPr>
        <w:widowControl w:val="0"/>
        <w:autoSpaceDE w:val="0"/>
        <w:autoSpaceDN w:val="0"/>
        <w:adjustRightInd w:val="0"/>
        <w:spacing w:before="17"/>
        <w:ind w:right="52"/>
        <w:jc w:val="both"/>
        <w:rPr>
          <w:rFonts w:ascii="Times New Roman" w:hAnsi="Times New Roman" w:cs="Times New Roman"/>
          <w:bCs/>
          <w:w w:val="112"/>
          <w:sz w:val="24"/>
          <w:szCs w:val="24"/>
        </w:rPr>
      </w:pPr>
    </w:p>
    <w:p w:rsidR="00013F69" w:rsidRDefault="00013F69" w:rsidP="00013F69">
      <w:pPr>
        <w:tabs>
          <w:tab w:val="left" w:pos="142"/>
          <w:tab w:val="left" w:pos="567"/>
        </w:tabs>
        <w:spacing w:line="360" w:lineRule="auto"/>
        <w:rPr>
          <w:rFonts w:ascii="Times New Roman" w:eastAsia="Times New Roman" w:hAnsi="Times New Roman" w:cs="Times New Roman"/>
          <w:b/>
          <w:sz w:val="24"/>
          <w:szCs w:val="24"/>
        </w:rPr>
      </w:pP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Default="00013F69" w:rsidP="00013F69">
      <w:pPr>
        <w:tabs>
          <w:tab w:val="left" w:pos="142"/>
          <w:tab w:val="left" w:pos="567"/>
        </w:tabs>
        <w:spacing w:after="0"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en-IN"/>
        </w:rPr>
        <w:lastRenderedPageBreak/>
        <w:drawing>
          <wp:inline distT="0" distB="0" distL="0" distR="0">
            <wp:extent cx="5098415" cy="3002280"/>
            <wp:effectExtent l="19050" t="0" r="698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098415" cy="3002280"/>
                    </a:xfrm>
                    <a:prstGeom prst="rect">
                      <a:avLst/>
                    </a:prstGeom>
                    <a:noFill/>
                    <a:ln w="9525">
                      <a:noFill/>
                      <a:miter lim="800000"/>
                      <a:headEnd/>
                      <a:tailEnd/>
                    </a:ln>
                  </pic:spPr>
                </pic:pic>
              </a:graphicData>
            </a:graphic>
          </wp:inline>
        </w:drawing>
      </w: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Default="00013F69" w:rsidP="00013F69">
      <w:pPr>
        <w:tabs>
          <w:tab w:val="left" w:pos="142"/>
          <w:tab w:val="left" w:pos="567"/>
        </w:tabs>
        <w:spacing w:after="0" w:line="240" w:lineRule="auto"/>
        <w:rPr>
          <w:rFonts w:ascii="Times New Roman" w:hAnsi="Times New Roman" w:cs="Times New Roman"/>
          <w:b/>
          <w:color w:val="000000"/>
          <w:sz w:val="24"/>
          <w:szCs w:val="24"/>
        </w:rPr>
      </w:pPr>
    </w:p>
    <w:p w:rsidR="00013F69" w:rsidRPr="00097C59" w:rsidRDefault="00013F69" w:rsidP="00C125FB">
      <w:pPr>
        <w:pStyle w:val="ListParagraph"/>
        <w:numPr>
          <w:ilvl w:val="0"/>
          <w:numId w:val="23"/>
        </w:numPr>
        <w:tabs>
          <w:tab w:val="left" w:pos="-79"/>
          <w:tab w:val="left" w:pos="0"/>
          <w:tab w:val="left" w:pos="189"/>
        </w:tabs>
        <w:autoSpaceDE w:val="0"/>
        <w:autoSpaceDN w:val="0"/>
        <w:adjustRightInd w:val="0"/>
        <w:jc w:val="both"/>
        <w:rPr>
          <w:rFonts w:ascii="Times New Roman" w:hAnsi="Times New Roman" w:cs="Times New Roman"/>
          <w:sz w:val="24"/>
          <w:szCs w:val="24"/>
        </w:rPr>
      </w:pPr>
      <w:r w:rsidRPr="00097C59">
        <w:rPr>
          <w:rFonts w:ascii="Times New Roman" w:hAnsi="Times New Roman" w:cs="Times New Roman"/>
          <w:b/>
          <w:color w:val="000000"/>
          <w:sz w:val="24"/>
          <w:szCs w:val="24"/>
        </w:rPr>
        <w:t xml:space="preserve">Special Use of Music for Educational Readiness and Upbuilding (SUMERU): </w:t>
      </w:r>
      <w:r w:rsidRPr="00097C59">
        <w:rPr>
          <w:rFonts w:ascii="Times New Roman" w:hAnsi="Times New Roman" w:cs="Times New Roman"/>
          <w:color w:val="000000"/>
          <w:sz w:val="24"/>
          <w:szCs w:val="24"/>
        </w:rPr>
        <w:t xml:space="preserve">SUMERU </w:t>
      </w:r>
      <w:r w:rsidRPr="00097C59">
        <w:rPr>
          <w:rFonts w:ascii="Times New Roman" w:hAnsi="Times New Roman" w:cs="Times New Roman"/>
          <w:sz w:val="24"/>
          <w:szCs w:val="24"/>
        </w:rPr>
        <w:t xml:space="preserve">aims; for holistic development of children with various communication disorders and to develop curriculum for educational intervention through music. </w:t>
      </w:r>
      <w:r w:rsidRPr="00097C59">
        <w:rPr>
          <w:rFonts w:ascii="Times New Roman" w:hAnsi="Times New Roman" w:cs="Times New Roman"/>
          <w:sz w:val="24"/>
          <w:szCs w:val="24"/>
          <w:lang w:bidi="ml-IN"/>
        </w:rPr>
        <w:t xml:space="preserve">Unit </w:t>
      </w:r>
      <w:r w:rsidRPr="00097C59">
        <w:rPr>
          <w:rFonts w:ascii="Times New Roman" w:eastAsia="Times New Roman" w:hAnsi="Times New Roman" w:cs="Times New Roman"/>
          <w:sz w:val="24"/>
          <w:szCs w:val="24"/>
        </w:rPr>
        <w:t>was started since October, 2018</w:t>
      </w:r>
      <w:r w:rsidRPr="00097C59">
        <w:rPr>
          <w:rFonts w:ascii="Times New Roman" w:hAnsi="Times New Roman" w:cs="Times New Roman"/>
          <w:sz w:val="24"/>
          <w:szCs w:val="24"/>
        </w:rPr>
        <w:t>.</w:t>
      </w:r>
    </w:p>
    <w:p w:rsidR="00013F69" w:rsidRPr="00BB211C" w:rsidRDefault="00013F69" w:rsidP="00013F69">
      <w:pPr>
        <w:tabs>
          <w:tab w:val="left" w:pos="142"/>
          <w:tab w:val="left" w:pos="567"/>
        </w:tabs>
        <w:spacing w:after="0" w:line="240" w:lineRule="auto"/>
        <w:rPr>
          <w:rFonts w:ascii="Times New Roman" w:hAnsi="Times New Roman" w:cs="Times New Roman"/>
          <w:b/>
          <w:color w:val="000000"/>
          <w:sz w:val="24"/>
          <w:szCs w:val="24"/>
        </w:rPr>
      </w:pPr>
    </w:p>
    <w:tbl>
      <w:tblPr>
        <w:tblW w:w="5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12"/>
        <w:gridCol w:w="789"/>
        <w:gridCol w:w="758"/>
        <w:gridCol w:w="748"/>
        <w:gridCol w:w="748"/>
        <w:gridCol w:w="748"/>
      </w:tblGrid>
      <w:tr w:rsidR="00013F69" w:rsidRPr="00F73385" w:rsidTr="00AB65EB">
        <w:trPr>
          <w:jc w:val="center"/>
        </w:trPr>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13F69" w:rsidRPr="00F73385" w:rsidTr="00AB65EB">
        <w:trPr>
          <w:jc w:val="center"/>
        </w:trPr>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eastAsia="Times New Roman" w:hAnsi="Times New Roman" w:cs="Times New Roman"/>
                <w:color w:val="000000"/>
                <w:sz w:val="24"/>
                <w:szCs w:val="24"/>
                <w:lang w:eastAsia="en-IN" w:bidi="hi-IN"/>
              </w:rPr>
            </w:pPr>
            <w:r w:rsidRPr="00A147B4">
              <w:rPr>
                <w:rFonts w:ascii="Times New Roman" w:eastAsia="Times New Roman" w:hAnsi="Times New Roman" w:cs="Times New Roman"/>
                <w:color w:val="000000"/>
                <w:sz w:val="24"/>
                <w:szCs w:val="24"/>
                <w:lang w:eastAsia="en-IN" w:bidi="hi-IN"/>
              </w:rPr>
              <w:t>72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30</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15</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15</w:t>
            </w:r>
          </w:p>
        </w:tc>
      </w:tr>
      <w:tr w:rsidR="00013F69" w:rsidRPr="00F73385" w:rsidTr="00AB65EB">
        <w:trPr>
          <w:jc w:val="center"/>
        </w:trPr>
        <w:tc>
          <w:tcPr>
            <w:tcW w:w="1095"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eastAsia="Times New Roman" w:hAnsi="Times New Roman" w:cs="Times New Roman"/>
                <w:color w:val="000000"/>
                <w:sz w:val="24"/>
                <w:szCs w:val="24"/>
                <w:lang w:eastAsia="en-IN" w:bidi="hi-IN"/>
              </w:rPr>
            </w:pPr>
            <w:r w:rsidRPr="00A147B4">
              <w:rPr>
                <w:rFonts w:ascii="Times New Roman" w:eastAsia="Times New Roman" w:hAnsi="Times New Roman" w:cs="Times New Roman"/>
                <w:color w:val="000000"/>
                <w:sz w:val="24"/>
                <w:szCs w:val="24"/>
                <w:lang w:eastAsia="en-IN" w:bidi="hi-IN"/>
              </w:rPr>
              <w:t>12</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06</w:t>
            </w:r>
          </w:p>
        </w:tc>
        <w:tc>
          <w:tcPr>
            <w:tcW w:w="0" w:type="auto"/>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13F69" w:rsidRPr="00A147B4" w:rsidRDefault="00013F69" w:rsidP="00AB65EB">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r>
    </w:tbl>
    <w:p w:rsidR="00013F69" w:rsidRDefault="00013F69" w:rsidP="00013F69">
      <w:pPr>
        <w:tabs>
          <w:tab w:val="left" w:pos="142"/>
          <w:tab w:val="left" w:pos="567"/>
        </w:tabs>
        <w:spacing w:line="360" w:lineRule="auto"/>
        <w:rPr>
          <w:rFonts w:ascii="Times New Roman" w:eastAsia="Times New Roman" w:hAnsi="Times New Roman" w:cs="Times New Roman"/>
          <w:b/>
          <w:sz w:val="24"/>
          <w:szCs w:val="24"/>
        </w:rPr>
      </w:pPr>
    </w:p>
    <w:p w:rsidR="00013F69" w:rsidRDefault="00013F69" w:rsidP="00013F69">
      <w:pPr>
        <w:tabs>
          <w:tab w:val="left" w:pos="142"/>
          <w:tab w:val="left" w:pos="567"/>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IN"/>
        </w:rPr>
        <w:drawing>
          <wp:inline distT="0" distB="0" distL="0" distR="0">
            <wp:extent cx="4570857" cy="2745994"/>
            <wp:effectExtent l="12192" t="6096" r="6096" b="0"/>
            <wp:docPr id="1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13F69" w:rsidRPr="008C4710" w:rsidRDefault="00013F69" w:rsidP="00013F69">
      <w:pPr>
        <w:tabs>
          <w:tab w:val="left" w:pos="142"/>
          <w:tab w:val="left" w:pos="567"/>
        </w:tabs>
        <w:spacing w:line="360" w:lineRule="auto"/>
        <w:rPr>
          <w:rFonts w:ascii="Times New Roman" w:eastAsia="Times New Roman" w:hAnsi="Times New Roman" w:cs="Times New Roman"/>
          <w:b/>
          <w:sz w:val="24"/>
          <w:szCs w:val="24"/>
        </w:rPr>
      </w:pPr>
      <w:r w:rsidRPr="008C4710">
        <w:rPr>
          <w:rFonts w:ascii="Times New Roman" w:eastAsia="Times New Roman" w:hAnsi="Times New Roman" w:cs="Times New Roman"/>
          <w:b/>
          <w:sz w:val="24"/>
          <w:szCs w:val="24"/>
        </w:rPr>
        <w:lastRenderedPageBreak/>
        <w:t>Speech-Language Group Therapy</w:t>
      </w:r>
    </w:p>
    <w:p w:rsidR="00013F69" w:rsidRPr="005E2D75" w:rsidRDefault="00013F69" w:rsidP="00013F69">
      <w:pPr>
        <w:tabs>
          <w:tab w:val="left" w:pos="142"/>
          <w:tab w:val="left" w:pos="567"/>
        </w:tabs>
        <w:spacing w:line="360" w:lineRule="auto"/>
        <w:rPr>
          <w:rFonts w:ascii="Times New Roman" w:hAnsi="Times New Roman" w:cs="Times New Roman"/>
          <w:sz w:val="24"/>
          <w:szCs w:val="24"/>
        </w:rPr>
      </w:pPr>
      <w:r w:rsidRPr="008C4710">
        <w:rPr>
          <w:rFonts w:ascii="Times New Roman" w:eastAsia="Times New Roman" w:hAnsi="Times New Roman" w:cs="Times New Roman"/>
          <w:sz w:val="24"/>
          <w:szCs w:val="24"/>
        </w:rPr>
        <w:t>Speech and Language Group Therapy was re-started in the department of special education since February, 2019</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0"/>
        <w:gridCol w:w="2231"/>
        <w:gridCol w:w="2291"/>
        <w:gridCol w:w="2258"/>
      </w:tblGrid>
      <w:tr w:rsidR="00013F69" w:rsidTr="00AB65EB">
        <w:tc>
          <w:tcPr>
            <w:tcW w:w="8740" w:type="dxa"/>
            <w:gridSpan w:val="4"/>
          </w:tcPr>
          <w:p w:rsidR="00013F69" w:rsidRPr="00A147B4" w:rsidRDefault="00013F69" w:rsidP="00AB65EB">
            <w:pPr>
              <w:spacing w:after="0" w:line="234" w:lineRule="atLeast"/>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Details of Speech-Language Group Therapy Sessions</w:t>
            </w:r>
          </w:p>
          <w:p w:rsidR="00013F69" w:rsidRPr="00A147B4" w:rsidRDefault="00013F69" w:rsidP="00AB65EB">
            <w:pPr>
              <w:spacing w:after="0" w:line="234" w:lineRule="atLeast"/>
              <w:jc w:val="center"/>
              <w:rPr>
                <w:rFonts w:ascii="Times New Roman" w:eastAsia="Times New Roman" w:hAnsi="Times New Roman" w:cs="Times New Roman"/>
                <w:b/>
                <w:sz w:val="24"/>
                <w:szCs w:val="24"/>
                <w:lang w:eastAsia="en-IN"/>
              </w:rPr>
            </w:pPr>
          </w:p>
        </w:tc>
      </w:tr>
      <w:tr w:rsidR="00013F69" w:rsidTr="00AB65EB">
        <w:tc>
          <w:tcPr>
            <w:tcW w:w="1960" w:type="dxa"/>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Months</w:t>
            </w:r>
          </w:p>
        </w:tc>
        <w:tc>
          <w:tcPr>
            <w:tcW w:w="223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Total  Groups</w:t>
            </w:r>
          </w:p>
        </w:tc>
        <w:tc>
          <w:tcPr>
            <w:tcW w:w="22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No. of Children</w:t>
            </w:r>
          </w:p>
        </w:tc>
        <w:tc>
          <w:tcPr>
            <w:tcW w:w="2258"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Sessions</w:t>
            </w:r>
          </w:p>
        </w:tc>
      </w:tr>
      <w:tr w:rsidR="00013F69" w:rsidTr="00AB65EB">
        <w:tc>
          <w:tcPr>
            <w:tcW w:w="1960" w:type="dxa"/>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February- 2019</w:t>
            </w:r>
          </w:p>
        </w:tc>
        <w:tc>
          <w:tcPr>
            <w:tcW w:w="223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39</w:t>
            </w:r>
          </w:p>
        </w:tc>
        <w:tc>
          <w:tcPr>
            <w:tcW w:w="22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280</w:t>
            </w:r>
          </w:p>
        </w:tc>
        <w:tc>
          <w:tcPr>
            <w:tcW w:w="2258"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494</w:t>
            </w:r>
          </w:p>
        </w:tc>
      </w:tr>
      <w:tr w:rsidR="00013F69" w:rsidTr="00AB65EB">
        <w:tc>
          <w:tcPr>
            <w:tcW w:w="1960" w:type="dxa"/>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March-2019</w:t>
            </w:r>
          </w:p>
        </w:tc>
        <w:tc>
          <w:tcPr>
            <w:tcW w:w="223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37</w:t>
            </w:r>
          </w:p>
        </w:tc>
        <w:tc>
          <w:tcPr>
            <w:tcW w:w="22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2258"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494</w:t>
            </w:r>
          </w:p>
        </w:tc>
      </w:tr>
    </w:tbl>
    <w:p w:rsidR="00013F69" w:rsidRDefault="00013F69" w:rsidP="00013F69">
      <w:pPr>
        <w:pStyle w:val="ListParagraph"/>
        <w:tabs>
          <w:tab w:val="left" w:pos="142"/>
          <w:tab w:val="left" w:pos="567"/>
        </w:tabs>
        <w:spacing w:line="360" w:lineRule="auto"/>
        <w:ind w:left="502"/>
        <w:rPr>
          <w:rFonts w:ascii="Times New Roman" w:hAnsi="Times New Roman" w:cs="Times New Roman"/>
          <w:sz w:val="24"/>
          <w:szCs w:val="24"/>
        </w:rPr>
      </w:pPr>
    </w:p>
    <w:p w:rsidR="00013F69" w:rsidRPr="001F51E7" w:rsidRDefault="00013F69" w:rsidP="00013F69">
      <w:pPr>
        <w:tabs>
          <w:tab w:val="left" w:pos="142"/>
          <w:tab w:val="left" w:pos="567"/>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570857" cy="2745994"/>
            <wp:effectExtent l="12192" t="6096" r="6096"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13F69" w:rsidRPr="00F73385" w:rsidRDefault="00013F69" w:rsidP="00013F69">
      <w:pPr>
        <w:pStyle w:val="ListParagraph"/>
        <w:tabs>
          <w:tab w:val="left" w:pos="142"/>
          <w:tab w:val="left" w:pos="567"/>
        </w:tabs>
        <w:spacing w:line="360" w:lineRule="auto"/>
        <w:ind w:left="502"/>
        <w:rPr>
          <w:rFonts w:ascii="Times New Roman" w:hAnsi="Times New Roman" w:cs="Times New Roman"/>
          <w:sz w:val="24"/>
          <w:szCs w:val="24"/>
        </w:rPr>
      </w:pPr>
    </w:p>
    <w:p w:rsidR="00013F69" w:rsidRPr="00473BD4" w:rsidRDefault="00013F69" w:rsidP="00C125FB">
      <w:pPr>
        <w:pStyle w:val="ListParagraph"/>
        <w:numPr>
          <w:ilvl w:val="0"/>
          <w:numId w:val="15"/>
        </w:numPr>
        <w:tabs>
          <w:tab w:val="left" w:pos="142"/>
          <w:tab w:val="left" w:pos="567"/>
        </w:tabs>
        <w:spacing w:line="360" w:lineRule="auto"/>
        <w:rPr>
          <w:rFonts w:ascii="Times New Roman" w:hAnsi="Times New Roman" w:cs="Times New Roman"/>
          <w:b/>
          <w:sz w:val="24"/>
          <w:szCs w:val="24"/>
        </w:rPr>
      </w:pPr>
      <w:r w:rsidRPr="00473BD4">
        <w:rPr>
          <w:rFonts w:ascii="Times New Roman" w:hAnsi="Times New Roman" w:cs="Times New Roman"/>
          <w:b/>
          <w:sz w:val="24"/>
          <w:szCs w:val="24"/>
        </w:rPr>
        <w:t>Clinical</w:t>
      </w:r>
      <w:r>
        <w:rPr>
          <w:rFonts w:ascii="Times New Roman" w:hAnsi="Times New Roman" w:cs="Times New Roman"/>
          <w:b/>
          <w:sz w:val="24"/>
          <w:szCs w:val="24"/>
        </w:rPr>
        <w:t xml:space="preserve">/ Educational </w:t>
      </w:r>
      <w:r w:rsidRPr="00473BD4">
        <w:rPr>
          <w:rFonts w:ascii="Times New Roman" w:hAnsi="Times New Roman" w:cs="Times New Roman"/>
          <w:b/>
          <w:sz w:val="24"/>
          <w:szCs w:val="24"/>
        </w:rPr>
        <w:t xml:space="preserve"> Support Services to Parents and Family</w:t>
      </w:r>
    </w:p>
    <w:p w:rsidR="00013F69" w:rsidRPr="00473BD4" w:rsidRDefault="00013F69" w:rsidP="00C125FB">
      <w:pPr>
        <w:pStyle w:val="ListParagraph"/>
        <w:numPr>
          <w:ilvl w:val="0"/>
          <w:numId w:val="19"/>
        </w:numPr>
        <w:tabs>
          <w:tab w:val="left" w:pos="142"/>
          <w:tab w:val="left" w:pos="567"/>
        </w:tabs>
        <w:spacing w:line="360" w:lineRule="auto"/>
        <w:rPr>
          <w:rFonts w:ascii="Times New Roman" w:hAnsi="Times New Roman" w:cs="Times New Roman"/>
          <w:b/>
          <w:bCs/>
          <w:sz w:val="24"/>
          <w:szCs w:val="24"/>
        </w:rPr>
      </w:pPr>
      <w:r w:rsidRPr="00473BD4">
        <w:rPr>
          <w:rFonts w:ascii="Times New Roman" w:hAnsi="Times New Roman" w:cs="Times New Roman"/>
          <w:b/>
          <w:bCs/>
          <w:sz w:val="24"/>
          <w:szCs w:val="24"/>
        </w:rPr>
        <w:t>Counselling and guidance</w:t>
      </w:r>
    </w:p>
    <w:tbl>
      <w:tblPr>
        <w:tblpPr w:leftFromText="180" w:rightFromText="180" w:vertAnchor="text" w:horzAnchor="page" w:tblpX="2496" w:tblpY="135"/>
        <w:tblW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316"/>
      </w:tblGrid>
      <w:tr w:rsidR="00013F69" w:rsidRPr="00F73385" w:rsidTr="00AB65EB">
        <w:trPr>
          <w:trHeight w:val="300"/>
        </w:trPr>
        <w:tc>
          <w:tcPr>
            <w:tcW w:w="1816" w:type="dxa"/>
            <w:shd w:val="clear" w:color="auto" w:fill="auto"/>
            <w:noWrap/>
            <w:vAlign w:val="bottom"/>
            <w:hideMark/>
          </w:tcPr>
          <w:p w:rsidR="00013F69" w:rsidRPr="00AC460C" w:rsidRDefault="00013F69" w:rsidP="00AB65EB">
            <w:pPr>
              <w:spacing w:after="0" w:line="240" w:lineRule="auto"/>
              <w:rPr>
                <w:rFonts w:ascii="Times New Roman" w:eastAsia="Times New Roman" w:hAnsi="Times New Roman" w:cs="Times New Roman"/>
                <w:b/>
                <w:sz w:val="24"/>
                <w:szCs w:val="24"/>
                <w:lang w:eastAsia="en-IN" w:bidi="hi-IN"/>
              </w:rPr>
            </w:pPr>
            <w:r w:rsidRPr="00AC460C">
              <w:rPr>
                <w:rFonts w:ascii="Times New Roman" w:eastAsia="Times New Roman" w:hAnsi="Times New Roman" w:cs="Times New Roman"/>
                <w:b/>
                <w:sz w:val="24"/>
                <w:szCs w:val="24"/>
                <w:lang w:eastAsia="en-IN" w:bidi="hi-IN"/>
              </w:rPr>
              <w:t>No. of Clients</w:t>
            </w:r>
          </w:p>
        </w:tc>
        <w:tc>
          <w:tcPr>
            <w:tcW w:w="1316" w:type="dxa"/>
            <w:shd w:val="clear" w:color="auto" w:fill="auto"/>
            <w:noWrap/>
            <w:vAlign w:val="bottom"/>
            <w:hideMark/>
          </w:tcPr>
          <w:p w:rsidR="00013F69" w:rsidRPr="00AC460C" w:rsidRDefault="00013F69" w:rsidP="00AB65EB">
            <w:pPr>
              <w:spacing w:after="0" w:line="240" w:lineRule="auto"/>
              <w:rPr>
                <w:rFonts w:ascii="Times New Roman" w:eastAsia="Times New Roman" w:hAnsi="Times New Roman" w:cs="Times New Roman"/>
                <w:b/>
                <w:sz w:val="24"/>
                <w:szCs w:val="24"/>
                <w:lang w:eastAsia="en-IN" w:bidi="hi-IN"/>
              </w:rPr>
            </w:pPr>
            <w:r w:rsidRPr="00AC460C">
              <w:rPr>
                <w:rFonts w:ascii="Times New Roman" w:eastAsia="Times New Roman" w:hAnsi="Times New Roman" w:cs="Times New Roman"/>
                <w:b/>
                <w:sz w:val="24"/>
                <w:szCs w:val="24"/>
                <w:lang w:eastAsia="en-IN" w:bidi="hi-IN"/>
              </w:rPr>
              <w:t>Sessions</w:t>
            </w:r>
          </w:p>
        </w:tc>
      </w:tr>
      <w:tr w:rsidR="00013F69" w:rsidRPr="00F73385" w:rsidTr="00AB65EB">
        <w:trPr>
          <w:trHeight w:val="300"/>
        </w:trPr>
        <w:tc>
          <w:tcPr>
            <w:tcW w:w="1816"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2141</w:t>
            </w:r>
          </w:p>
        </w:tc>
        <w:tc>
          <w:tcPr>
            <w:tcW w:w="1316" w:type="dxa"/>
            <w:shd w:val="clear" w:color="auto" w:fill="auto"/>
            <w:noWrap/>
            <w:vAlign w:val="bottom"/>
            <w:hideMark/>
          </w:tcPr>
          <w:p w:rsidR="00013F69" w:rsidRPr="00F73385" w:rsidRDefault="00013F69" w:rsidP="00AB65EB">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10</w:t>
            </w:r>
            <w:r>
              <w:rPr>
                <w:rFonts w:ascii="Times New Roman" w:eastAsia="Times New Roman" w:hAnsi="Times New Roman" w:cs="Times New Roman"/>
                <w:sz w:val="24"/>
                <w:szCs w:val="24"/>
                <w:lang w:eastAsia="en-IN" w:bidi="hi-IN"/>
              </w:rPr>
              <w:t>93</w:t>
            </w:r>
          </w:p>
        </w:tc>
      </w:tr>
    </w:tbl>
    <w:p w:rsidR="00013F69" w:rsidRDefault="00013F69" w:rsidP="00013F69">
      <w:pPr>
        <w:tabs>
          <w:tab w:val="left" w:pos="142"/>
          <w:tab w:val="left" w:pos="567"/>
        </w:tabs>
        <w:spacing w:line="360" w:lineRule="auto"/>
        <w:rPr>
          <w:rFonts w:ascii="Times New Roman" w:hAnsi="Times New Roman" w:cs="Times New Roman"/>
          <w:sz w:val="24"/>
          <w:szCs w:val="24"/>
        </w:rPr>
      </w:pPr>
    </w:p>
    <w:p w:rsidR="00013F69" w:rsidRPr="0087446B" w:rsidRDefault="00013F69" w:rsidP="00013F69">
      <w:pPr>
        <w:tabs>
          <w:tab w:val="left" w:pos="142"/>
          <w:tab w:val="left" w:pos="567"/>
        </w:tabs>
        <w:spacing w:line="360" w:lineRule="auto"/>
        <w:jc w:val="both"/>
        <w:rPr>
          <w:rFonts w:ascii="Times New Roman" w:hAnsi="Times New Roman" w:cs="Times New Roman"/>
          <w:sz w:val="24"/>
          <w:szCs w:val="24"/>
        </w:rPr>
      </w:pPr>
    </w:p>
    <w:p w:rsidR="00013F69" w:rsidRPr="00097C59" w:rsidRDefault="00013F69" w:rsidP="00C125FB">
      <w:pPr>
        <w:pStyle w:val="ListParagraph"/>
        <w:numPr>
          <w:ilvl w:val="0"/>
          <w:numId w:val="20"/>
        </w:numPr>
        <w:tabs>
          <w:tab w:val="left" w:pos="142"/>
          <w:tab w:val="left" w:pos="567"/>
        </w:tabs>
        <w:spacing w:line="360" w:lineRule="auto"/>
        <w:jc w:val="both"/>
        <w:rPr>
          <w:rFonts w:ascii="Times New Roman" w:hAnsi="Times New Roman" w:cs="Times New Roman"/>
          <w:sz w:val="24"/>
          <w:szCs w:val="24"/>
        </w:rPr>
      </w:pPr>
      <w:r w:rsidRPr="009A3A28">
        <w:rPr>
          <w:rFonts w:ascii="Times New Roman" w:hAnsi="Times New Roman" w:cs="Times New Roman"/>
          <w:b/>
          <w:bCs/>
          <w:sz w:val="24"/>
          <w:szCs w:val="24"/>
        </w:rPr>
        <w:t xml:space="preserve">Certificates Issued: </w:t>
      </w:r>
      <w:r w:rsidRPr="009A3A28">
        <w:rPr>
          <w:rFonts w:ascii="Times New Roman" w:hAnsi="Times New Roman" w:cs="Times New Roman"/>
          <w:sz w:val="24"/>
          <w:szCs w:val="24"/>
        </w:rPr>
        <w:t>A total of 22 bonafide certificates were issued in the year 2018 -19. Among them, 11 certificates were for children with hearing impairment, 5 certi</w:t>
      </w:r>
      <w:r>
        <w:rPr>
          <w:rFonts w:ascii="Times New Roman" w:hAnsi="Times New Roman" w:cs="Times New Roman"/>
          <w:sz w:val="24"/>
          <w:szCs w:val="24"/>
        </w:rPr>
        <w:t>ficates were for children with i</w:t>
      </w:r>
      <w:r w:rsidRPr="009A3A28">
        <w:rPr>
          <w:rFonts w:ascii="Times New Roman" w:hAnsi="Times New Roman" w:cs="Times New Roman"/>
          <w:sz w:val="24"/>
          <w:szCs w:val="24"/>
        </w:rPr>
        <w:t xml:space="preserve">ntellectual deficit </w:t>
      </w:r>
      <w:r>
        <w:rPr>
          <w:rFonts w:ascii="Times New Roman" w:hAnsi="Times New Roman" w:cs="Times New Roman"/>
          <w:sz w:val="24"/>
          <w:szCs w:val="24"/>
        </w:rPr>
        <w:t xml:space="preserve">and </w:t>
      </w:r>
      <w:r w:rsidRPr="009A3A28">
        <w:rPr>
          <w:rFonts w:ascii="Times New Roman" w:hAnsi="Times New Roman" w:cs="Times New Roman"/>
          <w:sz w:val="24"/>
          <w:szCs w:val="24"/>
        </w:rPr>
        <w:t>6 were for multiple disabilities and autism. The certificates were issued for various purposes like availing Adha</w:t>
      </w:r>
      <w:r>
        <w:rPr>
          <w:rFonts w:ascii="Times New Roman" w:hAnsi="Times New Roman" w:cs="Times New Roman"/>
          <w:sz w:val="24"/>
          <w:szCs w:val="24"/>
        </w:rPr>
        <w:t>a</w:t>
      </w:r>
      <w:r w:rsidRPr="009A3A28">
        <w:rPr>
          <w:rFonts w:ascii="Times New Roman" w:hAnsi="Times New Roman" w:cs="Times New Roman"/>
          <w:sz w:val="24"/>
          <w:szCs w:val="24"/>
        </w:rPr>
        <w:t>r card, scholarship, mainstream education</w:t>
      </w:r>
      <w:r>
        <w:rPr>
          <w:rFonts w:ascii="Times New Roman" w:hAnsi="Times New Roman" w:cs="Times New Roman"/>
          <w:sz w:val="24"/>
          <w:szCs w:val="24"/>
        </w:rPr>
        <w:t xml:space="preserve"> </w:t>
      </w:r>
      <w:r w:rsidRPr="009A3A28">
        <w:rPr>
          <w:rFonts w:ascii="Times New Roman" w:hAnsi="Times New Roman" w:cs="Times New Roman"/>
          <w:sz w:val="24"/>
          <w:szCs w:val="24"/>
        </w:rPr>
        <w:t xml:space="preserve">for the caregivers and job </w:t>
      </w:r>
      <w:r>
        <w:rPr>
          <w:rFonts w:ascii="Times New Roman" w:hAnsi="Times New Roman" w:cs="Times New Roman"/>
          <w:sz w:val="24"/>
          <w:szCs w:val="24"/>
        </w:rPr>
        <w:t>related</w:t>
      </w:r>
      <w:r w:rsidRPr="009A3A28">
        <w:rPr>
          <w:rFonts w:ascii="Times New Roman" w:hAnsi="Times New Roman" w:cs="Times New Roman"/>
          <w:sz w:val="24"/>
          <w:szCs w:val="24"/>
        </w:rPr>
        <w:t xml:space="preserve"> of the caregiver etc. </w:t>
      </w:r>
    </w:p>
    <w:p w:rsidR="00013F69" w:rsidRPr="00473BD4" w:rsidRDefault="00013F69" w:rsidP="00C125FB">
      <w:pPr>
        <w:pStyle w:val="ListParagraph"/>
        <w:numPr>
          <w:ilvl w:val="0"/>
          <w:numId w:val="20"/>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lastRenderedPageBreak/>
        <w:t xml:space="preserve">Financial Aid – </w:t>
      </w:r>
      <w:r w:rsidRPr="00BC6133">
        <w:rPr>
          <w:rFonts w:ascii="Times New Roman" w:hAnsi="Times New Roman" w:cs="Times New Roman"/>
          <w:sz w:val="24"/>
          <w:szCs w:val="24"/>
        </w:rPr>
        <w:t>NIL</w:t>
      </w:r>
    </w:p>
    <w:p w:rsidR="00013F69" w:rsidRPr="00473BD4" w:rsidRDefault="00013F69" w:rsidP="00C125FB">
      <w:pPr>
        <w:pStyle w:val="ListParagraph"/>
        <w:numPr>
          <w:ilvl w:val="0"/>
          <w:numId w:val="20"/>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t>Legal advice –</w:t>
      </w:r>
      <w:r>
        <w:rPr>
          <w:rFonts w:ascii="Times New Roman" w:hAnsi="Times New Roman" w:cs="Times New Roman"/>
          <w:b/>
          <w:sz w:val="24"/>
          <w:szCs w:val="24"/>
        </w:rPr>
        <w:t xml:space="preserve"> </w:t>
      </w:r>
      <w:r w:rsidRPr="00BC6133">
        <w:rPr>
          <w:rFonts w:ascii="Times New Roman" w:hAnsi="Times New Roman" w:cs="Times New Roman"/>
          <w:sz w:val="24"/>
          <w:szCs w:val="24"/>
        </w:rPr>
        <w:t>NIL</w:t>
      </w:r>
    </w:p>
    <w:p w:rsidR="00013F69" w:rsidRPr="00EA7F96" w:rsidRDefault="00013F69" w:rsidP="00C125FB">
      <w:pPr>
        <w:pStyle w:val="ListParagraph"/>
        <w:numPr>
          <w:ilvl w:val="0"/>
          <w:numId w:val="20"/>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t xml:space="preserve">        </w:t>
      </w:r>
      <w:r w:rsidRPr="00473BD4">
        <w:rPr>
          <w:rFonts w:ascii="Times New Roman" w:hAnsi="Times New Roman" w:cs="Times New Roman"/>
          <w:b/>
          <w:bCs/>
          <w:sz w:val="24"/>
          <w:szCs w:val="24"/>
        </w:rPr>
        <w:t>Any other (Please Specify):</w:t>
      </w:r>
    </w:p>
    <w:p w:rsidR="00013F69" w:rsidRPr="00947E09" w:rsidRDefault="00013F69" w:rsidP="00C125FB">
      <w:pPr>
        <w:pStyle w:val="ListParagraph"/>
        <w:numPr>
          <w:ilvl w:val="3"/>
          <w:numId w:val="16"/>
        </w:numPr>
        <w:spacing w:line="240" w:lineRule="auto"/>
        <w:rPr>
          <w:rFonts w:ascii="Times New Roman" w:hAnsi="Times New Roman" w:cs="Times New Roman"/>
          <w:b/>
          <w:sz w:val="24"/>
          <w:szCs w:val="24"/>
          <w:lang w:val="en-GB"/>
        </w:rPr>
      </w:pPr>
      <w:r w:rsidRPr="00947E09">
        <w:rPr>
          <w:rFonts w:ascii="Times New Roman" w:hAnsi="Times New Roman" w:cs="Times New Roman"/>
          <w:b/>
          <w:sz w:val="24"/>
          <w:szCs w:val="24"/>
          <w:lang w:val="en-GB"/>
        </w:rPr>
        <w:t>Support services for  Empowering Caregivers</w:t>
      </w:r>
    </w:p>
    <w:p w:rsidR="00013F69" w:rsidRDefault="00013F69" w:rsidP="00013F69">
      <w:pPr>
        <w:pStyle w:val="ListParagraph"/>
        <w:tabs>
          <w:tab w:val="left" w:pos="142"/>
          <w:tab w:val="left" w:pos="567"/>
        </w:tabs>
        <w:spacing w:line="360" w:lineRule="auto"/>
        <w:ind w:left="1080"/>
        <w:jc w:val="both"/>
        <w:rPr>
          <w:rFonts w:ascii="Times New Roman" w:hAnsi="Times New Roman" w:cs="Times New Roman"/>
          <w:b/>
          <w:bCs/>
          <w:sz w:val="24"/>
          <w:szCs w:val="24"/>
        </w:rPr>
      </w:pPr>
    </w:p>
    <w:p w:rsidR="00013F69" w:rsidRPr="00947E09" w:rsidRDefault="00013F69" w:rsidP="00C125FB">
      <w:pPr>
        <w:pStyle w:val="ListParagraph"/>
        <w:widowControl w:val="0"/>
        <w:numPr>
          <w:ilvl w:val="0"/>
          <w:numId w:val="21"/>
        </w:numPr>
        <w:autoSpaceDE w:val="0"/>
        <w:autoSpaceDN w:val="0"/>
        <w:adjustRightInd w:val="0"/>
        <w:spacing w:before="17" w:line="360" w:lineRule="auto"/>
        <w:ind w:right="52"/>
        <w:jc w:val="both"/>
        <w:rPr>
          <w:rFonts w:ascii="Times New Roman" w:hAnsi="Times New Roman" w:cs="Times New Roman"/>
          <w:bCs/>
          <w:color w:val="000000"/>
          <w:sz w:val="24"/>
          <w:szCs w:val="24"/>
        </w:rPr>
      </w:pPr>
      <w:r w:rsidRPr="000B5A6C">
        <w:rPr>
          <w:rFonts w:ascii="Times New Roman" w:hAnsi="Times New Roman" w:cs="Times New Roman"/>
          <w:b/>
          <w:bCs/>
          <w:color w:val="000000"/>
          <w:sz w:val="24"/>
          <w:szCs w:val="24"/>
        </w:rPr>
        <w:t xml:space="preserve">Caregivers Literacy Training Unit (CLTU): </w:t>
      </w:r>
      <w:r w:rsidRPr="00947E09">
        <w:rPr>
          <w:rFonts w:ascii="Times New Roman" w:hAnsi="Times New Roman" w:cs="Times New Roman"/>
          <w:bCs/>
          <w:color w:val="000000"/>
          <w:sz w:val="24"/>
          <w:szCs w:val="24"/>
        </w:rPr>
        <w:t>CLTU</w:t>
      </w:r>
      <w:r>
        <w:rPr>
          <w:rFonts w:ascii="Times New Roman" w:hAnsi="Times New Roman" w:cs="Times New Roman"/>
          <w:b/>
          <w:bCs/>
          <w:color w:val="000000"/>
          <w:sz w:val="24"/>
          <w:szCs w:val="24"/>
        </w:rPr>
        <w:t xml:space="preserve"> </w:t>
      </w:r>
      <w:r w:rsidRPr="000B5A6C">
        <w:rPr>
          <w:rFonts w:ascii="Times New Roman" w:hAnsi="Times New Roman" w:cs="Times New Roman"/>
          <w:bCs/>
          <w:color w:val="000000"/>
          <w:sz w:val="24"/>
          <w:szCs w:val="24"/>
        </w:rPr>
        <w:t xml:space="preserve">Aims to impart </w:t>
      </w:r>
      <w:r w:rsidRPr="000B5A6C">
        <w:rPr>
          <w:rFonts w:ascii="Times New Roman" w:hAnsi="Times New Roman" w:cs="Times New Roman"/>
          <w:bCs/>
          <w:sz w:val="24"/>
          <w:szCs w:val="24"/>
        </w:rPr>
        <w:t xml:space="preserve"> basic literacy to parents/caregivers of children with special needs</w:t>
      </w:r>
    </w:p>
    <w:p w:rsidR="00013F69" w:rsidRPr="00947E09" w:rsidRDefault="00013F69" w:rsidP="00C125FB">
      <w:pPr>
        <w:pStyle w:val="ListParagraph"/>
        <w:widowControl w:val="0"/>
        <w:numPr>
          <w:ilvl w:val="0"/>
          <w:numId w:val="21"/>
        </w:numPr>
        <w:autoSpaceDE w:val="0"/>
        <w:autoSpaceDN w:val="0"/>
        <w:adjustRightInd w:val="0"/>
        <w:spacing w:before="17" w:line="360" w:lineRule="auto"/>
        <w:ind w:right="52"/>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Caregiver</w:t>
      </w:r>
      <w:r w:rsidRPr="00947E09">
        <w:rPr>
          <w:rFonts w:ascii="Times New Roman" w:hAnsi="Times New Roman" w:cs="Times New Roman"/>
          <w:b/>
          <w:bCs/>
          <w:color w:val="000000"/>
          <w:sz w:val="24"/>
          <w:szCs w:val="24"/>
        </w:rPr>
        <w:t xml:space="preserve">s Computer Training Program (CCTP): </w:t>
      </w:r>
      <w:r w:rsidRPr="00947E09">
        <w:rPr>
          <w:rFonts w:ascii="Times New Roman" w:hAnsi="Times New Roman" w:cs="Times New Roman"/>
          <w:bCs/>
          <w:color w:val="000000"/>
          <w:sz w:val="24"/>
          <w:szCs w:val="24"/>
        </w:rPr>
        <w:t>CCTP</w:t>
      </w:r>
      <w:r w:rsidRPr="00947E09">
        <w:rPr>
          <w:rFonts w:ascii="Times New Roman" w:hAnsi="Times New Roman" w:cs="Times New Roman"/>
          <w:b/>
          <w:bCs/>
          <w:color w:val="000000"/>
          <w:sz w:val="24"/>
          <w:szCs w:val="24"/>
        </w:rPr>
        <w:t xml:space="preserve"> </w:t>
      </w:r>
      <w:r w:rsidRPr="00947E09">
        <w:rPr>
          <w:rFonts w:ascii="Times New Roman" w:hAnsi="Times New Roman" w:cs="Times New Roman"/>
          <w:bCs/>
          <w:sz w:val="24"/>
          <w:szCs w:val="24"/>
        </w:rPr>
        <w:t xml:space="preserve">Creating awareness among </w:t>
      </w:r>
      <w:r w:rsidRPr="00947E09">
        <w:rPr>
          <w:rFonts w:ascii="Times New Roman" w:hAnsi="Times New Roman" w:cs="Times New Roman"/>
          <w:bCs/>
          <w:sz w:val="24"/>
          <w:szCs w:val="24"/>
          <w:lang w:val="en-US"/>
        </w:rPr>
        <w:t xml:space="preserve">parents/ caregivers </w:t>
      </w:r>
      <w:r w:rsidRPr="00947E09">
        <w:rPr>
          <w:rFonts w:ascii="Times New Roman" w:hAnsi="Times New Roman" w:cs="Times New Roman"/>
          <w:bCs/>
          <w:sz w:val="24"/>
          <w:szCs w:val="24"/>
        </w:rPr>
        <w:t>regarding the use of computer in teaching children with special needs.</w:t>
      </w:r>
      <w:r>
        <w:rPr>
          <w:rFonts w:ascii="Times New Roman" w:hAnsi="Times New Roman" w:cs="Times New Roman"/>
          <w:bCs/>
          <w:sz w:val="24"/>
          <w:szCs w:val="24"/>
        </w:rPr>
        <w:t xml:space="preserve"> </w:t>
      </w:r>
      <w:r w:rsidRPr="00947E09">
        <w:rPr>
          <w:rFonts w:ascii="Times New Roman" w:hAnsi="Times New Roman" w:cs="Times New Roman"/>
          <w:bCs/>
          <w:sz w:val="24"/>
          <w:szCs w:val="24"/>
          <w:lang w:val="en-US"/>
        </w:rPr>
        <w:t>Empowering parents/ caregivers in basic computer skills like M</w:t>
      </w:r>
      <w:r>
        <w:rPr>
          <w:rFonts w:ascii="Times New Roman" w:hAnsi="Times New Roman" w:cs="Times New Roman"/>
          <w:bCs/>
          <w:sz w:val="24"/>
          <w:szCs w:val="24"/>
          <w:lang w:val="en-US"/>
        </w:rPr>
        <w:t>S</w:t>
      </w:r>
      <w:r w:rsidRPr="00947E09">
        <w:rPr>
          <w:rFonts w:ascii="Times New Roman" w:hAnsi="Times New Roman" w:cs="Times New Roman"/>
          <w:bCs/>
          <w:sz w:val="24"/>
          <w:szCs w:val="24"/>
          <w:lang w:val="en-US"/>
        </w:rPr>
        <w:t xml:space="preserve">-office, internet, e- mail, </w:t>
      </w:r>
      <w:r w:rsidRPr="00947E09">
        <w:rPr>
          <w:rFonts w:ascii="Times New Roman" w:hAnsi="Times New Roman" w:cs="Times New Roman"/>
          <w:bCs/>
          <w:sz w:val="24"/>
          <w:szCs w:val="24"/>
        </w:rPr>
        <w:t>creating teaching learning materials, accessing websites related to disability</w:t>
      </w:r>
      <w:r w:rsidRPr="00947E09">
        <w:rPr>
          <w:rFonts w:ascii="Times New Roman" w:hAnsi="Times New Roman" w:cs="Times New Roman"/>
          <w:bCs/>
          <w:sz w:val="24"/>
          <w:szCs w:val="24"/>
          <w:lang w:val="en-US"/>
        </w:rPr>
        <w:t xml:space="preserve"> etc.</w:t>
      </w:r>
    </w:p>
    <w:p w:rsidR="00013F69" w:rsidRPr="00947E09" w:rsidRDefault="00013F69" w:rsidP="00C125FB">
      <w:pPr>
        <w:pStyle w:val="ListParagraph"/>
        <w:widowControl w:val="0"/>
        <w:numPr>
          <w:ilvl w:val="0"/>
          <w:numId w:val="21"/>
        </w:numPr>
        <w:autoSpaceDE w:val="0"/>
        <w:autoSpaceDN w:val="0"/>
        <w:adjustRightInd w:val="0"/>
        <w:spacing w:before="17" w:line="360" w:lineRule="auto"/>
        <w:ind w:right="52"/>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Caregiver</w:t>
      </w:r>
      <w:r w:rsidRPr="00947E09">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Yoga Training </w:t>
      </w:r>
      <w:r w:rsidRPr="00627307">
        <w:rPr>
          <w:rFonts w:ascii="Times New Roman" w:hAnsi="Times New Roman" w:cs="Times New Roman"/>
          <w:b/>
          <w:bCs/>
          <w:color w:val="000000"/>
          <w:sz w:val="24"/>
          <w:szCs w:val="24"/>
          <w:highlight w:val="yellow"/>
        </w:rPr>
        <w:t>Program (CYTP):</w:t>
      </w:r>
      <w:r>
        <w:rPr>
          <w:rFonts w:ascii="Times New Roman" w:hAnsi="Times New Roman" w:cs="Times New Roman"/>
          <w:b/>
          <w:bCs/>
          <w:color w:val="000000"/>
          <w:sz w:val="24"/>
          <w:szCs w:val="24"/>
        </w:rPr>
        <w:t xml:space="preserve"> </w:t>
      </w:r>
    </w:p>
    <w:p w:rsidR="00013F69" w:rsidRPr="00947E09" w:rsidRDefault="00013F69" w:rsidP="00013F69">
      <w:pPr>
        <w:spacing w:after="0" w:line="240" w:lineRule="auto"/>
        <w:ind w:left="144"/>
        <w:rPr>
          <w:rFonts w:ascii="Times New Roman" w:hAnsi="Times New Roman" w:cs="Times New Roman"/>
          <w:bCs/>
          <w:sz w:val="24"/>
          <w:szCs w:val="24"/>
          <w:lang w:val="en-GB"/>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7"/>
        <w:gridCol w:w="2791"/>
        <w:gridCol w:w="2804"/>
      </w:tblGrid>
      <w:tr w:rsidR="00013F69" w:rsidTr="00AB65EB">
        <w:tc>
          <w:tcPr>
            <w:tcW w:w="2837" w:type="dxa"/>
            <w:vAlign w:val="center"/>
          </w:tcPr>
          <w:p w:rsidR="00013F69" w:rsidRPr="00A147B4" w:rsidRDefault="00013F69" w:rsidP="00AB65EB">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Type of Service</w:t>
            </w:r>
          </w:p>
        </w:tc>
        <w:tc>
          <w:tcPr>
            <w:tcW w:w="2791" w:type="dxa"/>
            <w:vAlign w:val="center"/>
          </w:tcPr>
          <w:p w:rsidR="00013F69" w:rsidRPr="00A147B4" w:rsidRDefault="00013F69" w:rsidP="00AB65EB">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 xml:space="preserve">Number of </w:t>
            </w:r>
            <w:r w:rsidRPr="00A147B4">
              <w:rPr>
                <w:rFonts w:ascii="Times New Roman" w:eastAsia="Times New Roman" w:hAnsi="Times New Roman" w:cs="Times New Roman"/>
                <w:b/>
                <w:bCs/>
                <w:sz w:val="24"/>
                <w:szCs w:val="24"/>
                <w:lang w:eastAsia="en-IN" w:bidi="hi-IN"/>
              </w:rPr>
              <w:t xml:space="preserve"> Children with Special Needs</w:t>
            </w:r>
          </w:p>
        </w:tc>
        <w:tc>
          <w:tcPr>
            <w:tcW w:w="2804" w:type="dxa"/>
            <w:vAlign w:val="center"/>
          </w:tcPr>
          <w:p w:rsidR="00013F69" w:rsidRPr="00A147B4" w:rsidRDefault="00013F69" w:rsidP="00AB65EB">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Number of Sessions</w:t>
            </w:r>
          </w:p>
        </w:tc>
      </w:tr>
      <w:tr w:rsidR="00013F69" w:rsidTr="00AB65EB">
        <w:tc>
          <w:tcPr>
            <w:tcW w:w="2837"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bCs/>
                <w:color w:val="000000"/>
                <w:sz w:val="24"/>
                <w:szCs w:val="24"/>
                <w:lang w:eastAsia="en-IN"/>
              </w:rPr>
              <w:t>CLTU</w:t>
            </w:r>
          </w:p>
        </w:tc>
        <w:tc>
          <w:tcPr>
            <w:tcW w:w="27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48</w:t>
            </w:r>
          </w:p>
        </w:tc>
        <w:tc>
          <w:tcPr>
            <w:tcW w:w="2804"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112</w:t>
            </w:r>
          </w:p>
        </w:tc>
      </w:tr>
      <w:tr w:rsidR="00013F69" w:rsidTr="00AB65EB">
        <w:tc>
          <w:tcPr>
            <w:tcW w:w="2837"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bCs/>
                <w:color w:val="000000"/>
                <w:sz w:val="24"/>
                <w:szCs w:val="24"/>
                <w:lang w:eastAsia="en-IN"/>
              </w:rPr>
              <w:t>CCTP</w:t>
            </w:r>
          </w:p>
        </w:tc>
        <w:tc>
          <w:tcPr>
            <w:tcW w:w="27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95</w:t>
            </w:r>
          </w:p>
        </w:tc>
        <w:tc>
          <w:tcPr>
            <w:tcW w:w="2804"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150</w:t>
            </w:r>
          </w:p>
        </w:tc>
      </w:tr>
      <w:tr w:rsidR="00013F69" w:rsidTr="00AB65EB">
        <w:tc>
          <w:tcPr>
            <w:tcW w:w="2837"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CYTP</w:t>
            </w:r>
          </w:p>
        </w:tc>
        <w:tc>
          <w:tcPr>
            <w:tcW w:w="2791"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50</w:t>
            </w:r>
          </w:p>
        </w:tc>
        <w:tc>
          <w:tcPr>
            <w:tcW w:w="2804" w:type="dxa"/>
            <w:vAlign w:val="center"/>
          </w:tcPr>
          <w:p w:rsidR="00013F69" w:rsidRPr="00A147B4" w:rsidRDefault="00013F69" w:rsidP="00AB65EB">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24</w:t>
            </w:r>
          </w:p>
        </w:tc>
      </w:tr>
    </w:tbl>
    <w:p w:rsidR="00013F69" w:rsidRDefault="00013F69" w:rsidP="00013F69">
      <w:pPr>
        <w:pStyle w:val="ListParagraph"/>
        <w:tabs>
          <w:tab w:val="left" w:pos="142"/>
          <w:tab w:val="left" w:pos="567"/>
        </w:tabs>
        <w:spacing w:line="360" w:lineRule="auto"/>
        <w:ind w:left="810"/>
        <w:jc w:val="both"/>
        <w:rPr>
          <w:rFonts w:ascii="Times New Roman" w:hAnsi="Times New Roman" w:cs="Times New Roman"/>
          <w:b/>
          <w:sz w:val="24"/>
          <w:szCs w:val="24"/>
        </w:rPr>
      </w:pPr>
    </w:p>
    <w:p w:rsidR="00013F69" w:rsidRDefault="00013F69" w:rsidP="00013F69">
      <w:pPr>
        <w:pStyle w:val="ListParagraph"/>
        <w:tabs>
          <w:tab w:val="left" w:pos="142"/>
          <w:tab w:val="left" w:pos="567"/>
        </w:tabs>
        <w:spacing w:line="360" w:lineRule="auto"/>
        <w:ind w:left="810"/>
        <w:jc w:val="both"/>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570857" cy="2745994"/>
            <wp:effectExtent l="12192" t="6096" r="6096"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13F69" w:rsidRPr="00097C59" w:rsidRDefault="00013F69" w:rsidP="00013F69">
      <w:pPr>
        <w:pStyle w:val="ListParagraph"/>
        <w:tabs>
          <w:tab w:val="left" w:pos="142"/>
          <w:tab w:val="left" w:pos="567"/>
        </w:tabs>
        <w:spacing w:line="360" w:lineRule="auto"/>
        <w:ind w:left="810"/>
        <w:jc w:val="both"/>
        <w:rPr>
          <w:rFonts w:ascii="Times New Roman" w:hAnsi="Times New Roman" w:cs="Times New Roman"/>
          <w:b/>
          <w:sz w:val="24"/>
          <w:szCs w:val="24"/>
        </w:rPr>
      </w:pPr>
    </w:p>
    <w:p w:rsidR="00013F69" w:rsidRPr="00886F12" w:rsidRDefault="00013F69" w:rsidP="00C125FB">
      <w:pPr>
        <w:pStyle w:val="ListParagraph"/>
        <w:numPr>
          <w:ilvl w:val="3"/>
          <w:numId w:val="19"/>
        </w:numPr>
        <w:tabs>
          <w:tab w:val="left" w:pos="142"/>
          <w:tab w:val="left" w:pos="567"/>
        </w:tabs>
        <w:spacing w:line="360" w:lineRule="auto"/>
        <w:ind w:left="848" w:hanging="450"/>
        <w:jc w:val="both"/>
        <w:rPr>
          <w:rFonts w:ascii="Times New Roman" w:hAnsi="Times New Roman" w:cs="Times New Roman"/>
          <w:sz w:val="24"/>
          <w:szCs w:val="24"/>
        </w:rPr>
      </w:pPr>
      <w:r w:rsidRPr="00F73385">
        <w:rPr>
          <w:rFonts w:ascii="Times New Roman" w:hAnsi="Times New Roman" w:cs="Times New Roman"/>
          <w:b/>
          <w:bCs/>
          <w:sz w:val="24"/>
          <w:szCs w:val="24"/>
        </w:rPr>
        <w:t xml:space="preserve">Resource Room Services: - </w:t>
      </w:r>
      <w:r w:rsidRPr="00F73385">
        <w:rPr>
          <w:rFonts w:ascii="Times New Roman" w:hAnsi="Times New Roman" w:cs="Times New Roman"/>
          <w:b/>
          <w:sz w:val="24"/>
          <w:szCs w:val="24"/>
          <w:lang w:val="en-GB"/>
        </w:rPr>
        <w:t xml:space="preserve">Library of Books and Toys (LiBoToy): </w:t>
      </w:r>
      <w:r w:rsidRPr="00F73385">
        <w:rPr>
          <w:rFonts w:ascii="Times New Roman" w:hAnsi="Times New Roman" w:cs="Times New Roman"/>
          <w:sz w:val="24"/>
          <w:szCs w:val="24"/>
          <w:lang w:val="en-US"/>
        </w:rPr>
        <w:t xml:space="preserve">A library of books and toys which </w:t>
      </w:r>
      <w:r>
        <w:rPr>
          <w:rFonts w:ascii="Times New Roman" w:hAnsi="Times New Roman" w:cs="Times New Roman"/>
          <w:sz w:val="24"/>
          <w:szCs w:val="24"/>
          <w:lang w:val="en-US"/>
        </w:rPr>
        <w:t>is</w:t>
      </w:r>
      <w:r w:rsidRPr="00F73385">
        <w:rPr>
          <w:rFonts w:ascii="Times New Roman" w:hAnsi="Times New Roman" w:cs="Times New Roman"/>
          <w:sz w:val="24"/>
          <w:szCs w:val="24"/>
          <w:lang w:val="en-US"/>
        </w:rPr>
        <w:t xml:space="preserve"> t</w:t>
      </w:r>
      <w:r w:rsidRPr="00F73385">
        <w:rPr>
          <w:rFonts w:ascii="Times New Roman" w:hAnsi="Times New Roman" w:cs="Times New Roman"/>
          <w:sz w:val="24"/>
          <w:szCs w:val="24"/>
        </w:rPr>
        <w:t xml:space="preserve">o promote the use of scientifically oriented TLM for </w:t>
      </w:r>
      <w:r w:rsidRPr="00F73385">
        <w:rPr>
          <w:rFonts w:ascii="Times New Roman" w:hAnsi="Times New Roman" w:cs="Times New Roman"/>
          <w:sz w:val="24"/>
          <w:szCs w:val="24"/>
        </w:rPr>
        <w:lastRenderedPageBreak/>
        <w:t>anytime anywhere learning by children with special needs and their caregivers</w:t>
      </w:r>
      <w:r>
        <w:rPr>
          <w:rFonts w:ascii="Times New Roman" w:hAnsi="Times New Roman" w:cs="Times New Roman"/>
          <w:sz w:val="24"/>
          <w:szCs w:val="24"/>
        </w:rPr>
        <w:t xml:space="preserve">. Rs. 50 is collected as annual fees to avail the facility. </w:t>
      </w:r>
    </w:p>
    <w:p w:rsidR="00013F69" w:rsidRPr="00F73385" w:rsidRDefault="00013F69" w:rsidP="00013F69">
      <w:pPr>
        <w:pStyle w:val="ListParagraph"/>
        <w:spacing w:after="0" w:line="240" w:lineRule="auto"/>
        <w:ind w:left="83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Number of members enrolled: </w:t>
      </w:r>
      <w:r w:rsidRPr="00F73385">
        <w:rPr>
          <w:rFonts w:ascii="Times New Roman" w:hAnsi="Times New Roman" w:cs="Times New Roman"/>
          <w:sz w:val="24"/>
          <w:szCs w:val="24"/>
          <w:lang w:val="en-GB"/>
        </w:rPr>
        <w:t>235</w:t>
      </w:r>
    </w:p>
    <w:p w:rsidR="00013F69" w:rsidRDefault="00013F69" w:rsidP="00013F69">
      <w:pPr>
        <w:pStyle w:val="ListParagraph"/>
        <w:spacing w:after="0" w:line="240" w:lineRule="auto"/>
        <w:ind w:left="83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Income Generated: </w:t>
      </w:r>
      <w:r w:rsidRPr="00F73385">
        <w:rPr>
          <w:rFonts w:ascii="Times New Roman" w:hAnsi="Times New Roman" w:cs="Times New Roman"/>
          <w:sz w:val="24"/>
          <w:szCs w:val="24"/>
          <w:lang w:val="en-GB"/>
        </w:rPr>
        <w:t xml:space="preserve"> 235 * </w:t>
      </w:r>
      <w:r>
        <w:rPr>
          <w:rFonts w:ascii="Times New Roman" w:hAnsi="Times New Roman" w:cs="Times New Roman"/>
          <w:sz w:val="24"/>
          <w:szCs w:val="24"/>
          <w:lang w:val="en-GB"/>
        </w:rPr>
        <w:t>Rs.</w:t>
      </w:r>
      <w:r w:rsidRPr="00F73385">
        <w:rPr>
          <w:rFonts w:ascii="Times New Roman" w:hAnsi="Times New Roman" w:cs="Times New Roman"/>
          <w:sz w:val="24"/>
          <w:szCs w:val="24"/>
          <w:lang w:val="en-GB"/>
        </w:rPr>
        <w:t>50 = Rs.11</w:t>
      </w:r>
      <w:r>
        <w:rPr>
          <w:rFonts w:ascii="Times New Roman" w:hAnsi="Times New Roman" w:cs="Times New Roman"/>
          <w:sz w:val="24"/>
          <w:szCs w:val="24"/>
          <w:lang w:val="en-GB"/>
        </w:rPr>
        <w:t>,</w:t>
      </w:r>
      <w:r w:rsidRPr="00F73385">
        <w:rPr>
          <w:rFonts w:ascii="Times New Roman" w:hAnsi="Times New Roman" w:cs="Times New Roman"/>
          <w:sz w:val="24"/>
          <w:szCs w:val="24"/>
          <w:lang w:val="en-GB"/>
        </w:rPr>
        <w:t>750/-</w:t>
      </w:r>
    </w:p>
    <w:p w:rsidR="00013F69" w:rsidRPr="00473BD4" w:rsidRDefault="00013F69" w:rsidP="00013F69">
      <w:pPr>
        <w:pStyle w:val="ListParagraph"/>
        <w:spacing w:after="0" w:line="240" w:lineRule="auto"/>
        <w:ind w:left="839"/>
        <w:jc w:val="both"/>
        <w:rPr>
          <w:rFonts w:ascii="Times New Roman" w:hAnsi="Times New Roman" w:cs="Times New Roman"/>
          <w:sz w:val="24"/>
          <w:szCs w:val="24"/>
          <w:lang w:val="en-GB"/>
        </w:rPr>
      </w:pPr>
    </w:p>
    <w:p w:rsidR="00013F69" w:rsidRPr="005A21FD" w:rsidRDefault="00013F69" w:rsidP="00C125FB">
      <w:pPr>
        <w:pStyle w:val="ListParagraph"/>
        <w:numPr>
          <w:ilvl w:val="3"/>
          <w:numId w:val="19"/>
        </w:numPr>
        <w:tabs>
          <w:tab w:val="left" w:pos="1701"/>
        </w:tabs>
        <w:spacing w:after="0" w:line="240" w:lineRule="auto"/>
        <w:ind w:left="839" w:hanging="425"/>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Parent Enrichment P</w:t>
      </w:r>
      <w:r w:rsidRPr="00F73385">
        <w:rPr>
          <w:rFonts w:ascii="Times New Roman" w:hAnsi="Times New Roman" w:cs="Times New Roman"/>
          <w:b/>
          <w:bCs/>
          <w:sz w:val="24"/>
          <w:szCs w:val="24"/>
          <w:lang w:val="en-GB"/>
        </w:rPr>
        <w:t>rograms (PEP): 06</w:t>
      </w:r>
      <w:r w:rsidRPr="00F73385">
        <w:rPr>
          <w:rFonts w:ascii="Times New Roman" w:hAnsi="Times New Roman" w:cs="Times New Roman"/>
          <w:bCs/>
          <w:sz w:val="24"/>
          <w:szCs w:val="24"/>
        </w:rPr>
        <w:t xml:space="preserve"> - This program aims to enrich knowledge </w:t>
      </w:r>
      <w:r>
        <w:rPr>
          <w:rFonts w:ascii="Times New Roman" w:hAnsi="Times New Roman" w:cs="Times New Roman"/>
          <w:bCs/>
          <w:sz w:val="24"/>
          <w:szCs w:val="24"/>
        </w:rPr>
        <w:t xml:space="preserve">by empowering and motivating </w:t>
      </w:r>
      <w:r w:rsidRPr="00F73385">
        <w:rPr>
          <w:rFonts w:ascii="Times New Roman" w:hAnsi="Times New Roman" w:cs="Times New Roman"/>
          <w:bCs/>
          <w:sz w:val="24"/>
          <w:szCs w:val="24"/>
        </w:rPr>
        <w:t xml:space="preserve">the caregivers of CWSN by experts from various fields.  </w:t>
      </w:r>
    </w:p>
    <w:p w:rsidR="00013F69" w:rsidRDefault="00013F69" w:rsidP="00013F69">
      <w:pPr>
        <w:pStyle w:val="ListParagraph"/>
        <w:tabs>
          <w:tab w:val="left" w:pos="1701"/>
        </w:tabs>
        <w:spacing w:after="0" w:line="240" w:lineRule="auto"/>
        <w:ind w:left="839"/>
        <w:jc w:val="both"/>
        <w:rPr>
          <w:rFonts w:ascii="Times New Roman" w:hAnsi="Times New Roman" w:cs="Times New Roman"/>
          <w:sz w:val="24"/>
          <w:szCs w:val="24"/>
          <w:lang w:val="en-GB"/>
        </w:rPr>
      </w:pPr>
      <w:r w:rsidRPr="00F73385">
        <w:rPr>
          <w:rFonts w:ascii="Times New Roman" w:eastAsia="Times New Roman" w:hAnsi="Times New Roman" w:cs="Times New Roman"/>
          <w:b/>
          <w:bCs/>
          <w:sz w:val="24"/>
          <w:szCs w:val="24"/>
        </w:rPr>
        <w:t>Coordinator</w:t>
      </w:r>
      <w:r>
        <w:rPr>
          <w:rFonts w:ascii="Times New Roman" w:eastAsia="Times New Roman" w:hAnsi="Times New Roman" w:cs="Times New Roman"/>
          <w:b/>
          <w:bCs/>
          <w:sz w:val="24"/>
          <w:szCs w:val="24"/>
        </w:rPr>
        <w:t xml:space="preserve">: </w:t>
      </w:r>
      <w:r w:rsidRPr="00F73385">
        <w:rPr>
          <w:rFonts w:ascii="Times New Roman" w:hAnsi="Times New Roman" w:cs="Times New Roman"/>
          <w:sz w:val="24"/>
          <w:szCs w:val="24"/>
          <w:lang w:val="en-GB"/>
        </w:rPr>
        <w:t>Ms.</w:t>
      </w:r>
      <w:r>
        <w:rPr>
          <w:rFonts w:ascii="Times New Roman" w:hAnsi="Times New Roman" w:cs="Times New Roman"/>
          <w:sz w:val="24"/>
          <w:szCs w:val="24"/>
          <w:lang w:val="en-GB"/>
        </w:rPr>
        <w:t xml:space="preserve"> </w:t>
      </w:r>
      <w:r w:rsidRPr="00F73385">
        <w:rPr>
          <w:rFonts w:ascii="Times New Roman" w:hAnsi="Times New Roman" w:cs="Times New Roman"/>
          <w:sz w:val="24"/>
          <w:szCs w:val="24"/>
          <w:lang w:val="en-GB"/>
        </w:rPr>
        <w:t>Latha C., Ms.</w:t>
      </w:r>
      <w:r>
        <w:rPr>
          <w:rFonts w:ascii="Times New Roman" w:hAnsi="Times New Roman" w:cs="Times New Roman"/>
          <w:sz w:val="24"/>
          <w:szCs w:val="24"/>
          <w:lang w:val="en-GB"/>
        </w:rPr>
        <w:t xml:space="preserve"> Leena C.C</w:t>
      </w:r>
    </w:p>
    <w:tbl>
      <w:tblPr>
        <w:tblW w:w="917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3373"/>
        <w:gridCol w:w="2050"/>
        <w:gridCol w:w="1523"/>
        <w:gridCol w:w="1427"/>
      </w:tblGrid>
      <w:tr w:rsidR="00013F69" w:rsidRPr="00F73385" w:rsidTr="00AB65EB">
        <w:trPr>
          <w:trHeight w:val="557"/>
        </w:trPr>
        <w:tc>
          <w:tcPr>
            <w:tcW w:w="806" w:type="dxa"/>
          </w:tcPr>
          <w:p w:rsidR="00013F69" w:rsidRPr="00F73385" w:rsidRDefault="00013F69" w:rsidP="00AB65EB">
            <w:pPr>
              <w:tabs>
                <w:tab w:val="left" w:pos="1701"/>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S.No.</w:t>
            </w:r>
          </w:p>
        </w:tc>
        <w:tc>
          <w:tcPr>
            <w:tcW w:w="3373" w:type="dxa"/>
          </w:tcPr>
          <w:p w:rsidR="00013F69" w:rsidRPr="00F73385" w:rsidRDefault="00013F69" w:rsidP="00AB65EB">
            <w:pPr>
              <w:tabs>
                <w:tab w:val="left" w:pos="1701"/>
              </w:tabs>
              <w:spacing w:after="0" w:line="240" w:lineRule="auto"/>
              <w:jc w:val="center"/>
              <w:rPr>
                <w:rFonts w:ascii="Times New Roman" w:eastAsia="Times New Roman" w:hAnsi="Times New Roman" w:cs="Times New Roman"/>
                <w:b/>
                <w:bCs/>
                <w:sz w:val="24"/>
                <w:szCs w:val="24"/>
                <w:lang w:val="en-GB"/>
              </w:rPr>
            </w:pPr>
            <w:r w:rsidRPr="00F73385">
              <w:rPr>
                <w:rFonts w:ascii="Times New Roman" w:eastAsia="Times New Roman" w:hAnsi="Times New Roman" w:cs="Times New Roman"/>
                <w:b/>
                <w:bCs/>
                <w:sz w:val="24"/>
                <w:szCs w:val="24"/>
              </w:rPr>
              <w:t>Theme/Topic</w:t>
            </w:r>
          </w:p>
        </w:tc>
        <w:tc>
          <w:tcPr>
            <w:tcW w:w="2050" w:type="dxa"/>
          </w:tcPr>
          <w:p w:rsidR="00013F69" w:rsidRPr="00F73385" w:rsidRDefault="00013F69" w:rsidP="00AB65EB">
            <w:pPr>
              <w:tabs>
                <w:tab w:val="left" w:pos="1701"/>
              </w:tabs>
              <w:spacing w:after="0" w:line="240" w:lineRule="auto"/>
              <w:jc w:val="center"/>
              <w:rPr>
                <w:rFonts w:ascii="Times New Roman" w:eastAsia="Times New Roman" w:hAnsi="Times New Roman" w:cs="Times New Roman"/>
                <w:b/>
                <w:bCs/>
                <w:sz w:val="24"/>
                <w:szCs w:val="24"/>
              </w:rPr>
            </w:pPr>
            <w:r w:rsidRPr="00F73385">
              <w:rPr>
                <w:rFonts w:ascii="Times New Roman" w:hAnsi="Times New Roman" w:cs="Times New Roman"/>
                <w:b/>
                <w:kern w:val="24"/>
                <w:sz w:val="24"/>
                <w:szCs w:val="24"/>
              </w:rPr>
              <w:t>Resource person</w:t>
            </w:r>
          </w:p>
        </w:tc>
        <w:tc>
          <w:tcPr>
            <w:tcW w:w="1523" w:type="dxa"/>
          </w:tcPr>
          <w:p w:rsidR="00013F69" w:rsidRPr="00F73385" w:rsidRDefault="00013F69" w:rsidP="00AB65EB">
            <w:pPr>
              <w:tabs>
                <w:tab w:val="left" w:pos="1701"/>
              </w:tabs>
              <w:spacing w:after="0" w:line="240" w:lineRule="auto"/>
              <w:jc w:val="center"/>
              <w:rPr>
                <w:rFonts w:ascii="Times New Roman" w:eastAsia="Times New Roman" w:hAnsi="Times New Roman" w:cs="Times New Roman"/>
                <w:b/>
                <w:bCs/>
                <w:sz w:val="24"/>
                <w:szCs w:val="24"/>
                <w:lang w:val="en-GB"/>
              </w:rPr>
            </w:pPr>
            <w:r w:rsidRPr="00F73385">
              <w:rPr>
                <w:rFonts w:ascii="Times New Roman" w:hAnsi="Times New Roman" w:cs="Times New Roman"/>
                <w:b/>
                <w:kern w:val="24"/>
                <w:sz w:val="24"/>
                <w:szCs w:val="24"/>
              </w:rPr>
              <w:t>Number of beneficiaries</w:t>
            </w:r>
          </w:p>
        </w:tc>
        <w:tc>
          <w:tcPr>
            <w:tcW w:w="1427" w:type="dxa"/>
          </w:tcPr>
          <w:p w:rsidR="00013F69" w:rsidRPr="00F73385" w:rsidRDefault="00013F69" w:rsidP="00AB65EB">
            <w:pPr>
              <w:tabs>
                <w:tab w:val="left" w:pos="1701"/>
              </w:tabs>
              <w:spacing w:after="0" w:line="240" w:lineRule="auto"/>
              <w:jc w:val="center"/>
              <w:rPr>
                <w:rFonts w:ascii="Times New Roman" w:eastAsia="Times New Roman" w:hAnsi="Times New Roman" w:cs="Times New Roman"/>
                <w:b/>
                <w:bCs/>
                <w:sz w:val="24"/>
                <w:szCs w:val="24"/>
                <w:lang w:val="en-GB"/>
              </w:rPr>
            </w:pPr>
            <w:r w:rsidRPr="00F73385">
              <w:rPr>
                <w:rFonts w:ascii="Times New Roman" w:eastAsia="Times New Roman" w:hAnsi="Times New Roman" w:cs="Times New Roman"/>
                <w:b/>
                <w:bCs/>
                <w:sz w:val="24"/>
                <w:szCs w:val="24"/>
              </w:rPr>
              <w:t>Date</w:t>
            </w:r>
          </w:p>
        </w:tc>
      </w:tr>
      <w:tr w:rsidR="00013F69" w:rsidRPr="00F73385" w:rsidTr="00AB65EB">
        <w:trPr>
          <w:trHeight w:val="835"/>
        </w:trPr>
        <w:tc>
          <w:tcPr>
            <w:tcW w:w="806" w:type="dxa"/>
          </w:tcPr>
          <w:p w:rsidR="00013F69" w:rsidRPr="00F73385" w:rsidRDefault="00013F69" w:rsidP="00C125FB">
            <w:pPr>
              <w:pStyle w:val="NormalWeb"/>
              <w:numPr>
                <w:ilvl w:val="0"/>
                <w:numId w:val="22"/>
              </w:numPr>
              <w:spacing w:before="0" w:beforeAutospacing="0" w:after="0" w:afterAutospacing="0"/>
              <w:rPr>
                <w:iCs/>
                <w:kern w:val="24"/>
              </w:rPr>
            </w:pPr>
          </w:p>
        </w:tc>
        <w:tc>
          <w:tcPr>
            <w:tcW w:w="3373" w:type="dxa"/>
          </w:tcPr>
          <w:p w:rsidR="00013F69" w:rsidRPr="00F73385" w:rsidRDefault="00013F69" w:rsidP="00AB65EB">
            <w:pPr>
              <w:pStyle w:val="NormalWeb"/>
              <w:spacing w:before="0" w:beforeAutospacing="0" w:after="0" w:afterAutospacing="0"/>
            </w:pPr>
            <w:r w:rsidRPr="00F73385">
              <w:rPr>
                <w:iCs/>
                <w:kern w:val="24"/>
              </w:rPr>
              <w:t>Speech Stimulation</w:t>
            </w:r>
            <w:r w:rsidRPr="00F73385">
              <w:rPr>
                <w:kern w:val="24"/>
              </w:rPr>
              <w:t xml:space="preserve"> </w:t>
            </w:r>
          </w:p>
        </w:tc>
        <w:tc>
          <w:tcPr>
            <w:tcW w:w="2050" w:type="dxa"/>
          </w:tcPr>
          <w:p w:rsidR="00013F69" w:rsidRDefault="00013F69" w:rsidP="00AB65EB">
            <w:pPr>
              <w:pStyle w:val="NormalWeb"/>
              <w:spacing w:before="0" w:beforeAutospacing="0" w:after="0" w:afterAutospacing="0"/>
              <w:rPr>
                <w:kern w:val="24"/>
              </w:rPr>
            </w:pPr>
            <w:r w:rsidRPr="00F73385">
              <w:rPr>
                <w:kern w:val="24"/>
              </w:rPr>
              <w:t>Ms.</w:t>
            </w:r>
            <w:r>
              <w:rPr>
                <w:kern w:val="24"/>
              </w:rPr>
              <w:t xml:space="preserve"> </w:t>
            </w:r>
            <w:r w:rsidRPr="00F73385">
              <w:rPr>
                <w:kern w:val="24"/>
              </w:rPr>
              <w:t xml:space="preserve">Prathima .S and </w:t>
            </w:r>
          </w:p>
          <w:p w:rsidR="00013F69" w:rsidRPr="00F73385" w:rsidRDefault="00013F69" w:rsidP="00AB65EB">
            <w:pPr>
              <w:pStyle w:val="NormalWeb"/>
              <w:spacing w:before="0" w:beforeAutospacing="0" w:after="0" w:afterAutospacing="0"/>
            </w:pPr>
            <w:r w:rsidRPr="00F73385">
              <w:rPr>
                <w:kern w:val="24"/>
              </w:rPr>
              <w:t xml:space="preserve">Mr. Reuben T. Varghese </w:t>
            </w:r>
          </w:p>
        </w:tc>
        <w:tc>
          <w:tcPr>
            <w:tcW w:w="1523" w:type="dxa"/>
          </w:tcPr>
          <w:p w:rsidR="00013F69" w:rsidRPr="00F73385" w:rsidRDefault="00013F69" w:rsidP="00AB65EB">
            <w:pPr>
              <w:pStyle w:val="NormalWeb"/>
              <w:spacing w:before="0" w:beforeAutospacing="0" w:after="0" w:afterAutospacing="0"/>
              <w:jc w:val="center"/>
            </w:pPr>
            <w:r w:rsidRPr="00F73385">
              <w:rPr>
                <w:kern w:val="24"/>
              </w:rPr>
              <w:t>114</w:t>
            </w:r>
          </w:p>
          <w:p w:rsidR="00013F69" w:rsidRPr="00F73385" w:rsidRDefault="00013F69" w:rsidP="00AB65EB">
            <w:pPr>
              <w:jc w:val="center"/>
              <w:rPr>
                <w:rFonts w:ascii="Times New Roman" w:hAnsi="Times New Roman" w:cs="Times New Roman"/>
                <w:sz w:val="24"/>
                <w:szCs w:val="24"/>
                <w:lang w:eastAsia="en-IN" w:bidi="hi-IN"/>
              </w:rPr>
            </w:pPr>
          </w:p>
        </w:tc>
        <w:tc>
          <w:tcPr>
            <w:tcW w:w="1427" w:type="dxa"/>
          </w:tcPr>
          <w:p w:rsidR="00013F69" w:rsidRPr="00F73385" w:rsidRDefault="00013F69" w:rsidP="00AB65EB">
            <w:pPr>
              <w:pStyle w:val="NormalWeb"/>
              <w:spacing w:before="0" w:beforeAutospacing="0" w:after="0" w:afterAutospacing="0"/>
            </w:pPr>
            <w:r w:rsidRPr="00F73385">
              <w:rPr>
                <w:kern w:val="24"/>
              </w:rPr>
              <w:t xml:space="preserve">13.04.2018 </w:t>
            </w:r>
          </w:p>
        </w:tc>
      </w:tr>
      <w:tr w:rsidR="00013F69" w:rsidRPr="00F73385" w:rsidTr="00AB65EB">
        <w:trPr>
          <w:trHeight w:val="2524"/>
        </w:trPr>
        <w:tc>
          <w:tcPr>
            <w:tcW w:w="806" w:type="dxa"/>
          </w:tcPr>
          <w:p w:rsidR="00013F69" w:rsidRPr="00F73385" w:rsidRDefault="00013F69" w:rsidP="00C125FB">
            <w:pPr>
              <w:pStyle w:val="NormalWeb"/>
              <w:numPr>
                <w:ilvl w:val="0"/>
                <w:numId w:val="22"/>
              </w:numPr>
              <w:spacing w:before="0" w:beforeAutospacing="0" w:after="0" w:afterAutospacing="0"/>
              <w:jc w:val="both"/>
              <w:rPr>
                <w:kern w:val="24"/>
              </w:rPr>
            </w:pPr>
          </w:p>
        </w:tc>
        <w:tc>
          <w:tcPr>
            <w:tcW w:w="3373" w:type="dxa"/>
          </w:tcPr>
          <w:p w:rsidR="00013F69" w:rsidRPr="00F73385" w:rsidRDefault="00013F69" w:rsidP="00C125FB">
            <w:pPr>
              <w:pStyle w:val="NormalWeb"/>
              <w:numPr>
                <w:ilvl w:val="0"/>
                <w:numId w:val="17"/>
              </w:numPr>
              <w:spacing w:before="0" w:beforeAutospacing="0" w:after="0" w:afterAutospacing="0"/>
              <w:jc w:val="both"/>
            </w:pPr>
            <w:r w:rsidRPr="00F73385">
              <w:rPr>
                <w:kern w:val="24"/>
              </w:rPr>
              <w:t xml:space="preserve">Hearing Aid Trouble Shooting </w:t>
            </w:r>
          </w:p>
          <w:p w:rsidR="00013F69" w:rsidRPr="00F73385" w:rsidRDefault="00013F69" w:rsidP="00C125FB">
            <w:pPr>
              <w:pStyle w:val="NormalWeb"/>
              <w:numPr>
                <w:ilvl w:val="0"/>
                <w:numId w:val="17"/>
              </w:numPr>
              <w:spacing w:before="0" w:beforeAutospacing="0" w:after="0" w:afterAutospacing="0"/>
              <w:jc w:val="both"/>
            </w:pPr>
            <w:r w:rsidRPr="00F73385">
              <w:rPr>
                <w:kern w:val="24"/>
              </w:rPr>
              <w:t xml:space="preserve">Guidance for Mainstreaming children with communication Disorder </w:t>
            </w:r>
          </w:p>
          <w:p w:rsidR="00013F69" w:rsidRPr="00F73385" w:rsidRDefault="00013F69" w:rsidP="00C125FB">
            <w:pPr>
              <w:pStyle w:val="NormalWeb"/>
              <w:numPr>
                <w:ilvl w:val="0"/>
                <w:numId w:val="17"/>
              </w:numPr>
              <w:spacing w:before="0" w:beforeAutospacing="0" w:after="0" w:afterAutospacing="0"/>
              <w:jc w:val="both"/>
            </w:pPr>
            <w:r w:rsidRPr="00F73385">
              <w:rPr>
                <w:kern w:val="24"/>
              </w:rPr>
              <w:t xml:space="preserve">Welfare measures for children with Communication disorders </w:t>
            </w:r>
          </w:p>
        </w:tc>
        <w:tc>
          <w:tcPr>
            <w:tcW w:w="2050" w:type="dxa"/>
          </w:tcPr>
          <w:p w:rsidR="00013F69" w:rsidRPr="00F73385" w:rsidRDefault="00013F69" w:rsidP="00AB65EB">
            <w:pPr>
              <w:pStyle w:val="NormalWeb"/>
              <w:spacing w:before="0" w:beforeAutospacing="0" w:after="0" w:afterAutospacing="0"/>
            </w:pPr>
            <w:r w:rsidRPr="00F73385">
              <w:rPr>
                <w:kern w:val="24"/>
              </w:rPr>
              <w:t xml:space="preserve">Dr. </w:t>
            </w:r>
            <w:r>
              <w:rPr>
                <w:kern w:val="24"/>
              </w:rPr>
              <w:t xml:space="preserve"> </w:t>
            </w:r>
            <w:r w:rsidRPr="00F73385">
              <w:rPr>
                <w:kern w:val="24"/>
              </w:rPr>
              <w:t>Ajish K Abraham</w:t>
            </w:r>
          </w:p>
          <w:p w:rsidR="00013F69" w:rsidRPr="00F73385" w:rsidRDefault="00013F69" w:rsidP="00AB65EB">
            <w:pPr>
              <w:pStyle w:val="NormalWeb"/>
              <w:spacing w:before="0" w:beforeAutospacing="0" w:after="0" w:afterAutospacing="0"/>
            </w:pPr>
            <w:r>
              <w:rPr>
                <w:kern w:val="24"/>
              </w:rPr>
              <w:t xml:space="preserve">Dr. G. </w:t>
            </w:r>
            <w:r w:rsidRPr="00F73385">
              <w:rPr>
                <w:kern w:val="24"/>
              </w:rPr>
              <w:t xml:space="preserve">Malar </w:t>
            </w:r>
          </w:p>
          <w:p w:rsidR="00013F69" w:rsidRDefault="00013F69" w:rsidP="00AB65EB">
            <w:pPr>
              <w:pStyle w:val="NormalWeb"/>
              <w:spacing w:before="0" w:beforeAutospacing="0" w:after="0" w:afterAutospacing="0"/>
              <w:rPr>
                <w:kern w:val="24"/>
              </w:rPr>
            </w:pPr>
          </w:p>
          <w:p w:rsidR="00013F69" w:rsidRDefault="00013F69" w:rsidP="00AB65EB">
            <w:pPr>
              <w:pStyle w:val="NormalWeb"/>
              <w:spacing w:before="0" w:beforeAutospacing="0" w:after="0" w:afterAutospacing="0"/>
              <w:rPr>
                <w:kern w:val="24"/>
              </w:rPr>
            </w:pPr>
          </w:p>
          <w:p w:rsidR="00013F69" w:rsidRPr="00F73385" w:rsidRDefault="00013F69" w:rsidP="00AB65EB">
            <w:pPr>
              <w:pStyle w:val="NormalWeb"/>
              <w:spacing w:before="0" w:beforeAutospacing="0" w:after="0" w:afterAutospacing="0"/>
            </w:pPr>
            <w:r w:rsidRPr="00F73385">
              <w:rPr>
                <w:kern w:val="24"/>
              </w:rPr>
              <w:t xml:space="preserve">Mr. Gururaj D </w:t>
            </w:r>
          </w:p>
        </w:tc>
        <w:tc>
          <w:tcPr>
            <w:tcW w:w="1523" w:type="dxa"/>
          </w:tcPr>
          <w:p w:rsidR="00013F69" w:rsidRPr="00F73385" w:rsidRDefault="00013F69" w:rsidP="00AB65EB">
            <w:pPr>
              <w:pStyle w:val="NormalWeb"/>
              <w:spacing w:before="0" w:beforeAutospacing="0" w:after="0" w:afterAutospacing="0" w:line="276" w:lineRule="auto"/>
              <w:jc w:val="center"/>
            </w:pPr>
            <w:r w:rsidRPr="00F73385">
              <w:rPr>
                <w:kern w:val="24"/>
              </w:rPr>
              <w:t>55</w:t>
            </w:r>
          </w:p>
        </w:tc>
        <w:tc>
          <w:tcPr>
            <w:tcW w:w="1427" w:type="dxa"/>
          </w:tcPr>
          <w:p w:rsidR="00013F69" w:rsidRPr="00F73385" w:rsidRDefault="00013F69" w:rsidP="00AB65EB">
            <w:pPr>
              <w:pStyle w:val="NormalWeb"/>
              <w:spacing w:before="0" w:beforeAutospacing="0" w:after="0" w:afterAutospacing="0" w:line="276" w:lineRule="auto"/>
            </w:pPr>
            <w:r w:rsidRPr="00F73385">
              <w:rPr>
                <w:kern w:val="24"/>
              </w:rPr>
              <w:t>20.04.2018</w:t>
            </w:r>
            <w:r w:rsidRPr="00F73385">
              <w:rPr>
                <w:rFonts w:eastAsia="Calibri"/>
                <w:kern w:val="24"/>
              </w:rPr>
              <w:t xml:space="preserve"> </w:t>
            </w:r>
          </w:p>
        </w:tc>
      </w:tr>
      <w:tr w:rsidR="00013F69" w:rsidRPr="00F73385" w:rsidTr="00AB65EB">
        <w:trPr>
          <w:trHeight w:val="626"/>
        </w:trPr>
        <w:tc>
          <w:tcPr>
            <w:tcW w:w="806" w:type="dxa"/>
          </w:tcPr>
          <w:p w:rsidR="00013F69" w:rsidRPr="00F73385" w:rsidRDefault="00013F69" w:rsidP="00C125FB">
            <w:pPr>
              <w:pStyle w:val="ListParagraph"/>
              <w:numPr>
                <w:ilvl w:val="0"/>
                <w:numId w:val="22"/>
              </w:numPr>
              <w:spacing w:after="0" w:line="240" w:lineRule="auto"/>
              <w:jc w:val="both"/>
              <w:rPr>
                <w:rFonts w:ascii="Times New Roman" w:hAnsi="Times New Roman" w:cs="Times New Roman"/>
                <w:sz w:val="24"/>
                <w:szCs w:val="24"/>
              </w:rPr>
            </w:pPr>
          </w:p>
        </w:tc>
        <w:tc>
          <w:tcPr>
            <w:tcW w:w="3373" w:type="dxa"/>
          </w:tcPr>
          <w:p w:rsidR="00013F69" w:rsidRPr="00F73385" w:rsidRDefault="00013F69" w:rsidP="00AB65EB">
            <w:pPr>
              <w:pStyle w:val="ListParagraph"/>
              <w:spacing w:after="0" w:line="240" w:lineRule="auto"/>
              <w:ind w:left="0"/>
              <w:jc w:val="both"/>
              <w:rPr>
                <w:rFonts w:ascii="Times New Roman" w:hAnsi="Times New Roman" w:cs="Times New Roman"/>
                <w:sz w:val="24"/>
                <w:szCs w:val="24"/>
              </w:rPr>
            </w:pPr>
            <w:r w:rsidRPr="00F73385">
              <w:rPr>
                <w:rFonts w:ascii="Times New Roman" w:hAnsi="Times New Roman" w:cs="Times New Roman"/>
                <w:sz w:val="24"/>
                <w:szCs w:val="24"/>
              </w:rPr>
              <w:t xml:space="preserve">Orientation on Preschool Services for all  parents </w:t>
            </w:r>
          </w:p>
        </w:tc>
        <w:tc>
          <w:tcPr>
            <w:tcW w:w="2050" w:type="dxa"/>
          </w:tcPr>
          <w:p w:rsidR="00013F69" w:rsidRPr="00F73385" w:rsidRDefault="00013F69" w:rsidP="00AB65EB">
            <w:pPr>
              <w:spacing w:after="0" w:line="360" w:lineRule="auto"/>
              <w:jc w:val="both"/>
              <w:rPr>
                <w:rFonts w:ascii="Times New Roman" w:hAnsi="Times New Roman" w:cs="Times New Roman"/>
                <w:sz w:val="24"/>
                <w:szCs w:val="24"/>
              </w:rPr>
            </w:pPr>
            <w:r w:rsidRPr="00F73385">
              <w:rPr>
                <w:rFonts w:ascii="Times New Roman" w:hAnsi="Times New Roman" w:cs="Times New Roman"/>
                <w:sz w:val="24"/>
                <w:szCs w:val="24"/>
              </w:rPr>
              <w:t>Special Educators</w:t>
            </w:r>
          </w:p>
        </w:tc>
        <w:tc>
          <w:tcPr>
            <w:tcW w:w="1523" w:type="dxa"/>
          </w:tcPr>
          <w:p w:rsidR="00013F69" w:rsidRPr="00F73385" w:rsidRDefault="00013F69" w:rsidP="00AB65EB">
            <w:pPr>
              <w:pStyle w:val="ListParagraph"/>
              <w:spacing w:line="360" w:lineRule="auto"/>
              <w:ind w:left="0"/>
              <w:jc w:val="center"/>
              <w:rPr>
                <w:rFonts w:ascii="Times New Roman" w:hAnsi="Times New Roman" w:cs="Times New Roman"/>
                <w:sz w:val="24"/>
                <w:szCs w:val="24"/>
              </w:rPr>
            </w:pPr>
            <w:r w:rsidRPr="00F73385">
              <w:rPr>
                <w:rFonts w:ascii="Times New Roman" w:hAnsi="Times New Roman" w:cs="Times New Roman"/>
                <w:sz w:val="24"/>
                <w:szCs w:val="24"/>
              </w:rPr>
              <w:t>300</w:t>
            </w:r>
          </w:p>
        </w:tc>
        <w:tc>
          <w:tcPr>
            <w:tcW w:w="1427" w:type="dxa"/>
          </w:tcPr>
          <w:p w:rsidR="00013F69" w:rsidRPr="00F73385" w:rsidRDefault="00013F69" w:rsidP="00AB65EB">
            <w:pPr>
              <w:pStyle w:val="ListParagraph"/>
              <w:spacing w:line="360" w:lineRule="auto"/>
              <w:ind w:left="0"/>
              <w:jc w:val="both"/>
              <w:rPr>
                <w:rFonts w:ascii="Times New Roman" w:hAnsi="Times New Roman" w:cs="Times New Roman"/>
                <w:sz w:val="24"/>
                <w:szCs w:val="24"/>
              </w:rPr>
            </w:pPr>
            <w:r w:rsidRPr="00F73385">
              <w:rPr>
                <w:rFonts w:ascii="Times New Roman" w:hAnsi="Times New Roman" w:cs="Times New Roman"/>
                <w:sz w:val="24"/>
                <w:szCs w:val="24"/>
              </w:rPr>
              <w:t>19.07.2018</w:t>
            </w:r>
          </w:p>
        </w:tc>
      </w:tr>
      <w:tr w:rsidR="00013F69" w:rsidRPr="00F73385" w:rsidTr="00AB65EB">
        <w:trPr>
          <w:trHeight w:val="609"/>
        </w:trPr>
        <w:tc>
          <w:tcPr>
            <w:tcW w:w="806" w:type="dxa"/>
          </w:tcPr>
          <w:p w:rsidR="00013F69" w:rsidRPr="00F73385" w:rsidRDefault="00013F69" w:rsidP="00C125FB">
            <w:pPr>
              <w:pStyle w:val="ListParagraph"/>
              <w:numPr>
                <w:ilvl w:val="0"/>
                <w:numId w:val="22"/>
              </w:numPr>
              <w:spacing w:after="0" w:line="240" w:lineRule="auto"/>
              <w:jc w:val="both"/>
              <w:rPr>
                <w:rFonts w:ascii="Times New Roman" w:hAnsi="Times New Roman" w:cs="Times New Roman"/>
                <w:sz w:val="24"/>
                <w:szCs w:val="24"/>
              </w:rPr>
            </w:pPr>
          </w:p>
        </w:tc>
        <w:tc>
          <w:tcPr>
            <w:tcW w:w="3373" w:type="dxa"/>
          </w:tcPr>
          <w:p w:rsidR="00013F69" w:rsidRPr="00F73385" w:rsidRDefault="00013F69" w:rsidP="00AB65EB">
            <w:pPr>
              <w:pStyle w:val="ListParagraph"/>
              <w:spacing w:after="0" w:line="240" w:lineRule="auto"/>
              <w:ind w:left="0"/>
              <w:jc w:val="both"/>
              <w:rPr>
                <w:rFonts w:ascii="Times New Roman" w:hAnsi="Times New Roman" w:cs="Times New Roman"/>
                <w:sz w:val="24"/>
                <w:szCs w:val="24"/>
              </w:rPr>
            </w:pPr>
            <w:r w:rsidRPr="00F73385">
              <w:rPr>
                <w:rFonts w:ascii="Times New Roman" w:hAnsi="Times New Roman" w:cs="Times New Roman"/>
                <w:sz w:val="24"/>
                <w:szCs w:val="24"/>
              </w:rPr>
              <w:t>Trouble shooting  of hearing Aids</w:t>
            </w:r>
          </w:p>
        </w:tc>
        <w:tc>
          <w:tcPr>
            <w:tcW w:w="2050" w:type="dxa"/>
          </w:tcPr>
          <w:p w:rsidR="00013F69" w:rsidRPr="00F73385" w:rsidRDefault="00013F69" w:rsidP="00AB65EB">
            <w:pPr>
              <w:spacing w:after="0" w:line="360" w:lineRule="auto"/>
              <w:jc w:val="both"/>
              <w:rPr>
                <w:rFonts w:ascii="Times New Roman" w:hAnsi="Times New Roman" w:cs="Times New Roman"/>
                <w:sz w:val="24"/>
                <w:szCs w:val="24"/>
              </w:rPr>
            </w:pPr>
            <w:r w:rsidRPr="00F73385">
              <w:rPr>
                <w:rFonts w:ascii="Times New Roman" w:hAnsi="Times New Roman" w:cs="Times New Roman"/>
                <w:sz w:val="24"/>
                <w:szCs w:val="24"/>
              </w:rPr>
              <w:t>Ms. C.</w:t>
            </w:r>
            <w:r>
              <w:rPr>
                <w:rFonts w:ascii="Times New Roman" w:hAnsi="Times New Roman" w:cs="Times New Roman"/>
                <w:sz w:val="24"/>
                <w:szCs w:val="24"/>
              </w:rPr>
              <w:t xml:space="preserve"> </w:t>
            </w:r>
            <w:r w:rsidRPr="00F73385">
              <w:rPr>
                <w:rFonts w:ascii="Times New Roman" w:hAnsi="Times New Roman" w:cs="Times New Roman"/>
                <w:sz w:val="24"/>
                <w:szCs w:val="24"/>
              </w:rPr>
              <w:t>Renuka</w:t>
            </w:r>
          </w:p>
        </w:tc>
        <w:tc>
          <w:tcPr>
            <w:tcW w:w="1523" w:type="dxa"/>
          </w:tcPr>
          <w:p w:rsidR="00013F69" w:rsidRPr="00F73385" w:rsidRDefault="00013F69" w:rsidP="00AB65EB">
            <w:pPr>
              <w:pStyle w:val="ListParagraph"/>
              <w:spacing w:line="360" w:lineRule="auto"/>
              <w:ind w:left="0"/>
              <w:jc w:val="center"/>
              <w:rPr>
                <w:rFonts w:ascii="Times New Roman" w:hAnsi="Times New Roman" w:cs="Times New Roman"/>
                <w:sz w:val="24"/>
                <w:szCs w:val="24"/>
              </w:rPr>
            </w:pPr>
            <w:r w:rsidRPr="00F73385">
              <w:rPr>
                <w:rFonts w:ascii="Times New Roman" w:hAnsi="Times New Roman" w:cs="Times New Roman"/>
                <w:sz w:val="24"/>
                <w:szCs w:val="24"/>
              </w:rPr>
              <w:t>57</w:t>
            </w:r>
          </w:p>
        </w:tc>
        <w:tc>
          <w:tcPr>
            <w:tcW w:w="1427" w:type="dxa"/>
          </w:tcPr>
          <w:p w:rsidR="00013F69" w:rsidRPr="00F73385" w:rsidRDefault="00013F69" w:rsidP="00AB65EB">
            <w:pPr>
              <w:pStyle w:val="ListParagraph"/>
              <w:spacing w:line="360" w:lineRule="auto"/>
              <w:ind w:left="0"/>
              <w:jc w:val="both"/>
              <w:rPr>
                <w:rFonts w:ascii="Times New Roman" w:hAnsi="Times New Roman" w:cs="Times New Roman"/>
                <w:sz w:val="24"/>
                <w:szCs w:val="24"/>
              </w:rPr>
            </w:pPr>
            <w:r w:rsidRPr="00F73385">
              <w:rPr>
                <w:rFonts w:ascii="Times New Roman" w:hAnsi="Times New Roman" w:cs="Times New Roman"/>
                <w:sz w:val="24"/>
                <w:szCs w:val="24"/>
              </w:rPr>
              <w:t>19.09.2018</w:t>
            </w:r>
          </w:p>
        </w:tc>
      </w:tr>
      <w:tr w:rsidR="00013F69" w:rsidRPr="00F73385" w:rsidTr="00AB65EB">
        <w:trPr>
          <w:trHeight w:val="835"/>
        </w:trPr>
        <w:tc>
          <w:tcPr>
            <w:tcW w:w="806" w:type="dxa"/>
          </w:tcPr>
          <w:p w:rsidR="00013F69" w:rsidRPr="00F73385" w:rsidRDefault="00013F69" w:rsidP="00C125FB">
            <w:pPr>
              <w:pStyle w:val="ListParagraph"/>
              <w:numPr>
                <w:ilvl w:val="0"/>
                <w:numId w:val="22"/>
              </w:numPr>
              <w:spacing w:line="240" w:lineRule="auto"/>
              <w:jc w:val="both"/>
              <w:rPr>
                <w:rFonts w:ascii="Times New Roman" w:hAnsi="Times New Roman" w:cs="Times New Roman"/>
                <w:sz w:val="24"/>
                <w:szCs w:val="24"/>
              </w:rPr>
            </w:pPr>
          </w:p>
        </w:tc>
        <w:tc>
          <w:tcPr>
            <w:tcW w:w="3373" w:type="dxa"/>
          </w:tcPr>
          <w:p w:rsidR="00013F69" w:rsidRPr="00F73385" w:rsidRDefault="00013F69" w:rsidP="00AB65EB">
            <w:pPr>
              <w:pStyle w:val="ListParagraph"/>
              <w:spacing w:line="240" w:lineRule="auto"/>
              <w:ind w:left="0"/>
              <w:jc w:val="both"/>
              <w:rPr>
                <w:rFonts w:ascii="Times New Roman" w:hAnsi="Times New Roman" w:cs="Times New Roman"/>
                <w:sz w:val="24"/>
                <w:szCs w:val="24"/>
              </w:rPr>
            </w:pPr>
            <w:r w:rsidRPr="00F73385">
              <w:rPr>
                <w:rFonts w:ascii="Times New Roman" w:hAnsi="Times New Roman" w:cs="Times New Roman"/>
                <w:sz w:val="24"/>
                <w:szCs w:val="24"/>
              </w:rPr>
              <w:t>Orientation on dental care</w:t>
            </w:r>
          </w:p>
        </w:tc>
        <w:tc>
          <w:tcPr>
            <w:tcW w:w="2050" w:type="dxa"/>
          </w:tcPr>
          <w:p w:rsidR="00013F69" w:rsidRPr="00F73385" w:rsidRDefault="00013F69" w:rsidP="00AB65EB">
            <w:pPr>
              <w:spacing w:after="0" w:line="240" w:lineRule="auto"/>
              <w:rPr>
                <w:rFonts w:ascii="Times New Roman" w:hAnsi="Times New Roman" w:cs="Times New Roman"/>
                <w:sz w:val="24"/>
                <w:szCs w:val="24"/>
              </w:rPr>
            </w:pPr>
            <w:r w:rsidRPr="00F73385">
              <w:rPr>
                <w:rFonts w:ascii="Times New Roman" w:hAnsi="Times New Roman" w:cs="Times New Roman"/>
                <w:sz w:val="24"/>
                <w:szCs w:val="24"/>
              </w:rPr>
              <w:t>Dr. Prathiba Garla</w:t>
            </w:r>
          </w:p>
          <w:p w:rsidR="00013F69" w:rsidRPr="00F73385" w:rsidRDefault="00013F69" w:rsidP="00AB65EB">
            <w:pPr>
              <w:spacing w:after="0" w:line="240" w:lineRule="auto"/>
              <w:rPr>
                <w:rFonts w:ascii="Times New Roman" w:hAnsi="Times New Roman" w:cs="Times New Roman"/>
                <w:sz w:val="24"/>
                <w:szCs w:val="24"/>
              </w:rPr>
            </w:pPr>
            <w:r>
              <w:rPr>
                <w:rFonts w:ascii="Times New Roman" w:hAnsi="Times New Roman" w:cs="Times New Roman"/>
                <w:sz w:val="24"/>
                <w:szCs w:val="24"/>
              </w:rPr>
              <w:t>Dr. Bharath Kumar G</w:t>
            </w:r>
            <w:r w:rsidRPr="00F73385">
              <w:rPr>
                <w:rFonts w:ascii="Times New Roman" w:hAnsi="Times New Roman" w:cs="Times New Roman"/>
                <w:sz w:val="24"/>
                <w:szCs w:val="24"/>
              </w:rPr>
              <w:t>a</w:t>
            </w:r>
            <w:r>
              <w:rPr>
                <w:rFonts w:ascii="Times New Roman" w:hAnsi="Times New Roman" w:cs="Times New Roman"/>
                <w:sz w:val="24"/>
                <w:szCs w:val="24"/>
              </w:rPr>
              <w:t>r</w:t>
            </w:r>
            <w:r w:rsidRPr="00F73385">
              <w:rPr>
                <w:rFonts w:ascii="Times New Roman" w:hAnsi="Times New Roman" w:cs="Times New Roman"/>
                <w:sz w:val="24"/>
                <w:szCs w:val="24"/>
              </w:rPr>
              <w:t>la</w:t>
            </w:r>
          </w:p>
        </w:tc>
        <w:tc>
          <w:tcPr>
            <w:tcW w:w="1523" w:type="dxa"/>
          </w:tcPr>
          <w:p w:rsidR="00013F69" w:rsidRPr="00F73385" w:rsidRDefault="00013F69" w:rsidP="00AB65EB">
            <w:pPr>
              <w:pStyle w:val="ListParagraph"/>
              <w:spacing w:line="360" w:lineRule="auto"/>
              <w:ind w:left="0"/>
              <w:jc w:val="center"/>
              <w:rPr>
                <w:rFonts w:ascii="Times New Roman" w:hAnsi="Times New Roman" w:cs="Times New Roman"/>
                <w:sz w:val="24"/>
                <w:szCs w:val="24"/>
              </w:rPr>
            </w:pPr>
            <w:r w:rsidRPr="00F73385">
              <w:rPr>
                <w:rFonts w:ascii="Times New Roman" w:hAnsi="Times New Roman" w:cs="Times New Roman"/>
                <w:sz w:val="24"/>
                <w:szCs w:val="24"/>
              </w:rPr>
              <w:t>96</w:t>
            </w:r>
          </w:p>
        </w:tc>
        <w:tc>
          <w:tcPr>
            <w:tcW w:w="1427" w:type="dxa"/>
          </w:tcPr>
          <w:p w:rsidR="00013F69" w:rsidRPr="00F73385" w:rsidRDefault="00013F69" w:rsidP="00AB65EB">
            <w:pPr>
              <w:pStyle w:val="ListParagraph"/>
              <w:spacing w:line="360" w:lineRule="auto"/>
              <w:ind w:left="0"/>
              <w:jc w:val="both"/>
              <w:rPr>
                <w:rFonts w:ascii="Times New Roman" w:hAnsi="Times New Roman" w:cs="Times New Roman"/>
                <w:sz w:val="24"/>
                <w:szCs w:val="24"/>
              </w:rPr>
            </w:pPr>
            <w:r w:rsidRPr="00F73385">
              <w:rPr>
                <w:rFonts w:ascii="Times New Roman" w:hAnsi="Times New Roman" w:cs="Times New Roman"/>
                <w:sz w:val="24"/>
                <w:szCs w:val="24"/>
              </w:rPr>
              <w:t>27.11.2018</w:t>
            </w:r>
          </w:p>
        </w:tc>
      </w:tr>
      <w:tr w:rsidR="00013F69" w:rsidRPr="00F73385" w:rsidTr="00AB65EB">
        <w:trPr>
          <w:trHeight w:val="506"/>
        </w:trPr>
        <w:tc>
          <w:tcPr>
            <w:tcW w:w="806" w:type="dxa"/>
          </w:tcPr>
          <w:p w:rsidR="00013F69" w:rsidRPr="00F73385" w:rsidRDefault="00013F69" w:rsidP="00C125FB">
            <w:pPr>
              <w:pStyle w:val="NoSpacing"/>
              <w:numPr>
                <w:ilvl w:val="0"/>
                <w:numId w:val="22"/>
              </w:numPr>
              <w:spacing w:line="360" w:lineRule="auto"/>
              <w:rPr>
                <w:bCs/>
              </w:rPr>
            </w:pPr>
          </w:p>
        </w:tc>
        <w:tc>
          <w:tcPr>
            <w:tcW w:w="3373" w:type="dxa"/>
          </w:tcPr>
          <w:p w:rsidR="00013F69" w:rsidRPr="009A3A28" w:rsidRDefault="00013F69" w:rsidP="00AB65EB">
            <w:pPr>
              <w:pStyle w:val="NoSpacing"/>
              <w:spacing w:line="360" w:lineRule="auto"/>
            </w:pPr>
            <w:r w:rsidRPr="00F73385">
              <w:rPr>
                <w:bCs/>
              </w:rPr>
              <w:t>Cochlear Implants</w:t>
            </w:r>
            <w:r w:rsidRPr="00F73385">
              <w:t>’</w:t>
            </w:r>
          </w:p>
        </w:tc>
        <w:tc>
          <w:tcPr>
            <w:tcW w:w="2050" w:type="dxa"/>
          </w:tcPr>
          <w:p w:rsidR="00013F69" w:rsidRPr="00F73385" w:rsidRDefault="00013F69" w:rsidP="00AB65EB">
            <w:pPr>
              <w:spacing w:after="0" w:line="360" w:lineRule="auto"/>
              <w:jc w:val="both"/>
              <w:rPr>
                <w:rFonts w:ascii="Times New Roman" w:hAnsi="Times New Roman" w:cs="Times New Roman"/>
                <w:sz w:val="24"/>
                <w:szCs w:val="24"/>
              </w:rPr>
            </w:pPr>
            <w:r w:rsidRPr="00F73385">
              <w:rPr>
                <w:rFonts w:ascii="Times New Roman" w:hAnsi="Times New Roman" w:cs="Times New Roman"/>
                <w:sz w:val="24"/>
                <w:szCs w:val="24"/>
              </w:rPr>
              <w:t>Dr. P.Manjula</w:t>
            </w:r>
          </w:p>
        </w:tc>
        <w:tc>
          <w:tcPr>
            <w:tcW w:w="1523" w:type="dxa"/>
          </w:tcPr>
          <w:p w:rsidR="00013F69" w:rsidRPr="009A3A28" w:rsidRDefault="00013F69" w:rsidP="00AB65EB">
            <w:pPr>
              <w:tabs>
                <w:tab w:val="left" w:pos="1701"/>
              </w:tabs>
              <w:spacing w:after="0" w:line="240" w:lineRule="auto"/>
              <w:jc w:val="center"/>
              <w:rPr>
                <w:rFonts w:ascii="Times New Roman" w:eastAsia="Times New Roman" w:hAnsi="Times New Roman" w:cs="Times New Roman"/>
                <w:sz w:val="24"/>
                <w:szCs w:val="24"/>
              </w:rPr>
            </w:pPr>
            <w:r w:rsidRPr="00F73385">
              <w:rPr>
                <w:rFonts w:ascii="Times New Roman" w:eastAsia="Times New Roman" w:hAnsi="Times New Roman" w:cs="Times New Roman"/>
                <w:sz w:val="24"/>
                <w:szCs w:val="24"/>
              </w:rPr>
              <w:t>79</w:t>
            </w:r>
          </w:p>
        </w:tc>
        <w:tc>
          <w:tcPr>
            <w:tcW w:w="1427" w:type="dxa"/>
          </w:tcPr>
          <w:p w:rsidR="00013F69" w:rsidRPr="009A3A28" w:rsidRDefault="00013F69" w:rsidP="00AB65EB">
            <w:pPr>
              <w:tabs>
                <w:tab w:val="left" w:pos="1701"/>
              </w:tabs>
              <w:spacing w:after="0" w:line="240" w:lineRule="auto"/>
              <w:jc w:val="both"/>
              <w:rPr>
                <w:rFonts w:ascii="Times New Roman" w:eastAsia="Times New Roman" w:hAnsi="Times New Roman" w:cs="Times New Roman"/>
                <w:sz w:val="24"/>
                <w:szCs w:val="24"/>
              </w:rPr>
            </w:pPr>
            <w:r w:rsidRPr="00F73385">
              <w:rPr>
                <w:rFonts w:ascii="Times New Roman" w:eastAsia="Times New Roman" w:hAnsi="Times New Roman" w:cs="Times New Roman"/>
                <w:sz w:val="24"/>
                <w:szCs w:val="24"/>
              </w:rPr>
              <w:t>19.02.</w:t>
            </w:r>
            <w:r>
              <w:rPr>
                <w:rFonts w:ascii="Times New Roman" w:eastAsia="Times New Roman" w:hAnsi="Times New Roman" w:cs="Times New Roman"/>
                <w:sz w:val="24"/>
                <w:szCs w:val="24"/>
              </w:rPr>
              <w:t>20</w:t>
            </w:r>
            <w:r w:rsidRPr="00F73385">
              <w:rPr>
                <w:rFonts w:ascii="Times New Roman" w:eastAsia="Times New Roman" w:hAnsi="Times New Roman" w:cs="Times New Roman"/>
                <w:sz w:val="24"/>
                <w:szCs w:val="24"/>
              </w:rPr>
              <w:t>19</w:t>
            </w:r>
          </w:p>
        </w:tc>
      </w:tr>
    </w:tbl>
    <w:p w:rsidR="00013F69" w:rsidRPr="00F73385" w:rsidRDefault="00013F69" w:rsidP="00013F69">
      <w:pPr>
        <w:spacing w:after="0"/>
        <w:ind w:left="1440"/>
        <w:rPr>
          <w:rFonts w:ascii="Times New Roman" w:hAnsi="Times New Roman" w:cs="Times New Roman"/>
          <w:sz w:val="24"/>
          <w:szCs w:val="24"/>
        </w:rPr>
      </w:pPr>
    </w:p>
    <w:p w:rsidR="00013F69" w:rsidRPr="00F73385" w:rsidRDefault="00013F69" w:rsidP="00013F69">
      <w:pPr>
        <w:spacing w:after="0"/>
        <w:ind w:left="1440"/>
        <w:rPr>
          <w:rFonts w:ascii="Times New Roman" w:hAnsi="Times New Roman" w:cs="Times New Roman"/>
          <w:sz w:val="24"/>
          <w:szCs w:val="24"/>
        </w:rPr>
      </w:pPr>
    </w:p>
    <w:p w:rsidR="00013F69" w:rsidRPr="009A3A28" w:rsidRDefault="00013F69" w:rsidP="00C125FB">
      <w:pPr>
        <w:pStyle w:val="ListParagraph"/>
        <w:numPr>
          <w:ilvl w:val="3"/>
          <w:numId w:val="19"/>
        </w:numPr>
        <w:tabs>
          <w:tab w:val="left" w:pos="1701"/>
        </w:tabs>
        <w:spacing w:after="0" w:line="240" w:lineRule="auto"/>
        <w:ind w:left="839" w:hanging="425"/>
        <w:jc w:val="both"/>
        <w:rPr>
          <w:rFonts w:ascii="Times New Roman" w:hAnsi="Times New Roman" w:cs="Times New Roman"/>
          <w:b/>
          <w:bCs/>
          <w:sz w:val="24"/>
          <w:szCs w:val="24"/>
          <w:lang w:val="en-GB"/>
        </w:rPr>
      </w:pPr>
      <w:r w:rsidRPr="009A3A28">
        <w:rPr>
          <w:rFonts w:ascii="Times New Roman" w:hAnsi="Times New Roman" w:cs="Times New Roman"/>
          <w:b/>
          <w:bCs/>
          <w:sz w:val="24"/>
          <w:szCs w:val="24"/>
          <w:lang w:val="en-GB"/>
        </w:rPr>
        <w:t xml:space="preserve">Parents Help Parents Program (PHPP): </w:t>
      </w:r>
      <w:r>
        <w:rPr>
          <w:rFonts w:ascii="Times New Roman" w:hAnsi="Times New Roman" w:cs="Times New Roman"/>
          <w:bCs/>
          <w:sz w:val="24"/>
          <w:szCs w:val="24"/>
          <w:lang w:val="en-GB"/>
        </w:rPr>
        <w:t xml:space="preserve">04 - </w:t>
      </w:r>
      <w:r w:rsidRPr="009A3A28">
        <w:rPr>
          <w:rFonts w:ascii="Times New Roman" w:hAnsi="Times New Roman" w:cs="Times New Roman"/>
          <w:bCs/>
          <w:sz w:val="24"/>
          <w:szCs w:val="24"/>
          <w:lang w:val="en-GB"/>
        </w:rPr>
        <w:t>This program aims to provide moral support and boost</w:t>
      </w:r>
      <w:r>
        <w:rPr>
          <w:rFonts w:ascii="Times New Roman" w:hAnsi="Times New Roman" w:cs="Times New Roman"/>
          <w:bCs/>
          <w:sz w:val="24"/>
          <w:szCs w:val="24"/>
          <w:lang w:val="en-GB"/>
        </w:rPr>
        <w:t xml:space="preserve">, the confidence and </w:t>
      </w:r>
      <w:r w:rsidRPr="009A3A28">
        <w:rPr>
          <w:rFonts w:ascii="Times New Roman" w:hAnsi="Times New Roman" w:cs="Times New Roman"/>
          <w:bCs/>
          <w:sz w:val="24"/>
          <w:szCs w:val="24"/>
          <w:lang w:val="en-GB"/>
        </w:rPr>
        <w:t xml:space="preserve">motivation of the parents of CWSN. In </w:t>
      </w:r>
      <w:r>
        <w:rPr>
          <w:rFonts w:ascii="Times New Roman" w:hAnsi="Times New Roman" w:cs="Times New Roman"/>
          <w:bCs/>
          <w:sz w:val="24"/>
          <w:szCs w:val="24"/>
          <w:lang w:val="en-GB"/>
        </w:rPr>
        <w:t>this program,</w:t>
      </w:r>
      <w:r w:rsidRPr="009A3A28">
        <w:rPr>
          <w:rFonts w:ascii="Times New Roman" w:hAnsi="Times New Roman" w:cs="Times New Roman"/>
          <w:bCs/>
          <w:sz w:val="24"/>
          <w:szCs w:val="24"/>
          <w:lang w:val="en-GB"/>
        </w:rPr>
        <w:t xml:space="preserve"> parents of successfully rehabilitated child with special needs will be sharing their experience and interacting with parents.</w:t>
      </w:r>
      <w:r w:rsidRPr="009A3A28">
        <w:rPr>
          <w:rFonts w:ascii="Times New Roman" w:hAnsi="Times New Roman" w:cs="Times New Roman"/>
          <w:b/>
          <w:bCs/>
          <w:sz w:val="24"/>
          <w:szCs w:val="24"/>
          <w:lang w:val="en-GB"/>
        </w:rPr>
        <w:t xml:space="preserve"> </w:t>
      </w:r>
    </w:p>
    <w:p w:rsidR="00013F69" w:rsidRPr="009A3A28" w:rsidRDefault="00013F69" w:rsidP="00013F69">
      <w:pPr>
        <w:pStyle w:val="ListParagraph"/>
        <w:tabs>
          <w:tab w:val="left" w:pos="1701"/>
        </w:tabs>
        <w:spacing w:after="0" w:line="240" w:lineRule="auto"/>
        <w:ind w:left="839"/>
        <w:jc w:val="both"/>
        <w:rPr>
          <w:rFonts w:ascii="Times New Roman" w:hAnsi="Times New Roman" w:cs="Times New Roman"/>
          <w:b/>
          <w:bCs/>
          <w:sz w:val="24"/>
          <w:szCs w:val="24"/>
          <w:lang w:val="en-GB"/>
        </w:rPr>
      </w:pPr>
      <w:r w:rsidRPr="009A3A28">
        <w:rPr>
          <w:rFonts w:ascii="Times New Roman" w:hAnsi="Times New Roman" w:cs="Times New Roman"/>
          <w:b/>
          <w:bCs/>
          <w:sz w:val="24"/>
          <w:szCs w:val="24"/>
          <w:lang w:val="en-GB"/>
        </w:rPr>
        <w:t xml:space="preserve">Coordinator: </w:t>
      </w:r>
      <w:r w:rsidRPr="009A3A28">
        <w:rPr>
          <w:rFonts w:ascii="Times New Roman" w:hAnsi="Times New Roman" w:cs="Times New Roman"/>
          <w:bCs/>
          <w:sz w:val="24"/>
          <w:szCs w:val="24"/>
          <w:lang w:val="en-GB"/>
        </w:rPr>
        <w:t>Ms.</w:t>
      </w:r>
      <w:r>
        <w:rPr>
          <w:rFonts w:ascii="Times New Roman" w:hAnsi="Times New Roman" w:cs="Times New Roman"/>
          <w:bCs/>
          <w:sz w:val="24"/>
          <w:szCs w:val="24"/>
          <w:lang w:val="en-GB"/>
        </w:rPr>
        <w:t xml:space="preserve"> </w:t>
      </w:r>
      <w:r w:rsidRPr="009A3A28">
        <w:rPr>
          <w:rFonts w:ascii="Times New Roman" w:hAnsi="Times New Roman" w:cs="Times New Roman"/>
          <w:bCs/>
          <w:sz w:val="24"/>
          <w:szCs w:val="24"/>
          <w:lang w:val="en-GB"/>
        </w:rPr>
        <w:t>Latha C., Ms.</w:t>
      </w:r>
      <w:r>
        <w:rPr>
          <w:rFonts w:ascii="Times New Roman" w:hAnsi="Times New Roman" w:cs="Times New Roman"/>
          <w:bCs/>
          <w:sz w:val="24"/>
          <w:szCs w:val="24"/>
          <w:lang w:val="en-GB"/>
        </w:rPr>
        <w:t xml:space="preserve"> </w:t>
      </w:r>
      <w:r w:rsidRPr="009A3A28">
        <w:rPr>
          <w:rFonts w:ascii="Times New Roman" w:hAnsi="Times New Roman" w:cs="Times New Roman"/>
          <w:bCs/>
          <w:sz w:val="24"/>
          <w:szCs w:val="24"/>
          <w:lang w:val="en-GB"/>
        </w:rPr>
        <w:t xml:space="preserve">Leena C </w:t>
      </w:r>
      <w:r>
        <w:rPr>
          <w:rFonts w:ascii="Times New Roman" w:hAnsi="Times New Roman" w:cs="Times New Roman"/>
          <w:bCs/>
          <w:sz w:val="24"/>
          <w:szCs w:val="24"/>
          <w:lang w:val="en-GB"/>
        </w:rPr>
        <w:t>.</w:t>
      </w:r>
      <w:r w:rsidRPr="009A3A28">
        <w:rPr>
          <w:rFonts w:ascii="Times New Roman" w:hAnsi="Times New Roman" w:cs="Times New Roman"/>
          <w:bCs/>
          <w:sz w:val="24"/>
          <w:szCs w:val="24"/>
          <w:lang w:val="en-GB"/>
        </w:rPr>
        <w:t>C</w:t>
      </w:r>
    </w:p>
    <w:p w:rsidR="00013F69" w:rsidRPr="00F73385" w:rsidRDefault="00013F69" w:rsidP="00013F69">
      <w:pPr>
        <w:pStyle w:val="ListParagraph"/>
        <w:spacing w:after="0" w:line="240" w:lineRule="auto"/>
        <w:ind w:left="0"/>
        <w:jc w:val="both"/>
        <w:rPr>
          <w:rFonts w:ascii="Times New Roman" w:hAnsi="Times New Roman" w:cs="Times New Roman"/>
          <w:bCs/>
          <w:sz w:val="24"/>
          <w:szCs w:val="24"/>
        </w:rPr>
      </w:pPr>
    </w:p>
    <w:p w:rsidR="00013F69" w:rsidRDefault="00013F69" w:rsidP="00013F69">
      <w:pPr>
        <w:pStyle w:val="ListParagraph"/>
        <w:spacing w:after="0" w:line="240" w:lineRule="auto"/>
        <w:jc w:val="both"/>
        <w:rPr>
          <w:rFonts w:ascii="Times New Roman" w:hAnsi="Times New Roman" w:cs="Times New Roman"/>
          <w:bCs/>
          <w:sz w:val="24"/>
          <w:szCs w:val="24"/>
        </w:rPr>
      </w:pPr>
    </w:p>
    <w:p w:rsidR="00013F69" w:rsidRDefault="00013F69" w:rsidP="00013F69">
      <w:pPr>
        <w:pStyle w:val="ListParagraph"/>
        <w:spacing w:after="0" w:line="240" w:lineRule="auto"/>
        <w:jc w:val="both"/>
        <w:rPr>
          <w:rFonts w:ascii="Times New Roman" w:hAnsi="Times New Roman" w:cs="Times New Roman"/>
          <w:bCs/>
          <w:sz w:val="24"/>
          <w:szCs w:val="24"/>
        </w:rPr>
      </w:pPr>
    </w:p>
    <w:p w:rsidR="00013F69" w:rsidRDefault="00013F69" w:rsidP="00013F69">
      <w:pPr>
        <w:pStyle w:val="ListParagraph"/>
        <w:spacing w:after="0" w:line="240" w:lineRule="auto"/>
        <w:jc w:val="both"/>
        <w:rPr>
          <w:rFonts w:ascii="Times New Roman" w:hAnsi="Times New Roman" w:cs="Times New Roman"/>
          <w:bCs/>
          <w:sz w:val="24"/>
          <w:szCs w:val="24"/>
        </w:rPr>
      </w:pPr>
    </w:p>
    <w:p w:rsidR="00013F69" w:rsidRDefault="00013F69" w:rsidP="00013F69">
      <w:pPr>
        <w:pStyle w:val="ListParagraph"/>
        <w:spacing w:after="0" w:line="240" w:lineRule="auto"/>
        <w:jc w:val="both"/>
        <w:rPr>
          <w:rFonts w:ascii="Times New Roman" w:hAnsi="Times New Roman" w:cs="Times New Roman"/>
          <w:bCs/>
          <w:sz w:val="24"/>
          <w:szCs w:val="24"/>
        </w:rPr>
      </w:pPr>
    </w:p>
    <w:p w:rsidR="00013F69" w:rsidRDefault="00013F69" w:rsidP="00013F69">
      <w:pPr>
        <w:pStyle w:val="ListParagraph"/>
        <w:spacing w:after="0" w:line="240" w:lineRule="auto"/>
        <w:jc w:val="both"/>
        <w:rPr>
          <w:rFonts w:ascii="Times New Roman" w:hAnsi="Times New Roman" w:cs="Times New Roman"/>
          <w:bCs/>
          <w:sz w:val="24"/>
          <w:szCs w:val="24"/>
        </w:rPr>
      </w:pPr>
    </w:p>
    <w:p w:rsidR="00013F69" w:rsidRPr="00F73385" w:rsidRDefault="00013F69" w:rsidP="00013F69">
      <w:pPr>
        <w:pStyle w:val="ListParagraph"/>
        <w:spacing w:after="0" w:line="240" w:lineRule="auto"/>
        <w:jc w:val="both"/>
        <w:rPr>
          <w:rFonts w:ascii="Times New Roman" w:hAnsi="Times New Roman" w:cs="Times New Roman"/>
          <w:bCs/>
          <w:sz w:val="24"/>
          <w:szCs w:val="24"/>
        </w:rPr>
      </w:pPr>
    </w:p>
    <w:tbl>
      <w:tblPr>
        <w:tblW w:w="924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2"/>
        <w:gridCol w:w="1560"/>
        <w:gridCol w:w="1541"/>
        <w:gridCol w:w="1724"/>
        <w:gridCol w:w="3605"/>
      </w:tblGrid>
      <w:tr w:rsidR="00013F69" w:rsidRPr="00F73385" w:rsidTr="00AB65EB">
        <w:trPr>
          <w:trHeight w:val="601"/>
        </w:trPr>
        <w:tc>
          <w:tcPr>
            <w:tcW w:w="812"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w:t>
            </w:r>
            <w:r w:rsidRPr="00F73385">
              <w:rPr>
                <w:rFonts w:ascii="Times New Roman" w:eastAsia="Times New Roman" w:hAnsi="Times New Roman" w:cs="Times New Roman"/>
                <w:b/>
                <w:sz w:val="24"/>
                <w:szCs w:val="24"/>
              </w:rPr>
              <w:t xml:space="preserve"> No.</w:t>
            </w:r>
          </w:p>
        </w:tc>
        <w:tc>
          <w:tcPr>
            <w:tcW w:w="1560"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Date</w:t>
            </w:r>
          </w:p>
        </w:tc>
        <w:tc>
          <w:tcPr>
            <w:tcW w:w="1541"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Resource person</w:t>
            </w:r>
          </w:p>
        </w:tc>
        <w:tc>
          <w:tcPr>
            <w:tcW w:w="1724"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 xml:space="preserve">Beneficiaries </w:t>
            </w:r>
          </w:p>
        </w:tc>
        <w:tc>
          <w:tcPr>
            <w:tcW w:w="3605"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Photo</w:t>
            </w:r>
          </w:p>
        </w:tc>
      </w:tr>
      <w:tr w:rsidR="00013F69" w:rsidRPr="00F73385" w:rsidTr="00AB65EB">
        <w:trPr>
          <w:trHeight w:val="601"/>
        </w:trPr>
        <w:tc>
          <w:tcPr>
            <w:tcW w:w="812"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1</w:t>
            </w:r>
          </w:p>
        </w:tc>
        <w:tc>
          <w:tcPr>
            <w:tcW w:w="1560"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Cs/>
                <w:sz w:val="24"/>
                <w:szCs w:val="24"/>
              </w:rPr>
            </w:pPr>
            <w:r w:rsidRPr="00F73385">
              <w:rPr>
                <w:rFonts w:ascii="Times New Roman" w:hAnsi="Times New Roman" w:cs="Times New Roman"/>
                <w:sz w:val="24"/>
                <w:szCs w:val="24"/>
              </w:rPr>
              <w:t>27.06.2018</w:t>
            </w:r>
          </w:p>
        </w:tc>
        <w:tc>
          <w:tcPr>
            <w:tcW w:w="1541" w:type="dxa"/>
          </w:tcPr>
          <w:p w:rsidR="00013F69" w:rsidRPr="00F73385" w:rsidRDefault="00013F69" w:rsidP="00AB65EB">
            <w:pPr>
              <w:pStyle w:val="ListParagraph"/>
              <w:spacing w:after="0" w:line="240" w:lineRule="auto"/>
              <w:ind w:left="0"/>
              <w:rPr>
                <w:rFonts w:ascii="Times New Roman" w:eastAsia="Times New Roman" w:hAnsi="Times New Roman" w:cs="Times New Roman"/>
                <w:bCs/>
                <w:sz w:val="24"/>
                <w:szCs w:val="24"/>
              </w:rPr>
            </w:pPr>
            <w:r w:rsidRPr="00F73385">
              <w:rPr>
                <w:rFonts w:ascii="Times New Roman" w:hAnsi="Times New Roman" w:cs="Times New Roman"/>
                <w:sz w:val="24"/>
                <w:szCs w:val="24"/>
                <w:lang w:val="en-US"/>
              </w:rPr>
              <w:t>Ms</w:t>
            </w:r>
            <w:r>
              <w:rPr>
                <w:rFonts w:ascii="Times New Roman" w:hAnsi="Times New Roman" w:cs="Times New Roman"/>
                <w:sz w:val="24"/>
                <w:szCs w:val="24"/>
                <w:lang w:val="en-US"/>
              </w:rPr>
              <w:t xml:space="preserve">. </w:t>
            </w:r>
            <w:r w:rsidRPr="00F73385">
              <w:rPr>
                <w:rFonts w:ascii="Times New Roman" w:hAnsi="Times New Roman" w:cs="Times New Roman"/>
                <w:sz w:val="24"/>
                <w:szCs w:val="24"/>
                <w:lang w:val="en-US"/>
              </w:rPr>
              <w:t xml:space="preserve"> Meera Ravishankar  Mother of Vinay (ID)</w:t>
            </w:r>
          </w:p>
        </w:tc>
        <w:tc>
          <w:tcPr>
            <w:tcW w:w="1724"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sidRPr="00F73385">
              <w:rPr>
                <w:rFonts w:ascii="Times New Roman" w:eastAsia="Times New Roman" w:hAnsi="Times New Roman" w:cs="Times New Roman"/>
                <w:sz w:val="24"/>
                <w:szCs w:val="24"/>
                <w:lang w:val="en-GB"/>
              </w:rPr>
              <w:t xml:space="preserve">69 </w:t>
            </w:r>
            <w:r w:rsidRPr="00F73385">
              <w:rPr>
                <w:rFonts w:ascii="Times New Roman" w:hAnsi="Times New Roman" w:cs="Times New Roman"/>
                <w:sz w:val="24"/>
                <w:szCs w:val="24"/>
                <w:lang w:val="en-GB"/>
              </w:rPr>
              <w:t xml:space="preserve">Parents of children with various communication disorders </w:t>
            </w:r>
          </w:p>
        </w:tc>
        <w:tc>
          <w:tcPr>
            <w:tcW w:w="3605"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
                <w:sz w:val="24"/>
                <w:szCs w:val="24"/>
              </w:rPr>
            </w:pPr>
            <w:r>
              <w:rPr>
                <w:rFonts w:ascii="Times New Roman" w:hAnsi="Times New Roman" w:cs="Times New Roman"/>
                <w:noProof/>
                <w:sz w:val="24"/>
                <w:szCs w:val="24"/>
                <w:lang w:eastAsia="en-IN"/>
              </w:rPr>
              <w:drawing>
                <wp:anchor distT="0" distB="0" distL="114300" distR="114300" simplePos="0" relativeHeight="251668480" behindDoc="1" locked="0" layoutInCell="1" allowOverlap="1">
                  <wp:simplePos x="0" y="0"/>
                  <wp:positionH relativeFrom="column">
                    <wp:posOffset>-32385</wp:posOffset>
                  </wp:positionH>
                  <wp:positionV relativeFrom="paragraph">
                    <wp:posOffset>81915</wp:posOffset>
                  </wp:positionV>
                  <wp:extent cx="2158365" cy="1946910"/>
                  <wp:effectExtent l="19050" t="0" r="0" b="0"/>
                  <wp:wrapTight wrapText="bothSides">
                    <wp:wrapPolygon edited="0">
                      <wp:start x="-191" y="0"/>
                      <wp:lineTo x="-191" y="21346"/>
                      <wp:lineTo x="21543" y="21346"/>
                      <wp:lineTo x="21543" y="0"/>
                      <wp:lineTo x="-191" y="0"/>
                    </wp:wrapPolygon>
                  </wp:wrapTight>
                  <wp:docPr id="27" name="Picture 9" descr="C:\Users\User\Pictures\Picasa\Collages\PH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Picasa\Collages\PHPP.jpg"/>
                          <pic:cNvPicPr>
                            <a:picLocks noChangeAspect="1" noChangeArrowheads="1"/>
                          </pic:cNvPicPr>
                        </pic:nvPicPr>
                        <pic:blipFill>
                          <a:blip r:embed="rId30" cstate="print"/>
                          <a:srcRect/>
                          <a:stretch>
                            <a:fillRect/>
                          </a:stretch>
                        </pic:blipFill>
                        <pic:spPr bwMode="auto">
                          <a:xfrm>
                            <a:off x="0" y="0"/>
                            <a:ext cx="2158365" cy="1946910"/>
                          </a:xfrm>
                          <a:prstGeom prst="rect">
                            <a:avLst/>
                          </a:prstGeom>
                          <a:noFill/>
                          <a:ln w="9525">
                            <a:noFill/>
                            <a:miter lim="800000"/>
                            <a:headEnd/>
                            <a:tailEnd/>
                          </a:ln>
                        </pic:spPr>
                      </pic:pic>
                    </a:graphicData>
                  </a:graphic>
                </wp:anchor>
              </w:drawing>
            </w:r>
          </w:p>
        </w:tc>
      </w:tr>
      <w:tr w:rsidR="00013F69" w:rsidRPr="00F73385" w:rsidTr="00AB65EB">
        <w:trPr>
          <w:trHeight w:val="601"/>
        </w:trPr>
        <w:tc>
          <w:tcPr>
            <w:tcW w:w="812"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2</w:t>
            </w:r>
          </w:p>
        </w:tc>
        <w:tc>
          <w:tcPr>
            <w:tcW w:w="1560" w:type="dxa"/>
          </w:tcPr>
          <w:p w:rsidR="00013F69" w:rsidRPr="00F73385" w:rsidRDefault="00013F69" w:rsidP="00AB65EB">
            <w:pPr>
              <w:pStyle w:val="ListParagraph"/>
              <w:spacing w:after="0" w:line="240" w:lineRule="auto"/>
              <w:ind w:left="0"/>
              <w:jc w:val="both"/>
              <w:rPr>
                <w:rFonts w:ascii="Times New Roman" w:hAnsi="Times New Roman" w:cs="Times New Roman"/>
                <w:sz w:val="24"/>
                <w:szCs w:val="24"/>
              </w:rPr>
            </w:pPr>
            <w:r w:rsidRPr="00F73385">
              <w:rPr>
                <w:rFonts w:ascii="Times New Roman" w:hAnsi="Times New Roman" w:cs="Times New Roman"/>
                <w:sz w:val="24"/>
                <w:szCs w:val="24"/>
              </w:rPr>
              <w:t>30.10.2018</w:t>
            </w:r>
          </w:p>
        </w:tc>
        <w:tc>
          <w:tcPr>
            <w:tcW w:w="1541" w:type="dxa"/>
          </w:tcPr>
          <w:p w:rsidR="00013F69" w:rsidRPr="00F73385" w:rsidRDefault="00013F69" w:rsidP="00AB65EB">
            <w:pPr>
              <w:pStyle w:val="ListParagraph"/>
              <w:spacing w:after="0" w:line="240" w:lineRule="auto"/>
              <w:ind w:left="0"/>
              <w:rPr>
                <w:rFonts w:ascii="Times New Roman" w:hAnsi="Times New Roman" w:cs="Times New Roman"/>
                <w:sz w:val="24"/>
                <w:szCs w:val="24"/>
                <w:lang w:val="en-US"/>
              </w:rPr>
            </w:pPr>
            <w:r w:rsidRPr="00F73385">
              <w:rPr>
                <w:rFonts w:ascii="Times New Roman" w:hAnsi="Times New Roman" w:cs="Times New Roman"/>
                <w:sz w:val="24"/>
                <w:szCs w:val="24"/>
                <w:lang w:val="en-US"/>
              </w:rPr>
              <w:t>Mr. G. Raja Purushothaman father of Ms. Apoorva(HI)</w:t>
            </w:r>
          </w:p>
        </w:tc>
        <w:tc>
          <w:tcPr>
            <w:tcW w:w="1724"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sz w:val="24"/>
                <w:szCs w:val="24"/>
                <w:lang w:val="en-GB"/>
              </w:rPr>
            </w:pPr>
            <w:r w:rsidRPr="00F73385">
              <w:rPr>
                <w:rFonts w:ascii="Times New Roman" w:eastAsia="Times New Roman" w:hAnsi="Times New Roman" w:cs="Times New Roman"/>
                <w:sz w:val="24"/>
                <w:szCs w:val="24"/>
                <w:lang w:val="en-GB"/>
              </w:rPr>
              <w:t xml:space="preserve">66 </w:t>
            </w:r>
            <w:r w:rsidRPr="00F73385">
              <w:rPr>
                <w:rFonts w:ascii="Times New Roman" w:hAnsi="Times New Roman" w:cs="Times New Roman"/>
                <w:sz w:val="24"/>
                <w:szCs w:val="24"/>
                <w:lang w:val="en-GB"/>
              </w:rPr>
              <w:t>Parents of children with various communication disorders</w:t>
            </w:r>
          </w:p>
        </w:tc>
        <w:tc>
          <w:tcPr>
            <w:tcW w:w="3605" w:type="dxa"/>
          </w:tcPr>
          <w:p w:rsidR="00013F69" w:rsidRPr="00F73385" w:rsidRDefault="00013F69" w:rsidP="00AB65EB">
            <w:pPr>
              <w:pStyle w:val="ListParagraph"/>
              <w:spacing w:after="0" w:line="24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eastAsia="en-IN"/>
              </w:rPr>
              <w:drawing>
                <wp:inline distT="0" distB="0" distL="0" distR="0">
                  <wp:extent cx="2173605" cy="1647825"/>
                  <wp:effectExtent l="19050" t="0" r="0" b="0"/>
                  <wp:docPr id="4" name="Picture 3" descr="C:\Users\User\Pictures\Picasa\Collages\PHP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icasa\Collages\PHPP3.jpg"/>
                          <pic:cNvPicPr>
                            <a:picLocks noChangeAspect="1" noChangeArrowheads="1"/>
                          </pic:cNvPicPr>
                        </pic:nvPicPr>
                        <pic:blipFill>
                          <a:blip r:embed="rId31" cstate="print"/>
                          <a:srcRect/>
                          <a:stretch>
                            <a:fillRect/>
                          </a:stretch>
                        </pic:blipFill>
                        <pic:spPr bwMode="auto">
                          <a:xfrm>
                            <a:off x="0" y="0"/>
                            <a:ext cx="2173605" cy="1647825"/>
                          </a:xfrm>
                          <a:prstGeom prst="rect">
                            <a:avLst/>
                          </a:prstGeom>
                          <a:noFill/>
                          <a:ln w="9525">
                            <a:noFill/>
                            <a:miter lim="800000"/>
                            <a:headEnd/>
                            <a:tailEnd/>
                          </a:ln>
                        </pic:spPr>
                      </pic:pic>
                    </a:graphicData>
                  </a:graphic>
                </wp:inline>
              </w:drawing>
            </w:r>
          </w:p>
          <w:p w:rsidR="00013F69" w:rsidRPr="00F73385" w:rsidRDefault="00013F69" w:rsidP="00AB65EB">
            <w:pPr>
              <w:pStyle w:val="ListParagraph"/>
              <w:spacing w:after="0" w:line="240" w:lineRule="auto"/>
              <w:ind w:left="0"/>
              <w:jc w:val="both"/>
              <w:rPr>
                <w:rFonts w:ascii="Times New Roman" w:hAnsi="Times New Roman" w:cs="Times New Roman"/>
                <w:noProof/>
                <w:sz w:val="24"/>
                <w:szCs w:val="24"/>
                <w:lang w:val="en-US"/>
              </w:rPr>
            </w:pPr>
          </w:p>
        </w:tc>
      </w:tr>
      <w:tr w:rsidR="00013F69" w:rsidRPr="00F73385" w:rsidTr="00AB65EB">
        <w:trPr>
          <w:trHeight w:val="601"/>
        </w:trPr>
        <w:tc>
          <w:tcPr>
            <w:tcW w:w="812"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Cs/>
                <w:sz w:val="24"/>
                <w:szCs w:val="24"/>
              </w:rPr>
            </w:pPr>
            <w:r w:rsidRPr="00F73385">
              <w:rPr>
                <w:rFonts w:ascii="Times New Roman" w:eastAsia="Times New Roman" w:hAnsi="Times New Roman" w:cs="Times New Roman"/>
                <w:bCs/>
                <w:sz w:val="24"/>
                <w:szCs w:val="24"/>
              </w:rPr>
              <w:t>3</w:t>
            </w:r>
          </w:p>
        </w:tc>
        <w:tc>
          <w:tcPr>
            <w:tcW w:w="1560" w:type="dxa"/>
          </w:tcPr>
          <w:p w:rsidR="00013F69" w:rsidRPr="00F73385" w:rsidRDefault="00013F69" w:rsidP="00AB65EB">
            <w:pPr>
              <w:pStyle w:val="ListParagraph"/>
              <w:spacing w:after="0" w:line="240" w:lineRule="auto"/>
              <w:ind w:left="0"/>
              <w:jc w:val="both"/>
              <w:rPr>
                <w:rFonts w:ascii="Times New Roman" w:hAnsi="Times New Roman" w:cs="Times New Roman"/>
                <w:sz w:val="24"/>
                <w:szCs w:val="24"/>
              </w:rPr>
            </w:pPr>
            <w:r w:rsidRPr="00F73385">
              <w:rPr>
                <w:rFonts w:ascii="Times New Roman" w:hAnsi="Times New Roman" w:cs="Times New Roman"/>
                <w:sz w:val="24"/>
                <w:szCs w:val="24"/>
              </w:rPr>
              <w:t>11.01.2019</w:t>
            </w:r>
          </w:p>
        </w:tc>
        <w:tc>
          <w:tcPr>
            <w:tcW w:w="1541" w:type="dxa"/>
          </w:tcPr>
          <w:p w:rsidR="00013F69" w:rsidRPr="00F73385" w:rsidRDefault="00013F69" w:rsidP="00AB65EB">
            <w:pPr>
              <w:pStyle w:val="ListParagraph"/>
              <w:spacing w:after="0" w:line="240" w:lineRule="auto"/>
              <w:ind w:left="0"/>
              <w:rPr>
                <w:rFonts w:ascii="Times New Roman" w:hAnsi="Times New Roman" w:cs="Times New Roman"/>
                <w:sz w:val="24"/>
                <w:szCs w:val="24"/>
                <w:lang w:val="en-US"/>
              </w:rPr>
            </w:pPr>
            <w:r w:rsidRPr="00F73385">
              <w:rPr>
                <w:rFonts w:ascii="Times New Roman" w:hAnsi="Times New Roman" w:cs="Times New Roman"/>
                <w:sz w:val="24"/>
                <w:szCs w:val="24"/>
                <w:lang w:val="en-US"/>
              </w:rPr>
              <w:t>Mrs. Suma B.S, Mother of Ms. Spoorthi.B.S, (HI)</w:t>
            </w:r>
          </w:p>
        </w:tc>
        <w:tc>
          <w:tcPr>
            <w:tcW w:w="1724"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sz w:val="24"/>
                <w:szCs w:val="24"/>
                <w:lang w:val="en-GB"/>
              </w:rPr>
            </w:pPr>
            <w:r w:rsidRPr="00F73385">
              <w:rPr>
                <w:rFonts w:ascii="Times New Roman" w:eastAsia="Times New Roman" w:hAnsi="Times New Roman" w:cs="Times New Roman"/>
                <w:sz w:val="24"/>
                <w:szCs w:val="24"/>
                <w:lang w:val="en-GB"/>
              </w:rPr>
              <w:t xml:space="preserve">71 </w:t>
            </w:r>
            <w:r w:rsidRPr="00F73385">
              <w:rPr>
                <w:rFonts w:ascii="Times New Roman" w:hAnsi="Times New Roman" w:cs="Times New Roman"/>
                <w:sz w:val="24"/>
                <w:szCs w:val="24"/>
                <w:lang w:val="en-GB"/>
              </w:rPr>
              <w:t>Parents of children with various communication disorders</w:t>
            </w:r>
          </w:p>
        </w:tc>
        <w:tc>
          <w:tcPr>
            <w:tcW w:w="3605" w:type="dxa"/>
          </w:tcPr>
          <w:p w:rsidR="00013F69" w:rsidRPr="00F73385" w:rsidRDefault="00013F69" w:rsidP="00AB65EB">
            <w:pPr>
              <w:pStyle w:val="ListParagraph"/>
              <w:spacing w:after="0" w:line="24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eastAsia="en-IN"/>
              </w:rPr>
              <w:drawing>
                <wp:inline distT="0" distB="0" distL="0" distR="0">
                  <wp:extent cx="2105025" cy="1569720"/>
                  <wp:effectExtent l="19050" t="0" r="9525" b="0"/>
                  <wp:docPr id="3" name="Picture 17" descr="C:\Users\User\Desktop\PHPP 11.01.2019\Photos\Phot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PHPP 11.01.2019\Photos\Photos2.jpg"/>
                          <pic:cNvPicPr>
                            <a:picLocks noChangeAspect="1" noChangeArrowheads="1"/>
                          </pic:cNvPicPr>
                        </pic:nvPicPr>
                        <pic:blipFill>
                          <a:blip r:embed="rId32" cstate="print"/>
                          <a:srcRect/>
                          <a:stretch>
                            <a:fillRect/>
                          </a:stretch>
                        </pic:blipFill>
                        <pic:spPr bwMode="auto">
                          <a:xfrm>
                            <a:off x="0" y="0"/>
                            <a:ext cx="2105025" cy="1569720"/>
                          </a:xfrm>
                          <a:prstGeom prst="rect">
                            <a:avLst/>
                          </a:prstGeom>
                          <a:noFill/>
                          <a:ln w="9525">
                            <a:noFill/>
                            <a:miter lim="800000"/>
                            <a:headEnd/>
                            <a:tailEnd/>
                          </a:ln>
                        </pic:spPr>
                      </pic:pic>
                    </a:graphicData>
                  </a:graphic>
                </wp:inline>
              </w:drawing>
            </w:r>
          </w:p>
          <w:p w:rsidR="00013F69" w:rsidRPr="00F73385" w:rsidRDefault="00013F69" w:rsidP="00AB65EB">
            <w:pPr>
              <w:pStyle w:val="ListParagraph"/>
              <w:spacing w:after="0" w:line="240" w:lineRule="auto"/>
              <w:ind w:left="0"/>
              <w:jc w:val="both"/>
              <w:rPr>
                <w:rFonts w:ascii="Times New Roman" w:hAnsi="Times New Roman" w:cs="Times New Roman"/>
                <w:noProof/>
                <w:sz w:val="24"/>
                <w:szCs w:val="24"/>
                <w:lang w:val="en-US"/>
              </w:rPr>
            </w:pPr>
          </w:p>
        </w:tc>
      </w:tr>
      <w:tr w:rsidR="00013F69" w:rsidRPr="00F73385" w:rsidTr="00AB65EB">
        <w:trPr>
          <w:trHeight w:val="601"/>
        </w:trPr>
        <w:tc>
          <w:tcPr>
            <w:tcW w:w="812"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560" w:type="dxa"/>
          </w:tcPr>
          <w:p w:rsidR="00013F69" w:rsidRPr="00F73385" w:rsidRDefault="00013F69" w:rsidP="00AB65EB">
            <w:pPr>
              <w:pStyle w:val="ListParagraph"/>
              <w:spacing w:after="0" w:line="240" w:lineRule="auto"/>
              <w:ind w:left="0"/>
              <w:jc w:val="both"/>
              <w:rPr>
                <w:rFonts w:ascii="Times New Roman" w:hAnsi="Times New Roman" w:cs="Times New Roman"/>
                <w:sz w:val="24"/>
                <w:szCs w:val="24"/>
              </w:rPr>
            </w:pPr>
            <w:r w:rsidRPr="00206769">
              <w:rPr>
                <w:rFonts w:ascii="Times New Roman" w:eastAsia="Times New Roman" w:hAnsi="Times New Roman" w:cs="Times New Roman"/>
                <w:sz w:val="24"/>
                <w:szCs w:val="24"/>
              </w:rPr>
              <w:t>18.03.2019</w:t>
            </w:r>
          </w:p>
        </w:tc>
        <w:tc>
          <w:tcPr>
            <w:tcW w:w="1541" w:type="dxa"/>
          </w:tcPr>
          <w:p w:rsidR="00013F69" w:rsidRDefault="00013F69" w:rsidP="00AB65EB">
            <w:r>
              <w:rPr>
                <w:rFonts w:ascii="Times New Roman" w:hAnsi="Times New Roman" w:cs="Times New Roman"/>
                <w:sz w:val="24"/>
                <w:szCs w:val="24"/>
                <w:lang w:val="en-US"/>
              </w:rPr>
              <w:t xml:space="preserve">Dr. </w:t>
            </w:r>
            <w:r w:rsidRPr="00206769">
              <w:rPr>
                <w:rFonts w:ascii="Times New Roman" w:hAnsi="Times New Roman" w:cs="Times New Roman"/>
                <w:sz w:val="24"/>
                <w:szCs w:val="24"/>
                <w:lang w:val="en-US"/>
              </w:rPr>
              <w:t>Sheela</w:t>
            </w:r>
            <w:r>
              <w:rPr>
                <w:rFonts w:ascii="Times New Roman" w:hAnsi="Times New Roman" w:cs="Times New Roman"/>
                <w:sz w:val="24"/>
                <w:szCs w:val="24"/>
                <w:lang w:val="en-US"/>
              </w:rPr>
              <w:t xml:space="preserve"> </w:t>
            </w:r>
            <w:r w:rsidRPr="00206769">
              <w:rPr>
                <w:rFonts w:ascii="Times New Roman" w:hAnsi="Times New Roman" w:cs="Times New Roman"/>
                <w:sz w:val="24"/>
                <w:szCs w:val="24"/>
                <w:lang w:val="en-US"/>
              </w:rPr>
              <w:t>Shridhar</w:t>
            </w:r>
            <w:r>
              <w:rPr>
                <w:rFonts w:ascii="Times New Roman" w:hAnsi="Times New Roman" w:cs="Times New Roman"/>
                <w:sz w:val="24"/>
                <w:szCs w:val="24"/>
                <w:lang w:val="en-US"/>
              </w:rPr>
              <w:t xml:space="preserve"> mother of </w:t>
            </w:r>
            <w:r>
              <w:t xml:space="preserve"> </w:t>
            </w:r>
            <w:r w:rsidRPr="00206769">
              <w:rPr>
                <w:rFonts w:ascii="Times New Roman" w:hAnsi="Times New Roman" w:cs="Times New Roman"/>
                <w:bCs/>
                <w:sz w:val="24"/>
                <w:szCs w:val="24"/>
              </w:rPr>
              <w:t>Mr.</w:t>
            </w:r>
            <w:r>
              <w:rPr>
                <w:rFonts w:ascii="Times New Roman" w:hAnsi="Times New Roman" w:cs="Times New Roman"/>
                <w:bCs/>
                <w:sz w:val="24"/>
                <w:szCs w:val="24"/>
              </w:rPr>
              <w:t xml:space="preserve"> </w:t>
            </w:r>
            <w:r w:rsidRPr="00206769">
              <w:rPr>
                <w:rFonts w:ascii="Times New Roman" w:hAnsi="Times New Roman" w:cs="Times New Roman"/>
                <w:bCs/>
                <w:sz w:val="24"/>
                <w:szCs w:val="24"/>
              </w:rPr>
              <w:t>Shubhang Sharma</w:t>
            </w:r>
            <w:r w:rsidRPr="00206769">
              <w:rPr>
                <w:rFonts w:ascii="Times New Roman" w:hAnsi="Times New Roman" w:cs="Times New Roman"/>
                <w:sz w:val="24"/>
                <w:szCs w:val="24"/>
                <w:lang w:val="en-US"/>
              </w:rPr>
              <w:t xml:space="preserve"> </w:t>
            </w:r>
          </w:p>
          <w:p w:rsidR="00013F69" w:rsidRPr="00F73385" w:rsidRDefault="00013F69" w:rsidP="00AB65EB">
            <w:pPr>
              <w:pStyle w:val="ListParagraph"/>
              <w:spacing w:after="0" w:line="240" w:lineRule="auto"/>
              <w:ind w:left="0"/>
              <w:rPr>
                <w:rFonts w:ascii="Times New Roman" w:hAnsi="Times New Roman" w:cs="Times New Roman"/>
                <w:sz w:val="24"/>
                <w:szCs w:val="24"/>
                <w:lang w:val="en-US"/>
              </w:rPr>
            </w:pPr>
          </w:p>
        </w:tc>
        <w:tc>
          <w:tcPr>
            <w:tcW w:w="1724" w:type="dxa"/>
          </w:tcPr>
          <w:p w:rsidR="00013F69" w:rsidRPr="00F73385" w:rsidRDefault="00013F69" w:rsidP="00AB65EB">
            <w:pPr>
              <w:pStyle w:val="ListParagraph"/>
              <w:spacing w:after="0" w:line="240" w:lineRule="auto"/>
              <w:ind w:left="0"/>
              <w:jc w:val="both"/>
              <w:rPr>
                <w:rFonts w:ascii="Times New Roman" w:eastAsia="Times New Roman" w:hAnsi="Times New Roman" w:cs="Times New Roman"/>
                <w:sz w:val="24"/>
                <w:szCs w:val="24"/>
                <w:lang w:val="en-GB"/>
              </w:rPr>
            </w:pPr>
            <w:r w:rsidRPr="00206769">
              <w:rPr>
                <w:rFonts w:ascii="Times New Roman" w:eastAsia="Times New Roman" w:hAnsi="Times New Roman" w:cs="Times New Roman"/>
                <w:sz w:val="24"/>
                <w:szCs w:val="24"/>
              </w:rPr>
              <w:t>160</w:t>
            </w:r>
            <w:r>
              <w:rPr>
                <w:rFonts w:ascii="Times New Roman" w:eastAsia="Times New Roman" w:hAnsi="Times New Roman" w:cs="Times New Roman"/>
                <w:sz w:val="24"/>
                <w:szCs w:val="24"/>
              </w:rPr>
              <w:t xml:space="preserve"> </w:t>
            </w:r>
            <w:r w:rsidRPr="00F73385">
              <w:rPr>
                <w:rFonts w:ascii="Times New Roman" w:hAnsi="Times New Roman" w:cs="Times New Roman"/>
                <w:sz w:val="24"/>
                <w:szCs w:val="24"/>
                <w:lang w:val="en-GB"/>
              </w:rPr>
              <w:t>Parents of children with various communication disorders</w:t>
            </w:r>
          </w:p>
        </w:tc>
        <w:tc>
          <w:tcPr>
            <w:tcW w:w="3605" w:type="dxa"/>
          </w:tcPr>
          <w:p w:rsidR="00013F69" w:rsidRDefault="00013F69" w:rsidP="00AB65EB">
            <w:pPr>
              <w:pStyle w:val="ListParagraph"/>
              <w:spacing w:after="0" w:line="240" w:lineRule="auto"/>
              <w:ind w:left="0"/>
              <w:jc w:val="both"/>
              <w:rPr>
                <w:rFonts w:ascii="Times New Roman" w:hAnsi="Times New Roman" w:cs="Times New Roman"/>
                <w:noProof/>
                <w:sz w:val="24"/>
                <w:szCs w:val="24"/>
                <w:lang w:val="en-US"/>
              </w:rPr>
            </w:pPr>
            <w:r>
              <w:rPr>
                <w:rFonts w:ascii="Times New Roman" w:hAnsi="Times New Roman" w:cs="Times New Roman"/>
                <w:noProof/>
                <w:sz w:val="24"/>
                <w:szCs w:val="24"/>
                <w:lang w:eastAsia="en-IN"/>
              </w:rPr>
              <w:drawing>
                <wp:inline distT="0" distB="0" distL="0" distR="0">
                  <wp:extent cx="1941195" cy="1380490"/>
                  <wp:effectExtent l="19050" t="0" r="1905" b="0"/>
                  <wp:docPr id="2" name="Picture 3" descr="C:\Users\Administrator\Pictures\Picasa\Collages\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Picasa\Collages\Photos.jpg"/>
                          <pic:cNvPicPr>
                            <a:picLocks noChangeAspect="1" noChangeArrowheads="1"/>
                          </pic:cNvPicPr>
                        </pic:nvPicPr>
                        <pic:blipFill>
                          <a:blip r:embed="rId33" cstate="print"/>
                          <a:srcRect/>
                          <a:stretch>
                            <a:fillRect/>
                          </a:stretch>
                        </pic:blipFill>
                        <pic:spPr bwMode="auto">
                          <a:xfrm>
                            <a:off x="0" y="0"/>
                            <a:ext cx="1941195" cy="1380490"/>
                          </a:xfrm>
                          <a:prstGeom prst="rect">
                            <a:avLst/>
                          </a:prstGeom>
                          <a:noFill/>
                          <a:ln w="9525">
                            <a:noFill/>
                            <a:miter lim="800000"/>
                            <a:headEnd/>
                            <a:tailEnd/>
                          </a:ln>
                        </pic:spPr>
                      </pic:pic>
                    </a:graphicData>
                  </a:graphic>
                </wp:inline>
              </w:drawing>
            </w:r>
          </w:p>
          <w:p w:rsidR="00013F69" w:rsidRPr="00F73385" w:rsidRDefault="00013F69" w:rsidP="00AB65EB">
            <w:pPr>
              <w:pStyle w:val="ListParagraph"/>
              <w:spacing w:after="0" w:line="240" w:lineRule="auto"/>
              <w:ind w:left="0"/>
              <w:jc w:val="both"/>
              <w:rPr>
                <w:rFonts w:ascii="Times New Roman" w:hAnsi="Times New Roman" w:cs="Times New Roman"/>
                <w:noProof/>
                <w:sz w:val="24"/>
                <w:szCs w:val="24"/>
                <w:lang w:val="en-US"/>
              </w:rPr>
            </w:pPr>
          </w:p>
        </w:tc>
      </w:tr>
    </w:tbl>
    <w:p w:rsidR="00013F69" w:rsidRPr="00013F69" w:rsidRDefault="00013F69" w:rsidP="00A32B61">
      <w:pPr>
        <w:pStyle w:val="ListParagraph1"/>
        <w:tabs>
          <w:tab w:val="left" w:pos="540"/>
        </w:tabs>
        <w:spacing w:line="360" w:lineRule="auto"/>
        <w:ind w:left="0"/>
        <w:jc w:val="both"/>
        <w:rPr>
          <w:b/>
          <w:color w:val="FF0000"/>
        </w:rPr>
      </w:pPr>
    </w:p>
    <w:p w:rsidR="007254FF" w:rsidRDefault="007254FF">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A32B61" w:rsidRDefault="007254FF" w:rsidP="007F5405">
      <w:pP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Cli.Psy</w:t>
      </w:r>
    </w:p>
    <w:p w:rsidR="007254FF" w:rsidRPr="005E45A4" w:rsidRDefault="007254FF" w:rsidP="00C125FB">
      <w:pPr>
        <w:pStyle w:val="ListParagraph"/>
        <w:numPr>
          <w:ilvl w:val="0"/>
          <w:numId w:val="24"/>
        </w:numPr>
        <w:rPr>
          <w:rFonts w:ascii="Times New Roman" w:hAnsi="Times New Roman" w:cs="Times New Roman"/>
          <w:b/>
          <w:bCs/>
          <w:sz w:val="24"/>
          <w:szCs w:val="24"/>
        </w:rPr>
      </w:pPr>
      <w:r w:rsidRPr="005E45A4">
        <w:rPr>
          <w:rFonts w:ascii="Times New Roman" w:hAnsi="Times New Roman" w:cs="Times New Roman"/>
          <w:b/>
          <w:bCs/>
          <w:sz w:val="24"/>
          <w:szCs w:val="24"/>
        </w:rPr>
        <w:t xml:space="preserve">CLINICAL SERVICES </w:t>
      </w:r>
    </w:p>
    <w:p w:rsidR="007254FF" w:rsidRPr="005E45A4" w:rsidRDefault="007254FF" w:rsidP="00C125FB">
      <w:pPr>
        <w:pStyle w:val="ListParagraph"/>
        <w:numPr>
          <w:ilvl w:val="0"/>
          <w:numId w:val="25"/>
        </w:numPr>
        <w:ind w:left="900" w:hanging="450"/>
        <w:rPr>
          <w:rFonts w:ascii="Times New Roman" w:hAnsi="Times New Roman" w:cs="Times New Roman"/>
          <w:sz w:val="24"/>
          <w:szCs w:val="24"/>
        </w:rPr>
      </w:pPr>
      <w:r w:rsidRPr="005E45A4">
        <w:rPr>
          <w:rFonts w:ascii="Times New Roman" w:hAnsi="Times New Roman" w:cs="Times New Roman"/>
          <w:sz w:val="24"/>
          <w:szCs w:val="24"/>
        </w:rPr>
        <w:t>General Clinical Services</w:t>
      </w:r>
    </w:p>
    <w:p w:rsidR="007254FF" w:rsidRDefault="007254FF" w:rsidP="007254FF">
      <w:pPr>
        <w:pStyle w:val="ListParagraph"/>
        <w:ind w:left="900"/>
        <w:jc w:val="both"/>
        <w:rPr>
          <w:rFonts w:ascii="Times New Roman" w:hAnsi="Times New Roman" w:cs="Times New Roman"/>
          <w:sz w:val="24"/>
          <w:szCs w:val="24"/>
        </w:rPr>
      </w:pPr>
      <w:r w:rsidRPr="00E62E46">
        <w:rPr>
          <w:rFonts w:ascii="Times New Roman" w:hAnsi="Times New Roman" w:cs="Times New Roman"/>
          <w:sz w:val="24"/>
          <w:szCs w:val="24"/>
        </w:rPr>
        <w:t>Clinical services made available to patients from the department are:</w:t>
      </w:r>
    </w:p>
    <w:p w:rsidR="007254FF" w:rsidRDefault="007254FF" w:rsidP="00C125FB">
      <w:pPr>
        <w:pStyle w:val="ListParagraph"/>
        <w:numPr>
          <w:ilvl w:val="0"/>
          <w:numId w:val="28"/>
        </w:numPr>
        <w:ind w:left="1288" w:hanging="392"/>
        <w:jc w:val="both"/>
        <w:rPr>
          <w:rFonts w:ascii="Times New Roman" w:hAnsi="Times New Roman" w:cs="Times New Roman"/>
          <w:sz w:val="24"/>
          <w:szCs w:val="24"/>
        </w:rPr>
      </w:pPr>
      <w:r w:rsidRPr="00E62E46">
        <w:rPr>
          <w:rFonts w:ascii="Times New Roman" w:hAnsi="Times New Roman" w:cs="Times New Roman"/>
          <w:sz w:val="24"/>
          <w:szCs w:val="24"/>
        </w:rPr>
        <w:t>Routine Psycho-Diagnostic Assessment for Screening and Identification</w:t>
      </w:r>
    </w:p>
    <w:p w:rsidR="007254FF" w:rsidRDefault="007254FF" w:rsidP="00C125FB">
      <w:pPr>
        <w:pStyle w:val="ListParagraph"/>
        <w:numPr>
          <w:ilvl w:val="0"/>
          <w:numId w:val="28"/>
        </w:numPr>
        <w:ind w:left="1288" w:hanging="392"/>
        <w:jc w:val="both"/>
        <w:rPr>
          <w:rFonts w:ascii="Times New Roman" w:hAnsi="Times New Roman" w:cs="Times New Roman"/>
          <w:sz w:val="24"/>
          <w:szCs w:val="24"/>
        </w:rPr>
      </w:pPr>
      <w:r w:rsidRPr="00E62E46">
        <w:rPr>
          <w:rFonts w:ascii="Times New Roman" w:hAnsi="Times New Roman" w:cs="Times New Roman"/>
          <w:sz w:val="24"/>
          <w:szCs w:val="24"/>
        </w:rPr>
        <w:t>Detailed Psychological Assessment (including specialized assessment such</w:t>
      </w:r>
      <w:r w:rsidRPr="00E62E46">
        <w:rPr>
          <w:rFonts w:ascii="Times New Roman" w:hAnsi="Times New Roman" w:cs="Times New Roman"/>
          <w:sz w:val="24"/>
          <w:szCs w:val="24"/>
        </w:rPr>
        <w:br/>
        <w:t>as assessment for Learning Disability,</w:t>
      </w:r>
      <w:r>
        <w:rPr>
          <w:rFonts w:ascii="Times New Roman" w:hAnsi="Times New Roman" w:cs="Times New Roman"/>
          <w:sz w:val="24"/>
          <w:szCs w:val="24"/>
        </w:rPr>
        <w:t xml:space="preserve"> </w:t>
      </w:r>
      <w:r w:rsidRPr="00E62E46">
        <w:rPr>
          <w:rFonts w:ascii="Times New Roman" w:hAnsi="Times New Roman" w:cs="Times New Roman"/>
          <w:sz w:val="24"/>
          <w:szCs w:val="24"/>
        </w:rPr>
        <w:t>neuro-psychological assessment, assessment for disability certification, behavioral assessment and assessment for skill training</w:t>
      </w:r>
    </w:p>
    <w:p w:rsidR="007254FF" w:rsidRDefault="007254FF" w:rsidP="00C125FB">
      <w:pPr>
        <w:pStyle w:val="ListParagraph"/>
        <w:numPr>
          <w:ilvl w:val="0"/>
          <w:numId w:val="28"/>
        </w:numPr>
        <w:ind w:left="1288" w:hanging="392"/>
        <w:jc w:val="both"/>
        <w:rPr>
          <w:rFonts w:ascii="Times New Roman" w:hAnsi="Times New Roman" w:cs="Times New Roman"/>
          <w:sz w:val="24"/>
          <w:szCs w:val="24"/>
        </w:rPr>
      </w:pPr>
      <w:r w:rsidRPr="00E62E46">
        <w:rPr>
          <w:rFonts w:ascii="Times New Roman" w:hAnsi="Times New Roman" w:cs="Times New Roman"/>
          <w:sz w:val="24"/>
          <w:szCs w:val="24"/>
        </w:rPr>
        <w:t>Psychological Intervention (including behavior modification programs, home based skill training programs, cognitive-behaviour and group intervention programs for caregivers)</w:t>
      </w:r>
    </w:p>
    <w:p w:rsidR="007254FF" w:rsidRDefault="007254FF" w:rsidP="007254FF">
      <w:pPr>
        <w:pStyle w:val="ListParagraph"/>
        <w:ind w:left="1288"/>
        <w:rPr>
          <w:rFonts w:ascii="Times New Roman" w:hAnsi="Times New Roman" w:cs="Times New Roman"/>
          <w:sz w:val="24"/>
          <w:szCs w:val="24"/>
        </w:rPr>
      </w:pPr>
    </w:p>
    <w:p w:rsidR="007254FF" w:rsidRPr="005E45A4" w:rsidRDefault="007254FF" w:rsidP="00C125FB">
      <w:pPr>
        <w:pStyle w:val="ListParagraph"/>
        <w:numPr>
          <w:ilvl w:val="0"/>
          <w:numId w:val="26"/>
        </w:numPr>
        <w:ind w:hanging="229"/>
        <w:rPr>
          <w:rFonts w:ascii="Times New Roman" w:hAnsi="Times New Roman" w:cs="Times New Roman"/>
          <w:b/>
          <w:sz w:val="24"/>
          <w:szCs w:val="24"/>
        </w:rPr>
      </w:pPr>
      <w:r w:rsidRPr="005E45A4">
        <w:rPr>
          <w:rFonts w:ascii="Times New Roman" w:hAnsi="Times New Roman" w:cs="Times New Roman"/>
          <w:b/>
          <w:sz w:val="24"/>
          <w:szCs w:val="24"/>
        </w:rPr>
        <w:t>Psychological Evaluation</w:t>
      </w:r>
    </w:p>
    <w:p w:rsidR="007254FF" w:rsidRPr="005E45A4" w:rsidRDefault="007254FF" w:rsidP="007254FF">
      <w:pPr>
        <w:spacing w:line="360" w:lineRule="auto"/>
        <w:jc w:val="center"/>
        <w:rPr>
          <w:rFonts w:ascii="Times New Roman" w:hAnsi="Times New Roman" w:cs="Times New Roman"/>
          <w:b/>
          <w:bCs/>
          <w:sz w:val="24"/>
          <w:szCs w:val="24"/>
        </w:rPr>
      </w:pPr>
      <w:r w:rsidRPr="005E45A4">
        <w:rPr>
          <w:rFonts w:ascii="Times New Roman" w:hAnsi="Times New Roman" w:cs="Times New Roman"/>
          <w:b/>
          <w:bCs/>
          <w:sz w:val="24"/>
          <w:szCs w:val="24"/>
        </w:rPr>
        <w:t xml:space="preserve">Table 1: Overview of cases seen in </w:t>
      </w:r>
      <w:r w:rsidRPr="005E45A4">
        <w:rPr>
          <w:rFonts w:ascii="Times New Roman" w:hAnsi="Times New Roman" w:cs="Times New Roman"/>
          <w:sz w:val="24"/>
          <w:szCs w:val="24"/>
        </w:rPr>
        <w:t>Routine Psycho-Diagnostic Assessment</w:t>
      </w:r>
    </w:p>
    <w:tbl>
      <w:tblPr>
        <w:tblW w:w="0" w:type="auto"/>
        <w:jc w:val="center"/>
        <w:tblLook w:val="04A0"/>
      </w:tblPr>
      <w:tblGrid>
        <w:gridCol w:w="890"/>
        <w:gridCol w:w="3490"/>
        <w:gridCol w:w="1239"/>
      </w:tblGrid>
      <w:tr w:rsidR="007254FF" w:rsidRPr="005E45A4" w:rsidTr="00AB65EB">
        <w:trPr>
          <w:jc w:val="center"/>
        </w:trPr>
        <w:tc>
          <w:tcPr>
            <w:tcW w:w="0" w:type="auto"/>
            <w:tcBorders>
              <w:top w:val="single" w:sz="4" w:space="0" w:color="auto"/>
              <w:bottom w:val="single" w:sz="4" w:space="0" w:color="auto"/>
            </w:tcBorders>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Sl. No.</w:t>
            </w:r>
          </w:p>
        </w:tc>
        <w:tc>
          <w:tcPr>
            <w:tcW w:w="0" w:type="auto"/>
            <w:tcBorders>
              <w:top w:val="single" w:sz="4" w:space="0" w:color="auto"/>
              <w:bottom w:val="single" w:sz="4" w:space="0" w:color="auto"/>
            </w:tcBorders>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Particulars</w:t>
            </w:r>
          </w:p>
        </w:tc>
        <w:tc>
          <w:tcPr>
            <w:tcW w:w="0" w:type="auto"/>
            <w:tcBorders>
              <w:top w:val="single" w:sz="4" w:space="0" w:color="auto"/>
              <w:bottom w:val="single" w:sz="4" w:space="0" w:color="auto"/>
            </w:tcBorders>
          </w:tcPr>
          <w:p w:rsidR="007254FF" w:rsidRPr="005E45A4" w:rsidRDefault="007254FF" w:rsidP="00AB65EB">
            <w:pPr>
              <w:spacing w:after="0" w:line="240" w:lineRule="auto"/>
              <w:ind w:left="-379" w:firstLine="379"/>
              <w:rPr>
                <w:rFonts w:ascii="Times New Roman" w:hAnsi="Times New Roman" w:cs="Times New Roman"/>
                <w:sz w:val="24"/>
                <w:szCs w:val="24"/>
              </w:rPr>
            </w:pPr>
            <w:r w:rsidRPr="005E45A4">
              <w:rPr>
                <w:rFonts w:ascii="Times New Roman" w:hAnsi="Times New Roman" w:cs="Times New Roman"/>
                <w:sz w:val="24"/>
                <w:szCs w:val="24"/>
              </w:rPr>
              <w:t>No. Cases</w:t>
            </w:r>
          </w:p>
        </w:tc>
      </w:tr>
      <w:tr w:rsidR="007254FF" w:rsidRPr="005E45A4" w:rsidTr="00AB65EB">
        <w:trPr>
          <w:trHeight w:val="278"/>
          <w:jc w:val="center"/>
        </w:trPr>
        <w:tc>
          <w:tcPr>
            <w:tcW w:w="0" w:type="auto"/>
            <w:tcBorders>
              <w:top w:val="single" w:sz="4" w:space="0" w:color="auto"/>
            </w:tcBorders>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1.</w:t>
            </w:r>
          </w:p>
        </w:tc>
        <w:tc>
          <w:tcPr>
            <w:tcW w:w="0" w:type="auto"/>
            <w:tcBorders>
              <w:top w:val="single" w:sz="4" w:space="0" w:color="auto"/>
            </w:tcBorders>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New cases</w:t>
            </w:r>
          </w:p>
        </w:tc>
        <w:tc>
          <w:tcPr>
            <w:tcW w:w="0" w:type="auto"/>
            <w:tcBorders>
              <w:top w:val="single" w:sz="4" w:space="0" w:color="auto"/>
            </w:tcBorders>
          </w:tcPr>
          <w:p w:rsidR="007254FF" w:rsidRPr="005E45A4" w:rsidRDefault="007254FF" w:rsidP="00AB65EB">
            <w:pPr>
              <w:spacing w:after="0" w:line="240" w:lineRule="auto"/>
              <w:ind w:right="543"/>
              <w:jc w:val="right"/>
              <w:rPr>
                <w:rFonts w:ascii="Times New Roman" w:hAnsi="Times New Roman" w:cs="Times New Roman"/>
                <w:sz w:val="24"/>
                <w:szCs w:val="24"/>
              </w:rPr>
            </w:pPr>
            <w:r w:rsidRPr="005E45A4">
              <w:rPr>
                <w:rFonts w:ascii="Times New Roman" w:hAnsi="Times New Roman" w:cs="Times New Roman"/>
                <w:sz w:val="24"/>
                <w:szCs w:val="24"/>
              </w:rPr>
              <w:t>5</w:t>
            </w:r>
            <w:r>
              <w:rPr>
                <w:rFonts w:ascii="Times New Roman" w:hAnsi="Times New Roman" w:cs="Times New Roman"/>
                <w:sz w:val="24"/>
                <w:szCs w:val="24"/>
              </w:rPr>
              <w:t>370</w:t>
            </w:r>
          </w:p>
        </w:tc>
      </w:tr>
      <w:tr w:rsidR="007254FF" w:rsidRPr="005E45A4" w:rsidTr="00AB65EB">
        <w:trPr>
          <w:jc w:val="center"/>
        </w:trPr>
        <w:tc>
          <w:tcPr>
            <w:tcW w:w="0" w:type="auto"/>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2.</w:t>
            </w:r>
          </w:p>
        </w:tc>
        <w:tc>
          <w:tcPr>
            <w:tcW w:w="0" w:type="auto"/>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Old cases</w:t>
            </w:r>
          </w:p>
        </w:tc>
        <w:tc>
          <w:tcPr>
            <w:tcW w:w="0" w:type="auto"/>
          </w:tcPr>
          <w:p w:rsidR="007254FF" w:rsidRPr="005E45A4" w:rsidRDefault="007254FF" w:rsidP="00AB65EB">
            <w:pPr>
              <w:spacing w:after="0" w:line="240" w:lineRule="auto"/>
              <w:ind w:right="543"/>
              <w:jc w:val="right"/>
              <w:rPr>
                <w:rFonts w:ascii="Times New Roman" w:hAnsi="Times New Roman" w:cs="Times New Roman"/>
                <w:sz w:val="24"/>
                <w:szCs w:val="24"/>
              </w:rPr>
            </w:pPr>
            <w:r w:rsidRPr="005E45A4">
              <w:rPr>
                <w:rFonts w:ascii="Times New Roman" w:hAnsi="Times New Roman" w:cs="Times New Roman"/>
                <w:sz w:val="24"/>
                <w:szCs w:val="24"/>
              </w:rPr>
              <w:t>13</w:t>
            </w:r>
            <w:r>
              <w:rPr>
                <w:rFonts w:ascii="Times New Roman" w:hAnsi="Times New Roman" w:cs="Times New Roman"/>
                <w:sz w:val="24"/>
                <w:szCs w:val="24"/>
              </w:rPr>
              <w:t>98</w:t>
            </w:r>
          </w:p>
        </w:tc>
      </w:tr>
      <w:tr w:rsidR="007254FF" w:rsidRPr="005E45A4" w:rsidTr="00AB65EB">
        <w:trPr>
          <w:jc w:val="center"/>
        </w:trPr>
        <w:tc>
          <w:tcPr>
            <w:tcW w:w="0" w:type="auto"/>
            <w:tcBorders>
              <w:bottom w:val="single" w:sz="4" w:space="0" w:color="auto"/>
            </w:tcBorders>
          </w:tcPr>
          <w:p w:rsidR="007254FF" w:rsidRPr="005E45A4" w:rsidRDefault="007254FF" w:rsidP="00AB65EB">
            <w:pPr>
              <w:spacing w:after="0" w:line="240" w:lineRule="auto"/>
              <w:jc w:val="both"/>
              <w:rPr>
                <w:rFonts w:ascii="Times New Roman" w:hAnsi="Times New Roman" w:cs="Times New Roman"/>
                <w:sz w:val="24"/>
                <w:szCs w:val="24"/>
              </w:rPr>
            </w:pPr>
            <w:r w:rsidRPr="005E45A4">
              <w:rPr>
                <w:rFonts w:ascii="Times New Roman" w:hAnsi="Times New Roman" w:cs="Times New Roman"/>
                <w:sz w:val="24"/>
                <w:szCs w:val="24"/>
              </w:rPr>
              <w:t>3.</w:t>
            </w:r>
          </w:p>
        </w:tc>
        <w:tc>
          <w:tcPr>
            <w:tcW w:w="0" w:type="auto"/>
            <w:tcBorders>
              <w:bottom w:val="single" w:sz="4" w:space="0" w:color="auto"/>
            </w:tcBorders>
          </w:tcPr>
          <w:p w:rsidR="007254FF" w:rsidRPr="005E45A4" w:rsidRDefault="007254FF" w:rsidP="00AB65EB">
            <w:pPr>
              <w:spacing w:after="0" w:line="240" w:lineRule="auto"/>
              <w:ind w:right="-66"/>
              <w:rPr>
                <w:rFonts w:ascii="Times New Roman" w:hAnsi="Times New Roman" w:cs="Times New Roman"/>
                <w:sz w:val="24"/>
                <w:szCs w:val="24"/>
              </w:rPr>
            </w:pPr>
            <w:r w:rsidRPr="005E45A4">
              <w:rPr>
                <w:rFonts w:ascii="Times New Roman" w:hAnsi="Times New Roman" w:cs="Times New Roman"/>
                <w:sz w:val="24"/>
                <w:szCs w:val="24"/>
              </w:rPr>
              <w:t xml:space="preserve">Total no. Hindi cases-216 includes </w:t>
            </w:r>
          </w:p>
          <w:p w:rsidR="007254FF" w:rsidRPr="005E45A4" w:rsidRDefault="007254FF" w:rsidP="00AB65EB">
            <w:pPr>
              <w:spacing w:after="0" w:line="240" w:lineRule="auto"/>
              <w:jc w:val="both"/>
              <w:rPr>
                <w:rFonts w:ascii="Times New Roman" w:hAnsi="Times New Roman" w:cs="Times New Roman"/>
                <w:sz w:val="24"/>
                <w:szCs w:val="24"/>
              </w:rPr>
            </w:pPr>
          </w:p>
        </w:tc>
        <w:tc>
          <w:tcPr>
            <w:tcW w:w="0" w:type="auto"/>
            <w:tcBorders>
              <w:bottom w:val="single" w:sz="4" w:space="0" w:color="auto"/>
            </w:tcBorders>
          </w:tcPr>
          <w:p w:rsidR="007254FF" w:rsidRPr="005E45A4" w:rsidRDefault="007254FF" w:rsidP="00AB65EB">
            <w:pPr>
              <w:spacing w:after="0" w:line="240" w:lineRule="auto"/>
              <w:ind w:right="543"/>
              <w:jc w:val="right"/>
              <w:rPr>
                <w:rFonts w:ascii="Times New Roman" w:hAnsi="Times New Roman" w:cs="Times New Roman"/>
                <w:sz w:val="24"/>
                <w:szCs w:val="24"/>
              </w:rPr>
            </w:pPr>
          </w:p>
        </w:tc>
      </w:tr>
      <w:tr w:rsidR="007254FF" w:rsidRPr="005E45A4" w:rsidTr="00AB65EB">
        <w:trPr>
          <w:jc w:val="center"/>
        </w:trPr>
        <w:tc>
          <w:tcPr>
            <w:tcW w:w="0" w:type="auto"/>
            <w:gridSpan w:val="2"/>
            <w:tcBorders>
              <w:top w:val="single" w:sz="4" w:space="0" w:color="auto"/>
              <w:bottom w:val="single" w:sz="4" w:space="0" w:color="auto"/>
            </w:tcBorders>
          </w:tcPr>
          <w:p w:rsidR="007254FF" w:rsidRPr="005E45A4" w:rsidRDefault="007254FF" w:rsidP="00AB65EB">
            <w:pPr>
              <w:spacing w:after="0" w:line="240" w:lineRule="auto"/>
              <w:jc w:val="center"/>
              <w:rPr>
                <w:rFonts w:ascii="Times New Roman" w:hAnsi="Times New Roman" w:cs="Times New Roman"/>
                <w:b/>
                <w:bCs/>
                <w:sz w:val="24"/>
                <w:szCs w:val="24"/>
              </w:rPr>
            </w:pPr>
            <w:r w:rsidRPr="005E45A4">
              <w:rPr>
                <w:rFonts w:ascii="Times New Roman" w:hAnsi="Times New Roman" w:cs="Times New Roman"/>
                <w:b/>
                <w:bCs/>
                <w:sz w:val="24"/>
                <w:szCs w:val="24"/>
              </w:rPr>
              <w:t xml:space="preserve">Total cases seen </w:t>
            </w:r>
          </w:p>
        </w:tc>
        <w:tc>
          <w:tcPr>
            <w:tcW w:w="0" w:type="auto"/>
            <w:tcBorders>
              <w:top w:val="single" w:sz="4" w:space="0" w:color="auto"/>
              <w:bottom w:val="single" w:sz="4" w:space="0" w:color="auto"/>
            </w:tcBorders>
          </w:tcPr>
          <w:p w:rsidR="007254FF" w:rsidRPr="005E45A4" w:rsidRDefault="007254FF" w:rsidP="00AB65EB">
            <w:pPr>
              <w:spacing w:after="0" w:line="240" w:lineRule="auto"/>
              <w:ind w:right="543"/>
              <w:jc w:val="right"/>
              <w:rPr>
                <w:rFonts w:ascii="Times New Roman" w:hAnsi="Times New Roman" w:cs="Times New Roman"/>
                <w:b/>
                <w:sz w:val="24"/>
                <w:szCs w:val="24"/>
              </w:rPr>
            </w:pPr>
            <w:r>
              <w:rPr>
                <w:rFonts w:ascii="Times New Roman" w:hAnsi="Times New Roman" w:cs="Times New Roman"/>
                <w:b/>
                <w:sz w:val="24"/>
                <w:szCs w:val="24"/>
              </w:rPr>
              <w:t>6768</w:t>
            </w:r>
          </w:p>
        </w:tc>
      </w:tr>
    </w:tbl>
    <w:p w:rsidR="007254FF" w:rsidRPr="007B6106" w:rsidRDefault="007254FF" w:rsidP="007254FF">
      <w:pPr>
        <w:spacing w:line="240" w:lineRule="auto"/>
        <w:jc w:val="center"/>
        <w:rPr>
          <w:rFonts w:ascii="Times New Roman" w:hAnsi="Times New Roman" w:cs="Times New Roman"/>
          <w:sz w:val="24"/>
          <w:szCs w:val="24"/>
        </w:rPr>
      </w:pPr>
    </w:p>
    <w:p w:rsidR="007254FF" w:rsidRPr="007B6106" w:rsidRDefault="007254FF" w:rsidP="007254FF">
      <w:pPr>
        <w:spacing w:after="0" w:line="240" w:lineRule="auto"/>
        <w:jc w:val="center"/>
        <w:rPr>
          <w:rFonts w:ascii="Times New Roman" w:hAnsi="Times New Roman" w:cs="Times New Roman"/>
          <w:sz w:val="24"/>
          <w:szCs w:val="24"/>
        </w:rPr>
      </w:pPr>
      <w:r w:rsidRPr="00190A12">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190A12">
        <w:rPr>
          <w:rFonts w:ascii="Times New Roman" w:hAnsi="Times New Roman" w:cs="Times New Roman"/>
          <w:b/>
          <w:bCs/>
          <w:sz w:val="24"/>
          <w:szCs w:val="24"/>
        </w:rPr>
        <w:t xml:space="preserve">: </w:t>
      </w:r>
      <w:r w:rsidRPr="00E62E46">
        <w:rPr>
          <w:rFonts w:ascii="Times New Roman" w:hAnsi="Times New Roman" w:cs="Times New Roman"/>
          <w:sz w:val="24"/>
          <w:szCs w:val="24"/>
        </w:rPr>
        <w:t xml:space="preserve">Routine Psycho-Diagnostic Assessment </w:t>
      </w:r>
      <w:r w:rsidRPr="00190A12">
        <w:rPr>
          <w:rFonts w:ascii="Times New Roman" w:hAnsi="Times New Roman" w:cs="Times New Roman"/>
          <w:b/>
          <w:bCs/>
          <w:sz w:val="24"/>
          <w:szCs w:val="24"/>
        </w:rPr>
        <w:t>were carried 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6552"/>
        <w:gridCol w:w="849"/>
      </w:tblGrid>
      <w:tr w:rsidR="007254FF" w:rsidRPr="007B6106" w:rsidTr="00AB65EB">
        <w:trPr>
          <w:jc w:val="center"/>
        </w:trPr>
        <w:tc>
          <w:tcPr>
            <w:tcW w:w="0" w:type="auto"/>
            <w:gridSpan w:val="3"/>
          </w:tcPr>
          <w:p w:rsidR="007254FF" w:rsidRPr="007B6106" w:rsidRDefault="007254FF" w:rsidP="00AB65EB">
            <w:pPr>
              <w:spacing w:after="0" w:line="240" w:lineRule="auto"/>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 xml:space="preserve">Classification of disorders according to the criteria included in </w:t>
            </w:r>
            <w:r w:rsidRPr="007B6106">
              <w:rPr>
                <w:rStyle w:val="highlight"/>
                <w:rFonts w:ascii="Times New Roman" w:eastAsia="Calibri" w:hAnsi="Times New Roman"/>
                <w:sz w:val="24"/>
                <w:szCs w:val="24"/>
              </w:rPr>
              <w:t>Chapter</w:t>
            </w:r>
            <w:r w:rsidRPr="007B6106">
              <w:rPr>
                <w:rFonts w:ascii="Times New Roman" w:eastAsia="Calibri" w:hAnsi="Times New Roman" w:cs="Times New Roman"/>
                <w:sz w:val="24"/>
                <w:szCs w:val="24"/>
                <w:lang w:val="en-US"/>
              </w:rPr>
              <w:t xml:space="preserve"> V (F) of ICD-10</w:t>
            </w:r>
          </w:p>
        </w:tc>
      </w:tr>
      <w:tr w:rsidR="007254FF" w:rsidRPr="007B6106" w:rsidTr="00AB65EB">
        <w:trPr>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F 70#</w:t>
            </w:r>
          </w:p>
        </w:tc>
        <w:tc>
          <w:tcPr>
            <w:tcW w:w="0" w:type="auto"/>
          </w:tcPr>
          <w:p w:rsidR="007254FF" w:rsidRPr="007B6106" w:rsidRDefault="007254FF" w:rsidP="00AB65EB">
            <w:pPr>
              <w:spacing w:after="0" w:line="240" w:lineRule="auto"/>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 xml:space="preserve">Mental retardation  </w:t>
            </w:r>
            <w:r w:rsidRPr="007B6106">
              <w:rPr>
                <w:rFonts w:ascii="Times New Roman" w:eastAsia="Calibri" w:hAnsi="Times New Roman" w:cs="Times New Roman"/>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1656</w:t>
            </w:r>
          </w:p>
        </w:tc>
      </w:tr>
      <w:tr w:rsidR="007254FF" w:rsidRPr="007B6106" w:rsidTr="00AB65EB">
        <w:trPr>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bCs/>
                <w:sz w:val="24"/>
                <w:szCs w:val="24"/>
                <w:lang w:val="en-US"/>
              </w:rPr>
            </w:pPr>
            <w:r w:rsidRPr="007B6106">
              <w:rPr>
                <w:rFonts w:ascii="Times New Roman" w:eastAsia="Calibri" w:hAnsi="Times New Roman" w:cs="Times New Roman"/>
                <w:sz w:val="24"/>
                <w:szCs w:val="24"/>
                <w:lang w:val="en-US"/>
              </w:rPr>
              <w:t>F 80.0</w:t>
            </w:r>
          </w:p>
        </w:tc>
        <w:tc>
          <w:tcPr>
            <w:tcW w:w="0" w:type="auto"/>
          </w:tcPr>
          <w:p w:rsidR="007254FF" w:rsidRPr="007B6106" w:rsidRDefault="007254FF" w:rsidP="00AB65EB">
            <w:pPr>
              <w:spacing w:after="0" w:line="240" w:lineRule="auto"/>
              <w:rPr>
                <w:rFonts w:ascii="Times New Roman" w:eastAsia="Calibri" w:hAnsi="Times New Roman" w:cs="Times New Roman"/>
                <w:bCs/>
                <w:sz w:val="24"/>
                <w:szCs w:val="24"/>
                <w:lang w:val="en-US"/>
              </w:rPr>
            </w:pPr>
            <w:r w:rsidRPr="007B6106">
              <w:rPr>
                <w:rFonts w:ascii="Times New Roman" w:eastAsia="Calibri" w:hAnsi="Times New Roman" w:cs="Times New Roman"/>
                <w:sz w:val="24"/>
                <w:szCs w:val="24"/>
                <w:lang w:val="en-US"/>
              </w:rPr>
              <w:t>S</w:t>
            </w:r>
            <w:r w:rsidRPr="007B6106">
              <w:rPr>
                <w:rFonts w:ascii="Times New Roman" w:eastAsia="Calibri" w:hAnsi="Times New Roman" w:cs="Times New Roman"/>
                <w:bCs/>
                <w:sz w:val="24"/>
                <w:szCs w:val="24"/>
                <w:lang w:val="en-US"/>
              </w:rPr>
              <w:t xml:space="preserve">pecific speech articulation disorder </w:t>
            </w:r>
            <w:r w:rsidRPr="007B6106">
              <w:rPr>
                <w:rFonts w:ascii="Times New Roman" w:eastAsia="Calibri" w:hAnsi="Times New Roman" w:cs="Times New Roman"/>
                <w:bCs/>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290</w:t>
            </w:r>
          </w:p>
        </w:tc>
      </w:tr>
      <w:tr w:rsidR="007254FF" w:rsidRPr="007B6106" w:rsidTr="00AB65EB">
        <w:trPr>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bCs/>
                <w:sz w:val="24"/>
                <w:szCs w:val="24"/>
                <w:lang w:val="en-US"/>
              </w:rPr>
            </w:pPr>
            <w:r w:rsidRPr="007B6106">
              <w:rPr>
                <w:rFonts w:ascii="Times New Roman" w:eastAsia="Calibri" w:hAnsi="Times New Roman" w:cs="Times New Roman"/>
                <w:sz w:val="24"/>
                <w:szCs w:val="24"/>
                <w:lang w:val="en-US"/>
              </w:rPr>
              <w:t>F 80.1</w:t>
            </w:r>
          </w:p>
        </w:tc>
        <w:tc>
          <w:tcPr>
            <w:tcW w:w="0" w:type="auto"/>
          </w:tcPr>
          <w:p w:rsidR="007254FF" w:rsidRPr="007B6106" w:rsidRDefault="007254FF" w:rsidP="00AB65EB">
            <w:pPr>
              <w:spacing w:after="0" w:line="240" w:lineRule="auto"/>
              <w:rPr>
                <w:rFonts w:ascii="Times New Roman" w:eastAsia="Calibri" w:hAnsi="Times New Roman" w:cs="Times New Roman"/>
                <w:b/>
                <w:bCs/>
                <w:sz w:val="24"/>
                <w:szCs w:val="24"/>
                <w:lang w:val="en-US"/>
              </w:rPr>
            </w:pPr>
            <w:r w:rsidRPr="007B6106">
              <w:rPr>
                <w:rStyle w:val="Strong"/>
                <w:rFonts w:ascii="Times New Roman" w:eastAsia="Calibri" w:hAnsi="Times New Roman" w:cs="Times New Roman"/>
                <w:b w:val="0"/>
                <w:bCs w:val="0"/>
                <w:sz w:val="24"/>
                <w:szCs w:val="24"/>
                <w:lang w:val="en-US"/>
              </w:rPr>
              <w:t>Expressive language disorder</w:t>
            </w:r>
            <w:r w:rsidRPr="007B6106">
              <w:rPr>
                <w:rFonts w:ascii="Times New Roman" w:eastAsia="Calibri" w:hAnsi="Times New Roman" w:cs="Times New Roman"/>
                <w:b/>
                <w:bCs/>
                <w:sz w:val="24"/>
                <w:szCs w:val="24"/>
                <w:lang w:val="en-US"/>
              </w:rPr>
              <w:t xml:space="preserve">  </w:t>
            </w:r>
            <w:r w:rsidRPr="007B6106">
              <w:rPr>
                <w:rFonts w:ascii="Times New Roman" w:eastAsia="Calibri" w:hAnsi="Times New Roman" w:cs="Times New Roman"/>
                <w:b/>
                <w:bCs/>
                <w:sz w:val="24"/>
                <w:szCs w:val="24"/>
                <w:lang w:val="en-US"/>
              </w:rPr>
              <w:tab/>
            </w:r>
            <w:r w:rsidRPr="007B6106">
              <w:rPr>
                <w:rFonts w:ascii="Times New Roman" w:eastAsia="Calibri" w:hAnsi="Times New Roman" w:cs="Times New Roman"/>
                <w:b/>
                <w:bCs/>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503</w:t>
            </w:r>
          </w:p>
        </w:tc>
      </w:tr>
      <w:tr w:rsidR="007254FF" w:rsidRPr="007B6106" w:rsidTr="00AB65EB">
        <w:trPr>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bCs/>
                <w:sz w:val="24"/>
                <w:szCs w:val="24"/>
                <w:lang w:val="en-US"/>
              </w:rPr>
            </w:pPr>
            <w:r w:rsidRPr="007B6106">
              <w:rPr>
                <w:rFonts w:ascii="Times New Roman" w:eastAsia="Calibri" w:hAnsi="Times New Roman" w:cs="Times New Roman"/>
                <w:sz w:val="24"/>
                <w:szCs w:val="24"/>
                <w:lang w:val="en-US"/>
              </w:rPr>
              <w:t>F 80.2</w:t>
            </w:r>
          </w:p>
        </w:tc>
        <w:tc>
          <w:tcPr>
            <w:tcW w:w="0" w:type="auto"/>
          </w:tcPr>
          <w:p w:rsidR="007254FF" w:rsidRPr="007B6106" w:rsidRDefault="007254FF" w:rsidP="00AB65EB">
            <w:pPr>
              <w:spacing w:after="0" w:line="240" w:lineRule="auto"/>
              <w:rPr>
                <w:rFonts w:ascii="Times New Roman" w:eastAsia="Calibri" w:hAnsi="Times New Roman" w:cs="Times New Roman"/>
                <w:b/>
                <w:bCs/>
                <w:sz w:val="24"/>
                <w:szCs w:val="24"/>
                <w:lang w:val="en-US"/>
              </w:rPr>
            </w:pPr>
            <w:r w:rsidRPr="007B6106">
              <w:rPr>
                <w:rStyle w:val="Strong"/>
                <w:rFonts w:ascii="Times New Roman" w:eastAsia="Calibri" w:hAnsi="Times New Roman" w:cs="Times New Roman"/>
                <w:b w:val="0"/>
                <w:bCs w:val="0"/>
                <w:sz w:val="24"/>
                <w:szCs w:val="24"/>
                <w:lang w:val="en-US"/>
              </w:rPr>
              <w:t>Receptive language disorder</w:t>
            </w:r>
            <w:r w:rsidRPr="007B6106">
              <w:rPr>
                <w:rFonts w:ascii="Times New Roman" w:eastAsia="Calibri" w:hAnsi="Times New Roman" w:cs="Times New Roman"/>
                <w:b/>
                <w:bCs/>
                <w:sz w:val="24"/>
                <w:szCs w:val="24"/>
                <w:lang w:val="en-US"/>
              </w:rPr>
              <w:t xml:space="preserve">  </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281</w:t>
            </w:r>
          </w:p>
        </w:tc>
      </w:tr>
      <w:tr w:rsidR="007254FF" w:rsidRPr="007B6106" w:rsidTr="00AB65EB">
        <w:trPr>
          <w:jc w:val="center"/>
        </w:trPr>
        <w:tc>
          <w:tcPr>
            <w:tcW w:w="0" w:type="auto"/>
          </w:tcPr>
          <w:p w:rsidR="007254FF" w:rsidRPr="007B6106" w:rsidRDefault="007254FF" w:rsidP="00AB65EB">
            <w:pPr>
              <w:spacing w:after="0" w:line="240" w:lineRule="auto"/>
              <w:jc w:val="center"/>
              <w:rPr>
                <w:rStyle w:val="Strong"/>
                <w:rFonts w:ascii="Times New Roman" w:eastAsia="Calibri" w:hAnsi="Times New Roman" w:cs="Times New Roman"/>
                <w:b w:val="0"/>
                <w:sz w:val="24"/>
                <w:szCs w:val="24"/>
                <w:lang w:val="en-US"/>
              </w:rPr>
            </w:pPr>
            <w:r w:rsidRPr="007B6106">
              <w:rPr>
                <w:rFonts w:ascii="Times New Roman" w:eastAsia="Calibri" w:hAnsi="Times New Roman" w:cs="Times New Roman"/>
                <w:sz w:val="24"/>
                <w:szCs w:val="24"/>
                <w:lang w:val="en-US"/>
              </w:rPr>
              <w:t>F 88#</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bCs w:val="0"/>
                <w:sz w:val="24"/>
                <w:szCs w:val="24"/>
                <w:lang w:val="en-US"/>
              </w:rPr>
            </w:pPr>
            <w:r w:rsidRPr="007B6106">
              <w:rPr>
                <w:rStyle w:val="Strong"/>
                <w:rFonts w:ascii="Times New Roman" w:eastAsia="Calibri" w:hAnsi="Times New Roman" w:cs="Times New Roman"/>
                <w:b w:val="0"/>
                <w:bCs w:val="0"/>
                <w:sz w:val="24"/>
                <w:szCs w:val="24"/>
                <w:lang w:val="en-US"/>
              </w:rPr>
              <w:t>Other disorders of psychological development</w:t>
            </w:r>
            <w:r w:rsidRPr="007B6106">
              <w:rPr>
                <w:rStyle w:val="Strong"/>
                <w:rFonts w:ascii="Times New Roman" w:eastAsia="Calibri" w:hAnsi="Times New Roman" w:cs="Times New Roman"/>
                <w:b w:val="0"/>
                <w:bCs w:val="0"/>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396</w:t>
            </w:r>
          </w:p>
        </w:tc>
      </w:tr>
      <w:tr w:rsidR="007254FF" w:rsidRPr="007B6106" w:rsidTr="00AB65EB">
        <w:trPr>
          <w:jc w:val="center"/>
        </w:trPr>
        <w:tc>
          <w:tcPr>
            <w:tcW w:w="0" w:type="auto"/>
          </w:tcPr>
          <w:p w:rsidR="007254FF" w:rsidRPr="007B6106" w:rsidRDefault="007254FF" w:rsidP="00AB65EB">
            <w:pPr>
              <w:spacing w:after="0" w:line="240" w:lineRule="auto"/>
              <w:jc w:val="center"/>
              <w:rPr>
                <w:rStyle w:val="Strong"/>
                <w:rFonts w:ascii="Times New Roman" w:eastAsia="Calibri" w:hAnsi="Times New Roman" w:cs="Times New Roman"/>
                <w:b w:val="0"/>
                <w:sz w:val="24"/>
                <w:szCs w:val="24"/>
                <w:lang w:val="en-US"/>
              </w:rPr>
            </w:pPr>
            <w:r w:rsidRPr="007B6106">
              <w:rPr>
                <w:rFonts w:ascii="Times New Roman" w:eastAsia="Calibri" w:hAnsi="Times New Roman" w:cs="Times New Roman"/>
                <w:sz w:val="24"/>
                <w:szCs w:val="24"/>
                <w:lang w:val="en-US"/>
              </w:rPr>
              <w:t>F81#</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bCs w:val="0"/>
                <w:sz w:val="24"/>
                <w:szCs w:val="24"/>
                <w:lang w:val="en-US"/>
              </w:rPr>
            </w:pPr>
            <w:r w:rsidRPr="007B6106">
              <w:rPr>
                <w:rStyle w:val="Strong"/>
                <w:rFonts w:ascii="Times New Roman" w:eastAsia="Calibri" w:hAnsi="Times New Roman" w:cs="Times New Roman"/>
                <w:b w:val="0"/>
                <w:bCs w:val="0"/>
                <w:sz w:val="24"/>
                <w:szCs w:val="24"/>
                <w:lang w:val="en-US"/>
              </w:rPr>
              <w:t xml:space="preserve">Specific developmental disorders of scholastic skills </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980</w:t>
            </w:r>
          </w:p>
        </w:tc>
      </w:tr>
      <w:tr w:rsidR="007254FF" w:rsidRPr="007B6106" w:rsidTr="00AB65EB">
        <w:trPr>
          <w:jc w:val="center"/>
        </w:trPr>
        <w:tc>
          <w:tcPr>
            <w:tcW w:w="0" w:type="auto"/>
          </w:tcPr>
          <w:p w:rsidR="007254FF" w:rsidRPr="007B6106" w:rsidRDefault="007254FF" w:rsidP="00AB65EB">
            <w:pPr>
              <w:spacing w:after="0" w:line="240" w:lineRule="auto"/>
              <w:jc w:val="center"/>
              <w:rPr>
                <w:rStyle w:val="Strong"/>
                <w:rFonts w:ascii="Times New Roman" w:eastAsia="Calibri" w:hAnsi="Times New Roman" w:cs="Times New Roman"/>
                <w:b w:val="0"/>
                <w:sz w:val="24"/>
                <w:szCs w:val="24"/>
                <w:lang w:val="en-US"/>
              </w:rPr>
            </w:pPr>
            <w:r w:rsidRPr="007B6106">
              <w:rPr>
                <w:rFonts w:ascii="Times New Roman" w:eastAsia="Calibri" w:hAnsi="Times New Roman" w:cs="Times New Roman"/>
                <w:sz w:val="24"/>
                <w:szCs w:val="24"/>
                <w:lang w:val="en-US"/>
              </w:rPr>
              <w:t>F 84#</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bCs w:val="0"/>
                <w:sz w:val="24"/>
                <w:szCs w:val="24"/>
                <w:lang w:val="en-US"/>
              </w:rPr>
            </w:pPr>
            <w:r w:rsidRPr="007B6106">
              <w:rPr>
                <w:rStyle w:val="Strong"/>
                <w:rFonts w:ascii="Times New Roman" w:eastAsia="Calibri" w:hAnsi="Times New Roman" w:cs="Times New Roman"/>
                <w:b w:val="0"/>
                <w:bCs w:val="0"/>
                <w:sz w:val="24"/>
                <w:szCs w:val="24"/>
                <w:lang w:val="en-US"/>
              </w:rPr>
              <w:t xml:space="preserve">Pervasive developmental disorders </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r>
      <w:tr w:rsidR="007254FF" w:rsidRPr="007B6106" w:rsidTr="00AB65EB">
        <w:trPr>
          <w:jc w:val="center"/>
        </w:trPr>
        <w:tc>
          <w:tcPr>
            <w:tcW w:w="0" w:type="auto"/>
          </w:tcPr>
          <w:p w:rsidR="007254FF" w:rsidRPr="007B6106" w:rsidRDefault="007254FF" w:rsidP="00AB65EB">
            <w:pPr>
              <w:spacing w:after="0" w:line="240" w:lineRule="auto"/>
              <w:jc w:val="center"/>
              <w:rPr>
                <w:rStyle w:val="Strong"/>
                <w:rFonts w:ascii="Times New Roman" w:eastAsia="Calibri" w:hAnsi="Times New Roman" w:cs="Times New Roman"/>
                <w:b w:val="0"/>
                <w:sz w:val="24"/>
                <w:szCs w:val="24"/>
                <w:lang w:val="en-US"/>
              </w:rPr>
            </w:pPr>
            <w:r w:rsidRPr="007B6106">
              <w:rPr>
                <w:rFonts w:ascii="Times New Roman" w:eastAsia="Calibri" w:hAnsi="Times New Roman" w:cs="Times New Roman"/>
                <w:sz w:val="24"/>
                <w:szCs w:val="24"/>
                <w:lang w:val="en-US"/>
              </w:rPr>
              <w:t>F 98.5</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bCs w:val="0"/>
                <w:sz w:val="24"/>
                <w:szCs w:val="24"/>
                <w:lang w:val="en-US"/>
              </w:rPr>
            </w:pPr>
            <w:r w:rsidRPr="007B6106">
              <w:rPr>
                <w:rStyle w:val="Strong"/>
                <w:rFonts w:ascii="Times New Roman" w:eastAsia="Calibri" w:hAnsi="Times New Roman" w:cs="Times New Roman"/>
                <w:b w:val="0"/>
                <w:bCs w:val="0"/>
                <w:sz w:val="24"/>
                <w:szCs w:val="24"/>
                <w:lang w:val="en-US"/>
              </w:rPr>
              <w:t>Stuttering (stammering)</w:t>
            </w:r>
            <w:r w:rsidRPr="007B6106">
              <w:rPr>
                <w:rStyle w:val="Strong"/>
                <w:rFonts w:ascii="Times New Roman" w:eastAsia="Calibri" w:hAnsi="Times New Roman" w:cs="Times New Roman"/>
                <w:b w:val="0"/>
                <w:bCs w:val="0"/>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448</w:t>
            </w:r>
          </w:p>
        </w:tc>
      </w:tr>
      <w:tr w:rsidR="007254FF" w:rsidRPr="007B6106" w:rsidTr="00AB65EB">
        <w:trPr>
          <w:jc w:val="center"/>
        </w:trPr>
        <w:tc>
          <w:tcPr>
            <w:tcW w:w="0" w:type="auto"/>
          </w:tcPr>
          <w:p w:rsidR="007254FF" w:rsidRPr="007B6106" w:rsidRDefault="007254FF" w:rsidP="00AB65EB">
            <w:pPr>
              <w:tabs>
                <w:tab w:val="left" w:pos="720"/>
                <w:tab w:val="left" w:pos="1440"/>
                <w:tab w:val="left" w:pos="1861"/>
              </w:tabs>
              <w:spacing w:after="0" w:line="240" w:lineRule="auto"/>
              <w:jc w:val="center"/>
              <w:rPr>
                <w:rStyle w:val="Strong"/>
                <w:rFonts w:ascii="Times New Roman" w:eastAsia="Calibri" w:hAnsi="Times New Roman" w:cs="Times New Roman"/>
                <w:b w:val="0"/>
                <w:sz w:val="24"/>
                <w:szCs w:val="24"/>
                <w:lang w:val="en-US"/>
              </w:rPr>
            </w:pPr>
            <w:r w:rsidRPr="007B6106">
              <w:rPr>
                <w:rFonts w:ascii="Times New Roman" w:eastAsia="Calibri" w:hAnsi="Times New Roman" w:cs="Times New Roman"/>
                <w:sz w:val="24"/>
                <w:szCs w:val="24"/>
                <w:lang w:val="en-US"/>
              </w:rPr>
              <w:t>F 44.4</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bCs w:val="0"/>
                <w:sz w:val="24"/>
                <w:szCs w:val="24"/>
                <w:lang w:val="en-US"/>
              </w:rPr>
            </w:pPr>
            <w:r w:rsidRPr="007B6106">
              <w:rPr>
                <w:rStyle w:val="Strong"/>
                <w:rFonts w:ascii="Times New Roman" w:eastAsia="Calibri" w:hAnsi="Times New Roman" w:cs="Times New Roman"/>
                <w:b w:val="0"/>
                <w:bCs w:val="0"/>
                <w:sz w:val="24"/>
                <w:szCs w:val="24"/>
                <w:lang w:val="en-US"/>
              </w:rPr>
              <w:t xml:space="preserve">Dissociative motor disorders </w:t>
            </w:r>
            <w:r w:rsidRPr="007B6106">
              <w:rPr>
                <w:rStyle w:val="Strong"/>
                <w:rFonts w:ascii="Times New Roman" w:eastAsia="Calibri" w:hAnsi="Times New Roman" w:cs="Times New Roman"/>
                <w:b w:val="0"/>
                <w:bCs w:val="0"/>
                <w:sz w:val="24"/>
                <w:szCs w:val="24"/>
                <w:lang w:val="en-US"/>
              </w:rPr>
              <w:tab/>
            </w:r>
            <w:r w:rsidRPr="007B6106">
              <w:rPr>
                <w:rStyle w:val="Strong"/>
                <w:rFonts w:ascii="Times New Roman" w:eastAsia="Calibri" w:hAnsi="Times New Roman" w:cs="Times New Roman"/>
                <w:b w:val="0"/>
                <w:bCs w:val="0"/>
                <w:sz w:val="24"/>
                <w:szCs w:val="24"/>
                <w:lang w:val="en-US"/>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12</w:t>
            </w:r>
          </w:p>
        </w:tc>
      </w:tr>
      <w:tr w:rsidR="007254FF" w:rsidRPr="007B6106" w:rsidTr="00AB65EB">
        <w:trPr>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F00-F99</w:t>
            </w:r>
          </w:p>
        </w:tc>
        <w:tc>
          <w:tcPr>
            <w:tcW w:w="0" w:type="auto"/>
          </w:tcPr>
          <w:p w:rsidR="007254FF" w:rsidRPr="007B6106" w:rsidRDefault="007254FF" w:rsidP="00AB65EB">
            <w:pPr>
              <w:spacing w:after="0" w:line="240" w:lineRule="auto"/>
              <w:rPr>
                <w:rStyle w:val="Strong"/>
                <w:rFonts w:ascii="Times New Roman" w:eastAsia="Calibri" w:hAnsi="Times New Roman" w:cs="Times New Roman"/>
                <w:b w:val="0"/>
                <w:sz w:val="24"/>
                <w:szCs w:val="24"/>
                <w:lang w:val="en-US"/>
              </w:rPr>
            </w:pPr>
            <w:r w:rsidRPr="007B6106">
              <w:rPr>
                <w:rStyle w:val="Emphasis"/>
                <w:rFonts w:ascii="Times New Roman" w:eastAsia="Calibri" w:hAnsi="Times New Roman" w:cs="Times New Roman"/>
                <w:sz w:val="24"/>
                <w:szCs w:val="24"/>
                <w:lang w:val="en-US"/>
              </w:rPr>
              <w:t xml:space="preserve">Other  </w:t>
            </w:r>
            <w:r w:rsidRPr="007B6106">
              <w:rPr>
                <w:rFonts w:ascii="Times New Roman" w:eastAsia="Calibri" w:hAnsi="Times New Roman" w:cs="Times New Roman"/>
                <w:sz w:val="24"/>
                <w:szCs w:val="24"/>
                <w:lang w:val="en-US"/>
              </w:rPr>
              <w:t xml:space="preserve">disorders included in </w:t>
            </w:r>
            <w:r w:rsidRPr="007B6106">
              <w:rPr>
                <w:rStyle w:val="highlight"/>
                <w:rFonts w:ascii="Times New Roman" w:eastAsia="Calibri" w:hAnsi="Times New Roman"/>
                <w:sz w:val="24"/>
                <w:szCs w:val="24"/>
              </w:rPr>
              <w:t>Chapter</w:t>
            </w:r>
            <w:r w:rsidRPr="007B6106">
              <w:rPr>
                <w:rFonts w:ascii="Times New Roman" w:eastAsia="Calibri" w:hAnsi="Times New Roman" w:cs="Times New Roman"/>
                <w:sz w:val="24"/>
                <w:szCs w:val="24"/>
                <w:lang w:val="en-US"/>
              </w:rPr>
              <w:t xml:space="preserve"> V (F) of ICD-10</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442</w:t>
            </w:r>
          </w:p>
        </w:tc>
      </w:tr>
      <w:tr w:rsidR="007254FF" w:rsidRPr="007B6106" w:rsidTr="00AB65EB">
        <w:trPr>
          <w:trHeight w:val="583"/>
          <w:jc w:val="center"/>
        </w:trPr>
        <w:tc>
          <w:tcPr>
            <w:tcW w:w="0" w:type="auto"/>
            <w:gridSpan w:val="3"/>
          </w:tcPr>
          <w:p w:rsidR="007254FF" w:rsidRPr="007B6106" w:rsidRDefault="007254FF" w:rsidP="00AB65EB">
            <w:pPr>
              <w:spacing w:after="0" w:line="240" w:lineRule="auto"/>
              <w:rPr>
                <w:rFonts w:ascii="Times New Roman" w:eastAsia="Calibri" w:hAnsi="Times New Roman" w:cs="Times New Roman"/>
                <w:i/>
                <w:sz w:val="24"/>
                <w:szCs w:val="24"/>
                <w:lang w:val="en-US"/>
              </w:rPr>
            </w:pPr>
            <w:r w:rsidRPr="007B6106">
              <w:rPr>
                <w:rFonts w:ascii="Times New Roman" w:eastAsia="Calibri" w:hAnsi="Times New Roman" w:cs="Times New Roman"/>
                <w:i/>
                <w:sz w:val="24"/>
                <w:szCs w:val="24"/>
                <w:lang w:val="en-US"/>
              </w:rPr>
              <w:t>The code # refers to "condensed" codes (Ref ICD-IO PC )</w:t>
            </w:r>
          </w:p>
          <w:p w:rsidR="007254FF" w:rsidRPr="007B6106" w:rsidRDefault="007254FF" w:rsidP="00AB65EB">
            <w:pPr>
              <w:spacing w:after="0" w:line="240" w:lineRule="auto"/>
              <w:rPr>
                <w:rFonts w:ascii="Times New Roman" w:eastAsia="Calibri" w:hAnsi="Times New Roman" w:cs="Times New Roman"/>
                <w:i/>
                <w:sz w:val="24"/>
                <w:szCs w:val="24"/>
                <w:lang w:val="en-US"/>
              </w:rPr>
            </w:pPr>
            <w:r w:rsidRPr="007B6106">
              <w:rPr>
                <w:rFonts w:ascii="Times New Roman" w:eastAsia="Calibri" w:hAnsi="Times New Roman" w:cs="Times New Roman"/>
                <w:sz w:val="24"/>
                <w:szCs w:val="24"/>
                <w:lang w:val="en-US"/>
              </w:rPr>
              <w:t xml:space="preserve">Classification according to the criteria included in </w:t>
            </w:r>
            <w:r w:rsidRPr="007B6106">
              <w:rPr>
                <w:rStyle w:val="highlight"/>
                <w:rFonts w:ascii="Times New Roman" w:eastAsia="Calibri" w:hAnsi="Times New Roman"/>
                <w:sz w:val="24"/>
                <w:szCs w:val="24"/>
              </w:rPr>
              <w:t>Chapter</w:t>
            </w:r>
            <w:r w:rsidRPr="007B6106">
              <w:rPr>
                <w:rFonts w:ascii="Times New Roman" w:eastAsia="Calibri" w:hAnsi="Times New Roman" w:cs="Times New Roman"/>
                <w:sz w:val="24"/>
                <w:szCs w:val="24"/>
                <w:lang w:val="en-US"/>
              </w:rPr>
              <w:t xml:space="preserve"> XVIII (R) of ICD 10</w:t>
            </w:r>
          </w:p>
        </w:tc>
      </w:tr>
      <w:tr w:rsidR="007254FF" w:rsidRPr="007B6106" w:rsidTr="00AB65EB">
        <w:trPr>
          <w:jc w:val="center"/>
        </w:trPr>
        <w:tc>
          <w:tcPr>
            <w:tcW w:w="0" w:type="auto"/>
          </w:tcPr>
          <w:p w:rsidR="007254FF" w:rsidRPr="007B6106" w:rsidRDefault="007254FF" w:rsidP="00AB65EB">
            <w:pPr>
              <w:spacing w:after="0" w:line="240" w:lineRule="auto"/>
              <w:jc w:val="center"/>
              <w:rPr>
                <w:rStyle w:val="label"/>
                <w:rFonts w:ascii="Times New Roman" w:hAnsi="Times New Roman"/>
                <w:sz w:val="24"/>
                <w:szCs w:val="24"/>
              </w:rPr>
            </w:pPr>
            <w:r w:rsidRPr="007B6106">
              <w:rPr>
                <w:rFonts w:ascii="Times New Roman" w:eastAsia="Calibri" w:hAnsi="Times New Roman" w:cs="Times New Roman"/>
                <w:sz w:val="24"/>
                <w:szCs w:val="24"/>
                <w:lang w:val="en-US"/>
              </w:rPr>
              <w:t>R 47.0</w:t>
            </w:r>
          </w:p>
        </w:tc>
        <w:tc>
          <w:tcPr>
            <w:tcW w:w="0" w:type="auto"/>
          </w:tcPr>
          <w:p w:rsidR="007254FF" w:rsidRPr="007B6106" w:rsidRDefault="007254FF" w:rsidP="00AB65EB">
            <w:pPr>
              <w:spacing w:after="0" w:line="240" w:lineRule="auto"/>
              <w:rPr>
                <w:rStyle w:val="label"/>
                <w:rFonts w:ascii="Times New Roman" w:hAnsi="Times New Roman"/>
                <w:sz w:val="24"/>
                <w:szCs w:val="24"/>
              </w:rPr>
            </w:pPr>
            <w:r w:rsidRPr="007B6106">
              <w:rPr>
                <w:rStyle w:val="label"/>
                <w:rFonts w:ascii="Times New Roman" w:hAnsi="Times New Roman"/>
                <w:sz w:val="24"/>
                <w:szCs w:val="24"/>
              </w:rPr>
              <w:t xml:space="preserve">Dysphasia and aphasia </w:t>
            </w:r>
            <w:r w:rsidRPr="007B6106">
              <w:rPr>
                <w:rStyle w:val="label"/>
                <w:rFonts w:ascii="Times New Roman" w:hAnsi="Times New Roman"/>
                <w:sz w:val="24"/>
                <w:szCs w:val="24"/>
              </w:rPr>
              <w:tab/>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w:t>
            </w:r>
          </w:p>
        </w:tc>
      </w:tr>
      <w:tr w:rsidR="007254FF" w:rsidRPr="007B6106" w:rsidTr="00AB65EB">
        <w:trPr>
          <w:trHeight w:val="404"/>
          <w:jc w:val="center"/>
        </w:trPr>
        <w:tc>
          <w:tcPr>
            <w:tcW w:w="0" w:type="auto"/>
          </w:tcPr>
          <w:p w:rsidR="007254FF" w:rsidRPr="007B6106" w:rsidRDefault="007254FF" w:rsidP="00AB65EB">
            <w:pPr>
              <w:spacing w:after="0" w:line="240" w:lineRule="auto"/>
              <w:jc w:val="center"/>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R 41.83</w:t>
            </w:r>
          </w:p>
        </w:tc>
        <w:tc>
          <w:tcPr>
            <w:tcW w:w="0" w:type="auto"/>
          </w:tcPr>
          <w:p w:rsidR="007254FF" w:rsidRPr="007B6106" w:rsidRDefault="007254FF" w:rsidP="00AB65EB">
            <w:pPr>
              <w:spacing w:after="0" w:line="240" w:lineRule="auto"/>
              <w:rPr>
                <w:rFonts w:ascii="Times New Roman" w:eastAsia="Calibri" w:hAnsi="Times New Roman" w:cs="Times New Roman"/>
                <w:sz w:val="24"/>
                <w:szCs w:val="24"/>
                <w:lang w:val="en-US"/>
              </w:rPr>
            </w:pPr>
            <w:r w:rsidRPr="007B6106">
              <w:rPr>
                <w:rFonts w:ascii="Times New Roman" w:eastAsia="Calibri" w:hAnsi="Times New Roman" w:cs="Times New Roman"/>
                <w:sz w:val="24"/>
                <w:szCs w:val="24"/>
                <w:lang w:val="en-US"/>
              </w:rPr>
              <w:t>Borderline Intellectual Functioning</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958</w:t>
            </w:r>
          </w:p>
        </w:tc>
      </w:tr>
      <w:tr w:rsidR="007254FF" w:rsidRPr="007B6106" w:rsidTr="00AB65EB">
        <w:trPr>
          <w:trHeight w:val="93"/>
          <w:jc w:val="center"/>
        </w:trPr>
        <w:tc>
          <w:tcPr>
            <w:tcW w:w="0" w:type="auto"/>
            <w:gridSpan w:val="3"/>
          </w:tcPr>
          <w:p w:rsidR="007254FF" w:rsidRPr="007B6106" w:rsidRDefault="007254FF" w:rsidP="00AB65EB">
            <w:pPr>
              <w:spacing w:after="0" w:line="240" w:lineRule="auto"/>
              <w:rPr>
                <w:rFonts w:ascii="Times New Roman" w:eastAsia="Calibri" w:hAnsi="Times New Roman" w:cs="Times New Roman"/>
                <w:sz w:val="24"/>
                <w:szCs w:val="24"/>
                <w:lang w:val="en-US"/>
              </w:rPr>
            </w:pPr>
          </w:p>
        </w:tc>
      </w:tr>
      <w:tr w:rsidR="007254FF" w:rsidRPr="007B6106" w:rsidTr="00AB65EB">
        <w:trPr>
          <w:jc w:val="center"/>
        </w:trPr>
        <w:tc>
          <w:tcPr>
            <w:tcW w:w="0" w:type="auto"/>
            <w:gridSpan w:val="2"/>
          </w:tcPr>
          <w:p w:rsidR="007254FF" w:rsidRPr="007B6106" w:rsidRDefault="007254FF" w:rsidP="00AB65EB">
            <w:pPr>
              <w:spacing w:after="0" w:line="240" w:lineRule="auto"/>
              <w:rPr>
                <w:rStyle w:val="Emphasis"/>
                <w:rFonts w:ascii="Times New Roman" w:eastAsia="Calibri" w:hAnsi="Times New Roman" w:cs="Times New Roman"/>
                <w:i w:val="0"/>
                <w:sz w:val="24"/>
                <w:szCs w:val="24"/>
                <w:lang w:val="en-US"/>
              </w:rPr>
            </w:pPr>
            <w:r w:rsidRPr="007B6106">
              <w:rPr>
                <w:rStyle w:val="Emphasis"/>
                <w:rFonts w:ascii="Times New Roman" w:eastAsia="Calibri" w:hAnsi="Times New Roman" w:cs="Times New Roman"/>
                <w:sz w:val="24"/>
                <w:szCs w:val="24"/>
                <w:lang w:val="en-US"/>
              </w:rPr>
              <w:t>Avg. Intelligence with disorders classified elsewhere</w:t>
            </w:r>
          </w:p>
        </w:tc>
        <w:tc>
          <w:tcPr>
            <w:tcW w:w="0" w:type="auto"/>
          </w:tcPr>
          <w:p w:rsidR="007254FF" w:rsidRPr="007B6106" w:rsidRDefault="007254FF" w:rsidP="00AB65EB">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715</w:t>
            </w:r>
          </w:p>
        </w:tc>
      </w:tr>
      <w:tr w:rsidR="007254FF" w:rsidRPr="007B6106" w:rsidTr="00AB65EB">
        <w:trPr>
          <w:trHeight w:val="125"/>
          <w:jc w:val="center"/>
        </w:trPr>
        <w:tc>
          <w:tcPr>
            <w:tcW w:w="0" w:type="auto"/>
            <w:gridSpan w:val="2"/>
          </w:tcPr>
          <w:p w:rsidR="007254FF" w:rsidRPr="007B6106" w:rsidRDefault="007254FF" w:rsidP="00AB65EB">
            <w:pPr>
              <w:spacing w:after="0" w:line="240" w:lineRule="auto"/>
              <w:rPr>
                <w:rFonts w:ascii="Times New Roman" w:eastAsia="Calibri" w:hAnsi="Times New Roman" w:cs="Times New Roman"/>
                <w:b/>
                <w:sz w:val="24"/>
                <w:szCs w:val="24"/>
                <w:lang w:val="en-US"/>
              </w:rPr>
            </w:pPr>
            <w:r w:rsidRPr="007B6106">
              <w:rPr>
                <w:rFonts w:ascii="Times New Roman" w:eastAsia="Calibri" w:hAnsi="Times New Roman" w:cs="Times New Roman"/>
                <w:sz w:val="24"/>
                <w:szCs w:val="24"/>
                <w:lang w:val="en-US"/>
              </w:rPr>
              <w:tab/>
            </w:r>
            <w:r w:rsidRPr="007B6106">
              <w:rPr>
                <w:rFonts w:ascii="Times New Roman" w:eastAsia="Calibri" w:hAnsi="Times New Roman" w:cs="Times New Roman"/>
                <w:b/>
                <w:sz w:val="24"/>
                <w:szCs w:val="24"/>
                <w:lang w:val="en-US"/>
              </w:rPr>
              <w:t>TOTAL</w:t>
            </w:r>
          </w:p>
        </w:tc>
        <w:tc>
          <w:tcPr>
            <w:tcW w:w="0" w:type="auto"/>
          </w:tcPr>
          <w:p w:rsidR="007254FF" w:rsidRPr="007B6106" w:rsidRDefault="007254FF" w:rsidP="00AB65EB">
            <w:pPr>
              <w:spacing w:after="0" w:line="240" w:lineRule="auto"/>
              <w:jc w:val="right"/>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6768</w:t>
            </w:r>
          </w:p>
        </w:tc>
      </w:tr>
    </w:tbl>
    <w:p w:rsidR="007254FF" w:rsidRDefault="007254FF" w:rsidP="007254FF">
      <w:pPr>
        <w:spacing w:line="240" w:lineRule="auto"/>
        <w:jc w:val="both"/>
        <w:rPr>
          <w:rFonts w:ascii="Times New Roman" w:hAnsi="Times New Roman" w:cs="Times New Roman"/>
          <w:b/>
          <w:sz w:val="24"/>
          <w:szCs w:val="24"/>
        </w:rPr>
      </w:pPr>
    </w:p>
    <w:p w:rsidR="007254FF" w:rsidRPr="009506AD" w:rsidRDefault="007254FF" w:rsidP="007254FF">
      <w:pPr>
        <w:spacing w:line="360" w:lineRule="auto"/>
        <w:jc w:val="center"/>
        <w:rPr>
          <w:rFonts w:ascii="Times New Roman" w:hAnsi="Times New Roman" w:cs="Times New Roman"/>
          <w:b/>
          <w:bCs/>
          <w:sz w:val="24"/>
          <w:szCs w:val="24"/>
        </w:rPr>
      </w:pPr>
      <w:r w:rsidRPr="009506AD">
        <w:rPr>
          <w:rFonts w:ascii="Times New Roman" w:hAnsi="Times New Roman" w:cs="Times New Roman"/>
          <w:b/>
          <w:bCs/>
          <w:sz w:val="24"/>
          <w:szCs w:val="24"/>
        </w:rPr>
        <w:lastRenderedPageBreak/>
        <w:t>Table 3: Detail</w:t>
      </w:r>
      <w:r>
        <w:rPr>
          <w:rFonts w:ascii="Times New Roman" w:hAnsi="Times New Roman" w:cs="Times New Roman"/>
          <w:b/>
          <w:bCs/>
          <w:sz w:val="24"/>
          <w:szCs w:val="24"/>
        </w:rPr>
        <w:t>ed</w:t>
      </w:r>
      <w:r w:rsidRPr="009506AD">
        <w:rPr>
          <w:rFonts w:ascii="Times New Roman" w:hAnsi="Times New Roman" w:cs="Times New Roman"/>
          <w:b/>
          <w:bCs/>
          <w:sz w:val="24"/>
          <w:szCs w:val="24"/>
        </w:rPr>
        <w:t xml:space="preserve"> Psychological Assessment</w:t>
      </w:r>
    </w:p>
    <w:tbl>
      <w:tblPr>
        <w:tblW w:w="0" w:type="auto"/>
        <w:jc w:val="center"/>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2942"/>
        <w:gridCol w:w="836"/>
        <w:gridCol w:w="1043"/>
      </w:tblGrid>
      <w:tr w:rsidR="007254FF" w:rsidRPr="009506AD" w:rsidTr="00AB65EB">
        <w:trPr>
          <w:jc w:val="center"/>
        </w:trPr>
        <w:tc>
          <w:tcPr>
            <w:tcW w:w="0" w:type="auto"/>
            <w:tcBorders>
              <w:top w:val="single" w:sz="4" w:space="0" w:color="auto"/>
              <w:left w:val="nil"/>
              <w:bottom w:val="single" w:sz="4" w:space="0" w:color="auto"/>
              <w:right w:val="nil"/>
            </w:tcBorders>
            <w:shd w:val="clear" w:color="auto" w:fill="auto"/>
          </w:tcPr>
          <w:p w:rsidR="007254FF" w:rsidRPr="009506AD" w:rsidRDefault="007254FF" w:rsidP="00AB65EB">
            <w:pPr>
              <w:spacing w:after="0" w:line="240" w:lineRule="auto"/>
              <w:jc w:val="center"/>
              <w:rPr>
                <w:rFonts w:ascii="Times New Roman" w:hAnsi="Times New Roman" w:cs="Times New Roman"/>
                <w:sz w:val="24"/>
                <w:szCs w:val="24"/>
              </w:rPr>
            </w:pPr>
            <w:r w:rsidRPr="009506AD">
              <w:rPr>
                <w:rFonts w:ascii="Times New Roman" w:hAnsi="Times New Roman" w:cs="Times New Roman"/>
                <w:sz w:val="24"/>
                <w:szCs w:val="24"/>
              </w:rPr>
              <w:t>Sl. No.</w:t>
            </w:r>
          </w:p>
        </w:tc>
        <w:tc>
          <w:tcPr>
            <w:tcW w:w="0" w:type="auto"/>
            <w:tcBorders>
              <w:top w:val="single" w:sz="4" w:space="0" w:color="auto"/>
              <w:left w:val="nil"/>
              <w:bottom w:val="single" w:sz="4" w:space="0" w:color="auto"/>
              <w:right w:val="nil"/>
            </w:tcBorders>
            <w:shd w:val="clear" w:color="auto" w:fill="auto"/>
          </w:tcPr>
          <w:p w:rsidR="007254FF" w:rsidRPr="009506AD" w:rsidRDefault="007254FF" w:rsidP="00AB65EB">
            <w:pPr>
              <w:spacing w:after="0" w:line="240" w:lineRule="auto"/>
              <w:jc w:val="both"/>
              <w:rPr>
                <w:rFonts w:ascii="Times New Roman" w:hAnsi="Times New Roman" w:cs="Times New Roman"/>
                <w:sz w:val="24"/>
                <w:szCs w:val="24"/>
              </w:rPr>
            </w:pPr>
            <w:r w:rsidRPr="009506AD">
              <w:rPr>
                <w:rFonts w:ascii="Times New Roman" w:hAnsi="Times New Roman" w:cs="Times New Roman"/>
                <w:sz w:val="24"/>
                <w:szCs w:val="24"/>
              </w:rPr>
              <w:t>Particulars</w:t>
            </w:r>
          </w:p>
        </w:tc>
        <w:tc>
          <w:tcPr>
            <w:tcW w:w="0" w:type="auto"/>
            <w:tcBorders>
              <w:top w:val="single" w:sz="4" w:space="0" w:color="auto"/>
              <w:left w:val="nil"/>
              <w:bottom w:val="single" w:sz="4" w:space="0" w:color="auto"/>
              <w:right w:val="nil"/>
            </w:tcBorders>
            <w:shd w:val="clear" w:color="auto" w:fill="auto"/>
          </w:tcPr>
          <w:p w:rsidR="007254FF" w:rsidRPr="009506AD" w:rsidRDefault="007254FF" w:rsidP="00AB65EB">
            <w:pPr>
              <w:spacing w:after="0" w:line="240" w:lineRule="auto"/>
              <w:jc w:val="both"/>
              <w:rPr>
                <w:rFonts w:ascii="Times New Roman" w:hAnsi="Times New Roman" w:cs="Times New Roman"/>
                <w:sz w:val="24"/>
                <w:szCs w:val="24"/>
              </w:rPr>
            </w:pPr>
            <w:r w:rsidRPr="009506AD">
              <w:rPr>
                <w:rFonts w:ascii="Times New Roman" w:hAnsi="Times New Roman" w:cs="Times New Roman"/>
                <w:sz w:val="24"/>
                <w:szCs w:val="24"/>
              </w:rPr>
              <w:t>No. of</w:t>
            </w:r>
          </w:p>
          <w:p w:rsidR="007254FF" w:rsidRPr="009506AD" w:rsidRDefault="007254FF" w:rsidP="00AB65EB">
            <w:pPr>
              <w:spacing w:after="0" w:line="240" w:lineRule="auto"/>
              <w:jc w:val="both"/>
              <w:rPr>
                <w:rFonts w:ascii="Times New Roman" w:hAnsi="Times New Roman" w:cs="Times New Roman"/>
                <w:sz w:val="24"/>
                <w:szCs w:val="24"/>
              </w:rPr>
            </w:pPr>
            <w:r w:rsidRPr="009506AD">
              <w:rPr>
                <w:rFonts w:ascii="Times New Roman" w:hAnsi="Times New Roman" w:cs="Times New Roman"/>
                <w:sz w:val="24"/>
                <w:szCs w:val="24"/>
              </w:rPr>
              <w:t xml:space="preserve"> Cases</w:t>
            </w:r>
          </w:p>
        </w:tc>
        <w:tc>
          <w:tcPr>
            <w:tcW w:w="0" w:type="auto"/>
            <w:tcBorders>
              <w:top w:val="single" w:sz="4" w:space="0" w:color="auto"/>
              <w:left w:val="nil"/>
              <w:bottom w:val="single" w:sz="4" w:space="0" w:color="auto"/>
              <w:right w:val="nil"/>
            </w:tcBorders>
            <w:shd w:val="clear" w:color="auto" w:fill="auto"/>
          </w:tcPr>
          <w:p w:rsidR="007254FF" w:rsidRPr="009506AD" w:rsidRDefault="007254FF" w:rsidP="00AB6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06AD">
              <w:rPr>
                <w:rFonts w:ascii="Times New Roman" w:hAnsi="Times New Roman" w:cs="Times New Roman"/>
                <w:sz w:val="24"/>
                <w:szCs w:val="24"/>
              </w:rPr>
              <w:t>No. of</w:t>
            </w:r>
          </w:p>
          <w:p w:rsidR="007254FF" w:rsidRPr="009506AD" w:rsidRDefault="007254FF" w:rsidP="00AB65EB">
            <w:pPr>
              <w:spacing w:after="0" w:line="240" w:lineRule="auto"/>
              <w:jc w:val="both"/>
              <w:rPr>
                <w:rFonts w:ascii="Times New Roman" w:hAnsi="Times New Roman" w:cs="Times New Roman"/>
                <w:sz w:val="24"/>
                <w:szCs w:val="24"/>
              </w:rPr>
            </w:pPr>
            <w:r w:rsidRPr="009506AD">
              <w:rPr>
                <w:rFonts w:ascii="Times New Roman" w:hAnsi="Times New Roman" w:cs="Times New Roman"/>
                <w:sz w:val="24"/>
                <w:szCs w:val="24"/>
              </w:rPr>
              <w:t>Sessions</w:t>
            </w:r>
          </w:p>
        </w:tc>
      </w:tr>
      <w:tr w:rsidR="007254FF" w:rsidRPr="009506AD" w:rsidTr="00AB65EB">
        <w:trPr>
          <w:jc w:val="center"/>
        </w:trPr>
        <w:tc>
          <w:tcPr>
            <w:tcW w:w="0" w:type="auto"/>
            <w:tcBorders>
              <w:top w:val="single" w:sz="4" w:space="0" w:color="auto"/>
              <w:left w:val="nil"/>
              <w:bottom w:val="nil"/>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1</w:t>
            </w:r>
          </w:p>
        </w:tc>
        <w:tc>
          <w:tcPr>
            <w:tcW w:w="0" w:type="auto"/>
            <w:tcBorders>
              <w:top w:val="single" w:sz="4" w:space="0" w:color="auto"/>
              <w:left w:val="nil"/>
              <w:bottom w:val="nil"/>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Intelligence/ Developmental</w:t>
            </w:r>
          </w:p>
        </w:tc>
        <w:tc>
          <w:tcPr>
            <w:tcW w:w="0" w:type="auto"/>
            <w:tcBorders>
              <w:top w:val="single" w:sz="4" w:space="0" w:color="auto"/>
              <w:left w:val="nil"/>
              <w:bottom w:val="nil"/>
              <w:right w:val="nil"/>
            </w:tcBorders>
          </w:tcPr>
          <w:p w:rsidR="007254FF" w:rsidRPr="009506AD" w:rsidRDefault="007254FF" w:rsidP="00AB65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315</w:t>
            </w:r>
          </w:p>
        </w:tc>
        <w:tc>
          <w:tcPr>
            <w:tcW w:w="0" w:type="auto"/>
            <w:tcBorders>
              <w:top w:val="single" w:sz="4" w:space="0" w:color="auto"/>
              <w:left w:val="nil"/>
              <w:bottom w:val="nil"/>
              <w:right w:val="nil"/>
            </w:tcBorders>
          </w:tcPr>
          <w:p w:rsidR="007254FF" w:rsidRPr="009506AD" w:rsidRDefault="007254FF" w:rsidP="00AB65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486</w:t>
            </w:r>
          </w:p>
        </w:tc>
      </w:tr>
      <w:tr w:rsidR="007254FF" w:rsidRPr="009506AD" w:rsidTr="00AB65EB">
        <w:trPr>
          <w:jc w:val="center"/>
        </w:trPr>
        <w:tc>
          <w:tcPr>
            <w:tcW w:w="0" w:type="auto"/>
            <w:tcBorders>
              <w:top w:val="nil"/>
              <w:left w:val="nil"/>
              <w:bottom w:val="nil"/>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2</w:t>
            </w:r>
          </w:p>
        </w:tc>
        <w:tc>
          <w:tcPr>
            <w:tcW w:w="0" w:type="auto"/>
            <w:tcBorders>
              <w:top w:val="nil"/>
              <w:left w:val="nil"/>
              <w:bottom w:val="nil"/>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Psycho-educational</w:t>
            </w:r>
          </w:p>
        </w:tc>
        <w:tc>
          <w:tcPr>
            <w:tcW w:w="0" w:type="auto"/>
            <w:tcBorders>
              <w:top w:val="nil"/>
              <w:left w:val="nil"/>
              <w:bottom w:val="nil"/>
              <w:right w:val="nil"/>
            </w:tcBorders>
          </w:tcPr>
          <w:p w:rsidR="007254FF" w:rsidRPr="009506AD" w:rsidRDefault="007254FF" w:rsidP="00AB65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839</w:t>
            </w:r>
          </w:p>
        </w:tc>
        <w:tc>
          <w:tcPr>
            <w:tcW w:w="0" w:type="auto"/>
            <w:tcBorders>
              <w:top w:val="nil"/>
              <w:left w:val="nil"/>
              <w:bottom w:val="nil"/>
              <w:right w:val="nil"/>
            </w:tcBorders>
          </w:tcPr>
          <w:p w:rsidR="007254FF" w:rsidRPr="009506AD" w:rsidRDefault="007254FF" w:rsidP="00AB65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1882</w:t>
            </w:r>
          </w:p>
        </w:tc>
      </w:tr>
      <w:tr w:rsidR="007254FF" w:rsidRPr="009506AD" w:rsidTr="00AB65EB">
        <w:trPr>
          <w:jc w:val="center"/>
        </w:trPr>
        <w:tc>
          <w:tcPr>
            <w:tcW w:w="0" w:type="auto"/>
            <w:tcBorders>
              <w:top w:val="nil"/>
              <w:left w:val="nil"/>
              <w:bottom w:val="nil"/>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3</w:t>
            </w:r>
          </w:p>
        </w:tc>
        <w:tc>
          <w:tcPr>
            <w:tcW w:w="0" w:type="auto"/>
            <w:tcBorders>
              <w:top w:val="nil"/>
              <w:left w:val="nil"/>
              <w:bottom w:val="nil"/>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Neuropsychological</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76</w:t>
            </w:r>
          </w:p>
        </w:tc>
      </w:tr>
      <w:tr w:rsidR="007254FF" w:rsidRPr="009506AD" w:rsidTr="00AB65EB">
        <w:trPr>
          <w:jc w:val="center"/>
        </w:trPr>
        <w:tc>
          <w:tcPr>
            <w:tcW w:w="0" w:type="auto"/>
            <w:tcBorders>
              <w:top w:val="nil"/>
              <w:left w:val="nil"/>
              <w:bottom w:val="nil"/>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4</w:t>
            </w:r>
          </w:p>
        </w:tc>
        <w:tc>
          <w:tcPr>
            <w:tcW w:w="0" w:type="auto"/>
            <w:tcBorders>
              <w:top w:val="nil"/>
              <w:left w:val="nil"/>
              <w:bottom w:val="nil"/>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Personality</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7254FF" w:rsidRPr="009506AD" w:rsidTr="00AB65EB">
        <w:trPr>
          <w:jc w:val="center"/>
        </w:trPr>
        <w:tc>
          <w:tcPr>
            <w:tcW w:w="0" w:type="auto"/>
            <w:tcBorders>
              <w:top w:val="nil"/>
              <w:left w:val="nil"/>
              <w:bottom w:val="nil"/>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5</w:t>
            </w:r>
          </w:p>
        </w:tc>
        <w:tc>
          <w:tcPr>
            <w:tcW w:w="0" w:type="auto"/>
            <w:tcBorders>
              <w:top w:val="nil"/>
              <w:left w:val="nil"/>
              <w:bottom w:val="nil"/>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Behavioural</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0" w:type="auto"/>
            <w:tcBorders>
              <w:top w:val="nil"/>
              <w:left w:val="nil"/>
              <w:bottom w:val="nil"/>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7254FF" w:rsidRPr="009506AD" w:rsidTr="00AB65EB">
        <w:trPr>
          <w:jc w:val="center"/>
        </w:trPr>
        <w:tc>
          <w:tcPr>
            <w:tcW w:w="0" w:type="auto"/>
            <w:tcBorders>
              <w:top w:val="nil"/>
              <w:left w:val="nil"/>
              <w:bottom w:val="single" w:sz="4" w:space="0" w:color="auto"/>
              <w:right w:val="nil"/>
            </w:tcBorders>
          </w:tcPr>
          <w:p w:rsidR="007254FF" w:rsidRPr="009506AD" w:rsidRDefault="007254FF" w:rsidP="00AB65EB">
            <w:pPr>
              <w:spacing w:after="0" w:line="360" w:lineRule="auto"/>
              <w:jc w:val="center"/>
              <w:rPr>
                <w:rFonts w:ascii="Times New Roman" w:hAnsi="Times New Roman" w:cs="Times New Roman"/>
                <w:sz w:val="24"/>
                <w:szCs w:val="24"/>
              </w:rPr>
            </w:pPr>
            <w:r w:rsidRPr="009506AD">
              <w:rPr>
                <w:rFonts w:ascii="Times New Roman" w:hAnsi="Times New Roman" w:cs="Times New Roman"/>
                <w:sz w:val="24"/>
                <w:szCs w:val="24"/>
              </w:rPr>
              <w:t>6</w:t>
            </w:r>
          </w:p>
        </w:tc>
        <w:tc>
          <w:tcPr>
            <w:tcW w:w="0" w:type="auto"/>
            <w:tcBorders>
              <w:top w:val="nil"/>
              <w:left w:val="nil"/>
              <w:bottom w:val="single" w:sz="4" w:space="0" w:color="auto"/>
              <w:right w:val="nil"/>
            </w:tcBorders>
          </w:tcPr>
          <w:p w:rsidR="007254FF" w:rsidRPr="009506AD" w:rsidRDefault="007254FF" w:rsidP="00AB65EB">
            <w:pPr>
              <w:spacing w:after="0" w:line="360" w:lineRule="auto"/>
              <w:rPr>
                <w:rFonts w:ascii="Times New Roman" w:hAnsi="Times New Roman" w:cs="Times New Roman"/>
                <w:sz w:val="24"/>
                <w:szCs w:val="24"/>
              </w:rPr>
            </w:pPr>
            <w:r w:rsidRPr="009506AD">
              <w:rPr>
                <w:rFonts w:ascii="Times New Roman" w:hAnsi="Times New Roman" w:cs="Times New Roman"/>
                <w:sz w:val="24"/>
                <w:szCs w:val="24"/>
              </w:rPr>
              <w:t xml:space="preserve">Forensic </w:t>
            </w:r>
          </w:p>
        </w:tc>
        <w:tc>
          <w:tcPr>
            <w:tcW w:w="0" w:type="auto"/>
            <w:tcBorders>
              <w:top w:val="nil"/>
              <w:left w:val="nil"/>
              <w:bottom w:val="single" w:sz="4" w:space="0" w:color="auto"/>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4" w:space="0" w:color="auto"/>
              <w:right w:val="nil"/>
            </w:tcBorders>
            <w:vAlign w:val="bottom"/>
          </w:tcPr>
          <w:p w:rsidR="007254FF" w:rsidRPr="009506AD" w:rsidRDefault="007254FF" w:rsidP="00AB65EB">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7254FF" w:rsidRPr="009506AD" w:rsidTr="00AB65EB">
        <w:trPr>
          <w:jc w:val="center"/>
        </w:trPr>
        <w:tc>
          <w:tcPr>
            <w:tcW w:w="0" w:type="auto"/>
            <w:gridSpan w:val="2"/>
            <w:tcBorders>
              <w:top w:val="single" w:sz="4" w:space="0" w:color="auto"/>
              <w:left w:val="nil"/>
              <w:bottom w:val="single" w:sz="4" w:space="0" w:color="auto"/>
              <w:right w:val="nil"/>
            </w:tcBorders>
          </w:tcPr>
          <w:p w:rsidR="007254FF" w:rsidRPr="009506AD" w:rsidRDefault="007254FF" w:rsidP="00AB65EB">
            <w:pPr>
              <w:spacing w:after="0" w:line="360" w:lineRule="auto"/>
              <w:jc w:val="center"/>
              <w:rPr>
                <w:rFonts w:ascii="Times New Roman" w:hAnsi="Times New Roman" w:cs="Times New Roman"/>
                <w:b/>
                <w:sz w:val="24"/>
                <w:szCs w:val="24"/>
              </w:rPr>
            </w:pPr>
            <w:r w:rsidRPr="009506AD">
              <w:rPr>
                <w:rFonts w:ascii="Times New Roman" w:hAnsi="Times New Roman" w:cs="Times New Roman"/>
                <w:b/>
                <w:sz w:val="24"/>
                <w:szCs w:val="24"/>
              </w:rPr>
              <w:t xml:space="preserve">Total </w:t>
            </w:r>
          </w:p>
        </w:tc>
        <w:tc>
          <w:tcPr>
            <w:tcW w:w="0" w:type="auto"/>
            <w:tcBorders>
              <w:top w:val="single" w:sz="4" w:space="0" w:color="auto"/>
              <w:left w:val="nil"/>
              <w:bottom w:val="single" w:sz="4" w:space="0" w:color="auto"/>
              <w:right w:val="nil"/>
            </w:tcBorders>
            <w:vAlign w:val="bottom"/>
          </w:tcPr>
          <w:p w:rsidR="007254FF" w:rsidRPr="009506AD" w:rsidRDefault="006A255F" w:rsidP="00AB65EB">
            <w:pPr>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fldChar w:fldCharType="begin"/>
            </w:r>
            <w:r w:rsidR="007254FF">
              <w:rPr>
                <w:rFonts w:ascii="Times New Roman" w:hAnsi="Times New Roman" w:cs="Times New Roman"/>
                <w:b/>
                <w:bCs/>
                <w:color w:val="000000"/>
                <w:sz w:val="24"/>
                <w:szCs w:val="24"/>
              </w:rPr>
              <w:instrText xml:space="preserve"> =SUM(ABOVE) </w:instrText>
            </w:r>
            <w:r>
              <w:rPr>
                <w:rFonts w:ascii="Times New Roman" w:hAnsi="Times New Roman" w:cs="Times New Roman"/>
                <w:b/>
                <w:bCs/>
                <w:color w:val="000000"/>
                <w:sz w:val="24"/>
                <w:szCs w:val="24"/>
              </w:rPr>
              <w:fldChar w:fldCharType="separate"/>
            </w:r>
            <w:r w:rsidR="007254FF">
              <w:rPr>
                <w:rFonts w:ascii="Times New Roman" w:hAnsi="Times New Roman" w:cs="Times New Roman"/>
                <w:b/>
                <w:bCs/>
                <w:noProof/>
                <w:color w:val="000000"/>
                <w:sz w:val="24"/>
                <w:szCs w:val="24"/>
              </w:rPr>
              <w:t>1206</w:t>
            </w:r>
            <w:r>
              <w:rPr>
                <w:rFonts w:ascii="Times New Roman" w:hAnsi="Times New Roman" w:cs="Times New Roman"/>
                <w:b/>
                <w:bCs/>
                <w:color w:val="000000"/>
                <w:sz w:val="24"/>
                <w:szCs w:val="24"/>
              </w:rPr>
              <w:fldChar w:fldCharType="end"/>
            </w:r>
          </w:p>
        </w:tc>
        <w:tc>
          <w:tcPr>
            <w:tcW w:w="0" w:type="auto"/>
            <w:tcBorders>
              <w:top w:val="single" w:sz="4" w:space="0" w:color="auto"/>
              <w:left w:val="nil"/>
              <w:bottom w:val="single" w:sz="4" w:space="0" w:color="auto"/>
              <w:right w:val="nil"/>
            </w:tcBorders>
            <w:vAlign w:val="bottom"/>
          </w:tcPr>
          <w:p w:rsidR="007254FF" w:rsidRPr="009506AD" w:rsidRDefault="006A255F" w:rsidP="00AB65EB">
            <w:pPr>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fldChar w:fldCharType="begin"/>
            </w:r>
            <w:r w:rsidR="007254FF">
              <w:rPr>
                <w:rFonts w:ascii="Times New Roman" w:hAnsi="Times New Roman" w:cs="Times New Roman"/>
                <w:b/>
                <w:bCs/>
                <w:color w:val="000000"/>
                <w:sz w:val="24"/>
                <w:szCs w:val="24"/>
              </w:rPr>
              <w:instrText xml:space="preserve"> =SUM(ABOVE) </w:instrText>
            </w:r>
            <w:r>
              <w:rPr>
                <w:rFonts w:ascii="Times New Roman" w:hAnsi="Times New Roman" w:cs="Times New Roman"/>
                <w:b/>
                <w:bCs/>
                <w:color w:val="000000"/>
                <w:sz w:val="24"/>
                <w:szCs w:val="24"/>
              </w:rPr>
              <w:fldChar w:fldCharType="separate"/>
            </w:r>
            <w:r w:rsidR="007254FF">
              <w:rPr>
                <w:rFonts w:ascii="Times New Roman" w:hAnsi="Times New Roman" w:cs="Times New Roman"/>
                <w:b/>
                <w:bCs/>
                <w:noProof/>
                <w:color w:val="000000"/>
                <w:sz w:val="24"/>
                <w:szCs w:val="24"/>
              </w:rPr>
              <w:t>2580</w:t>
            </w:r>
            <w:r>
              <w:rPr>
                <w:rFonts w:ascii="Times New Roman" w:hAnsi="Times New Roman" w:cs="Times New Roman"/>
                <w:b/>
                <w:bCs/>
                <w:color w:val="000000"/>
                <w:sz w:val="24"/>
                <w:szCs w:val="24"/>
              </w:rPr>
              <w:fldChar w:fldCharType="end"/>
            </w:r>
          </w:p>
        </w:tc>
      </w:tr>
    </w:tbl>
    <w:p w:rsidR="007254FF" w:rsidRPr="007B6106" w:rsidRDefault="007254FF" w:rsidP="007254FF">
      <w:pPr>
        <w:spacing w:after="0"/>
        <w:rPr>
          <w:rFonts w:ascii="Times New Roman" w:hAnsi="Times New Roman" w:cs="Times New Roman"/>
          <w:sz w:val="24"/>
          <w:szCs w:val="24"/>
        </w:rPr>
      </w:pPr>
    </w:p>
    <w:p w:rsidR="007254FF" w:rsidRPr="00F41836" w:rsidRDefault="007254FF" w:rsidP="007254FF">
      <w:pPr>
        <w:spacing w:line="360" w:lineRule="auto"/>
        <w:jc w:val="center"/>
        <w:rPr>
          <w:rFonts w:ascii="Times New Roman" w:hAnsi="Times New Roman" w:cs="Times New Roman"/>
          <w:b/>
          <w:bCs/>
          <w:sz w:val="24"/>
          <w:szCs w:val="24"/>
        </w:rPr>
      </w:pPr>
      <w:r w:rsidRPr="00F41836">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F41836">
        <w:rPr>
          <w:rFonts w:ascii="Times New Roman" w:hAnsi="Times New Roman" w:cs="Times New Roman"/>
          <w:b/>
          <w:bCs/>
          <w:sz w:val="24"/>
          <w:szCs w:val="24"/>
        </w:rPr>
        <w:t xml:space="preserve">: </w:t>
      </w:r>
      <w:r>
        <w:rPr>
          <w:rFonts w:ascii="Times New Roman" w:hAnsi="Times New Roman" w:cs="Times New Roman"/>
          <w:b/>
          <w:bCs/>
          <w:sz w:val="24"/>
          <w:szCs w:val="24"/>
        </w:rPr>
        <w:t>Psychological Intervention</w:t>
      </w:r>
    </w:p>
    <w:tbl>
      <w:tblPr>
        <w:tblW w:w="0" w:type="auto"/>
        <w:jc w:val="center"/>
        <w:tblInd w:w="1582" w:type="dxa"/>
        <w:tblLook w:val="04A0"/>
      </w:tblPr>
      <w:tblGrid>
        <w:gridCol w:w="890"/>
        <w:gridCol w:w="2962"/>
        <w:gridCol w:w="836"/>
        <w:gridCol w:w="1043"/>
      </w:tblGrid>
      <w:tr w:rsidR="007254FF" w:rsidRPr="007B6106" w:rsidTr="00AB65EB">
        <w:trPr>
          <w:jc w:val="center"/>
        </w:trPr>
        <w:tc>
          <w:tcPr>
            <w:tcW w:w="0" w:type="auto"/>
            <w:tcBorders>
              <w:top w:val="single" w:sz="4" w:space="0" w:color="auto"/>
              <w:bottom w:val="single" w:sz="4" w:space="0" w:color="auto"/>
            </w:tcBorders>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Sl. No.</w:t>
            </w:r>
          </w:p>
        </w:tc>
        <w:tc>
          <w:tcPr>
            <w:tcW w:w="0" w:type="auto"/>
            <w:tcBorders>
              <w:top w:val="single" w:sz="4" w:space="0" w:color="auto"/>
              <w:bottom w:val="single" w:sz="4" w:space="0" w:color="auto"/>
            </w:tcBorders>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Particulars</w:t>
            </w:r>
          </w:p>
        </w:tc>
        <w:tc>
          <w:tcPr>
            <w:tcW w:w="0" w:type="auto"/>
            <w:tcBorders>
              <w:top w:val="single" w:sz="4" w:space="0" w:color="auto"/>
              <w:bottom w:val="single" w:sz="4" w:space="0" w:color="auto"/>
            </w:tcBorders>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No. of</w:t>
            </w:r>
          </w:p>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 xml:space="preserve"> Cases</w:t>
            </w:r>
          </w:p>
        </w:tc>
        <w:tc>
          <w:tcPr>
            <w:tcW w:w="0" w:type="auto"/>
            <w:tcBorders>
              <w:top w:val="single" w:sz="4" w:space="0" w:color="auto"/>
              <w:bottom w:val="single" w:sz="4" w:space="0" w:color="auto"/>
            </w:tcBorders>
          </w:tcPr>
          <w:p w:rsidR="007254FF" w:rsidRPr="007B6106" w:rsidRDefault="007254FF" w:rsidP="00AB65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B6106">
              <w:rPr>
                <w:rFonts w:ascii="Times New Roman" w:hAnsi="Times New Roman" w:cs="Times New Roman"/>
                <w:sz w:val="24"/>
                <w:szCs w:val="24"/>
              </w:rPr>
              <w:t>No. of</w:t>
            </w:r>
          </w:p>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Sessions</w:t>
            </w:r>
          </w:p>
        </w:tc>
      </w:tr>
      <w:tr w:rsidR="007254FF" w:rsidRPr="007B6106" w:rsidTr="00AB65EB">
        <w:trPr>
          <w:jc w:val="center"/>
        </w:trPr>
        <w:tc>
          <w:tcPr>
            <w:tcW w:w="0" w:type="auto"/>
            <w:tcBorders>
              <w:top w:val="single" w:sz="4" w:space="0" w:color="auto"/>
            </w:tcBorders>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1.</w:t>
            </w:r>
          </w:p>
        </w:tc>
        <w:tc>
          <w:tcPr>
            <w:tcW w:w="0" w:type="auto"/>
            <w:tcBorders>
              <w:top w:val="single" w:sz="4" w:space="0" w:color="auto"/>
            </w:tcBorders>
          </w:tcPr>
          <w:p w:rsidR="007254FF" w:rsidRPr="007B6106" w:rsidRDefault="007254FF" w:rsidP="00AB65EB">
            <w:pPr>
              <w:spacing w:after="0" w:line="360" w:lineRule="auto"/>
              <w:jc w:val="both"/>
              <w:rPr>
                <w:rFonts w:ascii="Times New Roman" w:hAnsi="Times New Roman" w:cs="Times New Roman"/>
                <w:sz w:val="24"/>
                <w:szCs w:val="24"/>
              </w:rPr>
            </w:pPr>
            <w:r w:rsidRPr="007B6106">
              <w:rPr>
                <w:rFonts w:ascii="Times New Roman" w:hAnsi="Times New Roman" w:cs="Times New Roman"/>
              </w:rPr>
              <w:t>Behaviour Modification</w:t>
            </w:r>
          </w:p>
        </w:tc>
        <w:tc>
          <w:tcPr>
            <w:tcW w:w="0" w:type="auto"/>
            <w:tcBorders>
              <w:top w:val="single" w:sz="4" w:space="0" w:color="auto"/>
            </w:tcBorders>
          </w:tcPr>
          <w:p w:rsidR="007254FF" w:rsidRPr="007B6106" w:rsidRDefault="007254FF" w:rsidP="00AB65EB">
            <w:pPr>
              <w:spacing w:after="0" w:line="360" w:lineRule="auto"/>
              <w:ind w:right="202"/>
              <w:jc w:val="right"/>
              <w:rPr>
                <w:rFonts w:ascii="Times New Roman" w:hAnsi="Times New Roman" w:cs="Times New Roman"/>
                <w:sz w:val="24"/>
                <w:szCs w:val="24"/>
              </w:rPr>
            </w:pPr>
            <w:r>
              <w:rPr>
                <w:rFonts w:ascii="Times New Roman" w:hAnsi="Times New Roman" w:cs="Times New Roman"/>
                <w:sz w:val="24"/>
                <w:szCs w:val="24"/>
              </w:rPr>
              <w:t>135</w:t>
            </w:r>
          </w:p>
        </w:tc>
        <w:tc>
          <w:tcPr>
            <w:tcW w:w="0" w:type="auto"/>
            <w:tcBorders>
              <w:top w:val="single" w:sz="4" w:space="0" w:color="auto"/>
            </w:tcBorders>
          </w:tcPr>
          <w:p w:rsidR="007254FF" w:rsidRPr="007B6106" w:rsidRDefault="007254FF" w:rsidP="00AB65EB">
            <w:pPr>
              <w:spacing w:after="0" w:line="360" w:lineRule="auto"/>
              <w:ind w:right="265"/>
              <w:jc w:val="right"/>
              <w:rPr>
                <w:rFonts w:ascii="Times New Roman" w:hAnsi="Times New Roman" w:cs="Times New Roman"/>
                <w:sz w:val="24"/>
                <w:szCs w:val="24"/>
              </w:rPr>
            </w:pPr>
            <w:r>
              <w:rPr>
                <w:rFonts w:ascii="Times New Roman" w:hAnsi="Times New Roman" w:cs="Times New Roman"/>
                <w:sz w:val="24"/>
                <w:szCs w:val="24"/>
              </w:rPr>
              <w:t>215</w:t>
            </w:r>
          </w:p>
        </w:tc>
      </w:tr>
      <w:tr w:rsidR="007254FF" w:rsidRPr="007B6106" w:rsidTr="00AB65EB">
        <w:trPr>
          <w:jc w:val="center"/>
        </w:trPr>
        <w:tc>
          <w:tcPr>
            <w:tcW w:w="0" w:type="auto"/>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3.</w:t>
            </w:r>
          </w:p>
        </w:tc>
        <w:tc>
          <w:tcPr>
            <w:tcW w:w="0" w:type="auto"/>
          </w:tcPr>
          <w:p w:rsidR="007254FF" w:rsidRPr="007B6106" w:rsidRDefault="007254FF" w:rsidP="00AB65EB">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Cognitive behaviour therapy</w:t>
            </w:r>
          </w:p>
        </w:tc>
        <w:tc>
          <w:tcPr>
            <w:tcW w:w="0" w:type="auto"/>
          </w:tcPr>
          <w:p w:rsidR="007254FF" w:rsidRPr="007B6106" w:rsidRDefault="007254FF" w:rsidP="00AB65EB">
            <w:pPr>
              <w:spacing w:after="0" w:line="360" w:lineRule="auto"/>
              <w:ind w:right="202"/>
              <w:jc w:val="right"/>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7254FF" w:rsidRPr="007B6106" w:rsidRDefault="007254FF" w:rsidP="00AB65EB">
            <w:pPr>
              <w:spacing w:after="0" w:line="360" w:lineRule="auto"/>
              <w:ind w:right="265"/>
              <w:jc w:val="right"/>
              <w:rPr>
                <w:rFonts w:ascii="Times New Roman" w:hAnsi="Times New Roman" w:cs="Times New Roman"/>
                <w:sz w:val="24"/>
                <w:szCs w:val="24"/>
              </w:rPr>
            </w:pPr>
            <w:r>
              <w:rPr>
                <w:rFonts w:ascii="Times New Roman" w:hAnsi="Times New Roman" w:cs="Times New Roman"/>
                <w:sz w:val="24"/>
                <w:szCs w:val="24"/>
              </w:rPr>
              <w:t>35</w:t>
            </w:r>
          </w:p>
        </w:tc>
      </w:tr>
      <w:tr w:rsidR="007254FF" w:rsidRPr="007B6106" w:rsidTr="00AB65EB">
        <w:trPr>
          <w:jc w:val="center"/>
        </w:trPr>
        <w:tc>
          <w:tcPr>
            <w:tcW w:w="0" w:type="auto"/>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4.</w:t>
            </w:r>
          </w:p>
        </w:tc>
        <w:tc>
          <w:tcPr>
            <w:tcW w:w="0" w:type="auto"/>
          </w:tcPr>
          <w:p w:rsidR="007254FF" w:rsidRPr="007B6106" w:rsidRDefault="007254FF" w:rsidP="00AB65EB">
            <w:pPr>
              <w:spacing w:after="0" w:line="360" w:lineRule="auto"/>
              <w:jc w:val="both"/>
              <w:rPr>
                <w:rFonts w:ascii="Times New Roman" w:hAnsi="Times New Roman" w:cs="Times New Roman"/>
                <w:sz w:val="24"/>
                <w:szCs w:val="24"/>
              </w:rPr>
            </w:pPr>
            <w:r w:rsidRPr="007B6106">
              <w:rPr>
                <w:rFonts w:ascii="Times New Roman" w:hAnsi="Times New Roman" w:cs="Times New Roman"/>
              </w:rPr>
              <w:t>Neuro-psychological Rehab</w:t>
            </w:r>
          </w:p>
        </w:tc>
        <w:tc>
          <w:tcPr>
            <w:tcW w:w="0" w:type="auto"/>
          </w:tcPr>
          <w:p w:rsidR="007254FF" w:rsidRPr="007B6106" w:rsidRDefault="007254FF" w:rsidP="00AB65EB">
            <w:pPr>
              <w:spacing w:after="0" w:line="360" w:lineRule="auto"/>
              <w:ind w:right="202"/>
              <w:jc w:val="right"/>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254FF" w:rsidRPr="007B6106" w:rsidRDefault="007254FF" w:rsidP="00AB65EB">
            <w:pPr>
              <w:spacing w:after="0" w:line="360" w:lineRule="auto"/>
              <w:ind w:right="265"/>
              <w:jc w:val="right"/>
              <w:rPr>
                <w:rFonts w:ascii="Times New Roman" w:hAnsi="Times New Roman" w:cs="Times New Roman"/>
                <w:sz w:val="24"/>
                <w:szCs w:val="24"/>
              </w:rPr>
            </w:pPr>
            <w:r>
              <w:rPr>
                <w:rFonts w:ascii="Times New Roman" w:hAnsi="Times New Roman" w:cs="Times New Roman"/>
                <w:sz w:val="24"/>
                <w:szCs w:val="24"/>
              </w:rPr>
              <w:t>14</w:t>
            </w:r>
          </w:p>
        </w:tc>
      </w:tr>
      <w:tr w:rsidR="007254FF" w:rsidRPr="007B6106" w:rsidTr="00AB65EB">
        <w:trPr>
          <w:jc w:val="center"/>
        </w:trPr>
        <w:tc>
          <w:tcPr>
            <w:tcW w:w="0" w:type="auto"/>
            <w:tcBorders>
              <w:bottom w:val="single" w:sz="4" w:space="0" w:color="auto"/>
            </w:tcBorders>
          </w:tcPr>
          <w:p w:rsidR="007254FF" w:rsidRPr="007B6106" w:rsidRDefault="007254FF" w:rsidP="00AB65EB">
            <w:pPr>
              <w:spacing w:after="0"/>
              <w:jc w:val="both"/>
              <w:rPr>
                <w:rFonts w:ascii="Times New Roman" w:hAnsi="Times New Roman" w:cs="Times New Roman"/>
                <w:sz w:val="24"/>
                <w:szCs w:val="24"/>
              </w:rPr>
            </w:pPr>
            <w:r w:rsidRPr="007B6106">
              <w:rPr>
                <w:rFonts w:ascii="Times New Roman" w:hAnsi="Times New Roman" w:cs="Times New Roman"/>
                <w:sz w:val="24"/>
                <w:szCs w:val="24"/>
              </w:rPr>
              <w:t>5.</w:t>
            </w:r>
          </w:p>
        </w:tc>
        <w:tc>
          <w:tcPr>
            <w:tcW w:w="0" w:type="auto"/>
            <w:tcBorders>
              <w:bottom w:val="single" w:sz="4" w:space="0" w:color="auto"/>
            </w:tcBorders>
          </w:tcPr>
          <w:p w:rsidR="007254FF" w:rsidRPr="007B6106" w:rsidRDefault="007254FF" w:rsidP="00AB65EB">
            <w:pPr>
              <w:spacing w:after="0" w:line="360" w:lineRule="auto"/>
              <w:rPr>
                <w:rFonts w:ascii="Times New Roman" w:hAnsi="Times New Roman" w:cs="Times New Roman"/>
              </w:rPr>
            </w:pPr>
            <w:r>
              <w:rPr>
                <w:rFonts w:ascii="Times New Roman" w:hAnsi="Times New Roman" w:cs="Times New Roman"/>
              </w:rPr>
              <w:t xml:space="preserve">Motor Disorder </w:t>
            </w:r>
          </w:p>
        </w:tc>
        <w:tc>
          <w:tcPr>
            <w:tcW w:w="0" w:type="auto"/>
            <w:tcBorders>
              <w:bottom w:val="single" w:sz="4" w:space="0" w:color="auto"/>
            </w:tcBorders>
          </w:tcPr>
          <w:p w:rsidR="007254FF" w:rsidRPr="007B6106" w:rsidRDefault="007254FF" w:rsidP="00AB65EB">
            <w:pPr>
              <w:spacing w:after="0" w:line="360" w:lineRule="auto"/>
              <w:ind w:right="202"/>
              <w:jc w:val="right"/>
              <w:rPr>
                <w:rFonts w:ascii="Times New Roman" w:hAnsi="Times New Roman" w:cs="Times New Roman"/>
                <w:sz w:val="24"/>
                <w:szCs w:val="24"/>
              </w:rPr>
            </w:pPr>
            <w:r>
              <w:rPr>
                <w:rFonts w:ascii="Times New Roman" w:hAnsi="Times New Roman" w:cs="Times New Roman"/>
                <w:sz w:val="24"/>
                <w:szCs w:val="24"/>
              </w:rPr>
              <w:t>12</w:t>
            </w:r>
          </w:p>
        </w:tc>
        <w:tc>
          <w:tcPr>
            <w:tcW w:w="0" w:type="auto"/>
            <w:tcBorders>
              <w:bottom w:val="single" w:sz="4" w:space="0" w:color="auto"/>
            </w:tcBorders>
          </w:tcPr>
          <w:p w:rsidR="007254FF" w:rsidRPr="007B6106" w:rsidRDefault="007254FF" w:rsidP="00AB65EB">
            <w:pPr>
              <w:spacing w:after="0" w:line="360" w:lineRule="auto"/>
              <w:ind w:right="265"/>
              <w:jc w:val="right"/>
              <w:rPr>
                <w:rFonts w:ascii="Times New Roman" w:hAnsi="Times New Roman" w:cs="Times New Roman"/>
                <w:sz w:val="24"/>
                <w:szCs w:val="24"/>
              </w:rPr>
            </w:pPr>
            <w:r>
              <w:rPr>
                <w:rFonts w:ascii="Times New Roman" w:hAnsi="Times New Roman" w:cs="Times New Roman"/>
                <w:sz w:val="24"/>
                <w:szCs w:val="24"/>
              </w:rPr>
              <w:t>34</w:t>
            </w:r>
          </w:p>
        </w:tc>
      </w:tr>
      <w:tr w:rsidR="007254FF" w:rsidRPr="007B6106" w:rsidTr="00AB65EB">
        <w:trPr>
          <w:jc w:val="center"/>
        </w:trPr>
        <w:tc>
          <w:tcPr>
            <w:tcW w:w="0" w:type="auto"/>
            <w:gridSpan w:val="2"/>
            <w:tcBorders>
              <w:top w:val="single" w:sz="4" w:space="0" w:color="auto"/>
              <w:bottom w:val="single" w:sz="4" w:space="0" w:color="auto"/>
            </w:tcBorders>
          </w:tcPr>
          <w:p w:rsidR="007254FF" w:rsidRPr="007B6106" w:rsidRDefault="007254FF" w:rsidP="00AB65EB">
            <w:pPr>
              <w:spacing w:after="0" w:line="240" w:lineRule="auto"/>
              <w:jc w:val="center"/>
              <w:rPr>
                <w:rFonts w:ascii="Times New Roman" w:hAnsi="Times New Roman" w:cs="Times New Roman"/>
                <w:b/>
                <w:sz w:val="24"/>
                <w:szCs w:val="24"/>
              </w:rPr>
            </w:pPr>
            <w:r w:rsidRPr="007B6106">
              <w:rPr>
                <w:rFonts w:ascii="Times New Roman" w:hAnsi="Times New Roman" w:cs="Times New Roman"/>
                <w:b/>
                <w:sz w:val="24"/>
                <w:szCs w:val="24"/>
              </w:rPr>
              <w:t xml:space="preserve">Total </w:t>
            </w:r>
          </w:p>
        </w:tc>
        <w:tc>
          <w:tcPr>
            <w:tcW w:w="0" w:type="auto"/>
            <w:tcBorders>
              <w:top w:val="single" w:sz="4" w:space="0" w:color="auto"/>
              <w:bottom w:val="single" w:sz="4" w:space="0" w:color="auto"/>
            </w:tcBorders>
            <w:vAlign w:val="bottom"/>
          </w:tcPr>
          <w:p w:rsidR="007254FF" w:rsidRPr="007B6106" w:rsidRDefault="006A255F" w:rsidP="00AB65EB">
            <w:pPr>
              <w:spacing w:line="240" w:lineRule="auto"/>
              <w:rPr>
                <w:rFonts w:ascii="Times New Roman" w:hAnsi="Times New Roman" w:cs="Times New Roman"/>
                <w:b/>
                <w:bCs/>
                <w:color w:val="000000"/>
              </w:rPr>
            </w:pPr>
            <w:r>
              <w:rPr>
                <w:rFonts w:ascii="Times New Roman" w:hAnsi="Times New Roman" w:cs="Times New Roman"/>
                <w:b/>
                <w:bCs/>
                <w:color w:val="000000"/>
              </w:rPr>
              <w:fldChar w:fldCharType="begin"/>
            </w:r>
            <w:r w:rsidR="007254FF">
              <w:rPr>
                <w:rFonts w:ascii="Times New Roman" w:hAnsi="Times New Roman" w:cs="Times New Roman"/>
                <w:b/>
                <w:bCs/>
                <w:color w:val="000000"/>
              </w:rPr>
              <w:instrText xml:space="preserve"> =SUM(ABOVE) </w:instrText>
            </w:r>
            <w:r>
              <w:rPr>
                <w:rFonts w:ascii="Times New Roman" w:hAnsi="Times New Roman" w:cs="Times New Roman"/>
                <w:b/>
                <w:bCs/>
                <w:color w:val="000000"/>
              </w:rPr>
              <w:fldChar w:fldCharType="separate"/>
            </w:r>
            <w:r w:rsidR="007254FF">
              <w:rPr>
                <w:rFonts w:ascii="Times New Roman" w:hAnsi="Times New Roman" w:cs="Times New Roman"/>
                <w:b/>
                <w:bCs/>
                <w:noProof/>
                <w:color w:val="000000"/>
              </w:rPr>
              <w:t>164</w:t>
            </w:r>
            <w:r>
              <w:rPr>
                <w:rFonts w:ascii="Times New Roman" w:hAnsi="Times New Roman" w:cs="Times New Roman"/>
                <w:b/>
                <w:bCs/>
                <w:color w:val="000000"/>
              </w:rPr>
              <w:fldChar w:fldCharType="end"/>
            </w:r>
          </w:p>
        </w:tc>
        <w:tc>
          <w:tcPr>
            <w:tcW w:w="0" w:type="auto"/>
            <w:tcBorders>
              <w:top w:val="single" w:sz="4" w:space="0" w:color="auto"/>
              <w:bottom w:val="single" w:sz="4" w:space="0" w:color="auto"/>
            </w:tcBorders>
            <w:vAlign w:val="bottom"/>
          </w:tcPr>
          <w:p w:rsidR="007254FF" w:rsidRPr="007B6106" w:rsidRDefault="006A255F" w:rsidP="00AB65EB">
            <w:pPr>
              <w:spacing w:line="240" w:lineRule="auto"/>
              <w:jc w:val="center"/>
              <w:rPr>
                <w:rFonts w:ascii="Times New Roman" w:hAnsi="Times New Roman" w:cs="Times New Roman"/>
                <w:b/>
                <w:bCs/>
                <w:color w:val="000000"/>
              </w:rPr>
            </w:pPr>
            <w:r>
              <w:rPr>
                <w:rFonts w:ascii="Times New Roman" w:hAnsi="Times New Roman" w:cs="Times New Roman"/>
                <w:b/>
                <w:bCs/>
                <w:color w:val="000000"/>
              </w:rPr>
              <w:fldChar w:fldCharType="begin"/>
            </w:r>
            <w:r w:rsidR="007254FF">
              <w:rPr>
                <w:rFonts w:ascii="Times New Roman" w:hAnsi="Times New Roman" w:cs="Times New Roman"/>
                <w:b/>
                <w:bCs/>
                <w:color w:val="000000"/>
              </w:rPr>
              <w:instrText xml:space="preserve"> =SUM(ABOVE) </w:instrText>
            </w:r>
            <w:r>
              <w:rPr>
                <w:rFonts w:ascii="Times New Roman" w:hAnsi="Times New Roman" w:cs="Times New Roman"/>
                <w:b/>
                <w:bCs/>
                <w:color w:val="000000"/>
              </w:rPr>
              <w:fldChar w:fldCharType="separate"/>
            </w:r>
            <w:r w:rsidR="007254FF">
              <w:rPr>
                <w:rFonts w:ascii="Times New Roman" w:hAnsi="Times New Roman" w:cs="Times New Roman"/>
                <w:b/>
                <w:bCs/>
                <w:noProof/>
                <w:color w:val="000000"/>
              </w:rPr>
              <w:t>298</w:t>
            </w:r>
            <w:r>
              <w:rPr>
                <w:rFonts w:ascii="Times New Roman" w:hAnsi="Times New Roman" w:cs="Times New Roman"/>
                <w:b/>
                <w:bCs/>
                <w:color w:val="000000"/>
              </w:rPr>
              <w:fldChar w:fldCharType="end"/>
            </w:r>
          </w:p>
        </w:tc>
      </w:tr>
    </w:tbl>
    <w:p w:rsidR="007254FF" w:rsidRPr="007B6106" w:rsidRDefault="007254FF" w:rsidP="007254FF">
      <w:pPr>
        <w:rPr>
          <w:rFonts w:ascii="Times New Roman" w:hAnsi="Times New Roman" w:cs="Times New Roman"/>
          <w:sz w:val="24"/>
          <w:szCs w:val="24"/>
        </w:rPr>
      </w:pPr>
    </w:p>
    <w:p w:rsidR="007254FF" w:rsidRPr="007B6106" w:rsidRDefault="007254FF" w:rsidP="00C125FB">
      <w:pPr>
        <w:pStyle w:val="ListParagraph"/>
        <w:numPr>
          <w:ilvl w:val="0"/>
          <w:numId w:val="25"/>
        </w:numPr>
        <w:ind w:hanging="447"/>
        <w:rPr>
          <w:rFonts w:ascii="Times New Roman" w:hAnsi="Times New Roman" w:cs="Times New Roman"/>
          <w:b/>
          <w:bCs/>
          <w:sz w:val="24"/>
          <w:szCs w:val="24"/>
        </w:rPr>
      </w:pPr>
      <w:r w:rsidRPr="007B6106">
        <w:rPr>
          <w:rFonts w:ascii="Times New Roman" w:hAnsi="Times New Roman" w:cs="Times New Roman"/>
          <w:b/>
          <w:bCs/>
          <w:sz w:val="24"/>
          <w:szCs w:val="24"/>
        </w:rPr>
        <w:t xml:space="preserve">Specialized Clinical Services </w:t>
      </w:r>
      <w:r>
        <w:rPr>
          <w:rFonts w:ascii="Times New Roman" w:hAnsi="Times New Roman" w:cs="Times New Roman"/>
          <w:b/>
          <w:bCs/>
          <w:sz w:val="24"/>
          <w:szCs w:val="24"/>
        </w:rPr>
        <w:t>- NIL</w:t>
      </w:r>
    </w:p>
    <w:p w:rsidR="007254FF" w:rsidRPr="007B6106" w:rsidRDefault="007254FF" w:rsidP="00C125FB">
      <w:pPr>
        <w:pStyle w:val="ListParagraph"/>
        <w:numPr>
          <w:ilvl w:val="0"/>
          <w:numId w:val="25"/>
        </w:numPr>
        <w:ind w:hanging="447"/>
        <w:rPr>
          <w:rFonts w:ascii="Times New Roman" w:hAnsi="Times New Roman" w:cs="Times New Roman"/>
          <w:b/>
          <w:bCs/>
          <w:sz w:val="24"/>
          <w:szCs w:val="24"/>
        </w:rPr>
      </w:pPr>
      <w:r w:rsidRPr="007B6106">
        <w:rPr>
          <w:rFonts w:ascii="Times New Roman" w:hAnsi="Times New Roman" w:cs="Times New Roman"/>
          <w:b/>
          <w:bCs/>
          <w:sz w:val="24"/>
          <w:szCs w:val="24"/>
        </w:rPr>
        <w:t>Clinical Support Services to Patients and Family</w:t>
      </w:r>
    </w:p>
    <w:p w:rsidR="007254FF" w:rsidRPr="007D2651" w:rsidRDefault="007254FF" w:rsidP="00C125FB">
      <w:pPr>
        <w:pStyle w:val="ListParagraph"/>
        <w:numPr>
          <w:ilvl w:val="0"/>
          <w:numId w:val="27"/>
        </w:numPr>
        <w:ind w:left="1843" w:hanging="283"/>
        <w:rPr>
          <w:rFonts w:ascii="Times New Roman" w:hAnsi="Times New Roman" w:cs="Times New Roman"/>
          <w:b/>
          <w:bCs/>
          <w:sz w:val="24"/>
          <w:szCs w:val="24"/>
        </w:rPr>
      </w:pPr>
      <w:r w:rsidRPr="007B6106">
        <w:rPr>
          <w:rFonts w:ascii="Times New Roman" w:hAnsi="Times New Roman" w:cs="Times New Roman"/>
          <w:sz w:val="24"/>
          <w:szCs w:val="24"/>
        </w:rPr>
        <w:t>Counselling and Guidance – Parents counselled and session spent –</w:t>
      </w:r>
      <w:r w:rsidRPr="007D2651">
        <w:rPr>
          <w:rFonts w:ascii="Times New Roman" w:hAnsi="Times New Roman" w:cs="Times New Roman"/>
          <w:b/>
          <w:bCs/>
          <w:sz w:val="24"/>
          <w:szCs w:val="24"/>
        </w:rPr>
        <w:t>6768</w:t>
      </w:r>
    </w:p>
    <w:p w:rsidR="007254FF" w:rsidRPr="007B6106" w:rsidRDefault="007254FF" w:rsidP="00C125FB">
      <w:pPr>
        <w:pStyle w:val="ListParagraph"/>
        <w:numPr>
          <w:ilvl w:val="0"/>
          <w:numId w:val="27"/>
        </w:numPr>
        <w:tabs>
          <w:tab w:val="left" w:pos="1530"/>
          <w:tab w:val="left" w:pos="1843"/>
        </w:tabs>
        <w:ind w:left="450" w:firstLine="1080"/>
        <w:rPr>
          <w:rFonts w:ascii="Times New Roman" w:hAnsi="Times New Roman" w:cs="Times New Roman"/>
          <w:b/>
          <w:sz w:val="24"/>
          <w:szCs w:val="24"/>
        </w:rPr>
      </w:pPr>
      <w:r w:rsidRPr="007B6106">
        <w:rPr>
          <w:rFonts w:ascii="Times New Roman" w:hAnsi="Times New Roman" w:cs="Times New Roman"/>
          <w:b/>
          <w:sz w:val="24"/>
          <w:szCs w:val="24"/>
        </w:rPr>
        <w:t>Details of Certificates Issued</w:t>
      </w:r>
    </w:p>
    <w:p w:rsidR="007254FF" w:rsidRDefault="007254FF" w:rsidP="007254FF">
      <w:pPr>
        <w:pStyle w:val="ListParagraph"/>
        <w:tabs>
          <w:tab w:val="left" w:pos="1620"/>
        </w:tabs>
        <w:ind w:left="1890"/>
        <w:jc w:val="both"/>
        <w:rPr>
          <w:rFonts w:ascii="Times New Roman" w:hAnsi="Times New Roman" w:cs="Times New Roman"/>
          <w:sz w:val="24"/>
          <w:szCs w:val="24"/>
        </w:rPr>
      </w:pPr>
      <w:r w:rsidRPr="007B6106">
        <w:rPr>
          <w:rFonts w:ascii="Times New Roman" w:hAnsi="Times New Roman" w:cs="Times New Roman"/>
          <w:b/>
          <w:sz w:val="24"/>
          <w:szCs w:val="24"/>
        </w:rPr>
        <w:t>Benefits and concessions:</w:t>
      </w:r>
      <w:r w:rsidRPr="007B6106">
        <w:rPr>
          <w:rFonts w:ascii="Times New Roman" w:hAnsi="Times New Roman" w:cs="Times New Roman"/>
          <w:sz w:val="24"/>
          <w:szCs w:val="24"/>
        </w:rPr>
        <w:t xml:space="preserve"> 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L.I.C/U.T.I schemes etc. Psychological reports were issued on request from professional peers for academic and administrative purposes. Reports were provided for medico-legal cases and expert opinion was provided during court proceedings.</w:t>
      </w:r>
    </w:p>
    <w:p w:rsidR="007254FF" w:rsidRDefault="007254FF" w:rsidP="007254FF">
      <w:pPr>
        <w:pStyle w:val="ListParagraph"/>
        <w:tabs>
          <w:tab w:val="left" w:pos="1620"/>
        </w:tabs>
        <w:ind w:left="1890"/>
        <w:jc w:val="both"/>
        <w:rPr>
          <w:rFonts w:ascii="Times New Roman" w:hAnsi="Times New Roman" w:cs="Times New Roman"/>
          <w:sz w:val="24"/>
          <w:szCs w:val="24"/>
        </w:rPr>
      </w:pPr>
    </w:p>
    <w:p w:rsidR="007254FF" w:rsidRDefault="007254FF" w:rsidP="007254FF">
      <w:pPr>
        <w:pStyle w:val="ListParagraph"/>
        <w:tabs>
          <w:tab w:val="left" w:pos="1620"/>
        </w:tabs>
        <w:ind w:left="1890"/>
        <w:jc w:val="both"/>
        <w:rPr>
          <w:rFonts w:ascii="Times New Roman" w:hAnsi="Times New Roman" w:cs="Times New Roman"/>
          <w:sz w:val="24"/>
          <w:szCs w:val="24"/>
        </w:rPr>
      </w:pPr>
    </w:p>
    <w:p w:rsidR="007254FF" w:rsidRDefault="007254FF" w:rsidP="007254FF">
      <w:pPr>
        <w:pStyle w:val="ListParagraph"/>
        <w:tabs>
          <w:tab w:val="left" w:pos="1620"/>
        </w:tabs>
        <w:ind w:left="1890"/>
        <w:jc w:val="both"/>
        <w:rPr>
          <w:rFonts w:ascii="Times New Roman" w:hAnsi="Times New Roman" w:cs="Times New Roman"/>
          <w:sz w:val="24"/>
          <w:szCs w:val="24"/>
        </w:rPr>
      </w:pPr>
    </w:p>
    <w:p w:rsidR="007254FF" w:rsidRDefault="007254FF" w:rsidP="007254FF">
      <w:pPr>
        <w:pStyle w:val="ListParagraph"/>
        <w:tabs>
          <w:tab w:val="left" w:pos="1620"/>
        </w:tabs>
        <w:ind w:left="1890"/>
        <w:jc w:val="both"/>
        <w:rPr>
          <w:rFonts w:ascii="Times New Roman" w:hAnsi="Times New Roman" w:cs="Times New Roman"/>
          <w:sz w:val="24"/>
          <w:szCs w:val="24"/>
        </w:rPr>
      </w:pPr>
    </w:p>
    <w:p w:rsidR="007254FF" w:rsidRPr="00335667" w:rsidRDefault="007254FF" w:rsidP="007254FF">
      <w:pPr>
        <w:spacing w:line="360" w:lineRule="auto"/>
        <w:jc w:val="center"/>
        <w:rPr>
          <w:rFonts w:ascii="Times New Roman" w:eastAsia="Calibri" w:hAnsi="Times New Roman" w:cs="Times New Roman"/>
          <w:b/>
          <w:bCs/>
          <w:color w:val="000000"/>
          <w:sz w:val="24"/>
          <w:szCs w:val="24"/>
        </w:rPr>
      </w:pPr>
      <w:r w:rsidRPr="00335667">
        <w:rPr>
          <w:rFonts w:ascii="Times New Roman" w:eastAsia="Calibri" w:hAnsi="Times New Roman" w:cs="Times New Roman"/>
          <w:b/>
          <w:bCs/>
          <w:color w:val="000000"/>
          <w:sz w:val="24"/>
          <w:szCs w:val="24"/>
        </w:rPr>
        <w:lastRenderedPageBreak/>
        <w:t xml:space="preserve">Table </w:t>
      </w:r>
      <w:r w:rsidRPr="00335667">
        <w:rPr>
          <w:rFonts w:ascii="Times New Roman" w:hAnsi="Times New Roman" w:cs="Times New Roman"/>
          <w:b/>
          <w:bCs/>
          <w:color w:val="000000"/>
          <w:sz w:val="24"/>
          <w:szCs w:val="24"/>
        </w:rPr>
        <w:t>1</w:t>
      </w:r>
      <w:r w:rsidRPr="00335667">
        <w:rPr>
          <w:rFonts w:ascii="Times New Roman" w:eastAsia="Calibri" w:hAnsi="Times New Roman" w:cs="Times New Roman"/>
          <w:b/>
          <w:bCs/>
          <w:color w:val="000000"/>
          <w:sz w:val="24"/>
          <w:szCs w:val="24"/>
        </w:rPr>
        <w:t>: Benefits and concessions provided to cases from Psycho-diagnostics</w:t>
      </w:r>
    </w:p>
    <w:tbl>
      <w:tblPr>
        <w:tblW w:w="0" w:type="auto"/>
        <w:jc w:val="center"/>
        <w:tblLook w:val="04A0"/>
      </w:tblPr>
      <w:tblGrid>
        <w:gridCol w:w="890"/>
        <w:gridCol w:w="5195"/>
        <w:gridCol w:w="1236"/>
      </w:tblGrid>
      <w:tr w:rsidR="007254FF" w:rsidRPr="007B6106" w:rsidTr="00AB65EB">
        <w:trPr>
          <w:jc w:val="center"/>
        </w:trPr>
        <w:tc>
          <w:tcPr>
            <w:tcW w:w="0" w:type="auto"/>
            <w:tcBorders>
              <w:top w:val="single" w:sz="4" w:space="0" w:color="auto"/>
              <w:bottom w:val="single" w:sz="4" w:space="0" w:color="auto"/>
            </w:tcBorders>
          </w:tcPr>
          <w:p w:rsidR="007254FF" w:rsidRPr="00335667" w:rsidRDefault="007254FF" w:rsidP="00AB65EB">
            <w:pPr>
              <w:spacing w:after="0" w:line="240" w:lineRule="auto"/>
              <w:jc w:val="both"/>
              <w:rPr>
                <w:rFonts w:ascii="Times New Roman" w:eastAsia="Calibri" w:hAnsi="Times New Roman" w:cs="Times New Roman"/>
                <w:b/>
                <w:bCs/>
                <w:sz w:val="24"/>
                <w:szCs w:val="24"/>
              </w:rPr>
            </w:pPr>
            <w:r w:rsidRPr="00335667">
              <w:rPr>
                <w:rFonts w:ascii="Times New Roman" w:eastAsia="Calibri" w:hAnsi="Times New Roman" w:cs="Times New Roman"/>
                <w:b/>
                <w:bCs/>
                <w:sz w:val="24"/>
                <w:szCs w:val="24"/>
              </w:rPr>
              <w:t>Sl. No.</w:t>
            </w:r>
          </w:p>
        </w:tc>
        <w:tc>
          <w:tcPr>
            <w:tcW w:w="0" w:type="auto"/>
            <w:tcBorders>
              <w:top w:val="single" w:sz="4" w:space="0" w:color="auto"/>
              <w:bottom w:val="single" w:sz="4" w:space="0" w:color="auto"/>
            </w:tcBorders>
          </w:tcPr>
          <w:p w:rsidR="007254FF" w:rsidRPr="00335667" w:rsidRDefault="007254FF" w:rsidP="00AB65EB">
            <w:pPr>
              <w:spacing w:after="0" w:line="240" w:lineRule="auto"/>
              <w:jc w:val="both"/>
              <w:rPr>
                <w:rFonts w:ascii="Times New Roman" w:eastAsia="Calibri" w:hAnsi="Times New Roman" w:cs="Times New Roman"/>
                <w:b/>
                <w:bCs/>
                <w:sz w:val="24"/>
                <w:szCs w:val="24"/>
              </w:rPr>
            </w:pPr>
            <w:r w:rsidRPr="00335667">
              <w:rPr>
                <w:rFonts w:ascii="Times New Roman" w:eastAsia="Calibri" w:hAnsi="Times New Roman" w:cs="Times New Roman"/>
                <w:b/>
                <w:bCs/>
                <w:sz w:val="24"/>
                <w:szCs w:val="24"/>
              </w:rPr>
              <w:t>Particulars of case</w:t>
            </w:r>
          </w:p>
        </w:tc>
        <w:tc>
          <w:tcPr>
            <w:tcW w:w="0" w:type="auto"/>
            <w:tcBorders>
              <w:top w:val="single" w:sz="4" w:space="0" w:color="auto"/>
              <w:bottom w:val="single" w:sz="4" w:space="0" w:color="auto"/>
            </w:tcBorders>
          </w:tcPr>
          <w:p w:rsidR="007254FF" w:rsidRPr="00335667" w:rsidRDefault="007254FF" w:rsidP="00AB65EB">
            <w:pPr>
              <w:spacing w:after="0" w:line="240" w:lineRule="auto"/>
              <w:jc w:val="both"/>
              <w:rPr>
                <w:rFonts w:ascii="Times New Roman" w:eastAsia="Calibri" w:hAnsi="Times New Roman" w:cs="Times New Roman"/>
                <w:b/>
                <w:bCs/>
                <w:sz w:val="24"/>
                <w:szCs w:val="24"/>
              </w:rPr>
            </w:pPr>
            <w:r w:rsidRPr="00335667">
              <w:rPr>
                <w:rFonts w:ascii="Times New Roman" w:eastAsia="Calibri" w:hAnsi="Times New Roman" w:cs="Times New Roman"/>
                <w:b/>
                <w:bCs/>
                <w:sz w:val="24"/>
                <w:szCs w:val="24"/>
              </w:rPr>
              <w:t>Total. No.</w:t>
            </w:r>
          </w:p>
        </w:tc>
      </w:tr>
      <w:tr w:rsidR="007254FF" w:rsidRPr="007B6106" w:rsidTr="00AB65EB">
        <w:trPr>
          <w:jc w:val="center"/>
        </w:trPr>
        <w:tc>
          <w:tcPr>
            <w:tcW w:w="0" w:type="auto"/>
            <w:tcBorders>
              <w:top w:val="single" w:sz="4" w:space="0" w:color="auto"/>
            </w:tcBorders>
          </w:tcPr>
          <w:p w:rsidR="007254FF" w:rsidRPr="007B6106" w:rsidRDefault="007254FF" w:rsidP="00AB65EB">
            <w:pPr>
              <w:spacing w:after="0" w:line="240" w:lineRule="auto"/>
              <w:jc w:val="both"/>
              <w:rPr>
                <w:rFonts w:ascii="Times New Roman" w:eastAsia="Calibri" w:hAnsi="Times New Roman" w:cs="Times New Roman"/>
                <w:sz w:val="24"/>
                <w:szCs w:val="24"/>
              </w:rPr>
            </w:pPr>
            <w:r w:rsidRPr="007B6106">
              <w:rPr>
                <w:rFonts w:ascii="Times New Roman" w:eastAsia="Calibri" w:hAnsi="Times New Roman" w:cs="Times New Roman"/>
                <w:sz w:val="24"/>
                <w:szCs w:val="24"/>
              </w:rPr>
              <w:t>1.</w:t>
            </w:r>
          </w:p>
        </w:tc>
        <w:tc>
          <w:tcPr>
            <w:tcW w:w="0" w:type="auto"/>
            <w:tcBorders>
              <w:top w:val="single" w:sz="4" w:space="0" w:color="auto"/>
            </w:tcBorders>
          </w:tcPr>
          <w:p w:rsidR="007254FF" w:rsidRPr="007B6106" w:rsidRDefault="007254FF" w:rsidP="00AB65EB">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 xml:space="preserve">Certificates for individuals with Mental Retardation </w:t>
            </w:r>
          </w:p>
        </w:tc>
        <w:tc>
          <w:tcPr>
            <w:tcW w:w="0" w:type="auto"/>
            <w:tcBorders>
              <w:top w:val="single" w:sz="4" w:space="0" w:color="auto"/>
            </w:tcBorders>
            <w:vAlign w:val="bottom"/>
          </w:tcPr>
          <w:p w:rsidR="007254FF" w:rsidRPr="007B6106" w:rsidRDefault="007254FF" w:rsidP="00AB65EB">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592</w:t>
            </w:r>
          </w:p>
        </w:tc>
      </w:tr>
      <w:tr w:rsidR="007254FF" w:rsidRPr="007B6106" w:rsidTr="00AB65EB">
        <w:trPr>
          <w:jc w:val="center"/>
        </w:trPr>
        <w:tc>
          <w:tcPr>
            <w:tcW w:w="0" w:type="auto"/>
          </w:tcPr>
          <w:p w:rsidR="007254FF" w:rsidRPr="007B6106" w:rsidRDefault="007254FF" w:rsidP="00AB65EB">
            <w:pPr>
              <w:spacing w:after="0" w:line="240" w:lineRule="auto"/>
              <w:jc w:val="both"/>
              <w:rPr>
                <w:rFonts w:ascii="Times New Roman" w:eastAsia="Calibri" w:hAnsi="Times New Roman" w:cs="Times New Roman"/>
                <w:sz w:val="24"/>
                <w:szCs w:val="24"/>
              </w:rPr>
            </w:pPr>
            <w:r w:rsidRPr="007B6106">
              <w:rPr>
                <w:rFonts w:ascii="Times New Roman" w:eastAsia="Calibri" w:hAnsi="Times New Roman" w:cs="Times New Roman"/>
                <w:sz w:val="24"/>
                <w:szCs w:val="24"/>
              </w:rPr>
              <w:t>2.</w:t>
            </w:r>
          </w:p>
        </w:tc>
        <w:tc>
          <w:tcPr>
            <w:tcW w:w="0" w:type="auto"/>
          </w:tcPr>
          <w:p w:rsidR="007254FF" w:rsidRPr="007B6106" w:rsidRDefault="007254FF" w:rsidP="00AB65EB">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Railway travel concession certificates</w:t>
            </w:r>
          </w:p>
        </w:tc>
        <w:tc>
          <w:tcPr>
            <w:tcW w:w="0" w:type="auto"/>
            <w:vAlign w:val="bottom"/>
          </w:tcPr>
          <w:p w:rsidR="007254FF" w:rsidRPr="007B6106" w:rsidRDefault="007254FF" w:rsidP="00AB65EB">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158</w:t>
            </w:r>
          </w:p>
        </w:tc>
      </w:tr>
      <w:tr w:rsidR="007254FF" w:rsidRPr="007B6106" w:rsidTr="00AB65EB">
        <w:trPr>
          <w:jc w:val="center"/>
        </w:trPr>
        <w:tc>
          <w:tcPr>
            <w:tcW w:w="0" w:type="auto"/>
          </w:tcPr>
          <w:p w:rsidR="007254FF" w:rsidRPr="007B6106" w:rsidRDefault="007254FF" w:rsidP="00AB65EB">
            <w:pPr>
              <w:spacing w:after="0" w:line="240" w:lineRule="auto"/>
              <w:jc w:val="both"/>
              <w:rPr>
                <w:rFonts w:ascii="Times New Roman" w:eastAsia="Calibri" w:hAnsi="Times New Roman" w:cs="Times New Roman"/>
                <w:sz w:val="24"/>
                <w:szCs w:val="24"/>
              </w:rPr>
            </w:pPr>
            <w:r w:rsidRPr="007B6106">
              <w:rPr>
                <w:rFonts w:ascii="Times New Roman" w:eastAsia="Calibri" w:hAnsi="Times New Roman" w:cs="Times New Roman"/>
                <w:sz w:val="24"/>
                <w:szCs w:val="24"/>
              </w:rPr>
              <w:t>3.</w:t>
            </w:r>
          </w:p>
        </w:tc>
        <w:tc>
          <w:tcPr>
            <w:tcW w:w="0" w:type="auto"/>
          </w:tcPr>
          <w:p w:rsidR="007254FF" w:rsidRPr="007B6106" w:rsidRDefault="007254FF" w:rsidP="00AB65EB">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 xml:space="preserve">Income Tax exemption certificates                                                                                                                                                                                                                                                                                                                                                                          </w:t>
            </w:r>
          </w:p>
        </w:tc>
        <w:tc>
          <w:tcPr>
            <w:tcW w:w="0" w:type="auto"/>
            <w:vAlign w:val="bottom"/>
          </w:tcPr>
          <w:p w:rsidR="007254FF" w:rsidRPr="007B6106" w:rsidRDefault="007254FF" w:rsidP="00AB65EB">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r>
      <w:tr w:rsidR="007254FF" w:rsidRPr="007B6106" w:rsidTr="00AB65EB">
        <w:trPr>
          <w:jc w:val="center"/>
        </w:trPr>
        <w:tc>
          <w:tcPr>
            <w:tcW w:w="0" w:type="auto"/>
            <w:tcBorders>
              <w:bottom w:val="single" w:sz="4" w:space="0" w:color="auto"/>
            </w:tcBorders>
          </w:tcPr>
          <w:p w:rsidR="007254FF" w:rsidRPr="007B6106" w:rsidRDefault="007254FF" w:rsidP="00AB65EB">
            <w:pPr>
              <w:spacing w:after="0" w:line="240" w:lineRule="auto"/>
              <w:jc w:val="both"/>
              <w:rPr>
                <w:rFonts w:ascii="Times New Roman" w:eastAsia="Calibri" w:hAnsi="Times New Roman" w:cs="Times New Roman"/>
                <w:sz w:val="24"/>
                <w:szCs w:val="24"/>
              </w:rPr>
            </w:pPr>
            <w:r w:rsidRPr="007B6106">
              <w:rPr>
                <w:rFonts w:ascii="Times New Roman" w:eastAsia="Calibri" w:hAnsi="Times New Roman" w:cs="Times New Roman"/>
                <w:sz w:val="24"/>
                <w:szCs w:val="24"/>
              </w:rPr>
              <w:t>4.</w:t>
            </w:r>
          </w:p>
        </w:tc>
        <w:tc>
          <w:tcPr>
            <w:tcW w:w="0" w:type="auto"/>
            <w:tcBorders>
              <w:bottom w:val="single" w:sz="4" w:space="0" w:color="auto"/>
            </w:tcBorders>
          </w:tcPr>
          <w:p w:rsidR="007254FF" w:rsidRPr="007B6106" w:rsidRDefault="007254FF" w:rsidP="00AB65EB">
            <w:pPr>
              <w:spacing w:after="0" w:line="360" w:lineRule="auto"/>
              <w:rPr>
                <w:rFonts w:ascii="Times New Roman" w:hAnsi="Times New Roman" w:cs="Times New Roman"/>
                <w:sz w:val="24"/>
                <w:szCs w:val="24"/>
              </w:rPr>
            </w:pPr>
            <w:r w:rsidRPr="007B6106">
              <w:rPr>
                <w:rFonts w:ascii="Times New Roman" w:hAnsi="Times New Roman" w:cs="Times New Roman"/>
                <w:sz w:val="24"/>
                <w:szCs w:val="24"/>
              </w:rPr>
              <w:t xml:space="preserve">Psychology Report </w:t>
            </w:r>
          </w:p>
        </w:tc>
        <w:tc>
          <w:tcPr>
            <w:tcW w:w="0" w:type="auto"/>
            <w:tcBorders>
              <w:bottom w:val="single" w:sz="4" w:space="0" w:color="auto"/>
            </w:tcBorders>
            <w:vAlign w:val="bottom"/>
          </w:tcPr>
          <w:p w:rsidR="007254FF" w:rsidRPr="007B6106" w:rsidRDefault="007254FF" w:rsidP="00AB65EB">
            <w:pPr>
              <w:spacing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1088</w:t>
            </w:r>
          </w:p>
        </w:tc>
      </w:tr>
      <w:tr w:rsidR="007254FF" w:rsidRPr="007B6106" w:rsidTr="00AB65EB">
        <w:trPr>
          <w:trHeight w:val="74"/>
          <w:jc w:val="center"/>
        </w:trPr>
        <w:tc>
          <w:tcPr>
            <w:tcW w:w="0" w:type="auto"/>
            <w:gridSpan w:val="2"/>
            <w:tcBorders>
              <w:top w:val="single" w:sz="4" w:space="0" w:color="auto"/>
              <w:bottom w:val="single" w:sz="4" w:space="0" w:color="auto"/>
            </w:tcBorders>
          </w:tcPr>
          <w:p w:rsidR="007254FF" w:rsidRPr="007B6106" w:rsidRDefault="007254FF" w:rsidP="00AB65EB">
            <w:pPr>
              <w:spacing w:after="0" w:line="240" w:lineRule="auto"/>
              <w:jc w:val="center"/>
              <w:rPr>
                <w:rFonts w:ascii="Times New Roman" w:eastAsia="Calibri" w:hAnsi="Times New Roman" w:cs="Times New Roman"/>
                <w:b/>
                <w:bCs/>
                <w:sz w:val="24"/>
                <w:szCs w:val="24"/>
              </w:rPr>
            </w:pPr>
            <w:r w:rsidRPr="007B6106">
              <w:rPr>
                <w:rFonts w:ascii="Times New Roman" w:eastAsia="Calibri" w:hAnsi="Times New Roman" w:cs="Times New Roman"/>
                <w:b/>
                <w:bCs/>
                <w:sz w:val="24"/>
                <w:szCs w:val="24"/>
              </w:rPr>
              <w:t xml:space="preserve">Total </w:t>
            </w:r>
          </w:p>
        </w:tc>
        <w:tc>
          <w:tcPr>
            <w:tcW w:w="0" w:type="auto"/>
            <w:tcBorders>
              <w:top w:val="single" w:sz="4" w:space="0" w:color="auto"/>
              <w:bottom w:val="single" w:sz="4" w:space="0" w:color="auto"/>
            </w:tcBorders>
          </w:tcPr>
          <w:p w:rsidR="007254FF" w:rsidRPr="007B6106" w:rsidRDefault="006A255F" w:rsidP="00AB65EB">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r>
            <w:r w:rsidR="007254FF">
              <w:rPr>
                <w:rFonts w:ascii="Times New Roman" w:eastAsia="Calibri" w:hAnsi="Times New Roman" w:cs="Times New Roman"/>
                <w:b/>
                <w:sz w:val="24"/>
                <w:szCs w:val="24"/>
              </w:rPr>
              <w:instrText xml:space="preserve"> =SUM(ABOVE) </w:instrText>
            </w:r>
            <w:r>
              <w:rPr>
                <w:rFonts w:ascii="Times New Roman" w:eastAsia="Calibri" w:hAnsi="Times New Roman" w:cs="Times New Roman"/>
                <w:b/>
                <w:sz w:val="24"/>
                <w:szCs w:val="24"/>
              </w:rPr>
              <w:fldChar w:fldCharType="separate"/>
            </w:r>
            <w:r w:rsidR="007254FF">
              <w:rPr>
                <w:rFonts w:ascii="Times New Roman" w:eastAsia="Calibri" w:hAnsi="Times New Roman" w:cs="Times New Roman"/>
                <w:b/>
                <w:noProof/>
                <w:sz w:val="24"/>
                <w:szCs w:val="24"/>
              </w:rPr>
              <w:t>1869</w:t>
            </w:r>
            <w:r>
              <w:rPr>
                <w:rFonts w:ascii="Times New Roman" w:eastAsia="Calibri" w:hAnsi="Times New Roman" w:cs="Times New Roman"/>
                <w:b/>
                <w:sz w:val="24"/>
                <w:szCs w:val="24"/>
              </w:rPr>
              <w:fldChar w:fldCharType="end"/>
            </w:r>
          </w:p>
        </w:tc>
      </w:tr>
    </w:tbl>
    <w:p w:rsidR="007254FF" w:rsidRDefault="007254FF" w:rsidP="007F5405">
      <w:pPr>
        <w:rPr>
          <w:rFonts w:ascii="Times New Roman" w:hAnsi="Times New Roman" w:cs="Times New Roman"/>
          <w:b/>
          <w:color w:val="FF0000"/>
          <w:sz w:val="24"/>
          <w:szCs w:val="24"/>
        </w:rPr>
      </w:pPr>
    </w:p>
    <w:p w:rsidR="00C125FB" w:rsidRDefault="00C125FB" w:rsidP="007F5405">
      <w:pPr>
        <w:rPr>
          <w:rFonts w:ascii="Times New Roman" w:hAnsi="Times New Roman" w:cs="Times New Roman"/>
          <w:b/>
          <w:color w:val="FF0000"/>
          <w:sz w:val="24"/>
          <w:szCs w:val="24"/>
        </w:rPr>
      </w:pPr>
      <w:r>
        <w:rPr>
          <w:rFonts w:ascii="Times New Roman" w:hAnsi="Times New Roman" w:cs="Times New Roman"/>
          <w:b/>
          <w:color w:val="FF0000"/>
          <w:sz w:val="24"/>
          <w:szCs w:val="24"/>
        </w:rPr>
        <w:t>Audiology</w:t>
      </w:r>
    </w:p>
    <w:p w:rsidR="00C125FB" w:rsidRDefault="00C125FB" w:rsidP="00C125FB">
      <w:pPr>
        <w:spacing w:after="0" w:line="240" w:lineRule="auto"/>
        <w:ind w:left="90"/>
        <w:jc w:val="center"/>
        <w:rPr>
          <w:rFonts w:ascii="Times New Roman" w:hAnsi="Times New Roman" w:cs="Mangal"/>
          <w:color w:val="000000"/>
          <w:u w:val="single"/>
          <w:cs/>
          <w:lang w:bidi="hi-IN"/>
        </w:rPr>
      </w:pPr>
      <w:r w:rsidRPr="008C23E0">
        <w:rPr>
          <w:rFonts w:ascii="Times New Roman" w:hAnsi="Times New Roman"/>
          <w:b/>
          <w:color w:val="000000"/>
          <w:u w:val="single"/>
        </w:rPr>
        <w:t>CLINICAL SERVICES: GENERAL/</w:t>
      </w:r>
      <w:r w:rsidRPr="008C23E0">
        <w:rPr>
          <w:rFonts w:ascii="Times New Roman" w:hAnsi="Times New Roman" w:cs="Mangal"/>
          <w:color w:val="000000"/>
          <w:u w:val="single"/>
          <w:cs/>
          <w:lang w:bidi="hi-IN"/>
        </w:rPr>
        <w:t>नैदानिक</w:t>
      </w:r>
      <w:r w:rsidRPr="008C23E0">
        <w:rPr>
          <w:rFonts w:ascii="Times New Roman" w:hAnsi="Times New Roman"/>
          <w:color w:val="000000"/>
          <w:u w:val="single"/>
          <w:cs/>
          <w:lang w:bidi="hi-IN"/>
        </w:rPr>
        <w:t xml:space="preserve"> ​​</w:t>
      </w:r>
      <w:r w:rsidRPr="008C23E0">
        <w:rPr>
          <w:rFonts w:ascii="Times New Roman" w:hAnsi="Times New Roman" w:cs="Mangal"/>
          <w:color w:val="000000"/>
          <w:u w:val="single"/>
          <w:cs/>
          <w:lang w:bidi="hi-IN"/>
        </w:rPr>
        <w:t>सेवाओं</w:t>
      </w:r>
      <w:r w:rsidRPr="008C23E0">
        <w:rPr>
          <w:rFonts w:ascii="Times New Roman" w:hAnsi="Times New Roman"/>
          <w:color w:val="000000"/>
          <w:u w:val="single"/>
          <w:cs/>
          <w:lang w:bidi="hi-IN"/>
        </w:rPr>
        <w:t xml:space="preserve"> :</w:t>
      </w:r>
      <w:r w:rsidRPr="008C23E0">
        <w:rPr>
          <w:rFonts w:ascii="Times New Roman" w:hAnsi="Times New Roman" w:cs="Mangal"/>
          <w:color w:val="000000"/>
          <w:u w:val="single"/>
          <w:cs/>
          <w:lang w:bidi="hi-IN"/>
        </w:rPr>
        <w:t>आम</w:t>
      </w:r>
    </w:p>
    <w:p w:rsidR="00C125FB" w:rsidRPr="008C23E0" w:rsidRDefault="00C125FB" w:rsidP="00C125FB">
      <w:pPr>
        <w:spacing w:after="0" w:line="240" w:lineRule="auto"/>
        <w:ind w:left="90"/>
        <w:jc w:val="center"/>
        <w:rPr>
          <w:rFonts w:ascii="Times New Roman" w:eastAsia="Times New Roman" w:hAnsi="Times New Roman"/>
          <w:b/>
          <w:color w:val="000000"/>
          <w:u w:val="single"/>
          <w:cs/>
        </w:rPr>
      </w:pPr>
    </w:p>
    <w:p w:rsidR="00C125FB" w:rsidRDefault="00C125FB" w:rsidP="00C125FB">
      <w:pPr>
        <w:pStyle w:val="HTMLPreformatted"/>
        <w:numPr>
          <w:ilvl w:val="0"/>
          <w:numId w:val="32"/>
        </w:numPr>
        <w:shd w:val="clear" w:color="auto" w:fill="FFFFFF"/>
        <w:ind w:right="387"/>
        <w:rPr>
          <w:rFonts w:ascii="Times New Roman" w:hAnsi="Times New Roman" w:cs="Times New Roman"/>
          <w:b/>
          <w:color w:val="000000"/>
          <w:sz w:val="24"/>
          <w:szCs w:val="24"/>
          <w:lang w:bidi="hi-IN"/>
        </w:rPr>
      </w:pPr>
      <w:r w:rsidRPr="00E5400F">
        <w:rPr>
          <w:rFonts w:ascii="Times New Roman" w:hAnsi="Times New Roman" w:cs="Times New Roman"/>
          <w:b/>
          <w:color w:val="000000"/>
          <w:sz w:val="24"/>
          <w:szCs w:val="24"/>
          <w:lang w:bidi="hi-IN"/>
        </w:rPr>
        <w:t>General Clinical services</w:t>
      </w:r>
    </w:p>
    <w:p w:rsidR="00C125FB" w:rsidRPr="00E5400F" w:rsidRDefault="00C125FB" w:rsidP="00C125FB">
      <w:pPr>
        <w:pStyle w:val="HTMLPreformatted"/>
        <w:shd w:val="clear" w:color="auto" w:fill="FFFFFF"/>
        <w:ind w:left="450" w:right="387"/>
        <w:rPr>
          <w:rFonts w:ascii="Times New Roman" w:hAnsi="Times New Roman" w:cs="Times New Roman"/>
          <w:b/>
          <w:color w:val="000000"/>
          <w:sz w:val="24"/>
          <w:szCs w:val="24"/>
          <w:cs/>
          <w:lang w:bidi="hi-IN"/>
        </w:rPr>
      </w:pPr>
    </w:p>
    <w:p w:rsidR="00C125FB" w:rsidRPr="008C23E0" w:rsidRDefault="00C125FB" w:rsidP="00C125FB">
      <w:pPr>
        <w:pStyle w:val="ListParagraph"/>
        <w:numPr>
          <w:ilvl w:val="0"/>
          <w:numId w:val="33"/>
        </w:numPr>
        <w:spacing w:after="0" w:line="240" w:lineRule="auto"/>
        <w:ind w:right="387"/>
        <w:jc w:val="both"/>
        <w:rPr>
          <w:rFonts w:ascii="Times New Roman" w:hAnsi="Times New Roman"/>
          <w:color w:val="000000"/>
        </w:rPr>
      </w:pPr>
      <w:r w:rsidRPr="008C23E0">
        <w:rPr>
          <w:rFonts w:ascii="Times New Roman" w:hAnsi="Times New Roman"/>
          <w:b/>
          <w:color w:val="000000"/>
        </w:rPr>
        <w:t xml:space="preserve">Hearing Evaluation: </w:t>
      </w:r>
      <w:r w:rsidRPr="008C23E0">
        <w:rPr>
          <w:rFonts w:ascii="Times New Roman" w:hAnsi="Times New Roman"/>
          <w:color w:val="000000"/>
        </w:rPr>
        <w:t xml:space="preserve">The hearing evaluation section of the Department of Audiology specializes in assessment of the hearing abilities of the individuals. The clinical services of the department have been imparted to individuals in a wide age range extending from one hour after birth to individuals of 100 years of age. The detailed evaluation is carried out on all the clients registered at the institute with the complaint of hearing loss and/or symptoms associated with hearing loss. A battery of tests is administered using the state-of-the-art equipment on clients complaining of problem in hearing.  These clients visit the institute from all over the country as well as abroad.  In addition to the detection of retrocochlear pathologies, the physiological and electro- physiological tests also play an important role in identification clients with functional hearing loss, whose number has shot owing to their desire of availing the facilities meant for individuals with hearing disability.  Below mentioned table gives the details of clients seen for hearing evaluation.  </w:t>
      </w:r>
    </w:p>
    <w:p w:rsidR="00C125FB" w:rsidRPr="008C23E0" w:rsidRDefault="00C125FB" w:rsidP="00C125FB">
      <w:pPr>
        <w:pStyle w:val="ListParagraph"/>
        <w:spacing w:after="0" w:line="240" w:lineRule="auto"/>
        <w:ind w:left="1080" w:right="-333"/>
        <w:jc w:val="both"/>
        <w:rPr>
          <w:rFonts w:ascii="Times New Roman" w:hAnsi="Times New Roman"/>
          <w:color w:val="000000"/>
        </w:rPr>
      </w:pPr>
    </w:p>
    <w:tbl>
      <w:tblPr>
        <w:tblW w:w="11119" w:type="dxa"/>
        <w:jc w:val="center"/>
        <w:tblLook w:val="04A0"/>
      </w:tblPr>
      <w:tblGrid>
        <w:gridCol w:w="2134"/>
        <w:gridCol w:w="808"/>
        <w:gridCol w:w="895"/>
        <w:gridCol w:w="719"/>
        <w:gridCol w:w="630"/>
        <w:gridCol w:w="951"/>
        <w:gridCol w:w="616"/>
        <w:gridCol w:w="516"/>
        <w:gridCol w:w="629"/>
        <w:gridCol w:w="657"/>
        <w:gridCol w:w="616"/>
        <w:gridCol w:w="616"/>
        <w:gridCol w:w="616"/>
        <w:gridCol w:w="716"/>
      </w:tblGrid>
      <w:tr w:rsidR="00C125FB" w:rsidRPr="004F7CD6" w:rsidTr="00AB65EB">
        <w:trPr>
          <w:trHeight w:val="296"/>
          <w:jc w:val="center"/>
        </w:trPr>
        <w:tc>
          <w:tcPr>
            <w:tcW w:w="11119" w:type="dxa"/>
            <w:gridSpan w:val="14"/>
            <w:tcBorders>
              <w:top w:val="nil"/>
              <w:left w:val="nil"/>
              <w:bottom w:val="single" w:sz="8" w:space="0" w:color="auto"/>
              <w:right w:val="nil"/>
            </w:tcBorders>
            <w:shd w:val="clear" w:color="auto" w:fill="auto"/>
            <w:noWrap/>
            <w:vAlign w:val="bottom"/>
            <w:hideMark/>
          </w:tcPr>
          <w:p w:rsidR="00C125FB" w:rsidRPr="004F7CD6" w:rsidRDefault="00C125FB" w:rsidP="00AB65EB">
            <w:pPr>
              <w:pStyle w:val="NoSpacing"/>
              <w:rPr>
                <w:color w:val="000000"/>
                <w:sz w:val="20"/>
                <w:szCs w:val="20"/>
              </w:rPr>
            </w:pP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Hearing Evaluation</w:t>
            </w:r>
          </w:p>
        </w:tc>
        <w:tc>
          <w:tcPr>
            <w:tcW w:w="808"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Apr</w:t>
            </w:r>
            <w:r>
              <w:rPr>
                <w:sz w:val="20"/>
                <w:szCs w:val="20"/>
              </w:rPr>
              <w:t>.</w:t>
            </w:r>
          </w:p>
        </w:tc>
        <w:tc>
          <w:tcPr>
            <w:tcW w:w="895"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May</w:t>
            </w:r>
          </w:p>
        </w:tc>
        <w:tc>
          <w:tcPr>
            <w:tcW w:w="719"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Jun</w:t>
            </w:r>
          </w:p>
        </w:tc>
        <w:tc>
          <w:tcPr>
            <w:tcW w:w="630"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Jul</w:t>
            </w:r>
          </w:p>
        </w:tc>
        <w:tc>
          <w:tcPr>
            <w:tcW w:w="951"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Aug</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Sep</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Oct</w:t>
            </w:r>
          </w:p>
        </w:tc>
        <w:tc>
          <w:tcPr>
            <w:tcW w:w="629"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Nov</w:t>
            </w:r>
          </w:p>
        </w:tc>
        <w:tc>
          <w:tcPr>
            <w:tcW w:w="657" w:type="dxa"/>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Dec</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Jan</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Feb</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Mar</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4F7CD6" w:rsidRDefault="00C125FB" w:rsidP="00AB65EB">
            <w:pPr>
              <w:pStyle w:val="NoSpacing"/>
              <w:rPr>
                <w:sz w:val="20"/>
                <w:szCs w:val="20"/>
              </w:rPr>
            </w:pPr>
            <w:r w:rsidRPr="004F7CD6">
              <w:rPr>
                <w:sz w:val="20"/>
                <w:szCs w:val="20"/>
              </w:rPr>
              <w:t>Total</w:t>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seen in OPD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1302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1430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1360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1398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5490</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evaluated for in JC Block</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1045</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1398</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1235</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865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1144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981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922</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1208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1236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1243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1056</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13525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rsidR="00C125FB" w:rsidRPr="004F7CD6" w:rsidRDefault="00C125FB" w:rsidP="00AB65EB">
            <w:pPr>
              <w:pStyle w:val="NoSpacing"/>
              <w:rPr>
                <w:sz w:val="20"/>
                <w:szCs w:val="20"/>
              </w:rPr>
            </w:pPr>
            <w:r w:rsidRPr="004F7CD6">
              <w:rPr>
                <w:sz w:val="20"/>
                <w:szCs w:val="20"/>
              </w:rPr>
              <w:t>Client seen in camp</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1C25C7">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Default="006A255F" w:rsidP="00AB65EB">
            <w:pPr>
              <w:jc w:val="right"/>
            </w:pPr>
            <w:r>
              <w:rPr>
                <w:rFonts w:ascii="Times New Roman" w:hAnsi="Times New Roman"/>
                <w:sz w:val="20"/>
                <w:szCs w:val="20"/>
              </w:rPr>
              <w:fldChar w:fldCharType="begin"/>
            </w:r>
            <w:r w:rsidR="00C125FB">
              <w:rPr>
                <w:rFonts w:ascii="Times New Roman" w:hAnsi="Times New Roman"/>
                <w:sz w:val="20"/>
                <w:szCs w:val="20"/>
              </w:rPr>
              <w:instrText xml:space="preserve"> =SUM(left) </w:instrText>
            </w:r>
            <w:r>
              <w:rPr>
                <w:rFonts w:ascii="Times New Roman" w:hAnsi="Times New Roman"/>
                <w:sz w:val="20"/>
                <w:szCs w:val="20"/>
              </w:rPr>
              <w:fldChar w:fldCharType="separate"/>
            </w:r>
            <w:r w:rsidR="00C125FB">
              <w:rPr>
                <w:rFonts w:ascii="Times New Roman" w:hAnsi="Times New Roman"/>
                <w:noProof/>
                <w:sz w:val="20"/>
                <w:szCs w:val="20"/>
              </w:rPr>
              <w:t>140</w:t>
            </w:r>
            <w:r>
              <w:rPr>
                <w:rFonts w:ascii="Times New Roman" w:hAnsi="Times New Roman"/>
                <w:sz w:val="20"/>
                <w:szCs w:val="20"/>
              </w:rPr>
              <w:fldChar w:fldCharType="end"/>
            </w:r>
          </w:p>
        </w:tc>
      </w:tr>
      <w:tr w:rsidR="00C125FB" w:rsidRPr="004F7CD6" w:rsidTr="00AB65EB">
        <w:trPr>
          <w:trHeight w:val="577"/>
          <w:jc w:val="center"/>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rsidR="00C125FB" w:rsidRPr="004F7CD6" w:rsidRDefault="00C125FB" w:rsidP="00AB65EB">
            <w:pPr>
              <w:pStyle w:val="NoSpacing"/>
              <w:rPr>
                <w:sz w:val="20"/>
                <w:szCs w:val="20"/>
              </w:rPr>
            </w:pPr>
            <w:r w:rsidRPr="004F7CD6">
              <w:rPr>
                <w:sz w:val="20"/>
                <w:szCs w:val="20"/>
              </w:rPr>
              <w:t>Ears with diff degrees of  HL</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237CF1">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Default="00C125FB" w:rsidP="00AB65EB">
            <w:pPr>
              <w:jc w:val="right"/>
            </w:pPr>
            <w:r w:rsidRPr="00237CF1">
              <w:rPr>
                <w:rFonts w:ascii="Times New Roman" w:hAnsi="Times New Roman"/>
                <w:sz w:val="20"/>
                <w:szCs w:val="20"/>
              </w:rPr>
              <w:t>00</w:t>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Normal hearing</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139</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203</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295</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198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281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187</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302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2616</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Minimal</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85</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128</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67</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79</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1068</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Mild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96</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139</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99</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81</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83</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1115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Moderate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104</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96</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134</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98</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88</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85</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104</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1112</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Moderately severe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64</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63</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97</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89</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65</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54</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72</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889</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Severe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88</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63</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102</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47</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58</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64</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903</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Profound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132</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209</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170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92</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173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142</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1431</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Minimal to mild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24</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lastRenderedPageBreak/>
              <w:t>. Mild to moderate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05</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84</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Mod.to modtly severe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05</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68</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Modtly severe to sev.</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106</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Severe to profound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27</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18</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05</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18</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198</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Moderate to severe</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102</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Sloping</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75</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75</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83</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64</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83</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106</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1105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Ears tested having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Default="00C125FB" w:rsidP="00AB65EB">
            <w:pPr>
              <w:jc w:val="right"/>
            </w:pPr>
            <w:r w:rsidRPr="00A66398">
              <w:rPr>
                <w:rFonts w:ascii="Times New Roman" w:hAnsi="Times New Roman"/>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Default="00C125FB" w:rsidP="00AB65EB">
            <w:pPr>
              <w:jc w:val="right"/>
            </w:pPr>
            <w:r w:rsidRPr="00A66398">
              <w:rPr>
                <w:rFonts w:ascii="Times New Roman" w:hAnsi="Times New Roman"/>
                <w:sz w:val="20"/>
                <w:szCs w:val="20"/>
              </w:rPr>
              <w:t>00</w:t>
            </w:r>
          </w:p>
        </w:tc>
      </w:tr>
      <w:tr w:rsidR="00C125FB" w:rsidRPr="004F7CD6" w:rsidTr="00AB65EB">
        <w:trPr>
          <w:trHeight w:val="282"/>
          <w:jc w:val="center"/>
        </w:trPr>
        <w:tc>
          <w:tcPr>
            <w:tcW w:w="2134" w:type="dxa"/>
            <w:tcBorders>
              <w:top w:val="nil"/>
              <w:left w:val="single" w:sz="8" w:space="0" w:color="auto"/>
              <w:bottom w:val="single" w:sz="8" w:space="0" w:color="auto"/>
              <w:right w:val="single" w:sz="8" w:space="0" w:color="auto"/>
            </w:tcBorders>
            <w:shd w:val="clear" w:color="auto" w:fill="auto"/>
            <w:noWrap/>
            <w:vAlign w:val="center"/>
            <w:hideMark/>
          </w:tcPr>
          <w:p w:rsidR="00C125FB" w:rsidRPr="004F7CD6" w:rsidRDefault="00C125FB" w:rsidP="00AB65EB">
            <w:pPr>
              <w:pStyle w:val="NoSpacing"/>
              <w:rPr>
                <w:sz w:val="20"/>
                <w:szCs w:val="20"/>
              </w:rPr>
            </w:pPr>
            <w:r w:rsidRPr="004F7CD6">
              <w:rPr>
                <w:sz w:val="20"/>
                <w:szCs w:val="20"/>
              </w:rPr>
              <w:t xml:space="preserve">.  Conductive hearing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277</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219</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316</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236</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170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208</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267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247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192</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2789</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Mixed hearing loss</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360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338</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453</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414</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364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305</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260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362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336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262</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4077</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SN hearing loss</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640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292</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701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635</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399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521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549</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505</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610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629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623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597</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6701</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with unil HL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112</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149</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128</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103</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149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1467</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with bil HL</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932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810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1088</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977</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668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839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738</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678</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916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968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820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10344</w:t>
            </w:r>
            <w:r>
              <w:rPr>
                <w:sz w:val="20"/>
                <w:szCs w:val="20"/>
              </w:rPr>
              <w:fldChar w:fldCharType="end"/>
            </w:r>
          </w:p>
        </w:tc>
      </w:tr>
      <w:tr w:rsidR="00C125FB" w:rsidRPr="004F7CD6" w:rsidTr="00AB65EB">
        <w:trPr>
          <w:trHeight w:val="577"/>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Ears with Aud. Dys-synchrony</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102</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with APD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with Funl HL</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16</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 tinnitus evaln</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26</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27</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16</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255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PTA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1161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1009</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1348</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1180</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829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1087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942</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857</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1134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1000</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12915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for Sp.Aud</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1161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1005</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1346</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1189</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828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1080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940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854</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1130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1007</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12924</w:t>
            </w:r>
            <w:r>
              <w:rPr>
                <w:sz w:val="20"/>
                <w:szCs w:val="20"/>
              </w:rPr>
              <w:fldChar w:fldCharType="end"/>
            </w:r>
          </w:p>
        </w:tc>
      </w:tr>
      <w:tr w:rsidR="00C125FB" w:rsidRPr="004F7CD6" w:rsidTr="00AB65EB">
        <w:trPr>
          <w:trHeight w:val="338"/>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for Immitt. evln</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1187</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1006</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1341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1194</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831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1099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940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872</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1166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1197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1023</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13062</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OAE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353</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280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445</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404</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287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404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379</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319</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444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460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426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314</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4515</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ABR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332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247</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375</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356</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221</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214</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313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305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347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267</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3520</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VEMP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04</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49</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38</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131</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for VHIT</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05</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17</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43</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BOA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47</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25</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43</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39</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47</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29</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33</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63</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42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35</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462</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 xml:space="preserve">Clients for VRA  </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12</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08</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09</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07</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18</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34</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141</w:t>
            </w:r>
            <w:r>
              <w:rPr>
                <w:sz w:val="20"/>
                <w:szCs w:val="20"/>
              </w:rPr>
              <w:fldChar w:fldCharType="end"/>
            </w:r>
          </w:p>
        </w:tc>
      </w:tr>
      <w:tr w:rsidR="00C125FB" w:rsidRPr="004F7CD6" w:rsidTr="00AB65EB">
        <w:trPr>
          <w:trHeight w:val="296"/>
          <w:jc w:val="center"/>
        </w:trPr>
        <w:tc>
          <w:tcPr>
            <w:tcW w:w="2134" w:type="dxa"/>
            <w:tcBorders>
              <w:top w:val="nil"/>
              <w:left w:val="single" w:sz="8" w:space="0" w:color="auto"/>
              <w:bottom w:val="single" w:sz="8" w:space="0" w:color="auto"/>
              <w:right w:val="single" w:sz="8" w:space="0" w:color="auto"/>
            </w:tcBorders>
            <w:shd w:val="clear" w:color="auto" w:fill="auto"/>
            <w:noWrap/>
            <w:vAlign w:val="bottom"/>
            <w:hideMark/>
          </w:tcPr>
          <w:p w:rsidR="00C125FB" w:rsidRPr="004F7CD6" w:rsidRDefault="00C125FB" w:rsidP="00AB65EB">
            <w:pPr>
              <w:pStyle w:val="NoSpacing"/>
              <w:rPr>
                <w:sz w:val="20"/>
                <w:szCs w:val="20"/>
              </w:rPr>
            </w:pPr>
            <w:r w:rsidRPr="004F7CD6">
              <w:rPr>
                <w:sz w:val="20"/>
                <w:szCs w:val="20"/>
              </w:rPr>
              <w:t>Clients for LLR</w:t>
            </w:r>
          </w:p>
        </w:tc>
        <w:tc>
          <w:tcPr>
            <w:tcW w:w="808"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1</w:t>
            </w:r>
          </w:p>
        </w:tc>
        <w:tc>
          <w:tcPr>
            <w:tcW w:w="895"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71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630"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951"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29"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657" w:type="dxa"/>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02</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C125FB" w:rsidRPr="004F7CD6" w:rsidRDefault="00C125FB" w:rsidP="00AB65EB">
            <w:pPr>
              <w:pStyle w:val="NoSpacing"/>
              <w:jc w:val="right"/>
              <w:rPr>
                <w:sz w:val="20"/>
                <w:szCs w:val="20"/>
              </w:rPr>
            </w:pPr>
            <w:r w:rsidRPr="004F7CD6">
              <w:rPr>
                <w:sz w:val="20"/>
                <w:szCs w:val="20"/>
              </w:rPr>
              <w:t>01</w:t>
            </w:r>
          </w:p>
        </w:tc>
        <w:tc>
          <w:tcPr>
            <w:tcW w:w="0" w:type="auto"/>
            <w:tcBorders>
              <w:top w:val="nil"/>
              <w:left w:val="nil"/>
              <w:bottom w:val="single" w:sz="8" w:space="0" w:color="auto"/>
              <w:right w:val="single" w:sz="8" w:space="0" w:color="auto"/>
            </w:tcBorders>
            <w:shd w:val="clear" w:color="000000" w:fill="FCD5B4"/>
            <w:noWrap/>
            <w:vAlign w:val="center"/>
            <w:hideMark/>
          </w:tcPr>
          <w:p w:rsidR="00C125FB" w:rsidRPr="004F7CD6"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8</w:t>
            </w:r>
            <w:r>
              <w:rPr>
                <w:sz w:val="20"/>
                <w:szCs w:val="20"/>
              </w:rPr>
              <w:fldChar w:fldCharType="end"/>
            </w:r>
          </w:p>
        </w:tc>
      </w:tr>
    </w:tbl>
    <w:p w:rsidR="00C125FB" w:rsidRPr="00F70A6D" w:rsidRDefault="00C125FB" w:rsidP="00C125FB">
      <w:pPr>
        <w:pStyle w:val="ListParagraph"/>
        <w:spacing w:after="0" w:line="240" w:lineRule="auto"/>
        <w:ind w:left="1080" w:right="-333"/>
        <w:jc w:val="both"/>
        <w:rPr>
          <w:rFonts w:ascii="Times New Roman" w:hAnsi="Times New Roman"/>
          <w:color w:val="C00000"/>
        </w:rPr>
      </w:pPr>
    </w:p>
    <w:p w:rsidR="00C125FB" w:rsidRPr="00F70A6D" w:rsidRDefault="00C125FB" w:rsidP="00C125FB">
      <w:pPr>
        <w:pStyle w:val="ListParagraph"/>
        <w:spacing w:after="0" w:line="240" w:lineRule="auto"/>
        <w:ind w:left="1080" w:right="-333"/>
        <w:jc w:val="center"/>
        <w:rPr>
          <w:rFonts w:ascii="Times New Roman" w:hAnsi="Times New Roman"/>
          <w:color w:val="C00000"/>
        </w:rPr>
      </w:pPr>
      <w:r>
        <w:rPr>
          <w:rFonts w:ascii="Times New Roman" w:hAnsi="Times New Roman"/>
          <w:noProof/>
          <w:color w:val="C00000"/>
          <w:lang w:eastAsia="en-IN"/>
        </w:rPr>
        <w:drawing>
          <wp:inline distT="0" distB="0" distL="0" distR="0">
            <wp:extent cx="4214879" cy="2470066"/>
            <wp:effectExtent l="19050" t="0" r="14221" b="6434"/>
            <wp:docPr id="4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125FB" w:rsidRPr="00A16081" w:rsidRDefault="00C125FB" w:rsidP="00C125FB">
      <w:pPr>
        <w:pStyle w:val="ListParagraph"/>
        <w:spacing w:after="0" w:line="240" w:lineRule="auto"/>
        <w:ind w:left="1080" w:right="-333"/>
        <w:rPr>
          <w:rFonts w:ascii="Times New Roman" w:hAnsi="Times New Roman"/>
          <w:b/>
          <w:color w:val="000000"/>
        </w:rPr>
      </w:pPr>
      <w:r>
        <w:rPr>
          <w:rFonts w:ascii="Times New Roman" w:hAnsi="Times New Roman"/>
          <w:b/>
          <w:color w:val="000000"/>
        </w:rPr>
        <w:t>Hearing evaluation -  age wise statistics</w:t>
      </w:r>
    </w:p>
    <w:p w:rsidR="00C125FB" w:rsidRDefault="00C125FB" w:rsidP="00C125FB">
      <w:pPr>
        <w:pStyle w:val="ListParagraph"/>
        <w:spacing w:after="0" w:line="240" w:lineRule="auto"/>
        <w:ind w:left="1080" w:right="-333"/>
        <w:jc w:val="both"/>
        <w:rPr>
          <w:rFonts w:ascii="Times New Roman" w:hAnsi="Times New Roman"/>
          <w:color w:val="000000"/>
        </w:rPr>
      </w:pPr>
    </w:p>
    <w:p w:rsidR="00C125FB" w:rsidRPr="00A16081" w:rsidRDefault="00C125FB" w:rsidP="00C125FB">
      <w:pPr>
        <w:pStyle w:val="ListParagraph"/>
        <w:spacing w:after="0" w:line="240" w:lineRule="auto"/>
        <w:ind w:left="1080" w:right="-333"/>
        <w:jc w:val="both"/>
        <w:rPr>
          <w:rFonts w:ascii="Times New Roman" w:hAnsi="Times New Roman"/>
          <w:color w:val="000000"/>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780"/>
        <w:gridCol w:w="540"/>
        <w:gridCol w:w="624"/>
        <w:gridCol w:w="622"/>
        <w:gridCol w:w="622"/>
        <w:gridCol w:w="544"/>
        <w:gridCol w:w="624"/>
        <w:gridCol w:w="622"/>
        <w:gridCol w:w="624"/>
        <w:gridCol w:w="780"/>
        <w:gridCol w:w="624"/>
        <w:gridCol w:w="622"/>
        <w:gridCol w:w="728"/>
      </w:tblGrid>
      <w:tr w:rsidR="00C125FB" w:rsidRPr="00A16081" w:rsidTr="00AB65EB">
        <w:trPr>
          <w:trHeight w:val="300"/>
        </w:trPr>
        <w:tc>
          <w:tcPr>
            <w:tcW w:w="5000" w:type="pct"/>
            <w:gridSpan w:val="14"/>
            <w:shd w:val="clear" w:color="auto" w:fill="auto"/>
            <w:noWrap/>
            <w:vAlign w:val="bottom"/>
            <w:hideMark/>
          </w:tcPr>
          <w:p w:rsidR="00C125FB" w:rsidRPr="00A16081" w:rsidRDefault="00C125FB" w:rsidP="00AB65EB">
            <w:pPr>
              <w:spacing w:after="0" w:line="240" w:lineRule="auto"/>
              <w:ind w:left="1080"/>
              <w:jc w:val="center"/>
              <w:rPr>
                <w:rFonts w:ascii="Times New Roman" w:eastAsia="Times New Roman" w:hAnsi="Times New Roman"/>
                <w:b/>
                <w:bCs/>
                <w:color w:val="000000"/>
              </w:rPr>
            </w:pPr>
            <w:r w:rsidRPr="00A16081">
              <w:rPr>
                <w:rFonts w:ascii="Times New Roman" w:eastAsia="Times New Roman" w:hAnsi="Times New Roman"/>
                <w:b/>
                <w:bCs/>
                <w:color w:val="000000"/>
              </w:rPr>
              <w:lastRenderedPageBreak/>
              <w:t>Hearing Evaluation-Males</w:t>
            </w:r>
          </w:p>
        </w:tc>
      </w:tr>
      <w:tr w:rsidR="00C125FB" w:rsidRPr="00F70A6D" w:rsidTr="00AB65EB">
        <w:trPr>
          <w:trHeight w:val="300"/>
        </w:trPr>
        <w:tc>
          <w:tcPr>
            <w:tcW w:w="395" w:type="pct"/>
            <w:shd w:val="clear" w:color="000000" w:fill="FFFFFF"/>
            <w:hideMark/>
          </w:tcPr>
          <w:p w:rsidR="00C125FB" w:rsidRPr="00F70A6D" w:rsidRDefault="00C125FB" w:rsidP="00AB65EB">
            <w:pPr>
              <w:pStyle w:val="NoSpacing"/>
            </w:pPr>
            <w:r w:rsidRPr="00F70A6D">
              <w:t>Age</w:t>
            </w:r>
          </w:p>
        </w:tc>
        <w:tc>
          <w:tcPr>
            <w:tcW w:w="429" w:type="pct"/>
            <w:shd w:val="clear" w:color="000000" w:fill="FCD5B4"/>
            <w:noWrap/>
            <w:vAlign w:val="bottom"/>
            <w:hideMark/>
          </w:tcPr>
          <w:p w:rsidR="00C125FB" w:rsidRPr="00F70A6D" w:rsidRDefault="00C125FB" w:rsidP="00AB65EB">
            <w:pPr>
              <w:pStyle w:val="NoSpacing"/>
            </w:pPr>
            <w:r w:rsidRPr="00F70A6D">
              <w:t>Apr</w:t>
            </w:r>
            <w:r>
              <w:t>. 18</w:t>
            </w:r>
          </w:p>
        </w:tc>
        <w:tc>
          <w:tcPr>
            <w:tcW w:w="297" w:type="pct"/>
            <w:shd w:val="clear" w:color="000000" w:fill="FCD5B4"/>
            <w:noWrap/>
            <w:vAlign w:val="bottom"/>
            <w:hideMark/>
          </w:tcPr>
          <w:p w:rsidR="00C125FB" w:rsidRPr="00F70A6D" w:rsidRDefault="00C125FB" w:rsidP="00AB65EB">
            <w:pPr>
              <w:pStyle w:val="NoSpacing"/>
            </w:pPr>
            <w:r w:rsidRPr="00F70A6D">
              <w:t>May</w:t>
            </w:r>
          </w:p>
        </w:tc>
        <w:tc>
          <w:tcPr>
            <w:tcW w:w="344" w:type="pct"/>
            <w:shd w:val="clear" w:color="000000" w:fill="FCD5B4"/>
            <w:noWrap/>
            <w:vAlign w:val="bottom"/>
            <w:hideMark/>
          </w:tcPr>
          <w:p w:rsidR="00C125FB" w:rsidRPr="00F70A6D" w:rsidRDefault="00C125FB" w:rsidP="00AB65EB">
            <w:pPr>
              <w:pStyle w:val="NoSpacing"/>
            </w:pPr>
            <w:r w:rsidRPr="00F70A6D">
              <w:t>Jun</w:t>
            </w:r>
            <w:r>
              <w:t>e</w:t>
            </w:r>
          </w:p>
        </w:tc>
        <w:tc>
          <w:tcPr>
            <w:tcW w:w="343" w:type="pct"/>
            <w:shd w:val="clear" w:color="000000" w:fill="FCD5B4"/>
            <w:noWrap/>
            <w:vAlign w:val="bottom"/>
            <w:hideMark/>
          </w:tcPr>
          <w:p w:rsidR="00C125FB" w:rsidRPr="00F70A6D" w:rsidRDefault="00C125FB" w:rsidP="00AB65EB">
            <w:pPr>
              <w:pStyle w:val="NoSpacing"/>
            </w:pPr>
            <w:r w:rsidRPr="00F70A6D">
              <w:t>Jul</w:t>
            </w:r>
            <w:r>
              <w:t>y</w:t>
            </w:r>
          </w:p>
        </w:tc>
        <w:tc>
          <w:tcPr>
            <w:tcW w:w="343" w:type="pct"/>
            <w:shd w:val="clear" w:color="000000" w:fill="FCD5B4"/>
            <w:noWrap/>
            <w:vAlign w:val="bottom"/>
            <w:hideMark/>
          </w:tcPr>
          <w:p w:rsidR="00C125FB" w:rsidRPr="00F70A6D" w:rsidRDefault="00C125FB" w:rsidP="00AB65EB">
            <w:pPr>
              <w:pStyle w:val="NoSpacing"/>
            </w:pPr>
            <w:r w:rsidRPr="00F70A6D">
              <w:t>Aug</w:t>
            </w:r>
            <w:r>
              <w:t>.</w:t>
            </w:r>
          </w:p>
        </w:tc>
        <w:tc>
          <w:tcPr>
            <w:tcW w:w="300" w:type="pct"/>
            <w:shd w:val="clear" w:color="000000" w:fill="FCD5B4"/>
            <w:noWrap/>
            <w:vAlign w:val="bottom"/>
            <w:hideMark/>
          </w:tcPr>
          <w:p w:rsidR="00C125FB" w:rsidRPr="00F70A6D" w:rsidRDefault="00C125FB" w:rsidP="00AB65EB">
            <w:pPr>
              <w:pStyle w:val="NoSpacing"/>
            </w:pPr>
            <w:r w:rsidRPr="00F70A6D">
              <w:t>Sep</w:t>
            </w:r>
            <w:r>
              <w:t>.</w:t>
            </w:r>
          </w:p>
        </w:tc>
        <w:tc>
          <w:tcPr>
            <w:tcW w:w="344" w:type="pct"/>
            <w:shd w:val="clear" w:color="000000" w:fill="FCD5B4"/>
            <w:noWrap/>
            <w:vAlign w:val="bottom"/>
            <w:hideMark/>
          </w:tcPr>
          <w:p w:rsidR="00C125FB" w:rsidRPr="00F70A6D" w:rsidRDefault="00C125FB" w:rsidP="00AB65EB">
            <w:pPr>
              <w:pStyle w:val="NoSpacing"/>
            </w:pPr>
            <w:r w:rsidRPr="00F70A6D">
              <w:t>Oct</w:t>
            </w:r>
            <w:r>
              <w:t>.</w:t>
            </w:r>
          </w:p>
        </w:tc>
        <w:tc>
          <w:tcPr>
            <w:tcW w:w="343" w:type="pct"/>
            <w:shd w:val="clear" w:color="000000" w:fill="FCD5B4"/>
            <w:noWrap/>
            <w:vAlign w:val="bottom"/>
            <w:hideMark/>
          </w:tcPr>
          <w:p w:rsidR="00C125FB" w:rsidRPr="00F70A6D" w:rsidRDefault="00C125FB" w:rsidP="00AB65EB">
            <w:pPr>
              <w:pStyle w:val="NoSpacing"/>
            </w:pPr>
            <w:r w:rsidRPr="00F70A6D">
              <w:t>Nov</w:t>
            </w:r>
            <w:r>
              <w:t>.</w:t>
            </w:r>
          </w:p>
        </w:tc>
        <w:tc>
          <w:tcPr>
            <w:tcW w:w="344" w:type="pct"/>
            <w:shd w:val="clear" w:color="000000" w:fill="FCD5B4"/>
            <w:noWrap/>
            <w:vAlign w:val="bottom"/>
            <w:hideMark/>
          </w:tcPr>
          <w:p w:rsidR="00C125FB" w:rsidRPr="00F70A6D" w:rsidRDefault="00C125FB" w:rsidP="00AB65EB">
            <w:pPr>
              <w:pStyle w:val="NoSpacing"/>
            </w:pPr>
            <w:r w:rsidRPr="00F70A6D">
              <w:t>Dec</w:t>
            </w:r>
            <w:r>
              <w:t>.</w:t>
            </w:r>
          </w:p>
        </w:tc>
        <w:tc>
          <w:tcPr>
            <w:tcW w:w="430" w:type="pct"/>
            <w:shd w:val="clear" w:color="000000" w:fill="FCD5B4"/>
            <w:noWrap/>
            <w:vAlign w:val="bottom"/>
            <w:hideMark/>
          </w:tcPr>
          <w:p w:rsidR="00C125FB" w:rsidRPr="00F70A6D" w:rsidRDefault="00C125FB" w:rsidP="00AB65EB">
            <w:pPr>
              <w:pStyle w:val="NoSpacing"/>
            </w:pPr>
            <w:r w:rsidRPr="00F70A6D">
              <w:t>Jan</w:t>
            </w:r>
            <w:r>
              <w:t>. 19</w:t>
            </w:r>
          </w:p>
        </w:tc>
        <w:tc>
          <w:tcPr>
            <w:tcW w:w="344" w:type="pct"/>
            <w:shd w:val="clear" w:color="000000" w:fill="FCD5B4"/>
            <w:noWrap/>
            <w:vAlign w:val="bottom"/>
            <w:hideMark/>
          </w:tcPr>
          <w:p w:rsidR="00C125FB" w:rsidRPr="00F70A6D" w:rsidRDefault="00C125FB" w:rsidP="00AB65EB">
            <w:pPr>
              <w:pStyle w:val="NoSpacing"/>
            </w:pPr>
            <w:r w:rsidRPr="00F70A6D">
              <w:t>Feb</w:t>
            </w:r>
          </w:p>
        </w:tc>
        <w:tc>
          <w:tcPr>
            <w:tcW w:w="343" w:type="pct"/>
            <w:shd w:val="clear" w:color="000000" w:fill="FCD5B4"/>
            <w:noWrap/>
            <w:vAlign w:val="bottom"/>
            <w:hideMark/>
          </w:tcPr>
          <w:p w:rsidR="00C125FB" w:rsidRPr="00F70A6D" w:rsidRDefault="00C125FB" w:rsidP="00AB65EB">
            <w:pPr>
              <w:pStyle w:val="NoSpacing"/>
            </w:pPr>
            <w:r w:rsidRPr="00F70A6D">
              <w:t>Mar</w:t>
            </w:r>
          </w:p>
        </w:tc>
        <w:tc>
          <w:tcPr>
            <w:tcW w:w="401" w:type="pct"/>
            <w:shd w:val="clear" w:color="000000" w:fill="FCD5B4"/>
            <w:noWrap/>
            <w:vAlign w:val="bottom"/>
            <w:hideMark/>
          </w:tcPr>
          <w:p w:rsidR="00C125FB" w:rsidRPr="00F70A6D" w:rsidRDefault="00C125FB" w:rsidP="00AB65EB">
            <w:pPr>
              <w:pStyle w:val="NoSpacing"/>
            </w:pPr>
            <w:r w:rsidRPr="00F70A6D">
              <w:t>Total</w:t>
            </w:r>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0-1</w:t>
            </w:r>
          </w:p>
        </w:tc>
        <w:tc>
          <w:tcPr>
            <w:tcW w:w="429" w:type="pct"/>
            <w:shd w:val="clear" w:color="auto" w:fill="auto"/>
            <w:noWrap/>
            <w:vAlign w:val="bottom"/>
            <w:hideMark/>
          </w:tcPr>
          <w:p w:rsidR="00C125FB" w:rsidRPr="00F70A6D" w:rsidRDefault="00C125FB" w:rsidP="00AB65EB">
            <w:pPr>
              <w:pStyle w:val="NoSpacing"/>
              <w:jc w:val="right"/>
            </w:pPr>
            <w:r w:rsidRPr="00F70A6D">
              <w:t>11</w:t>
            </w:r>
          </w:p>
        </w:tc>
        <w:tc>
          <w:tcPr>
            <w:tcW w:w="297" w:type="pct"/>
            <w:shd w:val="clear" w:color="000000" w:fill="FFFFFF"/>
            <w:vAlign w:val="bottom"/>
            <w:hideMark/>
          </w:tcPr>
          <w:p w:rsidR="00C125FB" w:rsidRPr="00F70A6D" w:rsidRDefault="00C125FB" w:rsidP="00AB65EB">
            <w:pPr>
              <w:pStyle w:val="NoSpacing"/>
              <w:jc w:val="right"/>
            </w:pPr>
            <w:r w:rsidRPr="00F70A6D">
              <w:t>12</w:t>
            </w:r>
          </w:p>
        </w:tc>
        <w:tc>
          <w:tcPr>
            <w:tcW w:w="344" w:type="pct"/>
            <w:shd w:val="clear" w:color="000000" w:fill="FFFFFF"/>
            <w:vAlign w:val="bottom"/>
            <w:hideMark/>
          </w:tcPr>
          <w:p w:rsidR="00C125FB" w:rsidRPr="00F70A6D" w:rsidRDefault="00C125FB" w:rsidP="00AB65EB">
            <w:pPr>
              <w:pStyle w:val="NoSpacing"/>
              <w:jc w:val="right"/>
            </w:pPr>
            <w:r w:rsidRPr="00F70A6D">
              <w:t>16</w:t>
            </w:r>
          </w:p>
        </w:tc>
        <w:tc>
          <w:tcPr>
            <w:tcW w:w="343" w:type="pct"/>
            <w:shd w:val="clear" w:color="000000" w:fill="FFFFFF"/>
            <w:vAlign w:val="bottom"/>
            <w:hideMark/>
          </w:tcPr>
          <w:p w:rsidR="00C125FB" w:rsidRPr="00F70A6D" w:rsidRDefault="00C125FB" w:rsidP="00AB65EB">
            <w:pPr>
              <w:pStyle w:val="NoSpacing"/>
              <w:jc w:val="right"/>
            </w:pPr>
            <w:r w:rsidRPr="00F70A6D">
              <w:t>10</w:t>
            </w:r>
          </w:p>
        </w:tc>
        <w:tc>
          <w:tcPr>
            <w:tcW w:w="343" w:type="pct"/>
            <w:shd w:val="clear" w:color="000000" w:fill="FFFFFF"/>
            <w:vAlign w:val="bottom"/>
            <w:hideMark/>
          </w:tcPr>
          <w:p w:rsidR="00C125FB" w:rsidRPr="00F70A6D" w:rsidRDefault="00C125FB" w:rsidP="00AB65EB">
            <w:pPr>
              <w:pStyle w:val="NoSpacing"/>
              <w:jc w:val="right"/>
            </w:pPr>
            <w:r w:rsidRPr="00F70A6D">
              <w:t>08</w:t>
            </w:r>
          </w:p>
        </w:tc>
        <w:tc>
          <w:tcPr>
            <w:tcW w:w="300" w:type="pct"/>
            <w:shd w:val="clear" w:color="000000" w:fill="FFFFFF"/>
            <w:vAlign w:val="bottom"/>
            <w:hideMark/>
          </w:tcPr>
          <w:p w:rsidR="00C125FB" w:rsidRPr="00F70A6D" w:rsidRDefault="00C125FB" w:rsidP="00AB65EB">
            <w:pPr>
              <w:pStyle w:val="NoSpacing"/>
              <w:jc w:val="right"/>
            </w:pPr>
            <w:r w:rsidRPr="00F70A6D">
              <w:t>09</w:t>
            </w:r>
          </w:p>
        </w:tc>
        <w:tc>
          <w:tcPr>
            <w:tcW w:w="344" w:type="pct"/>
            <w:shd w:val="clear" w:color="auto" w:fill="auto"/>
            <w:noWrap/>
            <w:vAlign w:val="bottom"/>
            <w:hideMark/>
          </w:tcPr>
          <w:p w:rsidR="00C125FB" w:rsidRPr="00F70A6D" w:rsidRDefault="00C125FB" w:rsidP="00AB65EB">
            <w:pPr>
              <w:pStyle w:val="NoSpacing"/>
              <w:jc w:val="right"/>
            </w:pPr>
            <w:r w:rsidRPr="00F70A6D">
              <w:t>04</w:t>
            </w:r>
          </w:p>
        </w:tc>
        <w:tc>
          <w:tcPr>
            <w:tcW w:w="343" w:type="pct"/>
            <w:shd w:val="clear" w:color="auto" w:fill="auto"/>
            <w:noWrap/>
            <w:vAlign w:val="bottom"/>
            <w:hideMark/>
          </w:tcPr>
          <w:p w:rsidR="00C125FB" w:rsidRPr="00F70A6D" w:rsidRDefault="00C125FB" w:rsidP="00AB65EB">
            <w:pPr>
              <w:pStyle w:val="NoSpacing"/>
              <w:jc w:val="right"/>
            </w:pPr>
            <w:r w:rsidRPr="00F70A6D">
              <w:t>13</w:t>
            </w:r>
          </w:p>
        </w:tc>
        <w:tc>
          <w:tcPr>
            <w:tcW w:w="344" w:type="pct"/>
            <w:shd w:val="clear" w:color="auto" w:fill="auto"/>
            <w:noWrap/>
            <w:vAlign w:val="bottom"/>
            <w:hideMark/>
          </w:tcPr>
          <w:p w:rsidR="00C125FB" w:rsidRPr="00F70A6D" w:rsidRDefault="00C125FB" w:rsidP="00AB65EB">
            <w:pPr>
              <w:pStyle w:val="NoSpacing"/>
              <w:jc w:val="right"/>
            </w:pPr>
            <w:r w:rsidRPr="00F70A6D">
              <w:t>19</w:t>
            </w:r>
          </w:p>
        </w:tc>
        <w:tc>
          <w:tcPr>
            <w:tcW w:w="430" w:type="pct"/>
            <w:shd w:val="clear" w:color="auto" w:fill="auto"/>
            <w:noWrap/>
            <w:vAlign w:val="bottom"/>
            <w:hideMark/>
          </w:tcPr>
          <w:p w:rsidR="00C125FB" w:rsidRPr="00F70A6D" w:rsidRDefault="00C125FB" w:rsidP="00AB65EB">
            <w:pPr>
              <w:pStyle w:val="NoSpacing"/>
              <w:jc w:val="right"/>
            </w:pPr>
            <w:r w:rsidRPr="00F70A6D">
              <w:t>14</w:t>
            </w:r>
          </w:p>
        </w:tc>
        <w:tc>
          <w:tcPr>
            <w:tcW w:w="344" w:type="pct"/>
            <w:shd w:val="clear" w:color="000000" w:fill="FFFFFF"/>
            <w:vAlign w:val="bottom"/>
            <w:hideMark/>
          </w:tcPr>
          <w:p w:rsidR="00C125FB" w:rsidRPr="00F70A6D" w:rsidRDefault="00C125FB" w:rsidP="00AB65EB">
            <w:pPr>
              <w:pStyle w:val="NoSpacing"/>
              <w:jc w:val="right"/>
            </w:pPr>
            <w:r w:rsidRPr="00F70A6D">
              <w:t>11</w:t>
            </w:r>
          </w:p>
        </w:tc>
        <w:tc>
          <w:tcPr>
            <w:tcW w:w="343" w:type="pct"/>
            <w:shd w:val="clear" w:color="auto" w:fill="auto"/>
            <w:noWrap/>
            <w:vAlign w:val="bottom"/>
            <w:hideMark/>
          </w:tcPr>
          <w:p w:rsidR="00C125FB" w:rsidRPr="00F70A6D" w:rsidRDefault="00C125FB" w:rsidP="00AB65EB">
            <w:pPr>
              <w:pStyle w:val="NoSpacing"/>
              <w:jc w:val="right"/>
            </w:pPr>
            <w:r w:rsidRPr="00F70A6D">
              <w:t>09</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136</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2-5</w:t>
            </w:r>
          </w:p>
        </w:tc>
        <w:tc>
          <w:tcPr>
            <w:tcW w:w="429" w:type="pct"/>
            <w:shd w:val="clear" w:color="auto" w:fill="auto"/>
            <w:noWrap/>
            <w:vAlign w:val="bottom"/>
            <w:hideMark/>
          </w:tcPr>
          <w:p w:rsidR="00C125FB" w:rsidRPr="00F70A6D" w:rsidRDefault="00C125FB" w:rsidP="00AB65EB">
            <w:pPr>
              <w:pStyle w:val="NoSpacing"/>
              <w:jc w:val="right"/>
            </w:pPr>
            <w:r w:rsidRPr="00F70A6D">
              <w:t>97</w:t>
            </w:r>
          </w:p>
        </w:tc>
        <w:tc>
          <w:tcPr>
            <w:tcW w:w="297" w:type="pct"/>
            <w:shd w:val="clear" w:color="000000" w:fill="FFFFFF"/>
            <w:vAlign w:val="bottom"/>
            <w:hideMark/>
          </w:tcPr>
          <w:p w:rsidR="00C125FB" w:rsidRPr="00F70A6D" w:rsidRDefault="00C125FB" w:rsidP="00AB65EB">
            <w:pPr>
              <w:pStyle w:val="NoSpacing"/>
              <w:jc w:val="right"/>
            </w:pPr>
            <w:r w:rsidRPr="00F70A6D">
              <w:t>66</w:t>
            </w:r>
          </w:p>
        </w:tc>
        <w:tc>
          <w:tcPr>
            <w:tcW w:w="344" w:type="pct"/>
            <w:shd w:val="clear" w:color="000000" w:fill="FFFFFF"/>
            <w:vAlign w:val="bottom"/>
            <w:hideMark/>
          </w:tcPr>
          <w:p w:rsidR="00C125FB" w:rsidRPr="00F70A6D" w:rsidRDefault="00C125FB" w:rsidP="00AB65EB">
            <w:pPr>
              <w:pStyle w:val="NoSpacing"/>
              <w:jc w:val="right"/>
            </w:pPr>
            <w:r w:rsidRPr="00F70A6D">
              <w:t>64</w:t>
            </w:r>
          </w:p>
        </w:tc>
        <w:tc>
          <w:tcPr>
            <w:tcW w:w="343" w:type="pct"/>
            <w:shd w:val="clear" w:color="000000" w:fill="FFFFFF"/>
            <w:vAlign w:val="bottom"/>
            <w:hideMark/>
          </w:tcPr>
          <w:p w:rsidR="00C125FB" w:rsidRPr="00F70A6D" w:rsidRDefault="00C125FB" w:rsidP="00AB65EB">
            <w:pPr>
              <w:pStyle w:val="NoSpacing"/>
              <w:jc w:val="right"/>
            </w:pPr>
            <w:r w:rsidRPr="00F70A6D">
              <w:t>78</w:t>
            </w:r>
          </w:p>
        </w:tc>
        <w:tc>
          <w:tcPr>
            <w:tcW w:w="343" w:type="pct"/>
            <w:shd w:val="clear" w:color="000000" w:fill="FFFFFF"/>
            <w:vAlign w:val="bottom"/>
            <w:hideMark/>
          </w:tcPr>
          <w:p w:rsidR="00C125FB" w:rsidRPr="00F70A6D" w:rsidRDefault="00C125FB" w:rsidP="00AB65EB">
            <w:pPr>
              <w:pStyle w:val="NoSpacing"/>
              <w:jc w:val="right"/>
            </w:pPr>
            <w:r w:rsidRPr="00F70A6D">
              <w:t>64</w:t>
            </w:r>
          </w:p>
        </w:tc>
        <w:tc>
          <w:tcPr>
            <w:tcW w:w="300" w:type="pct"/>
            <w:shd w:val="clear" w:color="000000" w:fill="FFFFFF"/>
            <w:vAlign w:val="bottom"/>
            <w:hideMark/>
          </w:tcPr>
          <w:p w:rsidR="00C125FB" w:rsidRPr="00F70A6D" w:rsidRDefault="00C125FB" w:rsidP="00AB65EB">
            <w:pPr>
              <w:pStyle w:val="NoSpacing"/>
              <w:jc w:val="right"/>
            </w:pPr>
            <w:r w:rsidRPr="00F70A6D">
              <w:t>82</w:t>
            </w:r>
          </w:p>
        </w:tc>
        <w:tc>
          <w:tcPr>
            <w:tcW w:w="344" w:type="pct"/>
            <w:shd w:val="clear" w:color="auto" w:fill="auto"/>
            <w:noWrap/>
            <w:vAlign w:val="bottom"/>
            <w:hideMark/>
          </w:tcPr>
          <w:p w:rsidR="00C125FB" w:rsidRPr="00F70A6D" w:rsidRDefault="00C125FB" w:rsidP="00AB65EB">
            <w:pPr>
              <w:pStyle w:val="NoSpacing"/>
              <w:jc w:val="right"/>
            </w:pPr>
            <w:r w:rsidRPr="00F70A6D">
              <w:t>67</w:t>
            </w:r>
          </w:p>
        </w:tc>
        <w:tc>
          <w:tcPr>
            <w:tcW w:w="343" w:type="pct"/>
            <w:shd w:val="clear" w:color="auto" w:fill="auto"/>
            <w:noWrap/>
            <w:vAlign w:val="bottom"/>
            <w:hideMark/>
          </w:tcPr>
          <w:p w:rsidR="00C125FB" w:rsidRPr="00F70A6D" w:rsidRDefault="00C125FB" w:rsidP="00AB65EB">
            <w:pPr>
              <w:pStyle w:val="NoSpacing"/>
              <w:jc w:val="right"/>
            </w:pPr>
            <w:r w:rsidRPr="00F70A6D">
              <w:t>47</w:t>
            </w:r>
          </w:p>
        </w:tc>
        <w:tc>
          <w:tcPr>
            <w:tcW w:w="344" w:type="pct"/>
            <w:shd w:val="clear" w:color="auto" w:fill="auto"/>
            <w:noWrap/>
            <w:vAlign w:val="bottom"/>
            <w:hideMark/>
          </w:tcPr>
          <w:p w:rsidR="00C125FB" w:rsidRPr="00F70A6D" w:rsidRDefault="00C125FB" w:rsidP="00AB65EB">
            <w:pPr>
              <w:pStyle w:val="NoSpacing"/>
              <w:jc w:val="right"/>
            </w:pPr>
            <w:r w:rsidRPr="00F70A6D">
              <w:t xml:space="preserve">85 </w:t>
            </w:r>
          </w:p>
        </w:tc>
        <w:tc>
          <w:tcPr>
            <w:tcW w:w="430" w:type="pct"/>
            <w:shd w:val="clear" w:color="auto" w:fill="auto"/>
            <w:noWrap/>
            <w:vAlign w:val="bottom"/>
            <w:hideMark/>
          </w:tcPr>
          <w:p w:rsidR="00C125FB" w:rsidRPr="00F70A6D" w:rsidRDefault="00C125FB" w:rsidP="00AB65EB">
            <w:pPr>
              <w:pStyle w:val="NoSpacing"/>
              <w:jc w:val="right"/>
            </w:pPr>
            <w:r w:rsidRPr="00F70A6D">
              <w:t>66</w:t>
            </w:r>
          </w:p>
        </w:tc>
        <w:tc>
          <w:tcPr>
            <w:tcW w:w="344" w:type="pct"/>
            <w:shd w:val="clear" w:color="000000" w:fill="FFFFFF"/>
            <w:vAlign w:val="bottom"/>
            <w:hideMark/>
          </w:tcPr>
          <w:p w:rsidR="00C125FB" w:rsidRPr="00F70A6D" w:rsidRDefault="00C125FB" w:rsidP="00AB65EB">
            <w:pPr>
              <w:pStyle w:val="NoSpacing"/>
              <w:jc w:val="right"/>
            </w:pPr>
            <w:r w:rsidRPr="00F70A6D">
              <w:t>87</w:t>
            </w:r>
          </w:p>
        </w:tc>
        <w:tc>
          <w:tcPr>
            <w:tcW w:w="343" w:type="pct"/>
            <w:shd w:val="clear" w:color="auto" w:fill="auto"/>
            <w:noWrap/>
            <w:vAlign w:val="bottom"/>
            <w:hideMark/>
          </w:tcPr>
          <w:p w:rsidR="00C125FB" w:rsidRPr="00F70A6D" w:rsidRDefault="00C125FB" w:rsidP="00AB65EB">
            <w:pPr>
              <w:pStyle w:val="NoSpacing"/>
              <w:jc w:val="right"/>
            </w:pPr>
            <w:r w:rsidRPr="00F70A6D">
              <w:t>63</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866</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6-10</w:t>
            </w:r>
          </w:p>
        </w:tc>
        <w:tc>
          <w:tcPr>
            <w:tcW w:w="429" w:type="pct"/>
            <w:shd w:val="clear" w:color="auto" w:fill="auto"/>
            <w:noWrap/>
            <w:vAlign w:val="bottom"/>
            <w:hideMark/>
          </w:tcPr>
          <w:p w:rsidR="00C125FB" w:rsidRPr="00F70A6D" w:rsidRDefault="00C125FB" w:rsidP="00AB65EB">
            <w:pPr>
              <w:pStyle w:val="NoSpacing"/>
              <w:jc w:val="right"/>
            </w:pPr>
            <w:r w:rsidRPr="00F70A6D">
              <w:t>43</w:t>
            </w:r>
          </w:p>
        </w:tc>
        <w:tc>
          <w:tcPr>
            <w:tcW w:w="297" w:type="pct"/>
            <w:shd w:val="clear" w:color="000000" w:fill="FFFFFF"/>
            <w:vAlign w:val="bottom"/>
            <w:hideMark/>
          </w:tcPr>
          <w:p w:rsidR="00C125FB" w:rsidRPr="00F70A6D" w:rsidRDefault="00C125FB" w:rsidP="00AB65EB">
            <w:pPr>
              <w:pStyle w:val="NoSpacing"/>
              <w:jc w:val="right"/>
            </w:pPr>
            <w:r w:rsidRPr="00F70A6D">
              <w:t>46</w:t>
            </w:r>
          </w:p>
        </w:tc>
        <w:tc>
          <w:tcPr>
            <w:tcW w:w="344" w:type="pct"/>
            <w:shd w:val="clear" w:color="000000" w:fill="FFFFFF"/>
            <w:vAlign w:val="bottom"/>
            <w:hideMark/>
          </w:tcPr>
          <w:p w:rsidR="00C125FB" w:rsidRPr="00F70A6D" w:rsidRDefault="00C125FB" w:rsidP="00AB65EB">
            <w:pPr>
              <w:pStyle w:val="NoSpacing"/>
              <w:jc w:val="right"/>
            </w:pPr>
            <w:r w:rsidRPr="00F70A6D">
              <w:t>51</w:t>
            </w:r>
          </w:p>
        </w:tc>
        <w:tc>
          <w:tcPr>
            <w:tcW w:w="343" w:type="pct"/>
            <w:shd w:val="clear" w:color="000000" w:fill="FFFFFF"/>
            <w:vAlign w:val="bottom"/>
            <w:hideMark/>
          </w:tcPr>
          <w:p w:rsidR="00C125FB" w:rsidRPr="00F70A6D" w:rsidRDefault="00C125FB" w:rsidP="00AB65EB">
            <w:pPr>
              <w:pStyle w:val="NoSpacing"/>
              <w:jc w:val="right"/>
            </w:pPr>
            <w:r w:rsidRPr="00F70A6D">
              <w:t>41</w:t>
            </w:r>
          </w:p>
        </w:tc>
        <w:tc>
          <w:tcPr>
            <w:tcW w:w="343" w:type="pct"/>
            <w:shd w:val="clear" w:color="000000" w:fill="FFFFFF"/>
            <w:vAlign w:val="bottom"/>
            <w:hideMark/>
          </w:tcPr>
          <w:p w:rsidR="00C125FB" w:rsidRPr="00F70A6D" w:rsidRDefault="00C125FB" w:rsidP="00AB65EB">
            <w:pPr>
              <w:pStyle w:val="NoSpacing"/>
              <w:jc w:val="right"/>
            </w:pPr>
            <w:r w:rsidRPr="00F70A6D">
              <w:t>43</w:t>
            </w:r>
          </w:p>
        </w:tc>
        <w:tc>
          <w:tcPr>
            <w:tcW w:w="300" w:type="pct"/>
            <w:shd w:val="clear" w:color="000000" w:fill="FFFFFF"/>
            <w:vAlign w:val="bottom"/>
            <w:hideMark/>
          </w:tcPr>
          <w:p w:rsidR="00C125FB" w:rsidRPr="00F70A6D" w:rsidRDefault="00C125FB" w:rsidP="00AB65EB">
            <w:pPr>
              <w:pStyle w:val="NoSpacing"/>
              <w:jc w:val="right"/>
            </w:pPr>
            <w:r w:rsidRPr="00F70A6D">
              <w:t>52</w:t>
            </w:r>
          </w:p>
        </w:tc>
        <w:tc>
          <w:tcPr>
            <w:tcW w:w="344" w:type="pct"/>
            <w:shd w:val="clear" w:color="auto" w:fill="auto"/>
            <w:noWrap/>
            <w:vAlign w:val="bottom"/>
            <w:hideMark/>
          </w:tcPr>
          <w:p w:rsidR="00C125FB" w:rsidRPr="00F70A6D" w:rsidRDefault="00C125FB" w:rsidP="00AB65EB">
            <w:pPr>
              <w:pStyle w:val="NoSpacing"/>
              <w:jc w:val="right"/>
            </w:pPr>
            <w:r w:rsidRPr="00F70A6D">
              <w:t>38</w:t>
            </w:r>
          </w:p>
        </w:tc>
        <w:tc>
          <w:tcPr>
            <w:tcW w:w="343" w:type="pct"/>
            <w:shd w:val="clear" w:color="auto" w:fill="auto"/>
            <w:noWrap/>
            <w:vAlign w:val="bottom"/>
            <w:hideMark/>
          </w:tcPr>
          <w:p w:rsidR="00C125FB" w:rsidRPr="00F70A6D" w:rsidRDefault="00C125FB" w:rsidP="00AB65EB">
            <w:pPr>
              <w:pStyle w:val="NoSpacing"/>
              <w:jc w:val="right"/>
            </w:pPr>
            <w:r w:rsidRPr="00F70A6D">
              <w:t>31</w:t>
            </w:r>
          </w:p>
        </w:tc>
        <w:tc>
          <w:tcPr>
            <w:tcW w:w="344" w:type="pct"/>
            <w:shd w:val="clear" w:color="auto" w:fill="auto"/>
            <w:noWrap/>
            <w:vAlign w:val="bottom"/>
            <w:hideMark/>
          </w:tcPr>
          <w:p w:rsidR="00C125FB" w:rsidRPr="00F70A6D" w:rsidRDefault="00C125FB" w:rsidP="00AB65EB">
            <w:pPr>
              <w:pStyle w:val="NoSpacing"/>
              <w:jc w:val="right"/>
            </w:pPr>
            <w:r w:rsidRPr="00F70A6D">
              <w:t>44</w:t>
            </w:r>
          </w:p>
        </w:tc>
        <w:tc>
          <w:tcPr>
            <w:tcW w:w="430" w:type="pct"/>
            <w:shd w:val="clear" w:color="auto" w:fill="auto"/>
            <w:noWrap/>
            <w:vAlign w:val="bottom"/>
            <w:hideMark/>
          </w:tcPr>
          <w:p w:rsidR="00C125FB" w:rsidRPr="00F70A6D" w:rsidRDefault="00C125FB" w:rsidP="00AB65EB">
            <w:pPr>
              <w:pStyle w:val="NoSpacing"/>
              <w:jc w:val="right"/>
            </w:pPr>
            <w:r w:rsidRPr="00F70A6D">
              <w:t>39</w:t>
            </w:r>
          </w:p>
        </w:tc>
        <w:tc>
          <w:tcPr>
            <w:tcW w:w="344" w:type="pct"/>
            <w:shd w:val="clear" w:color="000000" w:fill="FFFFFF"/>
            <w:vAlign w:val="bottom"/>
            <w:hideMark/>
          </w:tcPr>
          <w:p w:rsidR="00C125FB" w:rsidRPr="00F70A6D" w:rsidRDefault="00C125FB" w:rsidP="00AB65EB">
            <w:pPr>
              <w:pStyle w:val="NoSpacing"/>
              <w:jc w:val="right"/>
            </w:pPr>
            <w:r w:rsidRPr="00F70A6D">
              <w:t>55</w:t>
            </w:r>
          </w:p>
        </w:tc>
        <w:tc>
          <w:tcPr>
            <w:tcW w:w="343" w:type="pct"/>
            <w:shd w:val="clear" w:color="auto" w:fill="auto"/>
            <w:noWrap/>
            <w:vAlign w:val="bottom"/>
            <w:hideMark/>
          </w:tcPr>
          <w:p w:rsidR="00C125FB" w:rsidRPr="00F70A6D" w:rsidRDefault="00C125FB" w:rsidP="00AB65EB">
            <w:pPr>
              <w:pStyle w:val="NoSpacing"/>
              <w:jc w:val="right"/>
            </w:pPr>
            <w:r w:rsidRPr="00F70A6D">
              <w:t>32</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515</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11-15</w:t>
            </w:r>
          </w:p>
        </w:tc>
        <w:tc>
          <w:tcPr>
            <w:tcW w:w="429" w:type="pct"/>
            <w:shd w:val="clear" w:color="auto" w:fill="auto"/>
            <w:noWrap/>
            <w:vAlign w:val="bottom"/>
            <w:hideMark/>
          </w:tcPr>
          <w:p w:rsidR="00C125FB" w:rsidRPr="00F70A6D" w:rsidRDefault="00C125FB" w:rsidP="00AB65EB">
            <w:pPr>
              <w:pStyle w:val="NoSpacing"/>
              <w:jc w:val="right"/>
            </w:pPr>
            <w:r w:rsidRPr="00F70A6D">
              <w:t>28</w:t>
            </w:r>
          </w:p>
        </w:tc>
        <w:tc>
          <w:tcPr>
            <w:tcW w:w="297" w:type="pct"/>
            <w:shd w:val="clear" w:color="000000" w:fill="FFFFFF"/>
            <w:vAlign w:val="bottom"/>
            <w:hideMark/>
          </w:tcPr>
          <w:p w:rsidR="00C125FB" w:rsidRPr="00F70A6D" w:rsidRDefault="00C125FB" w:rsidP="00AB65EB">
            <w:pPr>
              <w:pStyle w:val="NoSpacing"/>
              <w:jc w:val="right"/>
            </w:pPr>
            <w:r w:rsidRPr="00F70A6D">
              <w:t>47</w:t>
            </w:r>
          </w:p>
        </w:tc>
        <w:tc>
          <w:tcPr>
            <w:tcW w:w="344" w:type="pct"/>
            <w:shd w:val="clear" w:color="000000" w:fill="FFFFFF"/>
            <w:vAlign w:val="bottom"/>
            <w:hideMark/>
          </w:tcPr>
          <w:p w:rsidR="00C125FB" w:rsidRPr="00F70A6D" w:rsidRDefault="00C125FB" w:rsidP="00AB65EB">
            <w:pPr>
              <w:pStyle w:val="NoSpacing"/>
              <w:jc w:val="right"/>
            </w:pPr>
            <w:r w:rsidRPr="00F70A6D">
              <w:t>69</w:t>
            </w:r>
          </w:p>
        </w:tc>
        <w:tc>
          <w:tcPr>
            <w:tcW w:w="343" w:type="pct"/>
            <w:shd w:val="clear" w:color="000000" w:fill="FFFFFF"/>
            <w:vAlign w:val="bottom"/>
            <w:hideMark/>
          </w:tcPr>
          <w:p w:rsidR="00C125FB" w:rsidRPr="00F70A6D" w:rsidRDefault="00C125FB" w:rsidP="00AB65EB">
            <w:pPr>
              <w:pStyle w:val="NoSpacing"/>
              <w:jc w:val="right"/>
            </w:pPr>
            <w:r w:rsidRPr="00F70A6D">
              <w:t>43</w:t>
            </w:r>
          </w:p>
        </w:tc>
        <w:tc>
          <w:tcPr>
            <w:tcW w:w="343" w:type="pct"/>
            <w:shd w:val="clear" w:color="000000" w:fill="FFFFFF"/>
            <w:vAlign w:val="bottom"/>
            <w:hideMark/>
          </w:tcPr>
          <w:p w:rsidR="00C125FB" w:rsidRPr="00F70A6D" w:rsidRDefault="00C125FB" w:rsidP="00AB65EB">
            <w:pPr>
              <w:pStyle w:val="NoSpacing"/>
              <w:jc w:val="right"/>
            </w:pPr>
            <w:r w:rsidRPr="00F70A6D">
              <w:t>32</w:t>
            </w:r>
          </w:p>
        </w:tc>
        <w:tc>
          <w:tcPr>
            <w:tcW w:w="300"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auto" w:fill="auto"/>
            <w:noWrap/>
            <w:vAlign w:val="bottom"/>
            <w:hideMark/>
          </w:tcPr>
          <w:p w:rsidR="00C125FB" w:rsidRPr="00F70A6D" w:rsidRDefault="00C125FB" w:rsidP="00AB65EB">
            <w:pPr>
              <w:pStyle w:val="NoSpacing"/>
              <w:jc w:val="right"/>
            </w:pPr>
            <w:r w:rsidRPr="00F70A6D">
              <w:t>25</w:t>
            </w:r>
          </w:p>
        </w:tc>
        <w:tc>
          <w:tcPr>
            <w:tcW w:w="343" w:type="pct"/>
            <w:shd w:val="clear" w:color="auto" w:fill="auto"/>
            <w:noWrap/>
            <w:vAlign w:val="bottom"/>
            <w:hideMark/>
          </w:tcPr>
          <w:p w:rsidR="00C125FB" w:rsidRPr="00F70A6D" w:rsidRDefault="00C125FB" w:rsidP="00AB65EB">
            <w:pPr>
              <w:pStyle w:val="NoSpacing"/>
              <w:jc w:val="right"/>
            </w:pPr>
            <w:r w:rsidRPr="00F70A6D">
              <w:t>23</w:t>
            </w:r>
          </w:p>
        </w:tc>
        <w:tc>
          <w:tcPr>
            <w:tcW w:w="344" w:type="pct"/>
            <w:shd w:val="clear" w:color="auto" w:fill="auto"/>
            <w:noWrap/>
            <w:vAlign w:val="bottom"/>
            <w:hideMark/>
          </w:tcPr>
          <w:p w:rsidR="00C125FB" w:rsidRPr="00F70A6D" w:rsidRDefault="00C125FB" w:rsidP="00AB65EB">
            <w:pPr>
              <w:pStyle w:val="NoSpacing"/>
              <w:jc w:val="right"/>
            </w:pPr>
            <w:r w:rsidRPr="00F70A6D">
              <w:t>30</w:t>
            </w:r>
          </w:p>
        </w:tc>
        <w:tc>
          <w:tcPr>
            <w:tcW w:w="430" w:type="pct"/>
            <w:shd w:val="clear" w:color="auto" w:fill="auto"/>
            <w:noWrap/>
            <w:vAlign w:val="bottom"/>
            <w:hideMark/>
          </w:tcPr>
          <w:p w:rsidR="00C125FB" w:rsidRPr="00F70A6D" w:rsidRDefault="00C125FB" w:rsidP="00AB65EB">
            <w:pPr>
              <w:pStyle w:val="NoSpacing"/>
              <w:jc w:val="right"/>
            </w:pPr>
            <w:r w:rsidRPr="00F70A6D">
              <w:t>42</w:t>
            </w:r>
          </w:p>
        </w:tc>
        <w:tc>
          <w:tcPr>
            <w:tcW w:w="344" w:type="pct"/>
            <w:shd w:val="clear" w:color="000000" w:fill="FFFFFF"/>
            <w:vAlign w:val="bottom"/>
            <w:hideMark/>
          </w:tcPr>
          <w:p w:rsidR="00C125FB" w:rsidRPr="00F70A6D" w:rsidRDefault="00C125FB" w:rsidP="00AB65EB">
            <w:pPr>
              <w:pStyle w:val="NoSpacing"/>
              <w:jc w:val="right"/>
            </w:pPr>
            <w:r w:rsidRPr="00F70A6D">
              <w:t>18</w:t>
            </w:r>
          </w:p>
        </w:tc>
        <w:tc>
          <w:tcPr>
            <w:tcW w:w="343" w:type="pct"/>
            <w:shd w:val="clear" w:color="auto" w:fill="auto"/>
            <w:noWrap/>
            <w:vAlign w:val="bottom"/>
            <w:hideMark/>
          </w:tcPr>
          <w:p w:rsidR="00C125FB" w:rsidRPr="00F70A6D" w:rsidRDefault="00C125FB" w:rsidP="00AB65EB">
            <w:pPr>
              <w:pStyle w:val="NoSpacing"/>
              <w:jc w:val="right"/>
            </w:pPr>
            <w:r w:rsidRPr="00F70A6D">
              <w:t>19</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407</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16-20</w:t>
            </w:r>
          </w:p>
        </w:tc>
        <w:tc>
          <w:tcPr>
            <w:tcW w:w="429" w:type="pct"/>
            <w:shd w:val="clear" w:color="auto" w:fill="auto"/>
            <w:noWrap/>
            <w:vAlign w:val="bottom"/>
            <w:hideMark/>
          </w:tcPr>
          <w:p w:rsidR="00C125FB" w:rsidRPr="00F70A6D" w:rsidRDefault="00C125FB" w:rsidP="00AB65EB">
            <w:pPr>
              <w:pStyle w:val="NoSpacing"/>
              <w:jc w:val="right"/>
            </w:pPr>
            <w:r w:rsidRPr="00F70A6D">
              <w:t>37</w:t>
            </w:r>
          </w:p>
        </w:tc>
        <w:tc>
          <w:tcPr>
            <w:tcW w:w="297" w:type="pct"/>
            <w:shd w:val="clear" w:color="000000" w:fill="FFFFFF"/>
            <w:vAlign w:val="bottom"/>
            <w:hideMark/>
          </w:tcPr>
          <w:p w:rsidR="00C125FB" w:rsidRPr="00F70A6D" w:rsidRDefault="00C125FB" w:rsidP="00AB65EB">
            <w:pPr>
              <w:pStyle w:val="NoSpacing"/>
              <w:jc w:val="right"/>
            </w:pPr>
            <w:r w:rsidRPr="00F70A6D">
              <w:t>29</w:t>
            </w:r>
          </w:p>
        </w:tc>
        <w:tc>
          <w:tcPr>
            <w:tcW w:w="344" w:type="pct"/>
            <w:shd w:val="clear" w:color="000000" w:fill="FFFFFF"/>
            <w:vAlign w:val="bottom"/>
            <w:hideMark/>
          </w:tcPr>
          <w:p w:rsidR="00C125FB" w:rsidRPr="00F70A6D" w:rsidRDefault="00C125FB" w:rsidP="00AB65EB">
            <w:pPr>
              <w:pStyle w:val="NoSpacing"/>
              <w:jc w:val="right"/>
            </w:pPr>
            <w:r w:rsidRPr="00F70A6D">
              <w:t>54</w:t>
            </w:r>
          </w:p>
        </w:tc>
        <w:tc>
          <w:tcPr>
            <w:tcW w:w="343" w:type="pct"/>
            <w:shd w:val="clear" w:color="000000" w:fill="FFFFFF"/>
            <w:vAlign w:val="bottom"/>
            <w:hideMark/>
          </w:tcPr>
          <w:p w:rsidR="00C125FB" w:rsidRPr="00F70A6D" w:rsidRDefault="00C125FB" w:rsidP="00AB65EB">
            <w:pPr>
              <w:pStyle w:val="NoSpacing"/>
              <w:jc w:val="right"/>
            </w:pPr>
            <w:r w:rsidRPr="00F70A6D">
              <w:t>46</w:t>
            </w:r>
          </w:p>
        </w:tc>
        <w:tc>
          <w:tcPr>
            <w:tcW w:w="343" w:type="pct"/>
            <w:shd w:val="clear" w:color="000000" w:fill="FFFFFF"/>
            <w:vAlign w:val="bottom"/>
            <w:hideMark/>
          </w:tcPr>
          <w:p w:rsidR="00C125FB" w:rsidRPr="00F70A6D" w:rsidRDefault="00C125FB" w:rsidP="00AB65EB">
            <w:pPr>
              <w:pStyle w:val="NoSpacing"/>
              <w:jc w:val="right"/>
            </w:pPr>
            <w:r w:rsidRPr="00F70A6D">
              <w:t>38</w:t>
            </w:r>
          </w:p>
        </w:tc>
        <w:tc>
          <w:tcPr>
            <w:tcW w:w="300"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auto" w:fill="auto"/>
            <w:noWrap/>
            <w:vAlign w:val="bottom"/>
            <w:hideMark/>
          </w:tcPr>
          <w:p w:rsidR="00C125FB" w:rsidRPr="00F70A6D" w:rsidRDefault="00C125FB" w:rsidP="00AB65EB">
            <w:pPr>
              <w:pStyle w:val="NoSpacing"/>
              <w:jc w:val="right"/>
            </w:pPr>
            <w:r w:rsidRPr="00F70A6D">
              <w:t>22</w:t>
            </w:r>
          </w:p>
        </w:tc>
        <w:tc>
          <w:tcPr>
            <w:tcW w:w="343" w:type="pct"/>
            <w:shd w:val="clear" w:color="auto" w:fill="auto"/>
            <w:noWrap/>
            <w:vAlign w:val="bottom"/>
            <w:hideMark/>
          </w:tcPr>
          <w:p w:rsidR="00C125FB" w:rsidRPr="00F70A6D" w:rsidRDefault="00C125FB" w:rsidP="00AB65EB">
            <w:pPr>
              <w:pStyle w:val="NoSpacing"/>
              <w:jc w:val="right"/>
            </w:pPr>
            <w:r w:rsidRPr="00F70A6D">
              <w:t>28</w:t>
            </w:r>
          </w:p>
        </w:tc>
        <w:tc>
          <w:tcPr>
            <w:tcW w:w="344" w:type="pct"/>
            <w:shd w:val="clear" w:color="auto" w:fill="auto"/>
            <w:noWrap/>
            <w:vAlign w:val="bottom"/>
            <w:hideMark/>
          </w:tcPr>
          <w:p w:rsidR="00C125FB" w:rsidRPr="00F70A6D" w:rsidRDefault="00C125FB" w:rsidP="00AB65EB">
            <w:pPr>
              <w:pStyle w:val="NoSpacing"/>
              <w:jc w:val="right"/>
            </w:pPr>
            <w:r w:rsidRPr="00F70A6D">
              <w:t>28</w:t>
            </w:r>
          </w:p>
        </w:tc>
        <w:tc>
          <w:tcPr>
            <w:tcW w:w="430" w:type="pct"/>
            <w:shd w:val="clear" w:color="auto" w:fill="auto"/>
            <w:noWrap/>
            <w:vAlign w:val="bottom"/>
            <w:hideMark/>
          </w:tcPr>
          <w:p w:rsidR="00C125FB" w:rsidRPr="00F70A6D" w:rsidRDefault="00C125FB" w:rsidP="00AB65EB">
            <w:pPr>
              <w:pStyle w:val="NoSpacing"/>
              <w:jc w:val="right"/>
            </w:pPr>
            <w:r w:rsidRPr="00F70A6D">
              <w:t>24</w:t>
            </w:r>
          </w:p>
        </w:tc>
        <w:tc>
          <w:tcPr>
            <w:tcW w:w="344" w:type="pct"/>
            <w:shd w:val="clear" w:color="000000" w:fill="FFFFFF"/>
            <w:vAlign w:val="bottom"/>
            <w:hideMark/>
          </w:tcPr>
          <w:p w:rsidR="00C125FB" w:rsidRPr="00F70A6D" w:rsidRDefault="00C125FB" w:rsidP="00AB65EB">
            <w:pPr>
              <w:pStyle w:val="NoSpacing"/>
              <w:jc w:val="right"/>
            </w:pPr>
            <w:r w:rsidRPr="00F70A6D">
              <w:t>25</w:t>
            </w:r>
          </w:p>
        </w:tc>
        <w:tc>
          <w:tcPr>
            <w:tcW w:w="343" w:type="pct"/>
            <w:shd w:val="clear" w:color="auto" w:fill="auto"/>
            <w:noWrap/>
            <w:vAlign w:val="bottom"/>
            <w:hideMark/>
          </w:tcPr>
          <w:p w:rsidR="00C125FB" w:rsidRPr="00F70A6D" w:rsidRDefault="00C125FB" w:rsidP="00AB65EB">
            <w:pPr>
              <w:pStyle w:val="NoSpacing"/>
              <w:jc w:val="right"/>
            </w:pPr>
            <w:r w:rsidRPr="00F70A6D">
              <w:t>34</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396</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21-25</w:t>
            </w:r>
          </w:p>
        </w:tc>
        <w:tc>
          <w:tcPr>
            <w:tcW w:w="429" w:type="pct"/>
            <w:shd w:val="clear" w:color="auto" w:fill="auto"/>
            <w:noWrap/>
            <w:vAlign w:val="bottom"/>
            <w:hideMark/>
          </w:tcPr>
          <w:p w:rsidR="00C125FB" w:rsidRPr="00F70A6D" w:rsidRDefault="00C125FB" w:rsidP="00AB65EB">
            <w:pPr>
              <w:pStyle w:val="NoSpacing"/>
              <w:jc w:val="right"/>
            </w:pPr>
            <w:r w:rsidRPr="00F70A6D">
              <w:t>48</w:t>
            </w:r>
          </w:p>
        </w:tc>
        <w:tc>
          <w:tcPr>
            <w:tcW w:w="297" w:type="pct"/>
            <w:shd w:val="clear" w:color="000000" w:fill="FFFFFF"/>
            <w:vAlign w:val="bottom"/>
            <w:hideMark/>
          </w:tcPr>
          <w:p w:rsidR="00C125FB" w:rsidRPr="00F70A6D" w:rsidRDefault="00C125FB" w:rsidP="00AB65EB">
            <w:pPr>
              <w:pStyle w:val="NoSpacing"/>
              <w:jc w:val="right"/>
            </w:pPr>
            <w:r w:rsidRPr="00F70A6D">
              <w:t>21</w:t>
            </w:r>
          </w:p>
        </w:tc>
        <w:tc>
          <w:tcPr>
            <w:tcW w:w="344" w:type="pct"/>
            <w:shd w:val="clear" w:color="000000" w:fill="FFFFFF"/>
            <w:vAlign w:val="bottom"/>
            <w:hideMark/>
          </w:tcPr>
          <w:p w:rsidR="00C125FB" w:rsidRPr="00F70A6D" w:rsidRDefault="00C125FB" w:rsidP="00AB65EB">
            <w:pPr>
              <w:pStyle w:val="NoSpacing"/>
              <w:jc w:val="right"/>
            </w:pPr>
            <w:r w:rsidRPr="00F70A6D">
              <w:t>52</w:t>
            </w:r>
          </w:p>
        </w:tc>
        <w:tc>
          <w:tcPr>
            <w:tcW w:w="343" w:type="pct"/>
            <w:shd w:val="clear" w:color="000000" w:fill="FFFFFF"/>
            <w:vAlign w:val="bottom"/>
            <w:hideMark/>
          </w:tcPr>
          <w:p w:rsidR="00C125FB" w:rsidRPr="00F70A6D" w:rsidRDefault="00C125FB" w:rsidP="00AB65EB">
            <w:pPr>
              <w:pStyle w:val="NoSpacing"/>
              <w:jc w:val="right"/>
            </w:pPr>
            <w:r w:rsidRPr="00F70A6D">
              <w:t>40</w:t>
            </w:r>
          </w:p>
        </w:tc>
        <w:tc>
          <w:tcPr>
            <w:tcW w:w="343" w:type="pct"/>
            <w:shd w:val="clear" w:color="000000" w:fill="FFFFFF"/>
            <w:vAlign w:val="bottom"/>
            <w:hideMark/>
          </w:tcPr>
          <w:p w:rsidR="00C125FB" w:rsidRPr="00F70A6D" w:rsidRDefault="00C125FB" w:rsidP="00AB65EB">
            <w:pPr>
              <w:pStyle w:val="NoSpacing"/>
              <w:jc w:val="right"/>
            </w:pPr>
            <w:r w:rsidRPr="00F70A6D">
              <w:t>19</w:t>
            </w:r>
          </w:p>
        </w:tc>
        <w:tc>
          <w:tcPr>
            <w:tcW w:w="300" w:type="pct"/>
            <w:shd w:val="clear" w:color="000000" w:fill="FFFFFF"/>
            <w:vAlign w:val="bottom"/>
            <w:hideMark/>
          </w:tcPr>
          <w:p w:rsidR="00C125FB" w:rsidRPr="00F70A6D" w:rsidRDefault="00C125FB" w:rsidP="00AB65EB">
            <w:pPr>
              <w:pStyle w:val="NoSpacing"/>
              <w:jc w:val="right"/>
            </w:pPr>
            <w:r w:rsidRPr="00F70A6D">
              <w:t>39</w:t>
            </w:r>
          </w:p>
        </w:tc>
        <w:tc>
          <w:tcPr>
            <w:tcW w:w="344" w:type="pct"/>
            <w:shd w:val="clear" w:color="auto" w:fill="auto"/>
            <w:noWrap/>
            <w:vAlign w:val="bottom"/>
            <w:hideMark/>
          </w:tcPr>
          <w:p w:rsidR="00C125FB" w:rsidRPr="00F70A6D" w:rsidRDefault="00C125FB" w:rsidP="00AB65EB">
            <w:pPr>
              <w:pStyle w:val="NoSpacing"/>
              <w:jc w:val="right"/>
            </w:pPr>
            <w:r w:rsidRPr="00F70A6D">
              <w:t>21</w:t>
            </w:r>
          </w:p>
        </w:tc>
        <w:tc>
          <w:tcPr>
            <w:tcW w:w="343" w:type="pct"/>
            <w:shd w:val="clear" w:color="auto" w:fill="auto"/>
            <w:noWrap/>
            <w:vAlign w:val="bottom"/>
            <w:hideMark/>
          </w:tcPr>
          <w:p w:rsidR="00C125FB" w:rsidRPr="00F70A6D" w:rsidRDefault="00C125FB" w:rsidP="00AB65EB">
            <w:pPr>
              <w:pStyle w:val="NoSpacing"/>
              <w:jc w:val="right"/>
            </w:pPr>
            <w:r w:rsidRPr="00F70A6D">
              <w:t>23</w:t>
            </w:r>
          </w:p>
        </w:tc>
        <w:tc>
          <w:tcPr>
            <w:tcW w:w="344" w:type="pct"/>
            <w:shd w:val="clear" w:color="auto" w:fill="auto"/>
            <w:noWrap/>
            <w:vAlign w:val="bottom"/>
            <w:hideMark/>
          </w:tcPr>
          <w:p w:rsidR="00C125FB" w:rsidRPr="00F70A6D" w:rsidRDefault="00C125FB" w:rsidP="00AB65EB">
            <w:pPr>
              <w:pStyle w:val="NoSpacing"/>
              <w:jc w:val="right"/>
            </w:pPr>
            <w:r w:rsidRPr="00F70A6D">
              <w:t>28</w:t>
            </w:r>
          </w:p>
        </w:tc>
        <w:tc>
          <w:tcPr>
            <w:tcW w:w="430" w:type="pct"/>
            <w:shd w:val="clear" w:color="auto" w:fill="auto"/>
            <w:noWrap/>
            <w:vAlign w:val="bottom"/>
            <w:hideMark/>
          </w:tcPr>
          <w:p w:rsidR="00C125FB" w:rsidRPr="00F70A6D" w:rsidRDefault="00C125FB" w:rsidP="00AB65EB">
            <w:pPr>
              <w:pStyle w:val="NoSpacing"/>
              <w:jc w:val="right"/>
            </w:pPr>
            <w:r w:rsidRPr="00F70A6D">
              <w:t>31</w:t>
            </w:r>
          </w:p>
        </w:tc>
        <w:tc>
          <w:tcPr>
            <w:tcW w:w="344" w:type="pct"/>
            <w:shd w:val="clear" w:color="000000" w:fill="FFFFFF"/>
            <w:vAlign w:val="bottom"/>
            <w:hideMark/>
          </w:tcPr>
          <w:p w:rsidR="00C125FB" w:rsidRPr="00F70A6D" w:rsidRDefault="00C125FB" w:rsidP="00AB65EB">
            <w:pPr>
              <w:pStyle w:val="NoSpacing"/>
              <w:jc w:val="right"/>
            </w:pPr>
            <w:r w:rsidRPr="00F70A6D">
              <w:t>42</w:t>
            </w:r>
          </w:p>
        </w:tc>
        <w:tc>
          <w:tcPr>
            <w:tcW w:w="343" w:type="pct"/>
            <w:shd w:val="clear" w:color="auto" w:fill="auto"/>
            <w:noWrap/>
            <w:vAlign w:val="bottom"/>
            <w:hideMark/>
          </w:tcPr>
          <w:p w:rsidR="00C125FB" w:rsidRPr="00F70A6D" w:rsidRDefault="00C125FB" w:rsidP="00AB65EB">
            <w:pPr>
              <w:pStyle w:val="NoSpacing"/>
              <w:jc w:val="right"/>
            </w:pPr>
            <w:r w:rsidRPr="00F70A6D">
              <w:t>37</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401</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26-30</w:t>
            </w:r>
          </w:p>
        </w:tc>
        <w:tc>
          <w:tcPr>
            <w:tcW w:w="429" w:type="pct"/>
            <w:shd w:val="clear" w:color="auto" w:fill="auto"/>
            <w:noWrap/>
            <w:vAlign w:val="bottom"/>
            <w:hideMark/>
          </w:tcPr>
          <w:p w:rsidR="00C125FB" w:rsidRPr="00F70A6D" w:rsidRDefault="00C125FB" w:rsidP="00AB65EB">
            <w:pPr>
              <w:pStyle w:val="NoSpacing"/>
              <w:jc w:val="right"/>
            </w:pPr>
            <w:r w:rsidRPr="00F70A6D">
              <w:t>37</w:t>
            </w:r>
          </w:p>
        </w:tc>
        <w:tc>
          <w:tcPr>
            <w:tcW w:w="297"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000000" w:fill="FFFFFF"/>
            <w:vAlign w:val="bottom"/>
            <w:hideMark/>
          </w:tcPr>
          <w:p w:rsidR="00C125FB" w:rsidRPr="00F70A6D" w:rsidRDefault="00C125FB" w:rsidP="00AB65EB">
            <w:pPr>
              <w:pStyle w:val="NoSpacing"/>
              <w:jc w:val="right"/>
            </w:pPr>
            <w:r w:rsidRPr="00F70A6D">
              <w:t>47</w:t>
            </w:r>
          </w:p>
        </w:tc>
        <w:tc>
          <w:tcPr>
            <w:tcW w:w="343" w:type="pct"/>
            <w:shd w:val="clear" w:color="000000" w:fill="FFFFFF"/>
            <w:vAlign w:val="bottom"/>
            <w:hideMark/>
          </w:tcPr>
          <w:p w:rsidR="00C125FB" w:rsidRPr="00F70A6D" w:rsidRDefault="00C125FB" w:rsidP="00AB65EB">
            <w:pPr>
              <w:pStyle w:val="NoSpacing"/>
              <w:jc w:val="right"/>
            </w:pPr>
            <w:r w:rsidRPr="00F70A6D">
              <w:t>30</w:t>
            </w:r>
          </w:p>
        </w:tc>
        <w:tc>
          <w:tcPr>
            <w:tcW w:w="343" w:type="pct"/>
            <w:shd w:val="clear" w:color="000000" w:fill="FFFFFF"/>
            <w:vAlign w:val="bottom"/>
            <w:hideMark/>
          </w:tcPr>
          <w:p w:rsidR="00C125FB" w:rsidRPr="00F70A6D" w:rsidRDefault="00C125FB" w:rsidP="00AB65EB">
            <w:pPr>
              <w:pStyle w:val="NoSpacing"/>
              <w:jc w:val="right"/>
            </w:pPr>
            <w:r w:rsidRPr="00F70A6D">
              <w:t>27</w:t>
            </w:r>
          </w:p>
        </w:tc>
        <w:tc>
          <w:tcPr>
            <w:tcW w:w="300" w:type="pct"/>
            <w:shd w:val="clear" w:color="000000" w:fill="FFFFFF"/>
            <w:vAlign w:val="bottom"/>
            <w:hideMark/>
          </w:tcPr>
          <w:p w:rsidR="00C125FB" w:rsidRPr="00F70A6D" w:rsidRDefault="00C125FB" w:rsidP="00AB65EB">
            <w:pPr>
              <w:pStyle w:val="NoSpacing"/>
              <w:jc w:val="right"/>
            </w:pPr>
            <w:r w:rsidRPr="00F70A6D">
              <w:t>29</w:t>
            </w:r>
          </w:p>
        </w:tc>
        <w:tc>
          <w:tcPr>
            <w:tcW w:w="344" w:type="pct"/>
            <w:shd w:val="clear" w:color="auto" w:fill="auto"/>
            <w:noWrap/>
            <w:vAlign w:val="bottom"/>
            <w:hideMark/>
          </w:tcPr>
          <w:p w:rsidR="00C125FB" w:rsidRPr="00F70A6D" w:rsidRDefault="00C125FB" w:rsidP="00AB65EB">
            <w:pPr>
              <w:pStyle w:val="NoSpacing"/>
              <w:jc w:val="right"/>
            </w:pPr>
            <w:r w:rsidRPr="00F70A6D">
              <w:t>35</w:t>
            </w:r>
          </w:p>
        </w:tc>
        <w:tc>
          <w:tcPr>
            <w:tcW w:w="343" w:type="pct"/>
            <w:shd w:val="clear" w:color="auto" w:fill="auto"/>
            <w:noWrap/>
            <w:vAlign w:val="bottom"/>
            <w:hideMark/>
          </w:tcPr>
          <w:p w:rsidR="00C125FB" w:rsidRPr="00F70A6D" w:rsidRDefault="00C125FB" w:rsidP="00AB65EB">
            <w:pPr>
              <w:pStyle w:val="NoSpacing"/>
              <w:jc w:val="right"/>
            </w:pPr>
            <w:r w:rsidRPr="00F70A6D">
              <w:t>23</w:t>
            </w:r>
          </w:p>
        </w:tc>
        <w:tc>
          <w:tcPr>
            <w:tcW w:w="344" w:type="pct"/>
            <w:shd w:val="clear" w:color="auto" w:fill="auto"/>
            <w:noWrap/>
            <w:vAlign w:val="bottom"/>
            <w:hideMark/>
          </w:tcPr>
          <w:p w:rsidR="00C125FB" w:rsidRPr="00F70A6D" w:rsidRDefault="00C125FB" w:rsidP="00AB65EB">
            <w:pPr>
              <w:pStyle w:val="NoSpacing"/>
              <w:jc w:val="right"/>
            </w:pPr>
            <w:r w:rsidRPr="00F70A6D">
              <w:t>36</w:t>
            </w:r>
          </w:p>
        </w:tc>
        <w:tc>
          <w:tcPr>
            <w:tcW w:w="430" w:type="pct"/>
            <w:shd w:val="clear" w:color="auto" w:fill="auto"/>
            <w:noWrap/>
            <w:vAlign w:val="bottom"/>
            <w:hideMark/>
          </w:tcPr>
          <w:p w:rsidR="00C125FB" w:rsidRPr="00F70A6D" w:rsidRDefault="00C125FB" w:rsidP="00AB65EB">
            <w:pPr>
              <w:pStyle w:val="NoSpacing"/>
              <w:jc w:val="right"/>
            </w:pPr>
            <w:r w:rsidRPr="00F70A6D">
              <w:t>39</w:t>
            </w:r>
          </w:p>
        </w:tc>
        <w:tc>
          <w:tcPr>
            <w:tcW w:w="344" w:type="pct"/>
            <w:shd w:val="clear" w:color="000000" w:fill="FFFFFF"/>
            <w:vAlign w:val="bottom"/>
            <w:hideMark/>
          </w:tcPr>
          <w:p w:rsidR="00C125FB" w:rsidRPr="00F70A6D" w:rsidRDefault="00C125FB" w:rsidP="00AB65EB">
            <w:pPr>
              <w:pStyle w:val="NoSpacing"/>
              <w:jc w:val="right"/>
            </w:pPr>
            <w:r w:rsidRPr="00F70A6D">
              <w:t>38</w:t>
            </w:r>
          </w:p>
        </w:tc>
        <w:tc>
          <w:tcPr>
            <w:tcW w:w="343" w:type="pct"/>
            <w:shd w:val="clear" w:color="auto" w:fill="auto"/>
            <w:noWrap/>
            <w:vAlign w:val="bottom"/>
            <w:hideMark/>
          </w:tcPr>
          <w:p w:rsidR="00C125FB" w:rsidRPr="00F70A6D" w:rsidRDefault="00C125FB" w:rsidP="00AB65EB">
            <w:pPr>
              <w:pStyle w:val="NoSpacing"/>
              <w:jc w:val="right"/>
            </w:pPr>
            <w:r w:rsidRPr="00F70A6D">
              <w:t>45</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417</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31-35</w:t>
            </w:r>
          </w:p>
        </w:tc>
        <w:tc>
          <w:tcPr>
            <w:tcW w:w="429" w:type="pct"/>
            <w:shd w:val="clear" w:color="auto" w:fill="auto"/>
            <w:noWrap/>
            <w:vAlign w:val="bottom"/>
            <w:hideMark/>
          </w:tcPr>
          <w:p w:rsidR="00C125FB" w:rsidRPr="00F70A6D" w:rsidRDefault="00C125FB" w:rsidP="00AB65EB">
            <w:pPr>
              <w:pStyle w:val="NoSpacing"/>
              <w:jc w:val="right"/>
            </w:pPr>
            <w:r w:rsidRPr="00F70A6D">
              <w:t>37</w:t>
            </w:r>
          </w:p>
        </w:tc>
        <w:tc>
          <w:tcPr>
            <w:tcW w:w="297" w:type="pct"/>
            <w:shd w:val="clear" w:color="000000" w:fill="FFFFFF"/>
            <w:vAlign w:val="bottom"/>
            <w:hideMark/>
          </w:tcPr>
          <w:p w:rsidR="00C125FB" w:rsidRPr="00F70A6D" w:rsidRDefault="00C125FB" w:rsidP="00AB65EB">
            <w:pPr>
              <w:pStyle w:val="NoSpacing"/>
              <w:jc w:val="right"/>
            </w:pPr>
            <w:r w:rsidRPr="00F70A6D">
              <w:t>30</w:t>
            </w:r>
          </w:p>
        </w:tc>
        <w:tc>
          <w:tcPr>
            <w:tcW w:w="344" w:type="pct"/>
            <w:shd w:val="clear" w:color="000000" w:fill="FFFFFF"/>
            <w:vAlign w:val="bottom"/>
            <w:hideMark/>
          </w:tcPr>
          <w:p w:rsidR="00C125FB" w:rsidRPr="00F70A6D" w:rsidRDefault="00C125FB" w:rsidP="00AB65EB">
            <w:pPr>
              <w:pStyle w:val="NoSpacing"/>
              <w:jc w:val="right"/>
            </w:pPr>
            <w:r w:rsidRPr="00F70A6D">
              <w:t>35</w:t>
            </w:r>
          </w:p>
        </w:tc>
        <w:tc>
          <w:tcPr>
            <w:tcW w:w="343" w:type="pct"/>
            <w:shd w:val="clear" w:color="000000" w:fill="FFFFFF"/>
            <w:vAlign w:val="bottom"/>
            <w:hideMark/>
          </w:tcPr>
          <w:p w:rsidR="00C125FB" w:rsidRPr="00F70A6D" w:rsidRDefault="00C125FB" w:rsidP="00AB65EB">
            <w:pPr>
              <w:pStyle w:val="NoSpacing"/>
              <w:jc w:val="right"/>
            </w:pPr>
            <w:r w:rsidRPr="00F70A6D">
              <w:t>40</w:t>
            </w:r>
          </w:p>
        </w:tc>
        <w:tc>
          <w:tcPr>
            <w:tcW w:w="343" w:type="pct"/>
            <w:shd w:val="clear" w:color="000000" w:fill="FFFFFF"/>
            <w:vAlign w:val="bottom"/>
            <w:hideMark/>
          </w:tcPr>
          <w:p w:rsidR="00C125FB" w:rsidRPr="00F70A6D" w:rsidRDefault="00C125FB" w:rsidP="00AB65EB">
            <w:pPr>
              <w:pStyle w:val="NoSpacing"/>
              <w:jc w:val="right"/>
            </w:pPr>
            <w:r w:rsidRPr="00F70A6D">
              <w:t>21</w:t>
            </w:r>
          </w:p>
        </w:tc>
        <w:tc>
          <w:tcPr>
            <w:tcW w:w="300" w:type="pct"/>
            <w:shd w:val="clear" w:color="000000" w:fill="FFFFFF"/>
            <w:vAlign w:val="bottom"/>
            <w:hideMark/>
          </w:tcPr>
          <w:p w:rsidR="00C125FB" w:rsidRPr="00F70A6D" w:rsidRDefault="00C125FB" w:rsidP="00AB65EB">
            <w:pPr>
              <w:pStyle w:val="NoSpacing"/>
              <w:jc w:val="right"/>
            </w:pPr>
            <w:r w:rsidRPr="00F70A6D">
              <w:t>36</w:t>
            </w:r>
          </w:p>
        </w:tc>
        <w:tc>
          <w:tcPr>
            <w:tcW w:w="344" w:type="pct"/>
            <w:shd w:val="clear" w:color="auto" w:fill="auto"/>
            <w:noWrap/>
            <w:vAlign w:val="bottom"/>
            <w:hideMark/>
          </w:tcPr>
          <w:p w:rsidR="00C125FB" w:rsidRPr="00F70A6D" w:rsidRDefault="00C125FB" w:rsidP="00AB65EB">
            <w:pPr>
              <w:pStyle w:val="NoSpacing"/>
              <w:jc w:val="right"/>
            </w:pPr>
            <w:r w:rsidRPr="00F70A6D">
              <w:t>29</w:t>
            </w:r>
          </w:p>
        </w:tc>
        <w:tc>
          <w:tcPr>
            <w:tcW w:w="343" w:type="pct"/>
            <w:shd w:val="clear" w:color="auto" w:fill="auto"/>
            <w:noWrap/>
            <w:vAlign w:val="bottom"/>
            <w:hideMark/>
          </w:tcPr>
          <w:p w:rsidR="00C125FB" w:rsidRPr="00F70A6D" w:rsidRDefault="00C125FB" w:rsidP="00AB65EB">
            <w:pPr>
              <w:pStyle w:val="NoSpacing"/>
              <w:jc w:val="right"/>
            </w:pPr>
            <w:r w:rsidRPr="00F70A6D">
              <w:t>31</w:t>
            </w:r>
          </w:p>
        </w:tc>
        <w:tc>
          <w:tcPr>
            <w:tcW w:w="344" w:type="pct"/>
            <w:shd w:val="clear" w:color="auto" w:fill="auto"/>
            <w:noWrap/>
            <w:vAlign w:val="bottom"/>
            <w:hideMark/>
          </w:tcPr>
          <w:p w:rsidR="00C125FB" w:rsidRPr="00F70A6D" w:rsidRDefault="00C125FB" w:rsidP="00AB65EB">
            <w:pPr>
              <w:pStyle w:val="NoSpacing"/>
              <w:jc w:val="right"/>
            </w:pPr>
            <w:r w:rsidRPr="00F70A6D">
              <w:t>32</w:t>
            </w:r>
          </w:p>
        </w:tc>
        <w:tc>
          <w:tcPr>
            <w:tcW w:w="430" w:type="pct"/>
            <w:shd w:val="clear" w:color="auto" w:fill="auto"/>
            <w:noWrap/>
            <w:vAlign w:val="bottom"/>
            <w:hideMark/>
          </w:tcPr>
          <w:p w:rsidR="00C125FB" w:rsidRPr="00F70A6D" w:rsidRDefault="00C125FB" w:rsidP="00AB65EB">
            <w:pPr>
              <w:pStyle w:val="NoSpacing"/>
              <w:jc w:val="right"/>
            </w:pPr>
            <w:r w:rsidRPr="00F70A6D">
              <w:t>46</w:t>
            </w:r>
          </w:p>
        </w:tc>
        <w:tc>
          <w:tcPr>
            <w:tcW w:w="344" w:type="pct"/>
            <w:shd w:val="clear" w:color="000000" w:fill="FFFFFF"/>
            <w:vAlign w:val="bottom"/>
            <w:hideMark/>
          </w:tcPr>
          <w:p w:rsidR="00C125FB" w:rsidRPr="00F70A6D" w:rsidRDefault="00C125FB" w:rsidP="00AB65EB">
            <w:pPr>
              <w:pStyle w:val="NoSpacing"/>
              <w:jc w:val="right"/>
            </w:pPr>
            <w:r w:rsidRPr="00F70A6D">
              <w:t>42</w:t>
            </w:r>
          </w:p>
        </w:tc>
        <w:tc>
          <w:tcPr>
            <w:tcW w:w="343" w:type="pct"/>
            <w:shd w:val="clear" w:color="auto" w:fill="auto"/>
            <w:noWrap/>
            <w:vAlign w:val="bottom"/>
            <w:hideMark/>
          </w:tcPr>
          <w:p w:rsidR="00C125FB" w:rsidRPr="00F70A6D" w:rsidRDefault="00C125FB" w:rsidP="00AB65EB">
            <w:pPr>
              <w:pStyle w:val="NoSpacing"/>
              <w:jc w:val="right"/>
            </w:pPr>
            <w:r w:rsidRPr="00F70A6D">
              <w:t>45</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424</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36-40</w:t>
            </w:r>
          </w:p>
        </w:tc>
        <w:tc>
          <w:tcPr>
            <w:tcW w:w="429" w:type="pct"/>
            <w:shd w:val="clear" w:color="auto" w:fill="auto"/>
            <w:noWrap/>
            <w:vAlign w:val="bottom"/>
            <w:hideMark/>
          </w:tcPr>
          <w:p w:rsidR="00C125FB" w:rsidRPr="00F70A6D" w:rsidRDefault="00C125FB" w:rsidP="00AB65EB">
            <w:pPr>
              <w:pStyle w:val="NoSpacing"/>
              <w:jc w:val="right"/>
            </w:pPr>
            <w:r w:rsidRPr="00F70A6D">
              <w:t>33</w:t>
            </w:r>
          </w:p>
        </w:tc>
        <w:tc>
          <w:tcPr>
            <w:tcW w:w="297" w:type="pct"/>
            <w:shd w:val="clear" w:color="000000" w:fill="FFFFFF"/>
            <w:vAlign w:val="bottom"/>
            <w:hideMark/>
          </w:tcPr>
          <w:p w:rsidR="00C125FB" w:rsidRPr="00F70A6D" w:rsidRDefault="00C125FB" w:rsidP="00AB65EB">
            <w:pPr>
              <w:pStyle w:val="NoSpacing"/>
              <w:jc w:val="right"/>
            </w:pPr>
            <w:r w:rsidRPr="00F70A6D">
              <w:t>22</w:t>
            </w:r>
          </w:p>
        </w:tc>
        <w:tc>
          <w:tcPr>
            <w:tcW w:w="344" w:type="pct"/>
            <w:shd w:val="clear" w:color="000000" w:fill="FFFFFF"/>
            <w:vAlign w:val="bottom"/>
            <w:hideMark/>
          </w:tcPr>
          <w:p w:rsidR="00C125FB" w:rsidRPr="00F70A6D" w:rsidRDefault="00C125FB" w:rsidP="00AB65EB">
            <w:pPr>
              <w:pStyle w:val="NoSpacing"/>
              <w:jc w:val="right"/>
            </w:pPr>
            <w:r w:rsidRPr="00F70A6D">
              <w:t>54</w:t>
            </w:r>
          </w:p>
        </w:tc>
        <w:tc>
          <w:tcPr>
            <w:tcW w:w="343" w:type="pct"/>
            <w:shd w:val="clear" w:color="000000" w:fill="FFFFFF"/>
            <w:vAlign w:val="bottom"/>
            <w:hideMark/>
          </w:tcPr>
          <w:p w:rsidR="00C125FB" w:rsidRPr="00F70A6D" w:rsidRDefault="00C125FB" w:rsidP="00AB65EB">
            <w:pPr>
              <w:pStyle w:val="NoSpacing"/>
              <w:jc w:val="right"/>
            </w:pPr>
            <w:r w:rsidRPr="00F70A6D">
              <w:t>32</w:t>
            </w:r>
          </w:p>
        </w:tc>
        <w:tc>
          <w:tcPr>
            <w:tcW w:w="343" w:type="pct"/>
            <w:shd w:val="clear" w:color="000000" w:fill="FFFFFF"/>
            <w:vAlign w:val="bottom"/>
            <w:hideMark/>
          </w:tcPr>
          <w:p w:rsidR="00C125FB" w:rsidRPr="00F70A6D" w:rsidRDefault="00C125FB" w:rsidP="00AB65EB">
            <w:pPr>
              <w:pStyle w:val="NoSpacing"/>
              <w:jc w:val="right"/>
            </w:pPr>
            <w:r w:rsidRPr="00F70A6D">
              <w:t>19</w:t>
            </w:r>
          </w:p>
        </w:tc>
        <w:tc>
          <w:tcPr>
            <w:tcW w:w="300" w:type="pct"/>
            <w:shd w:val="clear" w:color="000000" w:fill="FFFFFF"/>
            <w:vAlign w:val="bottom"/>
            <w:hideMark/>
          </w:tcPr>
          <w:p w:rsidR="00C125FB" w:rsidRPr="00F70A6D" w:rsidRDefault="00C125FB" w:rsidP="00AB65EB">
            <w:pPr>
              <w:pStyle w:val="NoSpacing"/>
              <w:jc w:val="right"/>
            </w:pPr>
            <w:r w:rsidRPr="00F70A6D">
              <w:t>30</w:t>
            </w:r>
          </w:p>
        </w:tc>
        <w:tc>
          <w:tcPr>
            <w:tcW w:w="344" w:type="pct"/>
            <w:shd w:val="clear" w:color="auto" w:fill="auto"/>
            <w:noWrap/>
            <w:vAlign w:val="bottom"/>
            <w:hideMark/>
          </w:tcPr>
          <w:p w:rsidR="00C125FB" w:rsidRPr="00F70A6D" w:rsidRDefault="00C125FB" w:rsidP="00AB65EB">
            <w:pPr>
              <w:pStyle w:val="NoSpacing"/>
              <w:jc w:val="right"/>
            </w:pPr>
            <w:r w:rsidRPr="00F70A6D">
              <w:t>29</w:t>
            </w:r>
          </w:p>
        </w:tc>
        <w:tc>
          <w:tcPr>
            <w:tcW w:w="343" w:type="pct"/>
            <w:shd w:val="clear" w:color="auto" w:fill="auto"/>
            <w:noWrap/>
            <w:vAlign w:val="bottom"/>
            <w:hideMark/>
          </w:tcPr>
          <w:p w:rsidR="00C125FB" w:rsidRPr="00F70A6D" w:rsidRDefault="00C125FB" w:rsidP="00AB65EB">
            <w:pPr>
              <w:pStyle w:val="NoSpacing"/>
              <w:jc w:val="right"/>
            </w:pPr>
            <w:r w:rsidRPr="00F70A6D">
              <w:t>21</w:t>
            </w:r>
          </w:p>
        </w:tc>
        <w:tc>
          <w:tcPr>
            <w:tcW w:w="344" w:type="pct"/>
            <w:shd w:val="clear" w:color="auto" w:fill="auto"/>
            <w:noWrap/>
            <w:vAlign w:val="bottom"/>
            <w:hideMark/>
          </w:tcPr>
          <w:p w:rsidR="00C125FB" w:rsidRPr="00F70A6D" w:rsidRDefault="00C125FB" w:rsidP="00AB65EB">
            <w:pPr>
              <w:pStyle w:val="NoSpacing"/>
              <w:jc w:val="right"/>
            </w:pPr>
            <w:r w:rsidRPr="00F70A6D">
              <w:t>43</w:t>
            </w:r>
          </w:p>
        </w:tc>
        <w:tc>
          <w:tcPr>
            <w:tcW w:w="430" w:type="pct"/>
            <w:shd w:val="clear" w:color="auto" w:fill="auto"/>
            <w:noWrap/>
            <w:vAlign w:val="bottom"/>
            <w:hideMark/>
          </w:tcPr>
          <w:p w:rsidR="00C125FB" w:rsidRPr="00F70A6D" w:rsidRDefault="00C125FB" w:rsidP="00AB65EB">
            <w:pPr>
              <w:pStyle w:val="NoSpacing"/>
              <w:jc w:val="right"/>
            </w:pPr>
            <w:r w:rsidRPr="00F70A6D">
              <w:t>29</w:t>
            </w:r>
          </w:p>
        </w:tc>
        <w:tc>
          <w:tcPr>
            <w:tcW w:w="344" w:type="pct"/>
            <w:shd w:val="clear" w:color="000000" w:fill="FFFFFF"/>
            <w:vAlign w:val="bottom"/>
            <w:hideMark/>
          </w:tcPr>
          <w:p w:rsidR="00C125FB" w:rsidRPr="00F70A6D" w:rsidRDefault="00C125FB" w:rsidP="00AB65EB">
            <w:pPr>
              <w:pStyle w:val="NoSpacing"/>
              <w:jc w:val="right"/>
            </w:pPr>
            <w:r w:rsidRPr="00F70A6D">
              <w:t>37</w:t>
            </w:r>
          </w:p>
        </w:tc>
        <w:tc>
          <w:tcPr>
            <w:tcW w:w="343" w:type="pct"/>
            <w:shd w:val="clear" w:color="auto" w:fill="auto"/>
            <w:noWrap/>
            <w:vAlign w:val="bottom"/>
            <w:hideMark/>
          </w:tcPr>
          <w:p w:rsidR="00C125FB" w:rsidRPr="00F70A6D" w:rsidRDefault="00C125FB" w:rsidP="00AB65EB">
            <w:pPr>
              <w:pStyle w:val="NoSpacing"/>
              <w:jc w:val="right"/>
            </w:pPr>
            <w:r w:rsidRPr="00F70A6D">
              <w:t>29</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378</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41-45</w:t>
            </w:r>
          </w:p>
        </w:tc>
        <w:tc>
          <w:tcPr>
            <w:tcW w:w="429" w:type="pct"/>
            <w:shd w:val="clear" w:color="auto" w:fill="auto"/>
            <w:noWrap/>
            <w:vAlign w:val="bottom"/>
            <w:hideMark/>
          </w:tcPr>
          <w:p w:rsidR="00C125FB" w:rsidRPr="00F70A6D" w:rsidRDefault="00C125FB" w:rsidP="00AB65EB">
            <w:pPr>
              <w:pStyle w:val="NoSpacing"/>
              <w:jc w:val="right"/>
            </w:pPr>
            <w:r w:rsidRPr="00F70A6D">
              <w:t>35</w:t>
            </w:r>
          </w:p>
        </w:tc>
        <w:tc>
          <w:tcPr>
            <w:tcW w:w="297"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000000" w:fill="FFFFFF"/>
            <w:vAlign w:val="bottom"/>
            <w:hideMark/>
          </w:tcPr>
          <w:p w:rsidR="00C125FB" w:rsidRPr="00F70A6D" w:rsidRDefault="00C125FB" w:rsidP="00AB65EB">
            <w:pPr>
              <w:pStyle w:val="NoSpacing"/>
              <w:jc w:val="right"/>
            </w:pPr>
            <w:r w:rsidRPr="00F70A6D">
              <w:t>32</w:t>
            </w:r>
          </w:p>
        </w:tc>
        <w:tc>
          <w:tcPr>
            <w:tcW w:w="343" w:type="pct"/>
            <w:shd w:val="clear" w:color="000000" w:fill="FFFFFF"/>
            <w:vAlign w:val="bottom"/>
            <w:hideMark/>
          </w:tcPr>
          <w:p w:rsidR="00C125FB" w:rsidRPr="00F70A6D" w:rsidRDefault="00C125FB" w:rsidP="00AB65EB">
            <w:pPr>
              <w:pStyle w:val="NoSpacing"/>
              <w:jc w:val="right"/>
            </w:pPr>
            <w:r w:rsidRPr="00F70A6D">
              <w:t>35</w:t>
            </w:r>
          </w:p>
        </w:tc>
        <w:tc>
          <w:tcPr>
            <w:tcW w:w="343" w:type="pct"/>
            <w:shd w:val="clear" w:color="000000" w:fill="FFFFFF"/>
            <w:vAlign w:val="bottom"/>
            <w:hideMark/>
          </w:tcPr>
          <w:p w:rsidR="00C125FB" w:rsidRPr="00F70A6D" w:rsidRDefault="00C125FB" w:rsidP="00AB65EB">
            <w:pPr>
              <w:pStyle w:val="NoSpacing"/>
              <w:jc w:val="right"/>
            </w:pPr>
            <w:r w:rsidRPr="00F70A6D">
              <w:t>34</w:t>
            </w:r>
          </w:p>
        </w:tc>
        <w:tc>
          <w:tcPr>
            <w:tcW w:w="300" w:type="pct"/>
            <w:shd w:val="clear" w:color="000000" w:fill="FFFFFF"/>
            <w:vAlign w:val="bottom"/>
            <w:hideMark/>
          </w:tcPr>
          <w:p w:rsidR="00C125FB" w:rsidRPr="00F70A6D" w:rsidRDefault="00C125FB" w:rsidP="00AB65EB">
            <w:pPr>
              <w:pStyle w:val="NoSpacing"/>
              <w:jc w:val="right"/>
            </w:pPr>
            <w:r w:rsidRPr="00F70A6D">
              <w:t>25</w:t>
            </w:r>
          </w:p>
        </w:tc>
        <w:tc>
          <w:tcPr>
            <w:tcW w:w="344" w:type="pct"/>
            <w:shd w:val="clear" w:color="auto" w:fill="auto"/>
            <w:noWrap/>
            <w:vAlign w:val="bottom"/>
            <w:hideMark/>
          </w:tcPr>
          <w:p w:rsidR="00C125FB" w:rsidRPr="00F70A6D" w:rsidRDefault="00C125FB" w:rsidP="00AB65EB">
            <w:pPr>
              <w:pStyle w:val="NoSpacing"/>
              <w:jc w:val="right"/>
            </w:pPr>
            <w:r w:rsidRPr="00F70A6D">
              <w:t>36</w:t>
            </w:r>
          </w:p>
        </w:tc>
        <w:tc>
          <w:tcPr>
            <w:tcW w:w="343" w:type="pct"/>
            <w:shd w:val="clear" w:color="auto" w:fill="auto"/>
            <w:noWrap/>
            <w:vAlign w:val="bottom"/>
            <w:hideMark/>
          </w:tcPr>
          <w:p w:rsidR="00C125FB" w:rsidRPr="00F70A6D" w:rsidRDefault="00C125FB" w:rsidP="00AB65EB">
            <w:pPr>
              <w:pStyle w:val="NoSpacing"/>
              <w:jc w:val="right"/>
            </w:pPr>
            <w:r w:rsidRPr="00F70A6D">
              <w:t>27</w:t>
            </w:r>
          </w:p>
        </w:tc>
        <w:tc>
          <w:tcPr>
            <w:tcW w:w="344" w:type="pct"/>
            <w:shd w:val="clear" w:color="auto" w:fill="auto"/>
            <w:noWrap/>
            <w:vAlign w:val="bottom"/>
            <w:hideMark/>
          </w:tcPr>
          <w:p w:rsidR="00C125FB" w:rsidRPr="00F70A6D" w:rsidRDefault="00C125FB" w:rsidP="00AB65EB">
            <w:pPr>
              <w:pStyle w:val="NoSpacing"/>
              <w:jc w:val="right"/>
            </w:pPr>
            <w:r w:rsidRPr="00F70A6D">
              <w:t>43</w:t>
            </w:r>
          </w:p>
        </w:tc>
        <w:tc>
          <w:tcPr>
            <w:tcW w:w="430" w:type="pct"/>
            <w:shd w:val="clear" w:color="auto" w:fill="auto"/>
            <w:noWrap/>
            <w:vAlign w:val="bottom"/>
            <w:hideMark/>
          </w:tcPr>
          <w:p w:rsidR="00C125FB" w:rsidRPr="00F70A6D" w:rsidRDefault="00C125FB" w:rsidP="00AB65EB">
            <w:pPr>
              <w:pStyle w:val="NoSpacing"/>
              <w:jc w:val="right"/>
            </w:pPr>
            <w:r w:rsidRPr="00F70A6D">
              <w:t>32</w:t>
            </w:r>
          </w:p>
        </w:tc>
        <w:tc>
          <w:tcPr>
            <w:tcW w:w="344" w:type="pct"/>
            <w:shd w:val="clear" w:color="000000" w:fill="FFFFFF"/>
            <w:vAlign w:val="bottom"/>
            <w:hideMark/>
          </w:tcPr>
          <w:p w:rsidR="00C125FB" w:rsidRPr="00F70A6D" w:rsidRDefault="00C125FB" w:rsidP="00AB65EB">
            <w:pPr>
              <w:pStyle w:val="NoSpacing"/>
              <w:jc w:val="right"/>
            </w:pPr>
            <w:r w:rsidRPr="00F70A6D">
              <w:t>45</w:t>
            </w:r>
          </w:p>
        </w:tc>
        <w:tc>
          <w:tcPr>
            <w:tcW w:w="343" w:type="pct"/>
            <w:shd w:val="clear" w:color="auto" w:fill="auto"/>
            <w:noWrap/>
            <w:vAlign w:val="bottom"/>
            <w:hideMark/>
          </w:tcPr>
          <w:p w:rsidR="00C125FB" w:rsidRPr="00F70A6D" w:rsidRDefault="00C125FB" w:rsidP="00AB65EB">
            <w:pPr>
              <w:pStyle w:val="NoSpacing"/>
              <w:jc w:val="right"/>
            </w:pPr>
            <w:r w:rsidRPr="00F70A6D">
              <w:t>37</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412</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46-50</w:t>
            </w:r>
          </w:p>
        </w:tc>
        <w:tc>
          <w:tcPr>
            <w:tcW w:w="429" w:type="pct"/>
            <w:shd w:val="clear" w:color="auto" w:fill="auto"/>
            <w:noWrap/>
            <w:vAlign w:val="bottom"/>
            <w:hideMark/>
          </w:tcPr>
          <w:p w:rsidR="00C125FB" w:rsidRPr="00F70A6D" w:rsidRDefault="00C125FB" w:rsidP="00AB65EB">
            <w:pPr>
              <w:pStyle w:val="NoSpacing"/>
              <w:jc w:val="right"/>
            </w:pPr>
            <w:r w:rsidRPr="00F70A6D">
              <w:t>34</w:t>
            </w:r>
          </w:p>
        </w:tc>
        <w:tc>
          <w:tcPr>
            <w:tcW w:w="297"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000000" w:fill="FFFFFF"/>
            <w:vAlign w:val="bottom"/>
            <w:hideMark/>
          </w:tcPr>
          <w:p w:rsidR="00C125FB" w:rsidRPr="00F70A6D" w:rsidRDefault="00C125FB" w:rsidP="00AB65EB">
            <w:pPr>
              <w:pStyle w:val="NoSpacing"/>
              <w:jc w:val="right"/>
            </w:pPr>
            <w:r w:rsidRPr="00F70A6D">
              <w:t>40</w:t>
            </w:r>
          </w:p>
        </w:tc>
        <w:tc>
          <w:tcPr>
            <w:tcW w:w="343" w:type="pct"/>
            <w:shd w:val="clear" w:color="000000" w:fill="FFFFFF"/>
            <w:vAlign w:val="bottom"/>
            <w:hideMark/>
          </w:tcPr>
          <w:p w:rsidR="00C125FB" w:rsidRPr="00F70A6D" w:rsidRDefault="00C125FB" w:rsidP="00AB65EB">
            <w:pPr>
              <w:pStyle w:val="NoSpacing"/>
              <w:jc w:val="right"/>
            </w:pPr>
            <w:r w:rsidRPr="00F70A6D">
              <w:t>40</w:t>
            </w:r>
          </w:p>
        </w:tc>
        <w:tc>
          <w:tcPr>
            <w:tcW w:w="343" w:type="pct"/>
            <w:shd w:val="clear" w:color="000000" w:fill="FFFFFF"/>
            <w:vAlign w:val="bottom"/>
            <w:hideMark/>
          </w:tcPr>
          <w:p w:rsidR="00C125FB" w:rsidRPr="00F70A6D" w:rsidRDefault="00C125FB" w:rsidP="00AB65EB">
            <w:pPr>
              <w:pStyle w:val="NoSpacing"/>
              <w:jc w:val="right"/>
            </w:pPr>
            <w:r w:rsidRPr="00F70A6D">
              <w:t>23</w:t>
            </w:r>
          </w:p>
        </w:tc>
        <w:tc>
          <w:tcPr>
            <w:tcW w:w="300" w:type="pct"/>
            <w:shd w:val="clear" w:color="000000" w:fill="FFFFFF"/>
            <w:vAlign w:val="bottom"/>
            <w:hideMark/>
          </w:tcPr>
          <w:p w:rsidR="00C125FB" w:rsidRPr="00F70A6D" w:rsidRDefault="00C125FB" w:rsidP="00AB65EB">
            <w:pPr>
              <w:pStyle w:val="NoSpacing"/>
              <w:jc w:val="right"/>
            </w:pPr>
            <w:r w:rsidRPr="00F70A6D">
              <w:t>41</w:t>
            </w:r>
          </w:p>
        </w:tc>
        <w:tc>
          <w:tcPr>
            <w:tcW w:w="344" w:type="pct"/>
            <w:shd w:val="clear" w:color="auto" w:fill="auto"/>
            <w:noWrap/>
            <w:vAlign w:val="bottom"/>
            <w:hideMark/>
          </w:tcPr>
          <w:p w:rsidR="00C125FB" w:rsidRPr="00F70A6D" w:rsidRDefault="00C125FB" w:rsidP="00AB65EB">
            <w:pPr>
              <w:pStyle w:val="NoSpacing"/>
              <w:jc w:val="right"/>
            </w:pPr>
            <w:r w:rsidRPr="00F70A6D">
              <w:t>22</w:t>
            </w:r>
          </w:p>
        </w:tc>
        <w:tc>
          <w:tcPr>
            <w:tcW w:w="343" w:type="pct"/>
            <w:shd w:val="clear" w:color="auto" w:fill="auto"/>
            <w:noWrap/>
            <w:vAlign w:val="bottom"/>
            <w:hideMark/>
          </w:tcPr>
          <w:p w:rsidR="00C125FB" w:rsidRPr="00F70A6D" w:rsidRDefault="00C125FB" w:rsidP="00AB65EB">
            <w:pPr>
              <w:pStyle w:val="NoSpacing"/>
              <w:jc w:val="right"/>
            </w:pPr>
            <w:r w:rsidRPr="00F70A6D">
              <w:t>33</w:t>
            </w:r>
          </w:p>
        </w:tc>
        <w:tc>
          <w:tcPr>
            <w:tcW w:w="344" w:type="pct"/>
            <w:shd w:val="clear" w:color="auto" w:fill="auto"/>
            <w:noWrap/>
            <w:vAlign w:val="bottom"/>
            <w:hideMark/>
          </w:tcPr>
          <w:p w:rsidR="00C125FB" w:rsidRPr="00F70A6D" w:rsidRDefault="00C125FB" w:rsidP="00AB65EB">
            <w:pPr>
              <w:pStyle w:val="NoSpacing"/>
              <w:jc w:val="right"/>
            </w:pPr>
            <w:r w:rsidRPr="00F70A6D">
              <w:t>37</w:t>
            </w:r>
          </w:p>
        </w:tc>
        <w:tc>
          <w:tcPr>
            <w:tcW w:w="430" w:type="pct"/>
            <w:shd w:val="clear" w:color="auto" w:fill="auto"/>
            <w:noWrap/>
            <w:vAlign w:val="bottom"/>
            <w:hideMark/>
          </w:tcPr>
          <w:p w:rsidR="00C125FB" w:rsidRPr="00F70A6D" w:rsidRDefault="00C125FB" w:rsidP="00AB65EB">
            <w:pPr>
              <w:pStyle w:val="NoSpacing"/>
              <w:jc w:val="right"/>
            </w:pPr>
            <w:r w:rsidRPr="00F70A6D">
              <w:t>42</w:t>
            </w:r>
          </w:p>
        </w:tc>
        <w:tc>
          <w:tcPr>
            <w:tcW w:w="344" w:type="pct"/>
            <w:shd w:val="clear" w:color="000000" w:fill="FFFFFF"/>
            <w:vAlign w:val="bottom"/>
            <w:hideMark/>
          </w:tcPr>
          <w:p w:rsidR="00C125FB" w:rsidRPr="00F70A6D" w:rsidRDefault="00C125FB" w:rsidP="00AB65EB">
            <w:pPr>
              <w:pStyle w:val="NoSpacing"/>
              <w:jc w:val="right"/>
            </w:pPr>
            <w:r w:rsidRPr="00F70A6D">
              <w:t>40</w:t>
            </w:r>
          </w:p>
        </w:tc>
        <w:tc>
          <w:tcPr>
            <w:tcW w:w="343" w:type="pct"/>
            <w:shd w:val="clear" w:color="auto" w:fill="auto"/>
            <w:noWrap/>
            <w:vAlign w:val="bottom"/>
            <w:hideMark/>
          </w:tcPr>
          <w:p w:rsidR="00C125FB" w:rsidRPr="00F70A6D" w:rsidRDefault="00C125FB" w:rsidP="00AB65EB">
            <w:pPr>
              <w:pStyle w:val="NoSpacing"/>
              <w:jc w:val="right"/>
            </w:pPr>
            <w:r w:rsidRPr="00F70A6D">
              <w:t>34</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417</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51-55</w:t>
            </w:r>
          </w:p>
        </w:tc>
        <w:tc>
          <w:tcPr>
            <w:tcW w:w="429" w:type="pct"/>
            <w:shd w:val="clear" w:color="auto" w:fill="auto"/>
            <w:noWrap/>
            <w:vAlign w:val="bottom"/>
            <w:hideMark/>
          </w:tcPr>
          <w:p w:rsidR="00C125FB" w:rsidRPr="00F70A6D" w:rsidRDefault="00C125FB" w:rsidP="00AB65EB">
            <w:pPr>
              <w:pStyle w:val="NoSpacing"/>
              <w:jc w:val="right"/>
            </w:pPr>
            <w:r w:rsidRPr="00F70A6D">
              <w:t>44</w:t>
            </w:r>
          </w:p>
        </w:tc>
        <w:tc>
          <w:tcPr>
            <w:tcW w:w="297" w:type="pct"/>
            <w:shd w:val="clear" w:color="000000" w:fill="FFFFFF"/>
            <w:vAlign w:val="bottom"/>
            <w:hideMark/>
          </w:tcPr>
          <w:p w:rsidR="00C125FB" w:rsidRPr="00F70A6D" w:rsidRDefault="00C125FB" w:rsidP="00AB65EB">
            <w:pPr>
              <w:pStyle w:val="NoSpacing"/>
              <w:jc w:val="right"/>
            </w:pPr>
            <w:r w:rsidRPr="00F70A6D">
              <w:t>44</w:t>
            </w:r>
          </w:p>
        </w:tc>
        <w:tc>
          <w:tcPr>
            <w:tcW w:w="344" w:type="pct"/>
            <w:shd w:val="clear" w:color="000000" w:fill="FFFFFF"/>
            <w:vAlign w:val="bottom"/>
            <w:hideMark/>
          </w:tcPr>
          <w:p w:rsidR="00C125FB" w:rsidRPr="00F70A6D" w:rsidRDefault="00C125FB" w:rsidP="00AB65EB">
            <w:pPr>
              <w:pStyle w:val="NoSpacing"/>
              <w:jc w:val="right"/>
            </w:pPr>
            <w:r w:rsidRPr="00F70A6D">
              <w:t>45</w:t>
            </w:r>
          </w:p>
        </w:tc>
        <w:tc>
          <w:tcPr>
            <w:tcW w:w="343" w:type="pct"/>
            <w:shd w:val="clear" w:color="000000" w:fill="FFFFFF"/>
            <w:vAlign w:val="bottom"/>
            <w:hideMark/>
          </w:tcPr>
          <w:p w:rsidR="00C125FB" w:rsidRPr="00F70A6D" w:rsidRDefault="00C125FB" w:rsidP="00AB65EB">
            <w:pPr>
              <w:pStyle w:val="NoSpacing"/>
              <w:jc w:val="right"/>
            </w:pPr>
            <w:r w:rsidRPr="00F70A6D">
              <w:t>45</w:t>
            </w:r>
          </w:p>
        </w:tc>
        <w:tc>
          <w:tcPr>
            <w:tcW w:w="343" w:type="pct"/>
            <w:shd w:val="clear" w:color="000000" w:fill="FFFFFF"/>
            <w:vAlign w:val="bottom"/>
            <w:hideMark/>
          </w:tcPr>
          <w:p w:rsidR="00C125FB" w:rsidRPr="00F70A6D" w:rsidRDefault="00C125FB" w:rsidP="00AB65EB">
            <w:pPr>
              <w:pStyle w:val="NoSpacing"/>
              <w:jc w:val="right"/>
            </w:pPr>
            <w:r w:rsidRPr="00F70A6D">
              <w:t>22</w:t>
            </w:r>
          </w:p>
        </w:tc>
        <w:tc>
          <w:tcPr>
            <w:tcW w:w="300" w:type="pct"/>
            <w:shd w:val="clear" w:color="000000" w:fill="FFFFFF"/>
            <w:vAlign w:val="bottom"/>
            <w:hideMark/>
          </w:tcPr>
          <w:p w:rsidR="00C125FB" w:rsidRPr="00F70A6D" w:rsidRDefault="00C125FB" w:rsidP="00AB65EB">
            <w:pPr>
              <w:pStyle w:val="NoSpacing"/>
              <w:jc w:val="right"/>
            </w:pPr>
            <w:r w:rsidRPr="00F70A6D">
              <w:t>43</w:t>
            </w:r>
          </w:p>
        </w:tc>
        <w:tc>
          <w:tcPr>
            <w:tcW w:w="344" w:type="pct"/>
            <w:shd w:val="clear" w:color="auto" w:fill="auto"/>
            <w:noWrap/>
            <w:vAlign w:val="bottom"/>
            <w:hideMark/>
          </w:tcPr>
          <w:p w:rsidR="00C125FB" w:rsidRPr="00F70A6D" w:rsidRDefault="00C125FB" w:rsidP="00AB65EB">
            <w:pPr>
              <w:pStyle w:val="NoSpacing"/>
              <w:jc w:val="right"/>
            </w:pPr>
            <w:r w:rsidRPr="00F70A6D">
              <w:t>34</w:t>
            </w:r>
          </w:p>
        </w:tc>
        <w:tc>
          <w:tcPr>
            <w:tcW w:w="343" w:type="pct"/>
            <w:shd w:val="clear" w:color="auto" w:fill="auto"/>
            <w:noWrap/>
            <w:vAlign w:val="bottom"/>
            <w:hideMark/>
          </w:tcPr>
          <w:p w:rsidR="00C125FB" w:rsidRPr="00F70A6D" w:rsidRDefault="00C125FB" w:rsidP="00AB65EB">
            <w:pPr>
              <w:pStyle w:val="NoSpacing"/>
              <w:jc w:val="right"/>
            </w:pPr>
            <w:r w:rsidRPr="00F70A6D">
              <w:t>30</w:t>
            </w:r>
          </w:p>
        </w:tc>
        <w:tc>
          <w:tcPr>
            <w:tcW w:w="344" w:type="pct"/>
            <w:shd w:val="clear" w:color="auto" w:fill="auto"/>
            <w:noWrap/>
            <w:vAlign w:val="bottom"/>
            <w:hideMark/>
          </w:tcPr>
          <w:p w:rsidR="00C125FB" w:rsidRPr="00F70A6D" w:rsidRDefault="00C125FB" w:rsidP="00AB65EB">
            <w:pPr>
              <w:pStyle w:val="NoSpacing"/>
              <w:jc w:val="right"/>
            </w:pPr>
            <w:r w:rsidRPr="00F70A6D">
              <w:t>46</w:t>
            </w:r>
          </w:p>
        </w:tc>
        <w:tc>
          <w:tcPr>
            <w:tcW w:w="430" w:type="pct"/>
            <w:shd w:val="clear" w:color="auto" w:fill="auto"/>
            <w:noWrap/>
            <w:vAlign w:val="bottom"/>
            <w:hideMark/>
          </w:tcPr>
          <w:p w:rsidR="00C125FB" w:rsidRPr="00F70A6D" w:rsidRDefault="00C125FB" w:rsidP="00AB65EB">
            <w:pPr>
              <w:pStyle w:val="NoSpacing"/>
              <w:jc w:val="right"/>
            </w:pPr>
            <w:r w:rsidRPr="00F70A6D">
              <w:t>51</w:t>
            </w:r>
          </w:p>
        </w:tc>
        <w:tc>
          <w:tcPr>
            <w:tcW w:w="344" w:type="pct"/>
            <w:shd w:val="clear" w:color="000000" w:fill="FFFFFF"/>
            <w:vAlign w:val="bottom"/>
            <w:hideMark/>
          </w:tcPr>
          <w:p w:rsidR="00C125FB" w:rsidRPr="00F70A6D" w:rsidRDefault="00C125FB" w:rsidP="00AB65EB">
            <w:pPr>
              <w:pStyle w:val="NoSpacing"/>
              <w:jc w:val="right"/>
            </w:pPr>
            <w:r w:rsidRPr="00F70A6D">
              <w:t>38</w:t>
            </w:r>
          </w:p>
        </w:tc>
        <w:tc>
          <w:tcPr>
            <w:tcW w:w="343" w:type="pct"/>
            <w:shd w:val="clear" w:color="auto" w:fill="auto"/>
            <w:noWrap/>
            <w:vAlign w:val="bottom"/>
            <w:hideMark/>
          </w:tcPr>
          <w:p w:rsidR="00C125FB" w:rsidRPr="00F70A6D" w:rsidRDefault="00C125FB" w:rsidP="00AB65EB">
            <w:pPr>
              <w:pStyle w:val="NoSpacing"/>
              <w:jc w:val="right"/>
            </w:pPr>
            <w:r w:rsidRPr="00F70A6D">
              <w:t>38</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480</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56-60</w:t>
            </w:r>
          </w:p>
        </w:tc>
        <w:tc>
          <w:tcPr>
            <w:tcW w:w="429" w:type="pct"/>
            <w:shd w:val="clear" w:color="auto" w:fill="auto"/>
            <w:noWrap/>
            <w:vAlign w:val="bottom"/>
            <w:hideMark/>
          </w:tcPr>
          <w:p w:rsidR="00C125FB" w:rsidRPr="00F70A6D" w:rsidRDefault="00C125FB" w:rsidP="00AB65EB">
            <w:pPr>
              <w:pStyle w:val="NoSpacing"/>
              <w:jc w:val="right"/>
            </w:pPr>
            <w:r w:rsidRPr="00F70A6D">
              <w:t>10</w:t>
            </w:r>
          </w:p>
        </w:tc>
        <w:tc>
          <w:tcPr>
            <w:tcW w:w="297" w:type="pct"/>
            <w:shd w:val="clear" w:color="000000" w:fill="FFFFFF"/>
            <w:vAlign w:val="bottom"/>
            <w:hideMark/>
          </w:tcPr>
          <w:p w:rsidR="00C125FB" w:rsidRPr="00F70A6D" w:rsidRDefault="00C125FB" w:rsidP="00AB65EB">
            <w:pPr>
              <w:pStyle w:val="NoSpacing"/>
              <w:jc w:val="right"/>
            </w:pPr>
            <w:r w:rsidRPr="00F70A6D">
              <w:t>30</w:t>
            </w:r>
          </w:p>
        </w:tc>
        <w:tc>
          <w:tcPr>
            <w:tcW w:w="344" w:type="pct"/>
            <w:shd w:val="clear" w:color="000000" w:fill="FFFFFF"/>
            <w:vAlign w:val="bottom"/>
            <w:hideMark/>
          </w:tcPr>
          <w:p w:rsidR="00C125FB" w:rsidRPr="00F70A6D" w:rsidRDefault="00C125FB" w:rsidP="00AB65EB">
            <w:pPr>
              <w:pStyle w:val="NoSpacing"/>
              <w:jc w:val="right"/>
            </w:pPr>
            <w:r w:rsidRPr="00F70A6D">
              <w:t>58</w:t>
            </w:r>
          </w:p>
        </w:tc>
        <w:tc>
          <w:tcPr>
            <w:tcW w:w="343" w:type="pct"/>
            <w:shd w:val="clear" w:color="000000" w:fill="FFFFFF"/>
            <w:vAlign w:val="bottom"/>
            <w:hideMark/>
          </w:tcPr>
          <w:p w:rsidR="00C125FB" w:rsidRPr="00F70A6D" w:rsidRDefault="00C125FB" w:rsidP="00AB65EB">
            <w:pPr>
              <w:pStyle w:val="NoSpacing"/>
              <w:jc w:val="right"/>
            </w:pPr>
            <w:r w:rsidRPr="00F70A6D">
              <w:t>59</w:t>
            </w:r>
          </w:p>
        </w:tc>
        <w:tc>
          <w:tcPr>
            <w:tcW w:w="343" w:type="pct"/>
            <w:shd w:val="clear" w:color="000000" w:fill="FFFFFF"/>
            <w:vAlign w:val="bottom"/>
            <w:hideMark/>
          </w:tcPr>
          <w:p w:rsidR="00C125FB" w:rsidRPr="00F70A6D" w:rsidRDefault="00C125FB" w:rsidP="00AB65EB">
            <w:pPr>
              <w:pStyle w:val="NoSpacing"/>
              <w:jc w:val="right"/>
            </w:pPr>
            <w:r w:rsidRPr="00F70A6D">
              <w:t>27</w:t>
            </w:r>
          </w:p>
        </w:tc>
        <w:tc>
          <w:tcPr>
            <w:tcW w:w="300" w:type="pct"/>
            <w:shd w:val="clear" w:color="000000" w:fill="FFFFFF"/>
            <w:vAlign w:val="bottom"/>
            <w:hideMark/>
          </w:tcPr>
          <w:p w:rsidR="00C125FB" w:rsidRPr="00F70A6D" w:rsidRDefault="00C125FB" w:rsidP="00AB65EB">
            <w:pPr>
              <w:pStyle w:val="NoSpacing"/>
              <w:jc w:val="right"/>
            </w:pPr>
            <w:r w:rsidRPr="00F70A6D">
              <w:t>52</w:t>
            </w:r>
          </w:p>
        </w:tc>
        <w:tc>
          <w:tcPr>
            <w:tcW w:w="344" w:type="pct"/>
            <w:shd w:val="clear" w:color="auto" w:fill="auto"/>
            <w:noWrap/>
            <w:vAlign w:val="bottom"/>
            <w:hideMark/>
          </w:tcPr>
          <w:p w:rsidR="00C125FB" w:rsidRPr="00F70A6D" w:rsidRDefault="00C125FB" w:rsidP="00AB65EB">
            <w:pPr>
              <w:pStyle w:val="NoSpacing"/>
              <w:jc w:val="right"/>
            </w:pPr>
            <w:r w:rsidRPr="00F70A6D">
              <w:t>29</w:t>
            </w:r>
          </w:p>
        </w:tc>
        <w:tc>
          <w:tcPr>
            <w:tcW w:w="343" w:type="pct"/>
            <w:shd w:val="clear" w:color="auto" w:fill="auto"/>
            <w:noWrap/>
            <w:vAlign w:val="bottom"/>
            <w:hideMark/>
          </w:tcPr>
          <w:p w:rsidR="00C125FB" w:rsidRPr="00F70A6D" w:rsidRDefault="00C125FB" w:rsidP="00AB65EB">
            <w:pPr>
              <w:pStyle w:val="NoSpacing"/>
              <w:jc w:val="right"/>
            </w:pPr>
            <w:r w:rsidRPr="00F70A6D">
              <w:t>34</w:t>
            </w:r>
          </w:p>
        </w:tc>
        <w:tc>
          <w:tcPr>
            <w:tcW w:w="344" w:type="pct"/>
            <w:shd w:val="clear" w:color="auto" w:fill="auto"/>
            <w:noWrap/>
            <w:vAlign w:val="bottom"/>
            <w:hideMark/>
          </w:tcPr>
          <w:p w:rsidR="00C125FB" w:rsidRPr="00F70A6D" w:rsidRDefault="00C125FB" w:rsidP="00AB65EB">
            <w:pPr>
              <w:pStyle w:val="NoSpacing"/>
              <w:jc w:val="right"/>
            </w:pPr>
            <w:r w:rsidRPr="00F70A6D">
              <w:t>37</w:t>
            </w:r>
          </w:p>
        </w:tc>
        <w:tc>
          <w:tcPr>
            <w:tcW w:w="430" w:type="pct"/>
            <w:shd w:val="clear" w:color="auto" w:fill="auto"/>
            <w:noWrap/>
            <w:vAlign w:val="bottom"/>
            <w:hideMark/>
          </w:tcPr>
          <w:p w:rsidR="00C125FB" w:rsidRPr="00F70A6D" w:rsidRDefault="00C125FB" w:rsidP="00AB65EB">
            <w:pPr>
              <w:pStyle w:val="NoSpacing"/>
              <w:jc w:val="right"/>
            </w:pPr>
            <w:r w:rsidRPr="00F70A6D">
              <w:t>58</w:t>
            </w:r>
          </w:p>
        </w:tc>
        <w:tc>
          <w:tcPr>
            <w:tcW w:w="344" w:type="pct"/>
            <w:shd w:val="clear" w:color="000000" w:fill="FFFFFF"/>
            <w:vAlign w:val="bottom"/>
            <w:hideMark/>
          </w:tcPr>
          <w:p w:rsidR="00C125FB" w:rsidRPr="00F70A6D" w:rsidRDefault="00C125FB" w:rsidP="00AB65EB">
            <w:pPr>
              <w:pStyle w:val="NoSpacing"/>
              <w:jc w:val="right"/>
            </w:pPr>
            <w:r w:rsidRPr="00F70A6D">
              <w:t>30</w:t>
            </w:r>
          </w:p>
        </w:tc>
        <w:tc>
          <w:tcPr>
            <w:tcW w:w="343" w:type="pct"/>
            <w:shd w:val="clear" w:color="auto" w:fill="auto"/>
            <w:noWrap/>
            <w:vAlign w:val="bottom"/>
            <w:hideMark/>
          </w:tcPr>
          <w:p w:rsidR="00C125FB" w:rsidRPr="00F70A6D" w:rsidRDefault="00C125FB" w:rsidP="00AB65EB">
            <w:pPr>
              <w:pStyle w:val="NoSpacing"/>
              <w:jc w:val="right"/>
            </w:pPr>
            <w:r w:rsidRPr="00F70A6D">
              <w:t>44</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468</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61-65</w:t>
            </w:r>
          </w:p>
        </w:tc>
        <w:tc>
          <w:tcPr>
            <w:tcW w:w="429" w:type="pct"/>
            <w:shd w:val="clear" w:color="auto" w:fill="auto"/>
            <w:noWrap/>
            <w:vAlign w:val="bottom"/>
            <w:hideMark/>
          </w:tcPr>
          <w:p w:rsidR="00C125FB" w:rsidRPr="00F70A6D" w:rsidRDefault="00C125FB" w:rsidP="00AB65EB">
            <w:pPr>
              <w:pStyle w:val="NoSpacing"/>
              <w:jc w:val="right"/>
            </w:pPr>
            <w:r w:rsidRPr="00F70A6D">
              <w:t>60</w:t>
            </w:r>
          </w:p>
        </w:tc>
        <w:tc>
          <w:tcPr>
            <w:tcW w:w="297" w:type="pct"/>
            <w:shd w:val="clear" w:color="000000" w:fill="FFFFFF"/>
            <w:vAlign w:val="bottom"/>
            <w:hideMark/>
          </w:tcPr>
          <w:p w:rsidR="00C125FB" w:rsidRPr="00F70A6D" w:rsidRDefault="00C125FB" w:rsidP="00AB65EB">
            <w:pPr>
              <w:pStyle w:val="NoSpacing"/>
              <w:jc w:val="right"/>
            </w:pPr>
            <w:r w:rsidRPr="00F70A6D">
              <w:t>44</w:t>
            </w:r>
          </w:p>
        </w:tc>
        <w:tc>
          <w:tcPr>
            <w:tcW w:w="344" w:type="pct"/>
            <w:shd w:val="clear" w:color="000000" w:fill="FFFFFF"/>
            <w:vAlign w:val="bottom"/>
            <w:hideMark/>
          </w:tcPr>
          <w:p w:rsidR="00C125FB" w:rsidRPr="00F70A6D" w:rsidRDefault="00C125FB" w:rsidP="00AB65EB">
            <w:pPr>
              <w:pStyle w:val="NoSpacing"/>
              <w:jc w:val="right"/>
            </w:pPr>
            <w:r w:rsidRPr="00F70A6D">
              <w:t>66</w:t>
            </w:r>
          </w:p>
        </w:tc>
        <w:tc>
          <w:tcPr>
            <w:tcW w:w="343" w:type="pct"/>
            <w:shd w:val="clear" w:color="000000" w:fill="FFFFFF"/>
            <w:vAlign w:val="bottom"/>
            <w:hideMark/>
          </w:tcPr>
          <w:p w:rsidR="00C125FB" w:rsidRPr="00F70A6D" w:rsidRDefault="00C125FB" w:rsidP="00AB65EB">
            <w:pPr>
              <w:pStyle w:val="NoSpacing"/>
              <w:jc w:val="right"/>
            </w:pPr>
            <w:r w:rsidRPr="00F70A6D">
              <w:t>48</w:t>
            </w:r>
          </w:p>
        </w:tc>
        <w:tc>
          <w:tcPr>
            <w:tcW w:w="343" w:type="pct"/>
            <w:shd w:val="clear" w:color="000000" w:fill="FFFFFF"/>
            <w:vAlign w:val="bottom"/>
            <w:hideMark/>
          </w:tcPr>
          <w:p w:rsidR="00C125FB" w:rsidRPr="00F70A6D" w:rsidRDefault="00C125FB" w:rsidP="00AB65EB">
            <w:pPr>
              <w:pStyle w:val="NoSpacing"/>
              <w:jc w:val="right"/>
            </w:pPr>
            <w:r w:rsidRPr="00F70A6D">
              <w:t>46</w:t>
            </w:r>
          </w:p>
        </w:tc>
        <w:tc>
          <w:tcPr>
            <w:tcW w:w="300" w:type="pct"/>
            <w:shd w:val="clear" w:color="000000" w:fill="FFFFFF"/>
            <w:vAlign w:val="bottom"/>
            <w:hideMark/>
          </w:tcPr>
          <w:p w:rsidR="00C125FB" w:rsidRPr="00F70A6D" w:rsidRDefault="00C125FB" w:rsidP="00AB65EB">
            <w:pPr>
              <w:pStyle w:val="NoSpacing"/>
              <w:jc w:val="right"/>
            </w:pPr>
            <w:r w:rsidRPr="00F70A6D">
              <w:t>45</w:t>
            </w:r>
          </w:p>
        </w:tc>
        <w:tc>
          <w:tcPr>
            <w:tcW w:w="344" w:type="pct"/>
            <w:shd w:val="clear" w:color="auto" w:fill="auto"/>
            <w:noWrap/>
            <w:vAlign w:val="bottom"/>
            <w:hideMark/>
          </w:tcPr>
          <w:p w:rsidR="00C125FB" w:rsidRPr="00F70A6D" w:rsidRDefault="00C125FB" w:rsidP="00AB65EB">
            <w:pPr>
              <w:pStyle w:val="NoSpacing"/>
              <w:jc w:val="right"/>
            </w:pPr>
            <w:r w:rsidRPr="00F70A6D">
              <w:t>48</w:t>
            </w:r>
          </w:p>
        </w:tc>
        <w:tc>
          <w:tcPr>
            <w:tcW w:w="343" w:type="pct"/>
            <w:shd w:val="clear" w:color="auto" w:fill="auto"/>
            <w:noWrap/>
            <w:vAlign w:val="bottom"/>
            <w:hideMark/>
          </w:tcPr>
          <w:p w:rsidR="00C125FB" w:rsidRPr="00F70A6D" w:rsidRDefault="00C125FB" w:rsidP="00AB65EB">
            <w:pPr>
              <w:pStyle w:val="NoSpacing"/>
              <w:jc w:val="right"/>
            </w:pPr>
            <w:r w:rsidRPr="00F70A6D">
              <w:t>44</w:t>
            </w:r>
          </w:p>
        </w:tc>
        <w:tc>
          <w:tcPr>
            <w:tcW w:w="344" w:type="pct"/>
            <w:shd w:val="clear" w:color="auto" w:fill="auto"/>
            <w:noWrap/>
            <w:vAlign w:val="bottom"/>
            <w:hideMark/>
          </w:tcPr>
          <w:p w:rsidR="00C125FB" w:rsidRPr="00F70A6D" w:rsidRDefault="00C125FB" w:rsidP="00AB65EB">
            <w:pPr>
              <w:pStyle w:val="NoSpacing"/>
              <w:jc w:val="right"/>
            </w:pPr>
            <w:r w:rsidRPr="00F70A6D">
              <w:t>52</w:t>
            </w:r>
          </w:p>
        </w:tc>
        <w:tc>
          <w:tcPr>
            <w:tcW w:w="430" w:type="pct"/>
            <w:shd w:val="clear" w:color="auto" w:fill="auto"/>
            <w:noWrap/>
            <w:vAlign w:val="bottom"/>
            <w:hideMark/>
          </w:tcPr>
          <w:p w:rsidR="00C125FB" w:rsidRPr="00F70A6D" w:rsidRDefault="00C125FB" w:rsidP="00AB65EB">
            <w:pPr>
              <w:pStyle w:val="NoSpacing"/>
              <w:jc w:val="right"/>
            </w:pPr>
            <w:r w:rsidRPr="00F70A6D">
              <w:t>46</w:t>
            </w:r>
          </w:p>
        </w:tc>
        <w:tc>
          <w:tcPr>
            <w:tcW w:w="344" w:type="pct"/>
            <w:shd w:val="clear" w:color="000000" w:fill="FFFFFF"/>
            <w:vAlign w:val="bottom"/>
            <w:hideMark/>
          </w:tcPr>
          <w:p w:rsidR="00C125FB" w:rsidRPr="00F70A6D" w:rsidRDefault="00C125FB" w:rsidP="00AB65EB">
            <w:pPr>
              <w:pStyle w:val="NoSpacing"/>
              <w:jc w:val="right"/>
            </w:pPr>
            <w:r w:rsidRPr="00F70A6D">
              <w:t>59</w:t>
            </w:r>
          </w:p>
        </w:tc>
        <w:tc>
          <w:tcPr>
            <w:tcW w:w="343" w:type="pct"/>
            <w:shd w:val="clear" w:color="auto" w:fill="auto"/>
            <w:noWrap/>
            <w:vAlign w:val="bottom"/>
            <w:hideMark/>
          </w:tcPr>
          <w:p w:rsidR="00C125FB" w:rsidRPr="00F70A6D" w:rsidRDefault="00C125FB" w:rsidP="00AB65EB">
            <w:pPr>
              <w:pStyle w:val="NoSpacing"/>
              <w:jc w:val="right"/>
            </w:pPr>
            <w:r w:rsidRPr="00F70A6D">
              <w:t>39</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597</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66-70</w:t>
            </w:r>
          </w:p>
        </w:tc>
        <w:tc>
          <w:tcPr>
            <w:tcW w:w="429" w:type="pct"/>
            <w:shd w:val="clear" w:color="auto" w:fill="auto"/>
            <w:noWrap/>
            <w:vAlign w:val="bottom"/>
            <w:hideMark/>
          </w:tcPr>
          <w:p w:rsidR="00C125FB" w:rsidRPr="00F70A6D" w:rsidRDefault="00C125FB" w:rsidP="00AB65EB">
            <w:pPr>
              <w:pStyle w:val="NoSpacing"/>
              <w:jc w:val="right"/>
            </w:pPr>
            <w:r w:rsidRPr="00F70A6D">
              <w:t>55</w:t>
            </w:r>
          </w:p>
        </w:tc>
        <w:tc>
          <w:tcPr>
            <w:tcW w:w="297" w:type="pct"/>
            <w:shd w:val="clear" w:color="000000" w:fill="FFFFFF"/>
            <w:vAlign w:val="bottom"/>
            <w:hideMark/>
          </w:tcPr>
          <w:p w:rsidR="00C125FB" w:rsidRPr="00F70A6D" w:rsidRDefault="00C125FB" w:rsidP="00AB65EB">
            <w:pPr>
              <w:pStyle w:val="NoSpacing"/>
              <w:jc w:val="right"/>
            </w:pPr>
            <w:r w:rsidRPr="00F70A6D">
              <w:t>42</w:t>
            </w:r>
          </w:p>
        </w:tc>
        <w:tc>
          <w:tcPr>
            <w:tcW w:w="344" w:type="pct"/>
            <w:shd w:val="clear" w:color="000000" w:fill="FFFFFF"/>
            <w:vAlign w:val="bottom"/>
            <w:hideMark/>
          </w:tcPr>
          <w:p w:rsidR="00C125FB" w:rsidRPr="00F70A6D" w:rsidRDefault="00C125FB" w:rsidP="00AB65EB">
            <w:pPr>
              <w:pStyle w:val="NoSpacing"/>
              <w:jc w:val="right"/>
            </w:pPr>
            <w:r w:rsidRPr="00F70A6D">
              <w:t>52</w:t>
            </w:r>
          </w:p>
        </w:tc>
        <w:tc>
          <w:tcPr>
            <w:tcW w:w="343" w:type="pct"/>
            <w:shd w:val="clear" w:color="000000" w:fill="FFFFFF"/>
            <w:vAlign w:val="bottom"/>
            <w:hideMark/>
          </w:tcPr>
          <w:p w:rsidR="00C125FB" w:rsidRPr="00F70A6D" w:rsidRDefault="00C125FB" w:rsidP="00AB65EB">
            <w:pPr>
              <w:pStyle w:val="NoSpacing"/>
              <w:jc w:val="right"/>
            </w:pPr>
            <w:r w:rsidRPr="00F70A6D">
              <w:t>60</w:t>
            </w:r>
          </w:p>
        </w:tc>
        <w:tc>
          <w:tcPr>
            <w:tcW w:w="343" w:type="pct"/>
            <w:shd w:val="clear" w:color="000000" w:fill="FFFFFF"/>
            <w:vAlign w:val="bottom"/>
            <w:hideMark/>
          </w:tcPr>
          <w:p w:rsidR="00C125FB" w:rsidRPr="00F70A6D" w:rsidRDefault="00C125FB" w:rsidP="00AB65EB">
            <w:pPr>
              <w:pStyle w:val="NoSpacing"/>
              <w:jc w:val="right"/>
            </w:pPr>
            <w:r w:rsidRPr="00F70A6D">
              <w:t>49</w:t>
            </w:r>
          </w:p>
        </w:tc>
        <w:tc>
          <w:tcPr>
            <w:tcW w:w="300" w:type="pct"/>
            <w:shd w:val="clear" w:color="000000" w:fill="FFFFFF"/>
            <w:vAlign w:val="bottom"/>
            <w:hideMark/>
          </w:tcPr>
          <w:p w:rsidR="00C125FB" w:rsidRPr="00F70A6D" w:rsidRDefault="00C125FB" w:rsidP="00AB65EB">
            <w:pPr>
              <w:pStyle w:val="NoSpacing"/>
              <w:jc w:val="right"/>
            </w:pPr>
            <w:r w:rsidRPr="00F70A6D">
              <w:t>69</w:t>
            </w:r>
          </w:p>
        </w:tc>
        <w:tc>
          <w:tcPr>
            <w:tcW w:w="344" w:type="pct"/>
            <w:shd w:val="clear" w:color="auto" w:fill="auto"/>
            <w:noWrap/>
            <w:vAlign w:val="bottom"/>
            <w:hideMark/>
          </w:tcPr>
          <w:p w:rsidR="00C125FB" w:rsidRPr="00F70A6D" w:rsidRDefault="00C125FB" w:rsidP="00AB65EB">
            <w:pPr>
              <w:pStyle w:val="NoSpacing"/>
              <w:jc w:val="right"/>
            </w:pPr>
            <w:r w:rsidRPr="00F70A6D">
              <w:t>51</w:t>
            </w:r>
          </w:p>
        </w:tc>
        <w:tc>
          <w:tcPr>
            <w:tcW w:w="343" w:type="pct"/>
            <w:shd w:val="clear" w:color="auto" w:fill="auto"/>
            <w:noWrap/>
            <w:vAlign w:val="bottom"/>
            <w:hideMark/>
          </w:tcPr>
          <w:p w:rsidR="00C125FB" w:rsidRPr="00F70A6D" w:rsidRDefault="00C125FB" w:rsidP="00AB65EB">
            <w:pPr>
              <w:pStyle w:val="NoSpacing"/>
              <w:jc w:val="right"/>
            </w:pPr>
            <w:r w:rsidRPr="00F70A6D">
              <w:t>47</w:t>
            </w:r>
          </w:p>
        </w:tc>
        <w:tc>
          <w:tcPr>
            <w:tcW w:w="344" w:type="pct"/>
            <w:shd w:val="clear" w:color="auto" w:fill="auto"/>
            <w:noWrap/>
            <w:vAlign w:val="bottom"/>
            <w:hideMark/>
          </w:tcPr>
          <w:p w:rsidR="00C125FB" w:rsidRPr="00F70A6D" w:rsidRDefault="00C125FB" w:rsidP="00AB65EB">
            <w:pPr>
              <w:pStyle w:val="NoSpacing"/>
              <w:jc w:val="right"/>
            </w:pPr>
            <w:r w:rsidRPr="00F70A6D">
              <w:t>60</w:t>
            </w:r>
          </w:p>
        </w:tc>
        <w:tc>
          <w:tcPr>
            <w:tcW w:w="430" w:type="pct"/>
            <w:shd w:val="clear" w:color="auto" w:fill="auto"/>
            <w:noWrap/>
            <w:vAlign w:val="bottom"/>
            <w:hideMark/>
          </w:tcPr>
          <w:p w:rsidR="00C125FB" w:rsidRPr="00F70A6D" w:rsidRDefault="00C125FB" w:rsidP="00AB65EB">
            <w:pPr>
              <w:pStyle w:val="NoSpacing"/>
              <w:jc w:val="right"/>
            </w:pPr>
            <w:r w:rsidRPr="00F70A6D">
              <w:t>56</w:t>
            </w:r>
          </w:p>
        </w:tc>
        <w:tc>
          <w:tcPr>
            <w:tcW w:w="344" w:type="pct"/>
            <w:shd w:val="clear" w:color="000000" w:fill="FFFFFF"/>
            <w:vAlign w:val="bottom"/>
            <w:hideMark/>
          </w:tcPr>
          <w:p w:rsidR="00C125FB" w:rsidRPr="00F70A6D" w:rsidRDefault="00C125FB" w:rsidP="00AB65EB">
            <w:pPr>
              <w:pStyle w:val="NoSpacing"/>
              <w:jc w:val="right"/>
            </w:pPr>
            <w:r w:rsidRPr="00F70A6D">
              <w:t>54</w:t>
            </w:r>
          </w:p>
        </w:tc>
        <w:tc>
          <w:tcPr>
            <w:tcW w:w="343" w:type="pct"/>
            <w:shd w:val="clear" w:color="auto" w:fill="auto"/>
            <w:noWrap/>
            <w:vAlign w:val="bottom"/>
            <w:hideMark/>
          </w:tcPr>
          <w:p w:rsidR="00C125FB" w:rsidRPr="00F70A6D" w:rsidRDefault="00C125FB" w:rsidP="00AB65EB">
            <w:pPr>
              <w:pStyle w:val="NoSpacing"/>
              <w:jc w:val="right"/>
            </w:pPr>
            <w:r w:rsidRPr="00F70A6D">
              <w:t>59</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654</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71-75</w:t>
            </w:r>
          </w:p>
        </w:tc>
        <w:tc>
          <w:tcPr>
            <w:tcW w:w="429" w:type="pct"/>
            <w:shd w:val="clear" w:color="auto" w:fill="auto"/>
            <w:noWrap/>
            <w:vAlign w:val="bottom"/>
            <w:hideMark/>
          </w:tcPr>
          <w:p w:rsidR="00C125FB" w:rsidRPr="00F70A6D" w:rsidRDefault="00C125FB" w:rsidP="00AB65EB">
            <w:pPr>
              <w:pStyle w:val="NoSpacing"/>
              <w:jc w:val="right"/>
            </w:pPr>
            <w:r w:rsidRPr="00F70A6D">
              <w:t>45</w:t>
            </w:r>
          </w:p>
        </w:tc>
        <w:tc>
          <w:tcPr>
            <w:tcW w:w="297" w:type="pct"/>
            <w:shd w:val="clear" w:color="000000" w:fill="FFFFFF"/>
            <w:vAlign w:val="bottom"/>
            <w:hideMark/>
          </w:tcPr>
          <w:p w:rsidR="00C125FB" w:rsidRPr="00F70A6D" w:rsidRDefault="00C125FB" w:rsidP="00AB65EB">
            <w:pPr>
              <w:pStyle w:val="NoSpacing"/>
              <w:jc w:val="right"/>
            </w:pPr>
            <w:r w:rsidRPr="00F70A6D">
              <w:t>39</w:t>
            </w:r>
          </w:p>
        </w:tc>
        <w:tc>
          <w:tcPr>
            <w:tcW w:w="344" w:type="pct"/>
            <w:shd w:val="clear" w:color="000000" w:fill="FFFFFF"/>
            <w:vAlign w:val="bottom"/>
            <w:hideMark/>
          </w:tcPr>
          <w:p w:rsidR="00C125FB" w:rsidRPr="00F70A6D" w:rsidRDefault="00C125FB" w:rsidP="00AB65EB">
            <w:pPr>
              <w:pStyle w:val="NoSpacing"/>
              <w:jc w:val="right"/>
            </w:pPr>
            <w:r w:rsidRPr="00F70A6D">
              <w:t>50</w:t>
            </w:r>
          </w:p>
        </w:tc>
        <w:tc>
          <w:tcPr>
            <w:tcW w:w="343" w:type="pct"/>
            <w:shd w:val="clear" w:color="000000" w:fill="FFFFFF"/>
            <w:vAlign w:val="bottom"/>
            <w:hideMark/>
          </w:tcPr>
          <w:p w:rsidR="00C125FB" w:rsidRPr="00F70A6D" w:rsidRDefault="00C125FB" w:rsidP="00AB65EB">
            <w:pPr>
              <w:pStyle w:val="NoSpacing"/>
              <w:jc w:val="right"/>
            </w:pPr>
            <w:r w:rsidRPr="00F70A6D">
              <w:t>46</w:t>
            </w:r>
          </w:p>
        </w:tc>
        <w:tc>
          <w:tcPr>
            <w:tcW w:w="343" w:type="pct"/>
            <w:shd w:val="clear" w:color="000000" w:fill="FFFFFF"/>
            <w:vAlign w:val="bottom"/>
            <w:hideMark/>
          </w:tcPr>
          <w:p w:rsidR="00C125FB" w:rsidRPr="00F70A6D" w:rsidRDefault="00C125FB" w:rsidP="00AB65EB">
            <w:pPr>
              <w:pStyle w:val="NoSpacing"/>
              <w:jc w:val="right"/>
            </w:pPr>
            <w:r w:rsidRPr="00F70A6D">
              <w:t>38</w:t>
            </w:r>
          </w:p>
        </w:tc>
        <w:tc>
          <w:tcPr>
            <w:tcW w:w="300" w:type="pct"/>
            <w:shd w:val="clear" w:color="000000" w:fill="FFFFFF"/>
            <w:vAlign w:val="bottom"/>
            <w:hideMark/>
          </w:tcPr>
          <w:p w:rsidR="00C125FB" w:rsidRPr="00F70A6D" w:rsidRDefault="00C125FB" w:rsidP="00AB65EB">
            <w:pPr>
              <w:pStyle w:val="NoSpacing"/>
              <w:jc w:val="right"/>
            </w:pPr>
            <w:r w:rsidRPr="00F70A6D">
              <w:t>47</w:t>
            </w:r>
          </w:p>
        </w:tc>
        <w:tc>
          <w:tcPr>
            <w:tcW w:w="344" w:type="pct"/>
            <w:shd w:val="clear" w:color="auto" w:fill="auto"/>
            <w:noWrap/>
            <w:vAlign w:val="bottom"/>
            <w:hideMark/>
          </w:tcPr>
          <w:p w:rsidR="00C125FB" w:rsidRPr="00F70A6D" w:rsidRDefault="00C125FB" w:rsidP="00AB65EB">
            <w:pPr>
              <w:pStyle w:val="NoSpacing"/>
              <w:jc w:val="right"/>
            </w:pPr>
            <w:r w:rsidRPr="00F70A6D">
              <w:t>39</w:t>
            </w:r>
          </w:p>
        </w:tc>
        <w:tc>
          <w:tcPr>
            <w:tcW w:w="343" w:type="pct"/>
            <w:shd w:val="clear" w:color="auto" w:fill="auto"/>
            <w:noWrap/>
            <w:vAlign w:val="bottom"/>
            <w:hideMark/>
          </w:tcPr>
          <w:p w:rsidR="00C125FB" w:rsidRPr="00F70A6D" w:rsidRDefault="00C125FB" w:rsidP="00AB65EB">
            <w:pPr>
              <w:pStyle w:val="NoSpacing"/>
              <w:jc w:val="right"/>
            </w:pPr>
            <w:r w:rsidRPr="00F70A6D">
              <w:t>26</w:t>
            </w:r>
          </w:p>
        </w:tc>
        <w:tc>
          <w:tcPr>
            <w:tcW w:w="344" w:type="pct"/>
            <w:shd w:val="clear" w:color="auto" w:fill="auto"/>
            <w:noWrap/>
            <w:vAlign w:val="bottom"/>
            <w:hideMark/>
          </w:tcPr>
          <w:p w:rsidR="00C125FB" w:rsidRPr="00F70A6D" w:rsidRDefault="00C125FB" w:rsidP="00AB65EB">
            <w:pPr>
              <w:pStyle w:val="NoSpacing"/>
              <w:jc w:val="right"/>
            </w:pPr>
            <w:r w:rsidRPr="00F70A6D">
              <w:t>50</w:t>
            </w:r>
          </w:p>
        </w:tc>
        <w:tc>
          <w:tcPr>
            <w:tcW w:w="430" w:type="pct"/>
            <w:shd w:val="clear" w:color="auto" w:fill="auto"/>
            <w:noWrap/>
            <w:vAlign w:val="bottom"/>
            <w:hideMark/>
          </w:tcPr>
          <w:p w:rsidR="00C125FB" w:rsidRPr="00F70A6D" w:rsidRDefault="00C125FB" w:rsidP="00AB65EB">
            <w:pPr>
              <w:pStyle w:val="NoSpacing"/>
              <w:jc w:val="right"/>
            </w:pPr>
            <w:r w:rsidRPr="00F70A6D">
              <w:t>59</w:t>
            </w:r>
          </w:p>
        </w:tc>
        <w:tc>
          <w:tcPr>
            <w:tcW w:w="344" w:type="pct"/>
            <w:shd w:val="clear" w:color="000000" w:fill="FFFFFF"/>
            <w:vAlign w:val="bottom"/>
            <w:hideMark/>
          </w:tcPr>
          <w:p w:rsidR="00C125FB" w:rsidRPr="00F70A6D" w:rsidRDefault="00C125FB" w:rsidP="00AB65EB">
            <w:pPr>
              <w:pStyle w:val="NoSpacing"/>
              <w:jc w:val="right"/>
            </w:pPr>
            <w:r w:rsidRPr="00F70A6D">
              <w:t>48</w:t>
            </w:r>
          </w:p>
        </w:tc>
        <w:tc>
          <w:tcPr>
            <w:tcW w:w="343" w:type="pct"/>
            <w:shd w:val="clear" w:color="auto" w:fill="auto"/>
            <w:noWrap/>
            <w:vAlign w:val="bottom"/>
            <w:hideMark/>
          </w:tcPr>
          <w:p w:rsidR="00C125FB" w:rsidRPr="00F70A6D" w:rsidRDefault="00C125FB" w:rsidP="00AB65EB">
            <w:pPr>
              <w:pStyle w:val="NoSpacing"/>
              <w:jc w:val="right"/>
            </w:pPr>
            <w:r w:rsidRPr="00F70A6D">
              <w:t>43</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530</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76-80</w:t>
            </w:r>
          </w:p>
        </w:tc>
        <w:tc>
          <w:tcPr>
            <w:tcW w:w="429" w:type="pct"/>
            <w:shd w:val="clear" w:color="auto" w:fill="auto"/>
            <w:noWrap/>
            <w:vAlign w:val="bottom"/>
            <w:hideMark/>
          </w:tcPr>
          <w:p w:rsidR="00C125FB" w:rsidRPr="00F70A6D" w:rsidRDefault="00C125FB" w:rsidP="00AB65EB">
            <w:pPr>
              <w:pStyle w:val="NoSpacing"/>
              <w:jc w:val="right"/>
            </w:pPr>
            <w:r w:rsidRPr="00F70A6D">
              <w:t>25</w:t>
            </w:r>
          </w:p>
        </w:tc>
        <w:tc>
          <w:tcPr>
            <w:tcW w:w="297" w:type="pct"/>
            <w:shd w:val="clear" w:color="000000" w:fill="FFFFFF"/>
            <w:vAlign w:val="bottom"/>
            <w:hideMark/>
          </w:tcPr>
          <w:p w:rsidR="00C125FB" w:rsidRPr="00F70A6D" w:rsidRDefault="00C125FB" w:rsidP="00AB65EB">
            <w:pPr>
              <w:pStyle w:val="NoSpacing"/>
              <w:jc w:val="right"/>
            </w:pPr>
            <w:r w:rsidRPr="00F70A6D">
              <w:t>31</w:t>
            </w:r>
          </w:p>
        </w:tc>
        <w:tc>
          <w:tcPr>
            <w:tcW w:w="344" w:type="pct"/>
            <w:shd w:val="clear" w:color="000000" w:fill="FFFFFF"/>
            <w:vAlign w:val="bottom"/>
            <w:hideMark/>
          </w:tcPr>
          <w:p w:rsidR="00C125FB" w:rsidRPr="00F70A6D" w:rsidRDefault="00C125FB" w:rsidP="00AB65EB">
            <w:pPr>
              <w:pStyle w:val="NoSpacing"/>
              <w:jc w:val="right"/>
            </w:pPr>
            <w:r w:rsidRPr="00F70A6D">
              <w:t>28</w:t>
            </w:r>
          </w:p>
        </w:tc>
        <w:tc>
          <w:tcPr>
            <w:tcW w:w="343" w:type="pct"/>
            <w:shd w:val="clear" w:color="000000" w:fill="FFFFFF"/>
            <w:vAlign w:val="bottom"/>
            <w:hideMark/>
          </w:tcPr>
          <w:p w:rsidR="00C125FB" w:rsidRPr="00F70A6D" w:rsidRDefault="00C125FB" w:rsidP="00AB65EB">
            <w:pPr>
              <w:pStyle w:val="NoSpacing"/>
              <w:jc w:val="right"/>
            </w:pPr>
            <w:r w:rsidRPr="00F70A6D">
              <w:t>33</w:t>
            </w:r>
          </w:p>
        </w:tc>
        <w:tc>
          <w:tcPr>
            <w:tcW w:w="343" w:type="pct"/>
            <w:shd w:val="clear" w:color="000000" w:fill="FFFFFF"/>
            <w:vAlign w:val="bottom"/>
            <w:hideMark/>
          </w:tcPr>
          <w:p w:rsidR="00C125FB" w:rsidRPr="00F70A6D" w:rsidRDefault="00C125FB" w:rsidP="00AB65EB">
            <w:pPr>
              <w:pStyle w:val="NoSpacing"/>
              <w:jc w:val="right"/>
            </w:pPr>
            <w:r w:rsidRPr="00F70A6D">
              <w:t>24</w:t>
            </w:r>
          </w:p>
        </w:tc>
        <w:tc>
          <w:tcPr>
            <w:tcW w:w="300" w:type="pct"/>
            <w:shd w:val="clear" w:color="000000" w:fill="FFFFFF"/>
            <w:vAlign w:val="bottom"/>
            <w:hideMark/>
          </w:tcPr>
          <w:p w:rsidR="00C125FB" w:rsidRPr="00F70A6D" w:rsidRDefault="00C125FB" w:rsidP="00AB65EB">
            <w:pPr>
              <w:pStyle w:val="NoSpacing"/>
              <w:jc w:val="right"/>
            </w:pPr>
            <w:r w:rsidRPr="00F70A6D">
              <w:t>23</w:t>
            </w:r>
          </w:p>
        </w:tc>
        <w:tc>
          <w:tcPr>
            <w:tcW w:w="344" w:type="pct"/>
            <w:shd w:val="clear" w:color="auto" w:fill="auto"/>
            <w:noWrap/>
            <w:vAlign w:val="bottom"/>
            <w:hideMark/>
          </w:tcPr>
          <w:p w:rsidR="00C125FB" w:rsidRPr="00F70A6D" w:rsidRDefault="00C125FB" w:rsidP="00AB65EB">
            <w:pPr>
              <w:pStyle w:val="NoSpacing"/>
              <w:jc w:val="right"/>
            </w:pPr>
            <w:r w:rsidRPr="00F70A6D">
              <w:t>26</w:t>
            </w:r>
          </w:p>
        </w:tc>
        <w:tc>
          <w:tcPr>
            <w:tcW w:w="343" w:type="pct"/>
            <w:shd w:val="clear" w:color="auto" w:fill="auto"/>
            <w:noWrap/>
            <w:vAlign w:val="bottom"/>
            <w:hideMark/>
          </w:tcPr>
          <w:p w:rsidR="00C125FB" w:rsidRPr="00F70A6D" w:rsidRDefault="00C125FB" w:rsidP="00AB65EB">
            <w:pPr>
              <w:pStyle w:val="NoSpacing"/>
              <w:jc w:val="right"/>
            </w:pPr>
            <w:r w:rsidRPr="00F70A6D">
              <w:t>38</w:t>
            </w:r>
          </w:p>
        </w:tc>
        <w:tc>
          <w:tcPr>
            <w:tcW w:w="344" w:type="pct"/>
            <w:shd w:val="clear" w:color="auto" w:fill="auto"/>
            <w:noWrap/>
            <w:vAlign w:val="bottom"/>
            <w:hideMark/>
          </w:tcPr>
          <w:p w:rsidR="00C125FB" w:rsidRPr="00F70A6D" w:rsidRDefault="00C125FB" w:rsidP="00AB65EB">
            <w:pPr>
              <w:pStyle w:val="NoSpacing"/>
              <w:jc w:val="right"/>
            </w:pPr>
            <w:r w:rsidRPr="00F70A6D">
              <w:t>47</w:t>
            </w:r>
          </w:p>
        </w:tc>
        <w:tc>
          <w:tcPr>
            <w:tcW w:w="430" w:type="pct"/>
            <w:shd w:val="clear" w:color="auto" w:fill="auto"/>
            <w:noWrap/>
            <w:vAlign w:val="bottom"/>
            <w:hideMark/>
          </w:tcPr>
          <w:p w:rsidR="00C125FB" w:rsidRPr="00F70A6D" w:rsidRDefault="00C125FB" w:rsidP="00AB65EB">
            <w:pPr>
              <w:pStyle w:val="NoSpacing"/>
              <w:jc w:val="right"/>
            </w:pPr>
            <w:r w:rsidRPr="00F70A6D">
              <w:t>36</w:t>
            </w:r>
          </w:p>
        </w:tc>
        <w:tc>
          <w:tcPr>
            <w:tcW w:w="344" w:type="pct"/>
            <w:shd w:val="clear" w:color="000000" w:fill="FFFFFF"/>
            <w:vAlign w:val="bottom"/>
            <w:hideMark/>
          </w:tcPr>
          <w:p w:rsidR="00C125FB" w:rsidRPr="00F70A6D" w:rsidRDefault="00C125FB" w:rsidP="00AB65EB">
            <w:pPr>
              <w:pStyle w:val="NoSpacing"/>
              <w:jc w:val="right"/>
            </w:pPr>
            <w:r w:rsidRPr="00F70A6D">
              <w:t>38</w:t>
            </w:r>
          </w:p>
        </w:tc>
        <w:tc>
          <w:tcPr>
            <w:tcW w:w="343" w:type="pct"/>
            <w:shd w:val="clear" w:color="auto" w:fill="auto"/>
            <w:noWrap/>
            <w:vAlign w:val="bottom"/>
            <w:hideMark/>
          </w:tcPr>
          <w:p w:rsidR="00C125FB" w:rsidRPr="00F70A6D" w:rsidRDefault="00C125FB" w:rsidP="00AB65EB">
            <w:pPr>
              <w:pStyle w:val="NoSpacing"/>
              <w:jc w:val="right"/>
            </w:pPr>
            <w:r w:rsidRPr="00F70A6D">
              <w:t>23</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372</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81-85</w:t>
            </w:r>
          </w:p>
        </w:tc>
        <w:tc>
          <w:tcPr>
            <w:tcW w:w="429" w:type="pct"/>
            <w:shd w:val="clear" w:color="auto" w:fill="auto"/>
            <w:noWrap/>
            <w:vAlign w:val="bottom"/>
            <w:hideMark/>
          </w:tcPr>
          <w:p w:rsidR="00C125FB" w:rsidRPr="00F70A6D" w:rsidRDefault="00C125FB" w:rsidP="00AB65EB">
            <w:pPr>
              <w:pStyle w:val="NoSpacing"/>
              <w:jc w:val="right"/>
            </w:pPr>
            <w:r w:rsidRPr="00F70A6D">
              <w:t>16</w:t>
            </w:r>
          </w:p>
        </w:tc>
        <w:tc>
          <w:tcPr>
            <w:tcW w:w="297" w:type="pct"/>
            <w:shd w:val="clear" w:color="000000" w:fill="FFFFFF"/>
            <w:vAlign w:val="bottom"/>
            <w:hideMark/>
          </w:tcPr>
          <w:p w:rsidR="00C125FB" w:rsidRPr="00F70A6D" w:rsidRDefault="00C125FB" w:rsidP="00AB65EB">
            <w:pPr>
              <w:pStyle w:val="NoSpacing"/>
              <w:jc w:val="right"/>
            </w:pPr>
            <w:r w:rsidRPr="00F70A6D">
              <w:t>11</w:t>
            </w:r>
          </w:p>
        </w:tc>
        <w:tc>
          <w:tcPr>
            <w:tcW w:w="344" w:type="pct"/>
            <w:shd w:val="clear" w:color="000000" w:fill="FFFFFF"/>
            <w:vAlign w:val="bottom"/>
            <w:hideMark/>
          </w:tcPr>
          <w:p w:rsidR="00C125FB" w:rsidRPr="00F70A6D" w:rsidRDefault="00C125FB" w:rsidP="00AB65EB">
            <w:pPr>
              <w:pStyle w:val="NoSpacing"/>
              <w:jc w:val="right"/>
            </w:pPr>
            <w:r w:rsidRPr="00F70A6D">
              <w:t>15</w:t>
            </w:r>
          </w:p>
        </w:tc>
        <w:tc>
          <w:tcPr>
            <w:tcW w:w="343" w:type="pct"/>
            <w:shd w:val="clear" w:color="000000" w:fill="FFFFFF"/>
            <w:vAlign w:val="bottom"/>
            <w:hideMark/>
          </w:tcPr>
          <w:p w:rsidR="00C125FB" w:rsidRPr="00F70A6D" w:rsidRDefault="00C125FB" w:rsidP="00AB65EB">
            <w:pPr>
              <w:pStyle w:val="NoSpacing"/>
              <w:jc w:val="right"/>
            </w:pPr>
            <w:r w:rsidRPr="00F70A6D">
              <w:t>19</w:t>
            </w:r>
          </w:p>
        </w:tc>
        <w:tc>
          <w:tcPr>
            <w:tcW w:w="343" w:type="pct"/>
            <w:shd w:val="clear" w:color="000000" w:fill="FFFFFF"/>
            <w:vAlign w:val="bottom"/>
            <w:hideMark/>
          </w:tcPr>
          <w:p w:rsidR="00C125FB" w:rsidRPr="00F70A6D" w:rsidRDefault="00C125FB" w:rsidP="00AB65EB">
            <w:pPr>
              <w:pStyle w:val="NoSpacing"/>
              <w:jc w:val="right"/>
            </w:pPr>
            <w:r w:rsidRPr="00F70A6D">
              <w:t>15</w:t>
            </w:r>
          </w:p>
        </w:tc>
        <w:tc>
          <w:tcPr>
            <w:tcW w:w="300" w:type="pct"/>
            <w:shd w:val="clear" w:color="000000" w:fill="FFFFFF"/>
            <w:vAlign w:val="bottom"/>
            <w:hideMark/>
          </w:tcPr>
          <w:p w:rsidR="00C125FB" w:rsidRPr="00F70A6D" w:rsidRDefault="00C125FB" w:rsidP="00AB65EB">
            <w:pPr>
              <w:pStyle w:val="NoSpacing"/>
              <w:jc w:val="right"/>
            </w:pPr>
            <w:r w:rsidRPr="00F70A6D">
              <w:t>13</w:t>
            </w:r>
          </w:p>
        </w:tc>
        <w:tc>
          <w:tcPr>
            <w:tcW w:w="344" w:type="pct"/>
            <w:shd w:val="clear" w:color="auto" w:fill="auto"/>
            <w:noWrap/>
            <w:vAlign w:val="bottom"/>
            <w:hideMark/>
          </w:tcPr>
          <w:p w:rsidR="00C125FB" w:rsidRPr="00F70A6D" w:rsidRDefault="00C125FB" w:rsidP="00AB65EB">
            <w:pPr>
              <w:pStyle w:val="NoSpacing"/>
              <w:jc w:val="right"/>
            </w:pPr>
            <w:r w:rsidRPr="00F70A6D">
              <w:t>17</w:t>
            </w:r>
          </w:p>
        </w:tc>
        <w:tc>
          <w:tcPr>
            <w:tcW w:w="343" w:type="pct"/>
            <w:shd w:val="clear" w:color="auto" w:fill="auto"/>
            <w:noWrap/>
            <w:vAlign w:val="bottom"/>
            <w:hideMark/>
          </w:tcPr>
          <w:p w:rsidR="00C125FB" w:rsidRPr="00F70A6D" w:rsidRDefault="00C125FB" w:rsidP="00AB65EB">
            <w:pPr>
              <w:pStyle w:val="NoSpacing"/>
              <w:jc w:val="right"/>
            </w:pPr>
            <w:r w:rsidRPr="00F70A6D">
              <w:t>13</w:t>
            </w:r>
          </w:p>
        </w:tc>
        <w:tc>
          <w:tcPr>
            <w:tcW w:w="344" w:type="pct"/>
            <w:shd w:val="clear" w:color="auto" w:fill="auto"/>
            <w:noWrap/>
            <w:vAlign w:val="bottom"/>
            <w:hideMark/>
          </w:tcPr>
          <w:p w:rsidR="00C125FB" w:rsidRPr="00F70A6D" w:rsidRDefault="00C125FB" w:rsidP="00AB65EB">
            <w:pPr>
              <w:pStyle w:val="NoSpacing"/>
              <w:jc w:val="right"/>
            </w:pPr>
            <w:r w:rsidRPr="00F70A6D">
              <w:t>16</w:t>
            </w:r>
          </w:p>
        </w:tc>
        <w:tc>
          <w:tcPr>
            <w:tcW w:w="430" w:type="pct"/>
            <w:shd w:val="clear" w:color="auto" w:fill="auto"/>
            <w:noWrap/>
            <w:vAlign w:val="bottom"/>
            <w:hideMark/>
          </w:tcPr>
          <w:p w:rsidR="00C125FB" w:rsidRPr="00F70A6D" w:rsidRDefault="00C125FB" w:rsidP="00AB65EB">
            <w:pPr>
              <w:pStyle w:val="NoSpacing"/>
              <w:jc w:val="right"/>
            </w:pPr>
            <w:r w:rsidRPr="00F70A6D">
              <w:t>14</w:t>
            </w:r>
          </w:p>
        </w:tc>
        <w:tc>
          <w:tcPr>
            <w:tcW w:w="344" w:type="pct"/>
            <w:shd w:val="clear" w:color="000000" w:fill="FFFFFF"/>
            <w:vAlign w:val="bottom"/>
            <w:hideMark/>
          </w:tcPr>
          <w:p w:rsidR="00C125FB" w:rsidRPr="00F70A6D" w:rsidRDefault="00C125FB" w:rsidP="00AB65EB">
            <w:pPr>
              <w:pStyle w:val="NoSpacing"/>
              <w:jc w:val="right"/>
            </w:pPr>
            <w:r w:rsidRPr="00F70A6D">
              <w:t>16</w:t>
            </w:r>
          </w:p>
        </w:tc>
        <w:tc>
          <w:tcPr>
            <w:tcW w:w="343" w:type="pct"/>
            <w:shd w:val="clear" w:color="auto" w:fill="auto"/>
            <w:noWrap/>
            <w:vAlign w:val="bottom"/>
            <w:hideMark/>
          </w:tcPr>
          <w:p w:rsidR="00C125FB" w:rsidRPr="00F70A6D" w:rsidRDefault="00C125FB" w:rsidP="00AB65EB">
            <w:pPr>
              <w:pStyle w:val="NoSpacing"/>
              <w:jc w:val="right"/>
            </w:pPr>
            <w:r w:rsidRPr="00F70A6D">
              <w:t>23</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188</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86-90</w:t>
            </w:r>
          </w:p>
        </w:tc>
        <w:tc>
          <w:tcPr>
            <w:tcW w:w="429" w:type="pct"/>
            <w:shd w:val="clear" w:color="auto" w:fill="auto"/>
            <w:noWrap/>
            <w:vAlign w:val="bottom"/>
            <w:hideMark/>
          </w:tcPr>
          <w:p w:rsidR="00C125FB" w:rsidRPr="00F70A6D" w:rsidRDefault="00C125FB" w:rsidP="00AB65EB">
            <w:pPr>
              <w:pStyle w:val="NoSpacing"/>
              <w:jc w:val="right"/>
            </w:pPr>
            <w:r w:rsidRPr="00F70A6D">
              <w:t>6</w:t>
            </w:r>
          </w:p>
        </w:tc>
        <w:tc>
          <w:tcPr>
            <w:tcW w:w="297" w:type="pct"/>
            <w:shd w:val="clear" w:color="000000" w:fill="FFFFFF"/>
            <w:vAlign w:val="bottom"/>
            <w:hideMark/>
          </w:tcPr>
          <w:p w:rsidR="00C125FB" w:rsidRPr="00F70A6D" w:rsidRDefault="00C125FB" w:rsidP="00AB65EB">
            <w:pPr>
              <w:pStyle w:val="NoSpacing"/>
              <w:jc w:val="right"/>
            </w:pPr>
            <w:r w:rsidRPr="00F70A6D">
              <w:t>03</w:t>
            </w:r>
          </w:p>
        </w:tc>
        <w:tc>
          <w:tcPr>
            <w:tcW w:w="344" w:type="pct"/>
            <w:shd w:val="clear" w:color="000000" w:fill="FFFFFF"/>
            <w:vAlign w:val="bottom"/>
            <w:hideMark/>
          </w:tcPr>
          <w:p w:rsidR="00C125FB" w:rsidRPr="00F70A6D" w:rsidRDefault="00C125FB" w:rsidP="00AB65EB">
            <w:pPr>
              <w:pStyle w:val="NoSpacing"/>
              <w:jc w:val="right"/>
            </w:pPr>
            <w:r w:rsidRPr="00F70A6D">
              <w:t>06</w:t>
            </w:r>
          </w:p>
        </w:tc>
        <w:tc>
          <w:tcPr>
            <w:tcW w:w="343" w:type="pct"/>
            <w:shd w:val="clear" w:color="000000" w:fill="FFFFFF"/>
            <w:vAlign w:val="bottom"/>
            <w:hideMark/>
          </w:tcPr>
          <w:p w:rsidR="00C125FB" w:rsidRPr="00F70A6D" w:rsidRDefault="00C125FB" w:rsidP="00AB65EB">
            <w:pPr>
              <w:pStyle w:val="NoSpacing"/>
              <w:jc w:val="right"/>
            </w:pPr>
            <w:r w:rsidRPr="00F70A6D">
              <w:t>12</w:t>
            </w:r>
          </w:p>
        </w:tc>
        <w:tc>
          <w:tcPr>
            <w:tcW w:w="343" w:type="pct"/>
            <w:shd w:val="clear" w:color="000000" w:fill="FFFFFF"/>
            <w:vAlign w:val="bottom"/>
            <w:hideMark/>
          </w:tcPr>
          <w:p w:rsidR="00C125FB" w:rsidRPr="00F70A6D" w:rsidRDefault="00C125FB" w:rsidP="00AB65EB">
            <w:pPr>
              <w:pStyle w:val="NoSpacing"/>
              <w:jc w:val="right"/>
            </w:pPr>
            <w:r w:rsidRPr="00F70A6D">
              <w:t>02</w:t>
            </w:r>
          </w:p>
        </w:tc>
        <w:tc>
          <w:tcPr>
            <w:tcW w:w="300" w:type="pct"/>
            <w:shd w:val="clear" w:color="000000" w:fill="FFFFFF"/>
            <w:vAlign w:val="bottom"/>
            <w:hideMark/>
          </w:tcPr>
          <w:p w:rsidR="00C125FB" w:rsidRPr="00F70A6D" w:rsidRDefault="00C125FB" w:rsidP="00AB65EB">
            <w:pPr>
              <w:pStyle w:val="NoSpacing"/>
              <w:jc w:val="right"/>
            </w:pPr>
            <w:r w:rsidRPr="00F70A6D">
              <w:t>07</w:t>
            </w:r>
          </w:p>
        </w:tc>
        <w:tc>
          <w:tcPr>
            <w:tcW w:w="344" w:type="pct"/>
            <w:shd w:val="clear" w:color="auto" w:fill="auto"/>
            <w:noWrap/>
            <w:vAlign w:val="bottom"/>
            <w:hideMark/>
          </w:tcPr>
          <w:p w:rsidR="00C125FB" w:rsidRPr="00F70A6D" w:rsidRDefault="00C125FB" w:rsidP="00AB65EB">
            <w:pPr>
              <w:pStyle w:val="NoSpacing"/>
              <w:jc w:val="right"/>
            </w:pPr>
            <w:r w:rsidRPr="00F70A6D">
              <w:t>07</w:t>
            </w:r>
          </w:p>
        </w:tc>
        <w:tc>
          <w:tcPr>
            <w:tcW w:w="343" w:type="pct"/>
            <w:shd w:val="clear" w:color="auto" w:fill="auto"/>
            <w:noWrap/>
            <w:vAlign w:val="bottom"/>
            <w:hideMark/>
          </w:tcPr>
          <w:p w:rsidR="00C125FB" w:rsidRPr="00F70A6D" w:rsidRDefault="00C125FB" w:rsidP="00AB65EB">
            <w:pPr>
              <w:pStyle w:val="NoSpacing"/>
              <w:jc w:val="right"/>
            </w:pPr>
            <w:r w:rsidRPr="00F70A6D">
              <w:t>6</w:t>
            </w:r>
          </w:p>
        </w:tc>
        <w:tc>
          <w:tcPr>
            <w:tcW w:w="344" w:type="pct"/>
            <w:shd w:val="clear" w:color="auto" w:fill="auto"/>
            <w:noWrap/>
            <w:vAlign w:val="bottom"/>
            <w:hideMark/>
          </w:tcPr>
          <w:p w:rsidR="00C125FB" w:rsidRPr="00F70A6D" w:rsidRDefault="00C125FB" w:rsidP="00AB65EB">
            <w:pPr>
              <w:pStyle w:val="NoSpacing"/>
              <w:jc w:val="right"/>
            </w:pPr>
            <w:r w:rsidRPr="00F70A6D">
              <w:t>03</w:t>
            </w:r>
          </w:p>
        </w:tc>
        <w:tc>
          <w:tcPr>
            <w:tcW w:w="430" w:type="pct"/>
            <w:shd w:val="clear" w:color="auto" w:fill="auto"/>
            <w:noWrap/>
            <w:vAlign w:val="bottom"/>
            <w:hideMark/>
          </w:tcPr>
          <w:p w:rsidR="00C125FB" w:rsidRPr="00F70A6D" w:rsidRDefault="00C125FB" w:rsidP="00AB65EB">
            <w:pPr>
              <w:pStyle w:val="NoSpacing"/>
              <w:jc w:val="right"/>
            </w:pPr>
            <w:r w:rsidRPr="00F70A6D">
              <w:t>09</w:t>
            </w:r>
          </w:p>
        </w:tc>
        <w:tc>
          <w:tcPr>
            <w:tcW w:w="344" w:type="pct"/>
            <w:shd w:val="clear" w:color="000000" w:fill="FFFFFF"/>
            <w:vAlign w:val="bottom"/>
            <w:hideMark/>
          </w:tcPr>
          <w:p w:rsidR="00C125FB" w:rsidRPr="00F70A6D" w:rsidRDefault="00C125FB" w:rsidP="00AB65EB">
            <w:pPr>
              <w:pStyle w:val="NoSpacing"/>
              <w:jc w:val="right"/>
            </w:pPr>
            <w:r w:rsidRPr="00F70A6D">
              <w:t>05</w:t>
            </w:r>
          </w:p>
        </w:tc>
        <w:tc>
          <w:tcPr>
            <w:tcW w:w="343" w:type="pct"/>
            <w:shd w:val="clear" w:color="auto" w:fill="auto"/>
            <w:noWrap/>
            <w:vAlign w:val="bottom"/>
            <w:hideMark/>
          </w:tcPr>
          <w:p w:rsidR="00C125FB" w:rsidRPr="00F70A6D" w:rsidRDefault="00C125FB" w:rsidP="00AB65EB">
            <w:pPr>
              <w:pStyle w:val="NoSpacing"/>
              <w:jc w:val="right"/>
            </w:pPr>
            <w:r w:rsidRPr="00F70A6D">
              <w:t>04</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70</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91+</w:t>
            </w:r>
          </w:p>
        </w:tc>
        <w:tc>
          <w:tcPr>
            <w:tcW w:w="429" w:type="pct"/>
            <w:shd w:val="clear" w:color="auto" w:fill="auto"/>
            <w:noWrap/>
            <w:vAlign w:val="bottom"/>
            <w:hideMark/>
          </w:tcPr>
          <w:p w:rsidR="00C125FB" w:rsidRPr="00F70A6D" w:rsidRDefault="00C125FB" w:rsidP="00AB65EB">
            <w:pPr>
              <w:pStyle w:val="NoSpacing"/>
              <w:jc w:val="right"/>
            </w:pPr>
            <w:r w:rsidRPr="00F70A6D">
              <w:t>3</w:t>
            </w:r>
          </w:p>
        </w:tc>
        <w:tc>
          <w:tcPr>
            <w:tcW w:w="297" w:type="pct"/>
            <w:shd w:val="clear" w:color="000000" w:fill="FFFFFF"/>
            <w:vAlign w:val="bottom"/>
            <w:hideMark/>
          </w:tcPr>
          <w:p w:rsidR="00C125FB" w:rsidRPr="00F70A6D" w:rsidRDefault="00C125FB" w:rsidP="00AB65EB">
            <w:pPr>
              <w:pStyle w:val="NoSpacing"/>
              <w:jc w:val="right"/>
            </w:pPr>
            <w:r w:rsidRPr="00F70A6D">
              <w:t>01</w:t>
            </w:r>
          </w:p>
        </w:tc>
        <w:tc>
          <w:tcPr>
            <w:tcW w:w="344" w:type="pct"/>
            <w:shd w:val="clear" w:color="000000" w:fill="FFFFFF"/>
            <w:vAlign w:val="bottom"/>
            <w:hideMark/>
          </w:tcPr>
          <w:p w:rsidR="00C125FB" w:rsidRPr="00F70A6D" w:rsidRDefault="00C125FB" w:rsidP="00AB65EB">
            <w:pPr>
              <w:pStyle w:val="NoSpacing"/>
              <w:jc w:val="right"/>
            </w:pPr>
            <w:r w:rsidRPr="00F70A6D">
              <w:t>00</w:t>
            </w:r>
          </w:p>
        </w:tc>
        <w:tc>
          <w:tcPr>
            <w:tcW w:w="343" w:type="pct"/>
            <w:shd w:val="clear" w:color="000000" w:fill="FFFFFF"/>
            <w:vAlign w:val="bottom"/>
            <w:hideMark/>
          </w:tcPr>
          <w:p w:rsidR="00C125FB" w:rsidRPr="00F70A6D" w:rsidRDefault="00C125FB" w:rsidP="00AB65EB">
            <w:pPr>
              <w:pStyle w:val="NoSpacing"/>
              <w:jc w:val="right"/>
            </w:pPr>
            <w:r w:rsidRPr="00F70A6D">
              <w:t>04</w:t>
            </w:r>
          </w:p>
        </w:tc>
        <w:tc>
          <w:tcPr>
            <w:tcW w:w="343" w:type="pct"/>
            <w:shd w:val="clear" w:color="000000" w:fill="FFFFFF"/>
            <w:vAlign w:val="bottom"/>
            <w:hideMark/>
          </w:tcPr>
          <w:p w:rsidR="00C125FB" w:rsidRPr="00F70A6D" w:rsidRDefault="00C125FB" w:rsidP="00AB65EB">
            <w:pPr>
              <w:pStyle w:val="NoSpacing"/>
              <w:jc w:val="right"/>
            </w:pPr>
            <w:r w:rsidRPr="00F70A6D">
              <w:t>01</w:t>
            </w:r>
          </w:p>
        </w:tc>
        <w:tc>
          <w:tcPr>
            <w:tcW w:w="300" w:type="pct"/>
            <w:shd w:val="clear" w:color="000000" w:fill="FFFFFF"/>
            <w:vAlign w:val="bottom"/>
            <w:hideMark/>
          </w:tcPr>
          <w:p w:rsidR="00C125FB" w:rsidRPr="00F70A6D" w:rsidRDefault="00C125FB" w:rsidP="00AB65EB">
            <w:pPr>
              <w:pStyle w:val="NoSpacing"/>
              <w:jc w:val="right"/>
            </w:pPr>
            <w:r w:rsidRPr="00F70A6D">
              <w:t>03</w:t>
            </w:r>
          </w:p>
        </w:tc>
        <w:tc>
          <w:tcPr>
            <w:tcW w:w="344" w:type="pct"/>
            <w:shd w:val="clear" w:color="auto" w:fill="auto"/>
            <w:noWrap/>
            <w:vAlign w:val="bottom"/>
            <w:hideMark/>
          </w:tcPr>
          <w:p w:rsidR="00C125FB" w:rsidRPr="00F70A6D" w:rsidRDefault="00C125FB" w:rsidP="00AB65EB">
            <w:pPr>
              <w:pStyle w:val="NoSpacing"/>
              <w:jc w:val="right"/>
            </w:pPr>
            <w:r w:rsidRPr="00F70A6D">
              <w:t>04</w:t>
            </w:r>
          </w:p>
        </w:tc>
        <w:tc>
          <w:tcPr>
            <w:tcW w:w="343" w:type="pct"/>
            <w:shd w:val="clear" w:color="auto" w:fill="auto"/>
            <w:noWrap/>
            <w:vAlign w:val="bottom"/>
            <w:hideMark/>
          </w:tcPr>
          <w:p w:rsidR="00C125FB" w:rsidRPr="00F70A6D" w:rsidRDefault="00C125FB" w:rsidP="00AB65EB">
            <w:pPr>
              <w:pStyle w:val="NoSpacing"/>
              <w:jc w:val="right"/>
            </w:pPr>
            <w:r w:rsidRPr="00F70A6D">
              <w:t>5</w:t>
            </w:r>
          </w:p>
        </w:tc>
        <w:tc>
          <w:tcPr>
            <w:tcW w:w="344" w:type="pct"/>
            <w:shd w:val="clear" w:color="auto" w:fill="auto"/>
            <w:noWrap/>
            <w:vAlign w:val="bottom"/>
            <w:hideMark/>
          </w:tcPr>
          <w:p w:rsidR="00C125FB" w:rsidRPr="00F70A6D" w:rsidRDefault="00C125FB" w:rsidP="00AB65EB">
            <w:pPr>
              <w:pStyle w:val="NoSpacing"/>
              <w:jc w:val="right"/>
            </w:pPr>
            <w:r w:rsidRPr="00F70A6D">
              <w:t>05</w:t>
            </w:r>
          </w:p>
        </w:tc>
        <w:tc>
          <w:tcPr>
            <w:tcW w:w="430" w:type="pct"/>
            <w:shd w:val="clear" w:color="auto" w:fill="auto"/>
            <w:noWrap/>
            <w:vAlign w:val="bottom"/>
            <w:hideMark/>
          </w:tcPr>
          <w:p w:rsidR="00C125FB" w:rsidRPr="00F70A6D" w:rsidRDefault="00C125FB" w:rsidP="00AB65EB">
            <w:pPr>
              <w:pStyle w:val="NoSpacing"/>
              <w:jc w:val="right"/>
            </w:pPr>
            <w:r w:rsidRPr="00F70A6D">
              <w:t>01</w:t>
            </w:r>
          </w:p>
        </w:tc>
        <w:tc>
          <w:tcPr>
            <w:tcW w:w="344" w:type="pct"/>
            <w:shd w:val="clear" w:color="000000" w:fill="FFFFFF"/>
            <w:vAlign w:val="bottom"/>
            <w:hideMark/>
          </w:tcPr>
          <w:p w:rsidR="00C125FB" w:rsidRPr="00F70A6D" w:rsidRDefault="00C125FB" w:rsidP="00AB65EB">
            <w:pPr>
              <w:pStyle w:val="NoSpacing"/>
              <w:jc w:val="right"/>
            </w:pPr>
            <w:r w:rsidRPr="00F70A6D">
              <w:t>01</w:t>
            </w:r>
          </w:p>
        </w:tc>
        <w:tc>
          <w:tcPr>
            <w:tcW w:w="343" w:type="pct"/>
            <w:shd w:val="clear" w:color="auto" w:fill="auto"/>
            <w:noWrap/>
            <w:vAlign w:val="bottom"/>
            <w:hideMark/>
          </w:tcPr>
          <w:p w:rsidR="00C125FB" w:rsidRPr="00F70A6D" w:rsidRDefault="00C125FB" w:rsidP="00AB65EB">
            <w:pPr>
              <w:pStyle w:val="NoSpacing"/>
              <w:jc w:val="right"/>
            </w:pPr>
            <w:r w:rsidRPr="00F70A6D">
              <w:t>03</w:t>
            </w:r>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31</w:t>
              </w:r>
            </w:fldSimple>
          </w:p>
        </w:tc>
      </w:tr>
      <w:tr w:rsidR="00C125FB" w:rsidRPr="00F70A6D" w:rsidTr="00AB65EB">
        <w:trPr>
          <w:trHeight w:val="315"/>
        </w:trPr>
        <w:tc>
          <w:tcPr>
            <w:tcW w:w="395" w:type="pct"/>
            <w:shd w:val="clear" w:color="000000" w:fill="FFFFFF"/>
            <w:hideMark/>
          </w:tcPr>
          <w:p w:rsidR="00C125FB" w:rsidRPr="00F70A6D" w:rsidRDefault="00C125FB" w:rsidP="00AB65EB">
            <w:pPr>
              <w:pStyle w:val="NoSpacing"/>
            </w:pPr>
            <w:r w:rsidRPr="00F70A6D">
              <w:t>Total</w:t>
            </w:r>
          </w:p>
        </w:tc>
        <w:tc>
          <w:tcPr>
            <w:tcW w:w="429" w:type="pct"/>
            <w:shd w:val="clear" w:color="auto" w:fill="auto"/>
            <w:noWrap/>
            <w:vAlign w:val="bottom"/>
            <w:hideMark/>
          </w:tcPr>
          <w:p w:rsidR="00C125FB" w:rsidRPr="00F70A6D" w:rsidRDefault="006A255F" w:rsidP="00AB65EB">
            <w:pPr>
              <w:pStyle w:val="NoSpacing"/>
              <w:jc w:val="right"/>
            </w:pPr>
            <w:fldSimple w:instr=" =SUM(ABOVE) ">
              <w:r w:rsidR="00C125FB">
                <w:rPr>
                  <w:noProof/>
                </w:rPr>
                <w:t>704</w:t>
              </w:r>
            </w:fldSimple>
          </w:p>
        </w:tc>
        <w:tc>
          <w:tcPr>
            <w:tcW w:w="297" w:type="pct"/>
            <w:shd w:val="clear" w:color="000000" w:fill="FFFFFF"/>
            <w:vAlign w:val="bottom"/>
            <w:hideMark/>
          </w:tcPr>
          <w:p w:rsidR="00C125FB" w:rsidRPr="00F70A6D" w:rsidRDefault="006A255F" w:rsidP="00AB65EB">
            <w:pPr>
              <w:pStyle w:val="NoSpacing"/>
              <w:jc w:val="right"/>
            </w:pPr>
            <w:fldSimple w:instr=" =SUM(ABOVE) ">
              <w:r w:rsidR="00C125FB">
                <w:rPr>
                  <w:noProof/>
                </w:rPr>
                <w:t>611</w:t>
              </w:r>
            </w:fldSimple>
          </w:p>
        </w:tc>
        <w:tc>
          <w:tcPr>
            <w:tcW w:w="344" w:type="pct"/>
            <w:shd w:val="clear" w:color="000000" w:fill="FFFFFF"/>
            <w:vAlign w:val="bottom"/>
            <w:hideMark/>
          </w:tcPr>
          <w:p w:rsidR="00C125FB" w:rsidRPr="00F70A6D" w:rsidRDefault="006A255F" w:rsidP="00AB65EB">
            <w:pPr>
              <w:pStyle w:val="NoSpacing"/>
              <w:jc w:val="right"/>
            </w:pPr>
            <w:fldSimple w:instr=" =SUM(ABOVE) ">
              <w:r w:rsidR="00C125FB">
                <w:rPr>
                  <w:noProof/>
                </w:rPr>
                <w:t>834</w:t>
              </w:r>
            </w:fldSimple>
          </w:p>
        </w:tc>
        <w:tc>
          <w:tcPr>
            <w:tcW w:w="343" w:type="pct"/>
            <w:shd w:val="clear" w:color="000000" w:fill="FFFFFF"/>
            <w:vAlign w:val="bottom"/>
            <w:hideMark/>
          </w:tcPr>
          <w:p w:rsidR="00C125FB" w:rsidRPr="00F70A6D" w:rsidRDefault="006A255F" w:rsidP="00AB65EB">
            <w:pPr>
              <w:pStyle w:val="NoSpacing"/>
              <w:jc w:val="right"/>
            </w:pPr>
            <w:fldSimple w:instr=" =SUM(ABOVE) ">
              <w:r w:rsidR="00C125FB">
                <w:rPr>
                  <w:noProof/>
                </w:rPr>
                <w:t>761</w:t>
              </w:r>
            </w:fldSimple>
          </w:p>
        </w:tc>
        <w:tc>
          <w:tcPr>
            <w:tcW w:w="343" w:type="pct"/>
            <w:shd w:val="clear" w:color="000000" w:fill="FFFFFF"/>
            <w:vAlign w:val="bottom"/>
            <w:hideMark/>
          </w:tcPr>
          <w:p w:rsidR="00C125FB" w:rsidRPr="00F70A6D" w:rsidRDefault="006A255F" w:rsidP="00AB65EB">
            <w:pPr>
              <w:pStyle w:val="NoSpacing"/>
              <w:jc w:val="right"/>
            </w:pPr>
            <w:fldSimple w:instr=" =SUM(ABOVE) ">
              <w:r w:rsidR="00C125FB">
                <w:rPr>
                  <w:noProof/>
                </w:rPr>
                <w:t>552</w:t>
              </w:r>
            </w:fldSimple>
          </w:p>
        </w:tc>
        <w:tc>
          <w:tcPr>
            <w:tcW w:w="300" w:type="pct"/>
            <w:shd w:val="clear" w:color="000000" w:fill="FFFFFF"/>
            <w:vAlign w:val="bottom"/>
            <w:hideMark/>
          </w:tcPr>
          <w:p w:rsidR="00C125FB" w:rsidRPr="00F70A6D" w:rsidRDefault="006A255F" w:rsidP="00AB65EB">
            <w:pPr>
              <w:pStyle w:val="NoSpacing"/>
              <w:jc w:val="right"/>
            </w:pPr>
            <w:fldSimple w:instr=" =SUM(ABOVE) ">
              <w:r w:rsidR="00C125FB">
                <w:rPr>
                  <w:noProof/>
                </w:rPr>
                <w:t>707</w:t>
              </w:r>
            </w:fldSimple>
          </w:p>
        </w:tc>
        <w:tc>
          <w:tcPr>
            <w:tcW w:w="344" w:type="pct"/>
            <w:shd w:val="clear" w:color="auto" w:fill="auto"/>
            <w:noWrap/>
            <w:vAlign w:val="bottom"/>
            <w:hideMark/>
          </w:tcPr>
          <w:p w:rsidR="00C125FB" w:rsidRPr="00F70A6D" w:rsidRDefault="006A255F" w:rsidP="00AB65EB">
            <w:pPr>
              <w:pStyle w:val="NoSpacing"/>
              <w:jc w:val="right"/>
            </w:pPr>
            <w:fldSimple w:instr=" =SUM(ABOVE) ">
              <w:r w:rsidR="00C125FB">
                <w:rPr>
                  <w:noProof/>
                </w:rPr>
                <w:t>583</w:t>
              </w:r>
            </w:fldSimple>
          </w:p>
        </w:tc>
        <w:tc>
          <w:tcPr>
            <w:tcW w:w="343" w:type="pct"/>
            <w:shd w:val="clear" w:color="auto" w:fill="auto"/>
            <w:noWrap/>
            <w:vAlign w:val="bottom"/>
            <w:hideMark/>
          </w:tcPr>
          <w:p w:rsidR="00C125FB" w:rsidRPr="00F70A6D" w:rsidRDefault="006A255F" w:rsidP="00AB65EB">
            <w:pPr>
              <w:pStyle w:val="NoSpacing"/>
              <w:jc w:val="right"/>
            </w:pPr>
            <w:fldSimple w:instr=" =SUM(ABOVE) ">
              <w:r w:rsidR="00C125FB">
                <w:rPr>
                  <w:noProof/>
                </w:rPr>
                <w:t>543</w:t>
              </w:r>
            </w:fldSimple>
          </w:p>
        </w:tc>
        <w:tc>
          <w:tcPr>
            <w:tcW w:w="344" w:type="pct"/>
            <w:shd w:val="clear" w:color="auto" w:fill="auto"/>
            <w:noWrap/>
            <w:vAlign w:val="bottom"/>
            <w:hideMark/>
          </w:tcPr>
          <w:p w:rsidR="00C125FB" w:rsidRPr="00F70A6D" w:rsidRDefault="006A255F" w:rsidP="00AB65EB">
            <w:pPr>
              <w:pStyle w:val="NoSpacing"/>
              <w:jc w:val="right"/>
            </w:pPr>
            <w:fldSimple w:instr=" =SUM(ABOVE) ">
              <w:r w:rsidR="00C125FB">
                <w:rPr>
                  <w:noProof/>
                </w:rPr>
                <w:t>741</w:t>
              </w:r>
            </w:fldSimple>
          </w:p>
        </w:tc>
        <w:tc>
          <w:tcPr>
            <w:tcW w:w="430" w:type="pct"/>
            <w:shd w:val="clear" w:color="auto" w:fill="auto"/>
            <w:noWrap/>
            <w:vAlign w:val="bottom"/>
            <w:hideMark/>
          </w:tcPr>
          <w:p w:rsidR="00C125FB" w:rsidRPr="00F70A6D" w:rsidRDefault="006A255F" w:rsidP="00AB65EB">
            <w:pPr>
              <w:pStyle w:val="NoSpacing"/>
              <w:jc w:val="right"/>
            </w:pPr>
            <w:fldSimple w:instr=" =SUM(ABOVE) ">
              <w:r w:rsidR="00C125FB">
                <w:rPr>
                  <w:noProof/>
                </w:rPr>
                <w:t>734</w:t>
              </w:r>
            </w:fldSimple>
          </w:p>
        </w:tc>
        <w:tc>
          <w:tcPr>
            <w:tcW w:w="344" w:type="pct"/>
            <w:shd w:val="clear" w:color="000000" w:fill="FFFFFF"/>
            <w:vAlign w:val="bottom"/>
            <w:hideMark/>
          </w:tcPr>
          <w:p w:rsidR="00C125FB" w:rsidRPr="00F70A6D" w:rsidRDefault="006A255F" w:rsidP="00AB65EB">
            <w:pPr>
              <w:pStyle w:val="NoSpacing"/>
              <w:jc w:val="right"/>
            </w:pPr>
            <w:fldSimple w:instr=" =SUM(ABOVE) ">
              <w:r w:rsidR="00C125FB">
                <w:rPr>
                  <w:noProof/>
                </w:rPr>
                <w:t>729</w:t>
              </w:r>
            </w:fldSimple>
          </w:p>
        </w:tc>
        <w:tc>
          <w:tcPr>
            <w:tcW w:w="343" w:type="pct"/>
            <w:shd w:val="clear" w:color="auto" w:fill="auto"/>
            <w:noWrap/>
            <w:vAlign w:val="bottom"/>
            <w:hideMark/>
          </w:tcPr>
          <w:p w:rsidR="00C125FB" w:rsidRPr="00F70A6D" w:rsidRDefault="006A255F" w:rsidP="00AB65EB">
            <w:pPr>
              <w:pStyle w:val="NoSpacing"/>
              <w:jc w:val="right"/>
            </w:pPr>
            <w:fldSimple w:instr=" =SUM(ABOVE) ">
              <w:r w:rsidR="00C125FB">
                <w:rPr>
                  <w:noProof/>
                </w:rPr>
                <w:t>660</w:t>
              </w:r>
            </w:fldSimple>
          </w:p>
        </w:tc>
        <w:tc>
          <w:tcPr>
            <w:tcW w:w="401" w:type="pct"/>
            <w:shd w:val="clear" w:color="000000" w:fill="FCD5B4"/>
            <w:noWrap/>
            <w:vAlign w:val="bottom"/>
            <w:hideMark/>
          </w:tcPr>
          <w:p w:rsidR="00C125FB" w:rsidRPr="00F70A6D" w:rsidRDefault="006A255F" w:rsidP="00AB65EB">
            <w:pPr>
              <w:pStyle w:val="NoSpacing"/>
              <w:jc w:val="right"/>
            </w:pPr>
            <w:fldSimple w:instr=" =SUM(LEFT) ">
              <w:r w:rsidR="00C125FB">
                <w:rPr>
                  <w:noProof/>
                </w:rPr>
                <w:t>8159</w:t>
              </w:r>
            </w:fldSimple>
          </w:p>
        </w:tc>
      </w:tr>
    </w:tbl>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center"/>
        <w:rPr>
          <w:rFonts w:ascii="Times New Roman" w:hAnsi="Times New Roman"/>
          <w:color w:val="C00000"/>
        </w:rPr>
      </w:pPr>
      <w:r>
        <w:rPr>
          <w:rFonts w:ascii="Times New Roman" w:hAnsi="Times New Roman"/>
          <w:noProof/>
          <w:color w:val="C00000"/>
          <w:lang w:eastAsia="en-IN"/>
        </w:rPr>
        <w:lastRenderedPageBreak/>
        <w:drawing>
          <wp:inline distT="0" distB="0" distL="0" distR="0">
            <wp:extent cx="7478203" cy="3217653"/>
            <wp:effectExtent l="19050" t="0" r="27497" b="1797"/>
            <wp:docPr id="3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W w:w="5025" w:type="pct"/>
        <w:tblLayout w:type="fixed"/>
        <w:tblLook w:val="04A0"/>
      </w:tblPr>
      <w:tblGrid>
        <w:gridCol w:w="794"/>
        <w:gridCol w:w="623"/>
        <w:gridCol w:w="623"/>
        <w:gridCol w:w="623"/>
        <w:gridCol w:w="622"/>
        <w:gridCol w:w="602"/>
        <w:gridCol w:w="646"/>
        <w:gridCol w:w="700"/>
        <w:gridCol w:w="622"/>
        <w:gridCol w:w="622"/>
        <w:gridCol w:w="778"/>
        <w:gridCol w:w="622"/>
        <w:gridCol w:w="622"/>
        <w:gridCol w:w="789"/>
      </w:tblGrid>
      <w:tr w:rsidR="00C125FB" w:rsidRPr="00F70A6D" w:rsidTr="00C125FB">
        <w:trPr>
          <w:trHeight w:val="300"/>
        </w:trPr>
        <w:tc>
          <w:tcPr>
            <w:tcW w:w="427"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rPr>
                <w:rFonts w:ascii="Times New Roman" w:eastAsia="Times New Roman" w:hAnsi="Times New Roman"/>
                <w:color w:val="C00000"/>
              </w:rPr>
            </w:pPr>
          </w:p>
        </w:tc>
        <w:tc>
          <w:tcPr>
            <w:tcW w:w="1342" w:type="pct"/>
            <w:gridSpan w:val="4"/>
            <w:tcBorders>
              <w:top w:val="nil"/>
              <w:left w:val="nil"/>
              <w:bottom w:val="nil"/>
              <w:right w:val="nil"/>
            </w:tcBorders>
            <w:shd w:val="clear" w:color="auto" w:fill="auto"/>
            <w:noWrap/>
            <w:vAlign w:val="bottom"/>
            <w:hideMark/>
          </w:tcPr>
          <w:p w:rsidR="00C125FB" w:rsidRPr="00395633" w:rsidRDefault="00C125FB" w:rsidP="00AB65EB">
            <w:pPr>
              <w:pStyle w:val="NoSpacing"/>
              <w:ind w:right="-1638"/>
            </w:pPr>
          </w:p>
        </w:tc>
        <w:tc>
          <w:tcPr>
            <w:tcW w:w="377"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419"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335"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jc w:val="center"/>
              <w:rPr>
                <w:rFonts w:ascii="Times New Roman" w:eastAsia="Times New Roman" w:hAnsi="Times New Roman"/>
                <w:color w:val="C00000"/>
              </w:rPr>
            </w:pPr>
          </w:p>
        </w:tc>
        <w:tc>
          <w:tcPr>
            <w:tcW w:w="423" w:type="pct"/>
            <w:tcBorders>
              <w:top w:val="nil"/>
              <w:left w:val="nil"/>
              <w:bottom w:val="nil"/>
              <w:right w:val="nil"/>
            </w:tcBorders>
            <w:shd w:val="clear" w:color="auto" w:fill="auto"/>
            <w:noWrap/>
            <w:vAlign w:val="bottom"/>
            <w:hideMark/>
          </w:tcPr>
          <w:p w:rsidR="00C125FB" w:rsidRPr="00F70A6D" w:rsidRDefault="00C125FB" w:rsidP="00AB65EB">
            <w:pPr>
              <w:spacing w:after="0" w:line="240" w:lineRule="auto"/>
              <w:ind w:left="1080"/>
              <w:rPr>
                <w:rFonts w:ascii="Times New Roman" w:eastAsia="Times New Roman" w:hAnsi="Times New Roman"/>
                <w:b/>
                <w:bCs/>
                <w:color w:val="C00000"/>
              </w:rPr>
            </w:pPr>
          </w:p>
        </w:tc>
      </w:tr>
      <w:tr w:rsidR="00C125FB" w:rsidRPr="00F70A6D" w:rsidTr="00C125FB">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vAlign w:val="bottom"/>
            <w:hideMark/>
          </w:tcPr>
          <w:p w:rsidR="00C125FB" w:rsidRPr="00E5400F" w:rsidRDefault="00C125FB" w:rsidP="00AB65EB">
            <w:pPr>
              <w:pStyle w:val="NoSpacing"/>
              <w:ind w:right="-1638"/>
              <w:jc w:val="center"/>
              <w:rPr>
                <w:b/>
              </w:rPr>
            </w:pPr>
            <w:r w:rsidRPr="00E5400F">
              <w:rPr>
                <w:b/>
              </w:rPr>
              <w:t>Hearing Evaluation - Females</w:t>
            </w:r>
          </w:p>
        </w:tc>
      </w:tr>
      <w:tr w:rsidR="00C125FB" w:rsidRPr="00F70A6D" w:rsidTr="00C125FB">
        <w:trPr>
          <w:trHeight w:val="300"/>
        </w:trPr>
        <w:tc>
          <w:tcPr>
            <w:tcW w:w="427" w:type="pct"/>
            <w:tcBorders>
              <w:top w:val="single" w:sz="4" w:space="0" w:color="auto"/>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Age</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Apr</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May</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June</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July</w:t>
            </w:r>
          </w:p>
        </w:tc>
        <w:tc>
          <w:tcPr>
            <w:tcW w:w="324"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Aug</w:t>
            </w:r>
          </w:p>
        </w:tc>
        <w:tc>
          <w:tcPr>
            <w:tcW w:w="347"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Sept.</w:t>
            </w:r>
          </w:p>
        </w:tc>
        <w:tc>
          <w:tcPr>
            <w:tcW w:w="377"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Oct.</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Nov</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Dec</w:t>
            </w:r>
          </w:p>
        </w:tc>
        <w:tc>
          <w:tcPr>
            <w:tcW w:w="419"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Jan. 19</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Feb.</w:t>
            </w:r>
          </w:p>
        </w:tc>
        <w:tc>
          <w:tcPr>
            <w:tcW w:w="335"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Mar.</w:t>
            </w:r>
          </w:p>
        </w:tc>
        <w:tc>
          <w:tcPr>
            <w:tcW w:w="423"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3E35C9" w:rsidRDefault="00C125FB" w:rsidP="00AB65EB">
            <w:pPr>
              <w:pStyle w:val="NoSpacing"/>
            </w:pPr>
            <w:r w:rsidRPr="003E35C9">
              <w:t>Total</w:t>
            </w:r>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0-1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05</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03</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06</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04</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15</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10</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101</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2-5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68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53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51</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40</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61</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44</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65</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65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66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60</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643</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6-10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27</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23</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26</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26</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62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360</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11-15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31</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15</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19</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49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11</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259</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16-20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17</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47</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35</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25</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11</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11</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24</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18</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255</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21-25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09</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19</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17</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18</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238</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26-30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45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23</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27</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27</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22</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332</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31-35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27</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25</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13</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23</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30</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09</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277</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36-40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48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33</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27</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36</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29</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389</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41-45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29</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19</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25</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32</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24</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32</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322</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46-50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19</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33</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27</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52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39</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360</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51-55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37</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25</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09</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27</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23</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42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24</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329</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56-60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37</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36</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34</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32</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400</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61-65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19</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36</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22</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33</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35</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38</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24</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354</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66-70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19</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26</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23</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23</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26</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305</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71-75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32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21</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10</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24</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17</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20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17</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19</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237</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76-80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13</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08</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10</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05</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11</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09</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10</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13</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125</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81-85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t>0</w:t>
            </w:r>
            <w:r w:rsidRPr="003E35C9">
              <w:t>4</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06</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05</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09</w:t>
            </w:r>
          </w:p>
        </w:tc>
        <w:tc>
          <w:tcPr>
            <w:tcW w:w="324"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05</w:t>
            </w:r>
          </w:p>
        </w:tc>
        <w:tc>
          <w:tcPr>
            <w:tcW w:w="347"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06</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06</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05</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04</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05</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06</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62</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86-90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t>0</w:t>
            </w:r>
            <w:r w:rsidRPr="003E35C9">
              <w:t>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02</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02</w:t>
            </w:r>
          </w:p>
        </w:tc>
        <w:tc>
          <w:tcPr>
            <w:tcW w:w="324" w:type="pct"/>
            <w:tcBorders>
              <w:top w:val="nil"/>
              <w:left w:val="nil"/>
              <w:bottom w:val="single" w:sz="4" w:space="0" w:color="auto"/>
              <w:right w:val="nil"/>
            </w:tcBorders>
            <w:shd w:val="clear" w:color="auto" w:fill="auto"/>
            <w:noWrap/>
            <w:vAlign w:val="bottom"/>
            <w:hideMark/>
          </w:tcPr>
          <w:p w:rsidR="00C125FB" w:rsidRPr="003E35C9" w:rsidRDefault="00C125FB" w:rsidP="00AB65EB">
            <w:pPr>
              <w:pStyle w:val="NoSpacing"/>
              <w:jc w:val="right"/>
            </w:pPr>
            <w:r w:rsidRPr="003E35C9">
              <w:t>00</w:t>
            </w:r>
          </w:p>
        </w:tc>
        <w:tc>
          <w:tcPr>
            <w:tcW w:w="347" w:type="pct"/>
            <w:tcBorders>
              <w:top w:val="nil"/>
              <w:left w:val="single" w:sz="4" w:space="0" w:color="auto"/>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02</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01</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03</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6A255F" w:rsidP="00AB65EB">
            <w:pPr>
              <w:pStyle w:val="NoSpacing"/>
              <w:jc w:val="right"/>
            </w:pPr>
            <w:fldSimple w:instr=" =SUM(left) ">
              <w:r w:rsidR="00C125FB">
                <w:rPr>
                  <w:noProof/>
                </w:rPr>
                <w:t>15</w:t>
              </w:r>
            </w:fldSimple>
          </w:p>
        </w:tc>
      </w:tr>
      <w:tr w:rsidR="00C125FB" w:rsidRPr="00F70A6D" w:rsidTr="00C125FB">
        <w:trPr>
          <w:trHeight w:val="315"/>
        </w:trPr>
        <w:tc>
          <w:tcPr>
            <w:tcW w:w="427" w:type="pct"/>
            <w:tcBorders>
              <w:top w:val="nil"/>
              <w:left w:val="single" w:sz="4" w:space="0" w:color="auto"/>
              <w:bottom w:val="single" w:sz="4" w:space="0" w:color="auto"/>
              <w:right w:val="single" w:sz="4" w:space="0" w:color="auto"/>
            </w:tcBorders>
            <w:shd w:val="clear" w:color="000000" w:fill="FFFFFF"/>
            <w:hideMark/>
          </w:tcPr>
          <w:p w:rsidR="00C125FB" w:rsidRPr="003E35C9" w:rsidRDefault="00C125FB" w:rsidP="00AB65EB">
            <w:pPr>
              <w:pStyle w:val="NoSpacing"/>
            </w:pPr>
            <w:r w:rsidRPr="003E35C9">
              <w:t>91+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t>0</w:t>
            </w:r>
            <w:r w:rsidRPr="003E35C9">
              <w:t>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01</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00</w:t>
            </w:r>
          </w:p>
        </w:tc>
        <w:tc>
          <w:tcPr>
            <w:tcW w:w="335" w:type="pct"/>
            <w:tcBorders>
              <w:top w:val="nil"/>
              <w:left w:val="nil"/>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00</w:t>
            </w:r>
          </w:p>
        </w:tc>
        <w:tc>
          <w:tcPr>
            <w:tcW w:w="324" w:type="pct"/>
            <w:tcBorders>
              <w:top w:val="nil"/>
              <w:left w:val="nil"/>
              <w:bottom w:val="nil"/>
              <w:right w:val="nil"/>
            </w:tcBorders>
            <w:shd w:val="clear" w:color="auto" w:fill="auto"/>
            <w:noWrap/>
            <w:vAlign w:val="bottom"/>
            <w:hideMark/>
          </w:tcPr>
          <w:p w:rsidR="00C125FB" w:rsidRPr="003E35C9" w:rsidRDefault="00C125FB" w:rsidP="00AB65EB">
            <w:pPr>
              <w:pStyle w:val="NoSpacing"/>
              <w:jc w:val="right"/>
            </w:pPr>
            <w:r w:rsidRPr="003E35C9">
              <w:t>00</w:t>
            </w:r>
          </w:p>
        </w:tc>
        <w:tc>
          <w:tcPr>
            <w:tcW w:w="347" w:type="pct"/>
            <w:tcBorders>
              <w:top w:val="nil"/>
              <w:left w:val="single" w:sz="4" w:space="0" w:color="auto"/>
              <w:bottom w:val="single" w:sz="4" w:space="0" w:color="auto"/>
              <w:right w:val="single" w:sz="4" w:space="0" w:color="auto"/>
            </w:tcBorders>
            <w:shd w:val="clear" w:color="000000" w:fill="FFFFFF"/>
            <w:vAlign w:val="bottom"/>
            <w:hideMark/>
          </w:tcPr>
          <w:p w:rsidR="00C125FB" w:rsidRPr="003E35C9" w:rsidRDefault="00C125FB" w:rsidP="00AB65EB">
            <w:pPr>
              <w:pStyle w:val="NoSpacing"/>
              <w:jc w:val="right"/>
            </w:pPr>
            <w:r w:rsidRPr="003E35C9">
              <w:t>0</w:t>
            </w:r>
          </w:p>
        </w:tc>
        <w:tc>
          <w:tcPr>
            <w:tcW w:w="377"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00</w:t>
            </w:r>
          </w:p>
        </w:tc>
        <w:tc>
          <w:tcPr>
            <w:tcW w:w="419"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01</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00</w:t>
            </w:r>
          </w:p>
        </w:tc>
        <w:tc>
          <w:tcPr>
            <w:tcW w:w="335" w:type="pct"/>
            <w:tcBorders>
              <w:top w:val="nil"/>
              <w:left w:val="nil"/>
              <w:bottom w:val="single" w:sz="4" w:space="0" w:color="auto"/>
              <w:right w:val="single" w:sz="4" w:space="0" w:color="auto"/>
            </w:tcBorders>
            <w:shd w:val="clear" w:color="auto" w:fill="auto"/>
            <w:noWrap/>
            <w:vAlign w:val="bottom"/>
            <w:hideMark/>
          </w:tcPr>
          <w:p w:rsidR="00C125FB" w:rsidRPr="003E35C9" w:rsidRDefault="00C125FB" w:rsidP="00AB65EB">
            <w:pPr>
              <w:pStyle w:val="NoSpacing"/>
              <w:jc w:val="right"/>
            </w:pPr>
            <w:r w:rsidRPr="003E35C9">
              <w:t>00</w:t>
            </w:r>
          </w:p>
        </w:tc>
        <w:tc>
          <w:tcPr>
            <w:tcW w:w="423" w:type="pct"/>
            <w:tcBorders>
              <w:top w:val="nil"/>
              <w:left w:val="nil"/>
              <w:bottom w:val="single" w:sz="8" w:space="0" w:color="auto"/>
              <w:right w:val="single" w:sz="8" w:space="0" w:color="auto"/>
            </w:tcBorders>
            <w:shd w:val="clear" w:color="000000" w:fill="FCD5B4"/>
            <w:noWrap/>
            <w:vAlign w:val="bottom"/>
            <w:hideMark/>
          </w:tcPr>
          <w:p w:rsidR="00C125FB" w:rsidRPr="003E35C9" w:rsidRDefault="00C125FB" w:rsidP="00AB65EB">
            <w:pPr>
              <w:pStyle w:val="NoSpacing"/>
              <w:jc w:val="right"/>
            </w:pPr>
            <w:r>
              <w:t>0</w:t>
            </w:r>
            <w:fldSimple w:instr=" =SUM(left) ">
              <w:r>
                <w:rPr>
                  <w:noProof/>
                </w:rPr>
                <w:t>3</w:t>
              </w:r>
            </w:fldSimple>
          </w:p>
        </w:tc>
      </w:tr>
      <w:tr w:rsidR="00C125FB" w:rsidRPr="00F70A6D" w:rsidTr="00C125FB">
        <w:trPr>
          <w:trHeight w:val="727"/>
        </w:trPr>
        <w:tc>
          <w:tcPr>
            <w:tcW w:w="427" w:type="pct"/>
            <w:tcBorders>
              <w:top w:val="nil"/>
              <w:left w:val="single" w:sz="4" w:space="0" w:color="auto"/>
              <w:bottom w:val="single" w:sz="4" w:space="0" w:color="auto"/>
              <w:right w:val="single" w:sz="4" w:space="0" w:color="auto"/>
            </w:tcBorders>
            <w:shd w:val="clear" w:color="000000" w:fill="FFFFFF"/>
            <w:vAlign w:val="center"/>
            <w:hideMark/>
          </w:tcPr>
          <w:p w:rsidR="00C125FB" w:rsidRPr="003E35C9" w:rsidRDefault="00C125FB" w:rsidP="00AB65EB">
            <w:pPr>
              <w:pStyle w:val="NoSpacing"/>
              <w:spacing w:line="360" w:lineRule="auto"/>
              <w:jc w:val="center"/>
              <w:rPr>
                <w:b/>
              </w:rPr>
            </w:pPr>
            <w:r w:rsidRPr="003E35C9">
              <w:rPr>
                <w:b/>
              </w:rPr>
              <w:t>Total</w:t>
            </w:r>
          </w:p>
        </w:tc>
        <w:tc>
          <w:tcPr>
            <w:tcW w:w="335" w:type="pct"/>
            <w:tcBorders>
              <w:top w:val="nil"/>
              <w:left w:val="single" w:sz="4" w:space="0" w:color="auto"/>
              <w:bottom w:val="single" w:sz="4" w:space="0" w:color="auto"/>
              <w:right w:val="single" w:sz="4" w:space="0" w:color="auto"/>
            </w:tcBorders>
            <w:shd w:val="clear" w:color="000000" w:fill="FFFFFF"/>
            <w:vAlign w:val="center"/>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488</w:t>
            </w:r>
            <w:r w:rsidRPr="003E35C9">
              <w:rPr>
                <w:b/>
              </w:rPr>
              <w:fldChar w:fldCharType="end"/>
            </w:r>
          </w:p>
        </w:tc>
        <w:tc>
          <w:tcPr>
            <w:tcW w:w="335" w:type="pct"/>
            <w:tcBorders>
              <w:top w:val="nil"/>
              <w:left w:val="nil"/>
              <w:bottom w:val="single" w:sz="4" w:space="0" w:color="auto"/>
              <w:right w:val="single" w:sz="4" w:space="0" w:color="auto"/>
            </w:tcBorders>
            <w:shd w:val="clear" w:color="000000" w:fill="FFFFFF"/>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434</w:t>
            </w:r>
            <w:r w:rsidRPr="003E35C9">
              <w:rPr>
                <w:b/>
              </w:rPr>
              <w:fldChar w:fldCharType="end"/>
            </w:r>
          </w:p>
        </w:tc>
        <w:tc>
          <w:tcPr>
            <w:tcW w:w="335" w:type="pct"/>
            <w:tcBorders>
              <w:top w:val="single" w:sz="4" w:space="0" w:color="auto"/>
              <w:left w:val="nil"/>
              <w:bottom w:val="single" w:sz="4" w:space="0" w:color="auto"/>
              <w:right w:val="single" w:sz="4" w:space="0" w:color="auto"/>
            </w:tcBorders>
            <w:shd w:val="clear" w:color="000000" w:fill="FFFFFF"/>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564</w:t>
            </w:r>
            <w:r w:rsidRPr="003E35C9">
              <w:rPr>
                <w:b/>
              </w:rPr>
              <w:fldChar w:fldCharType="end"/>
            </w:r>
          </w:p>
        </w:tc>
        <w:tc>
          <w:tcPr>
            <w:tcW w:w="335" w:type="pct"/>
            <w:tcBorders>
              <w:top w:val="nil"/>
              <w:left w:val="nil"/>
              <w:bottom w:val="single" w:sz="4" w:space="0" w:color="auto"/>
              <w:right w:val="single" w:sz="4" w:space="0" w:color="auto"/>
            </w:tcBorders>
            <w:shd w:val="clear" w:color="000000" w:fill="FFFFFF"/>
            <w:vAlign w:val="center"/>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474</w:t>
            </w:r>
            <w:r w:rsidRPr="003E35C9">
              <w:rPr>
                <w:b/>
              </w:rPr>
              <w:fldChar w:fldCharType="end"/>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313</w:t>
            </w:r>
            <w:r w:rsidRPr="003E35C9">
              <w:rPr>
                <w:b/>
              </w:rPr>
              <w:fldChar w:fldCharType="end"/>
            </w:r>
          </w:p>
        </w:tc>
        <w:tc>
          <w:tcPr>
            <w:tcW w:w="347" w:type="pct"/>
            <w:tcBorders>
              <w:top w:val="nil"/>
              <w:left w:val="nil"/>
              <w:bottom w:val="single" w:sz="4" w:space="0" w:color="auto"/>
              <w:right w:val="single" w:sz="4" w:space="0" w:color="auto"/>
            </w:tcBorders>
            <w:shd w:val="clear" w:color="000000" w:fill="FFFFFF"/>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437</w:t>
            </w:r>
            <w:r w:rsidRPr="003E35C9">
              <w:rPr>
                <w:b/>
              </w:rPr>
              <w:fldChar w:fldCharType="end"/>
            </w:r>
          </w:p>
        </w:tc>
        <w:tc>
          <w:tcPr>
            <w:tcW w:w="377"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398</w:t>
            </w:r>
            <w:r w:rsidRPr="003E35C9">
              <w:rPr>
                <w:b/>
              </w:rPr>
              <w:fldChar w:fldCharType="end"/>
            </w:r>
          </w:p>
        </w:tc>
        <w:tc>
          <w:tcPr>
            <w:tcW w:w="335"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359</w:t>
            </w:r>
            <w:r w:rsidRPr="003E35C9">
              <w:rPr>
                <w:b/>
              </w:rPr>
              <w:fldChar w:fldCharType="end"/>
            </w:r>
          </w:p>
        </w:tc>
        <w:tc>
          <w:tcPr>
            <w:tcW w:w="335"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467</w:t>
            </w:r>
            <w:r w:rsidRPr="003E35C9">
              <w:rPr>
                <w:b/>
              </w:rPr>
              <w:fldChar w:fldCharType="end"/>
            </w:r>
          </w:p>
        </w:tc>
        <w:tc>
          <w:tcPr>
            <w:tcW w:w="419"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502</w:t>
            </w:r>
            <w:r w:rsidRPr="003E35C9">
              <w:rPr>
                <w:b/>
              </w:rPr>
              <w:fldChar w:fldCharType="end"/>
            </w:r>
          </w:p>
        </w:tc>
        <w:tc>
          <w:tcPr>
            <w:tcW w:w="335"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534</w:t>
            </w:r>
            <w:r w:rsidRPr="003E35C9">
              <w:rPr>
                <w:b/>
              </w:rPr>
              <w:fldChar w:fldCharType="end"/>
            </w:r>
          </w:p>
        </w:tc>
        <w:tc>
          <w:tcPr>
            <w:tcW w:w="335" w:type="pct"/>
            <w:tcBorders>
              <w:top w:val="nil"/>
              <w:left w:val="nil"/>
              <w:bottom w:val="single" w:sz="4" w:space="0" w:color="auto"/>
              <w:right w:val="single" w:sz="4" w:space="0" w:color="auto"/>
            </w:tcBorders>
            <w:shd w:val="clear" w:color="auto" w:fill="auto"/>
            <w:noWrap/>
            <w:vAlign w:val="center"/>
            <w:hideMark/>
          </w:tcPr>
          <w:p w:rsidR="00C125FB" w:rsidRPr="003E35C9" w:rsidRDefault="006A255F" w:rsidP="00AB65EB">
            <w:pPr>
              <w:pStyle w:val="NoSpacing"/>
              <w:spacing w:line="360" w:lineRule="auto"/>
              <w:jc w:val="right"/>
              <w:rPr>
                <w:b/>
              </w:rPr>
            </w:pPr>
            <w:r w:rsidRPr="003E35C9">
              <w:rPr>
                <w:b/>
              </w:rPr>
              <w:fldChar w:fldCharType="begin"/>
            </w:r>
            <w:r w:rsidR="00C125FB" w:rsidRPr="003E35C9">
              <w:rPr>
                <w:b/>
              </w:rPr>
              <w:instrText xml:space="preserve"> =SUM(ABOVE) </w:instrText>
            </w:r>
            <w:r w:rsidRPr="003E35C9">
              <w:rPr>
                <w:b/>
              </w:rPr>
              <w:fldChar w:fldCharType="separate"/>
            </w:r>
            <w:r w:rsidR="00C125FB" w:rsidRPr="003E35C9">
              <w:rPr>
                <w:b/>
                <w:noProof/>
              </w:rPr>
              <w:t>396</w:t>
            </w:r>
            <w:r w:rsidRPr="003E35C9">
              <w:rPr>
                <w:b/>
              </w:rPr>
              <w:fldChar w:fldCharType="end"/>
            </w:r>
          </w:p>
        </w:tc>
        <w:tc>
          <w:tcPr>
            <w:tcW w:w="423" w:type="pct"/>
            <w:tcBorders>
              <w:top w:val="nil"/>
              <w:left w:val="nil"/>
              <w:bottom w:val="single" w:sz="8" w:space="0" w:color="auto"/>
              <w:right w:val="single" w:sz="8" w:space="0" w:color="auto"/>
            </w:tcBorders>
            <w:shd w:val="clear" w:color="000000" w:fill="FCD5B4"/>
            <w:noWrap/>
            <w:vAlign w:val="center"/>
            <w:hideMark/>
          </w:tcPr>
          <w:p w:rsidR="00C125FB" w:rsidRPr="003C04B2" w:rsidRDefault="006A255F" w:rsidP="00AB65EB">
            <w:pPr>
              <w:pStyle w:val="NoSpacing"/>
              <w:spacing w:line="360" w:lineRule="auto"/>
              <w:jc w:val="center"/>
              <w:rPr>
                <w:b/>
              </w:rPr>
            </w:pPr>
            <w:r w:rsidRPr="003C04B2">
              <w:rPr>
                <w:b/>
                <w:sz w:val="28"/>
              </w:rPr>
              <w:fldChar w:fldCharType="begin"/>
            </w:r>
            <w:r w:rsidR="00C125FB" w:rsidRPr="003C04B2">
              <w:rPr>
                <w:b/>
                <w:sz w:val="28"/>
              </w:rPr>
              <w:instrText xml:space="preserve"> =SUM(ABOVE) </w:instrText>
            </w:r>
            <w:r w:rsidRPr="003C04B2">
              <w:rPr>
                <w:b/>
                <w:sz w:val="28"/>
              </w:rPr>
              <w:fldChar w:fldCharType="separate"/>
            </w:r>
            <w:r w:rsidR="00C125FB" w:rsidRPr="003C04B2">
              <w:rPr>
                <w:b/>
                <w:noProof/>
                <w:sz w:val="28"/>
              </w:rPr>
              <w:t>5366</w:t>
            </w:r>
            <w:r w:rsidRPr="003C04B2">
              <w:rPr>
                <w:b/>
                <w:sz w:val="28"/>
              </w:rPr>
              <w:fldChar w:fldCharType="end"/>
            </w:r>
          </w:p>
        </w:tc>
      </w:tr>
    </w:tbl>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line="240" w:lineRule="auto"/>
        <w:ind w:left="1080" w:right="-450"/>
        <w:rPr>
          <w:rFonts w:ascii="Times New Roman" w:hAnsi="Times New Roman"/>
          <w:color w:val="C00000"/>
        </w:rPr>
      </w:pPr>
      <w:r>
        <w:rPr>
          <w:rFonts w:ascii="Times New Roman" w:hAnsi="Times New Roman"/>
          <w:noProof/>
          <w:color w:val="C00000"/>
          <w:lang w:eastAsia="en-IN"/>
        </w:rPr>
        <w:lastRenderedPageBreak/>
        <w:drawing>
          <wp:inline distT="0" distB="0" distL="0" distR="0">
            <wp:extent cx="5431521" cy="3582293"/>
            <wp:effectExtent l="12201" t="6092" r="8388" b="0"/>
            <wp:docPr id="3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125FB" w:rsidRPr="00A16081" w:rsidRDefault="00C125FB" w:rsidP="00C125FB">
      <w:pPr>
        <w:pStyle w:val="ListParagraph"/>
        <w:numPr>
          <w:ilvl w:val="0"/>
          <w:numId w:val="33"/>
        </w:numPr>
        <w:spacing w:after="0" w:line="240" w:lineRule="auto"/>
        <w:ind w:right="387"/>
        <w:jc w:val="both"/>
        <w:rPr>
          <w:rFonts w:ascii="Times New Roman" w:hAnsi="Times New Roman"/>
          <w:b/>
          <w:color w:val="000000"/>
        </w:rPr>
      </w:pPr>
      <w:r w:rsidRPr="00A16081">
        <w:rPr>
          <w:rFonts w:ascii="Times New Roman" w:hAnsi="Times New Roman"/>
          <w:b/>
          <w:color w:val="000000"/>
        </w:rPr>
        <w:t xml:space="preserve">Hearing Aid Trial: </w:t>
      </w:r>
      <w:r w:rsidRPr="00A16081">
        <w:rPr>
          <w:rFonts w:ascii="Times New Roman" w:hAnsi="Times New Roman"/>
          <w:color w:val="000000"/>
        </w:rPr>
        <w:t>The department is well equipped with real time analyzers, which enables the audiologist to carryout measurement of electro-acoustic characteristics of hearing aids.  The measurement has helped in the certification of new trial hearing aids.  This provides information on whether a hearing aid procured or received meets standard specifications or not.  Measurement of electro-acoustic characteristics of hearing aids was carried-out.  Rehabilitation through amplification devices is one of the major activities of the department.  The availability of the state-of-art equipment has made it possible to refer clients as young as two years for cochlear implant. The programming of the cochlear implants is being carried out for clients.  This device has revolutionized rehabilitation to move ‘deaf’ children to ‘hearing’ zone.  The details of no. of clients who have availed different rehabilitative facilities are mentioned below:-</w:t>
      </w:r>
    </w:p>
    <w:tbl>
      <w:tblPr>
        <w:tblpPr w:leftFromText="180" w:rightFromText="180" w:vertAnchor="text" w:horzAnchor="margin" w:tblpY="133"/>
        <w:tblW w:w="0" w:type="auto"/>
        <w:tblLook w:val="04A0"/>
      </w:tblPr>
      <w:tblGrid>
        <w:gridCol w:w="2133"/>
        <w:gridCol w:w="692"/>
        <w:gridCol w:w="527"/>
        <w:gridCol w:w="470"/>
        <w:gridCol w:w="470"/>
        <w:gridCol w:w="550"/>
        <w:gridCol w:w="512"/>
        <w:gridCol w:w="503"/>
        <w:gridCol w:w="550"/>
        <w:gridCol w:w="531"/>
        <w:gridCol w:w="654"/>
        <w:gridCol w:w="512"/>
        <w:gridCol w:w="499"/>
        <w:gridCol w:w="639"/>
      </w:tblGrid>
      <w:tr w:rsidR="00C125FB" w:rsidRPr="00C53844" w:rsidTr="00AB65EB">
        <w:trPr>
          <w:trHeight w:val="315"/>
        </w:trPr>
        <w:tc>
          <w:tcPr>
            <w:tcW w:w="0" w:type="auto"/>
            <w:gridSpan w:val="14"/>
            <w:tcBorders>
              <w:top w:val="nil"/>
              <w:left w:val="nil"/>
              <w:bottom w:val="single" w:sz="8" w:space="0" w:color="auto"/>
              <w:right w:val="nil"/>
            </w:tcBorders>
            <w:shd w:val="clear" w:color="auto" w:fill="auto"/>
            <w:noWrap/>
            <w:vAlign w:val="bottom"/>
            <w:hideMark/>
          </w:tcPr>
          <w:p w:rsidR="00C125FB" w:rsidRPr="00C53844" w:rsidRDefault="00C125FB" w:rsidP="00AB65EB">
            <w:pPr>
              <w:pStyle w:val="NoSpacing"/>
              <w:rPr>
                <w:sz w:val="20"/>
                <w:szCs w:val="20"/>
              </w:rPr>
            </w:pP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Hearing Aid Trial</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Apr.18</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May</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Jun</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Jul.</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Aug.</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Sep.</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Oct.</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Nov.</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Dec.</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Jan.19</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Feb.</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C53844" w:rsidRDefault="00C125FB" w:rsidP="00AB65EB">
            <w:pPr>
              <w:pStyle w:val="NoSpacing"/>
              <w:rPr>
                <w:sz w:val="20"/>
                <w:szCs w:val="20"/>
              </w:rPr>
            </w:pPr>
            <w:r w:rsidRPr="00C53844">
              <w:rPr>
                <w:sz w:val="20"/>
                <w:szCs w:val="20"/>
              </w:rPr>
              <w:t>Mar</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C125FB" w:rsidP="00AB65EB">
            <w:pPr>
              <w:pStyle w:val="NoSpacing"/>
              <w:rPr>
                <w:sz w:val="20"/>
                <w:szCs w:val="20"/>
              </w:rPr>
            </w:pPr>
            <w:r w:rsidRPr="00C53844">
              <w:rPr>
                <w:sz w:val="20"/>
                <w:szCs w:val="20"/>
              </w:rPr>
              <w:t>Total</w:t>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No. of clients seen for HAT</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518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628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620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472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623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542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587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537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539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491</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6668</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HAs prescribed at AIISH</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495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534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421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462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462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381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396</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5291</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Body level hearing aids</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18</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459</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Analogue BTE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258</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Digital BTE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378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294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395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385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291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376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296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276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319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244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287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317</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3858</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Trimmer Digital BTE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11</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Mini BTE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66</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Digital ITE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0</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Digital ITC</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29</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Digital CIC</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46</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lastRenderedPageBreak/>
              <w:t>.    Digital RIC</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56</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558</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Testing for CI candidacy</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37</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xml:space="preserve">No. of clients recommended </w:t>
            </w:r>
          </w:p>
        </w:tc>
        <w:tc>
          <w:tcPr>
            <w:tcW w:w="0" w:type="auto"/>
            <w:gridSpan w:val="13"/>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xml:space="preserve">Auditory training </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149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88</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1252</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Speechreading</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78</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HA prescribed on exchange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Unaided/aided audiograms</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85</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1061</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Aided audiogram for CI</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15</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204</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BOA</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05</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99</w:t>
            </w:r>
            <w:r>
              <w:rPr>
                <w:sz w:val="20"/>
                <w:szCs w:val="20"/>
              </w:rPr>
              <w:fldChar w:fldCharType="end"/>
            </w:r>
          </w:p>
        </w:tc>
      </w:tr>
      <w:tr w:rsidR="00C125FB" w:rsidRPr="00C53844" w:rsidTr="00AB65EB">
        <w:trPr>
          <w:trHeight w:val="403"/>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 xml:space="preserve">Aided VRA  </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16</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96</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Conditioning</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134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82</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1227</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Programming of digital HA</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263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226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316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237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283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224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230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289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239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251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235</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3094</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Reprogramming of HA</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94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130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88</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126</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1017</w:t>
            </w:r>
            <w:r>
              <w:rPr>
                <w:sz w:val="20"/>
                <w:szCs w:val="20"/>
              </w:rPr>
              <w:fldChar w:fldCharType="end"/>
            </w:r>
          </w:p>
        </w:tc>
      </w:tr>
      <w:tr w:rsidR="00C125FB" w:rsidRPr="00C53844" w:rsidTr="00AB65EB">
        <w:trPr>
          <w:trHeight w:val="351"/>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No. of IGO done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226</w:t>
            </w:r>
            <w:r>
              <w:rPr>
                <w:sz w:val="20"/>
                <w:szCs w:val="20"/>
              </w:rPr>
              <w:fldChar w:fldCharType="end"/>
            </w:r>
          </w:p>
        </w:tc>
      </w:tr>
      <w:tr w:rsidR="00C125FB" w:rsidRPr="00C53844" w:rsidTr="00AB65EB">
        <w:trPr>
          <w:trHeight w:val="351"/>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EAC of hearing aids done</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56</w:t>
            </w:r>
            <w:r>
              <w:rPr>
                <w:sz w:val="20"/>
                <w:szCs w:val="20"/>
              </w:rPr>
              <w:fldChar w:fldCharType="end"/>
            </w:r>
          </w:p>
        </w:tc>
      </w:tr>
      <w:tr w:rsidR="00C125FB" w:rsidRPr="00C53844" w:rsidTr="00AB65EB">
        <w:trPr>
          <w:trHeight w:val="34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Retrial with CEM</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69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12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30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27</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29</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43</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45</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24</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381</w:t>
            </w:r>
            <w:r>
              <w:rPr>
                <w:sz w:val="20"/>
                <w:szCs w:val="20"/>
              </w:rPr>
              <w:fldChar w:fldCharType="end"/>
            </w:r>
          </w:p>
        </w:tc>
      </w:tr>
      <w:tr w:rsidR="00C125FB" w:rsidRPr="00C53844" w:rsidTr="00AB65EB">
        <w:trPr>
          <w:trHeight w:val="25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Recommended for ear plugs</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2</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46</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74</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01</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124</w:t>
            </w:r>
            <w:r>
              <w:rPr>
                <w:sz w:val="20"/>
                <w:szCs w:val="20"/>
              </w:rPr>
              <w:fldChar w:fldCharType="end"/>
            </w:r>
          </w:p>
        </w:tc>
      </w:tr>
      <w:tr w:rsidR="00C125FB" w:rsidRPr="00C53844" w:rsidTr="00AB65EB">
        <w:trPr>
          <w:trHeight w:val="315"/>
        </w:trPr>
        <w:tc>
          <w:tcPr>
            <w:tcW w:w="0" w:type="auto"/>
            <w:tcBorders>
              <w:top w:val="nil"/>
              <w:left w:val="single" w:sz="8" w:space="0" w:color="auto"/>
              <w:bottom w:val="single" w:sz="8" w:space="0" w:color="auto"/>
              <w:right w:val="nil"/>
            </w:tcBorders>
            <w:shd w:val="clear" w:color="auto" w:fill="auto"/>
            <w:noWrap/>
            <w:vAlign w:val="bottom"/>
            <w:hideMark/>
          </w:tcPr>
          <w:p w:rsidR="00C125FB" w:rsidRPr="00C53844" w:rsidRDefault="00C125FB" w:rsidP="00AB65EB">
            <w:pPr>
              <w:pStyle w:val="NoSpacing"/>
              <w:rPr>
                <w:sz w:val="20"/>
                <w:szCs w:val="20"/>
              </w:rPr>
            </w:pPr>
            <w:r w:rsidRPr="00C53844">
              <w:rPr>
                <w:sz w:val="20"/>
                <w:szCs w:val="20"/>
              </w:rPr>
              <w:t>Unaided &amp; aided LLR done</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nil"/>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00</w:t>
            </w:r>
          </w:p>
        </w:tc>
        <w:tc>
          <w:tcPr>
            <w:tcW w:w="0" w:type="auto"/>
            <w:tcBorders>
              <w:top w:val="nil"/>
              <w:left w:val="nil"/>
              <w:bottom w:val="single" w:sz="8" w:space="0" w:color="auto"/>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0</w:t>
            </w:r>
            <w:r>
              <w:rPr>
                <w:sz w:val="20"/>
                <w:szCs w:val="20"/>
              </w:rPr>
              <w:fldChar w:fldCharType="end"/>
            </w:r>
            <w:r w:rsidR="00C125FB">
              <w:rPr>
                <w:sz w:val="20"/>
                <w:szCs w:val="20"/>
              </w:rPr>
              <w:t>0</w:t>
            </w:r>
          </w:p>
        </w:tc>
      </w:tr>
      <w:tr w:rsidR="00C125FB" w:rsidRPr="00C53844" w:rsidTr="00AB65EB">
        <w:trPr>
          <w:trHeight w:val="322"/>
        </w:trPr>
        <w:tc>
          <w:tcPr>
            <w:tcW w:w="0" w:type="auto"/>
            <w:tcBorders>
              <w:top w:val="nil"/>
              <w:left w:val="single" w:sz="8" w:space="0" w:color="auto"/>
              <w:bottom w:val="nil"/>
              <w:right w:val="nil"/>
            </w:tcBorders>
            <w:shd w:val="clear" w:color="auto" w:fill="auto"/>
            <w:noWrap/>
            <w:vAlign w:val="bottom"/>
            <w:hideMark/>
          </w:tcPr>
          <w:p w:rsidR="00C125FB" w:rsidRDefault="00C125FB" w:rsidP="00AB65EB">
            <w:pPr>
              <w:pStyle w:val="NoSpacing"/>
              <w:rPr>
                <w:sz w:val="20"/>
                <w:szCs w:val="20"/>
              </w:rPr>
            </w:pPr>
            <w:r w:rsidRPr="00C53844">
              <w:rPr>
                <w:sz w:val="20"/>
                <w:szCs w:val="20"/>
              </w:rPr>
              <w:t>Rec. for CI candidacy</w:t>
            </w:r>
          </w:p>
          <w:p w:rsidR="00C125FB" w:rsidRPr="00C53844" w:rsidRDefault="00C125FB" w:rsidP="00AB65EB">
            <w:pPr>
              <w:pStyle w:val="NoSpacing"/>
              <w:rPr>
                <w:sz w:val="20"/>
                <w:szCs w:val="20"/>
              </w:rPr>
            </w:pPr>
          </w:p>
        </w:tc>
        <w:tc>
          <w:tcPr>
            <w:tcW w:w="0" w:type="auto"/>
            <w:tcBorders>
              <w:top w:val="nil"/>
              <w:left w:val="single" w:sz="8" w:space="0" w:color="auto"/>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11</w:t>
            </w:r>
          </w:p>
          <w:p w:rsidR="00C125FB" w:rsidRPr="00C53844" w:rsidRDefault="00C125FB" w:rsidP="00AB65EB">
            <w:pPr>
              <w:pStyle w:val="NoSpacing"/>
              <w:jc w:val="right"/>
              <w:rPr>
                <w:sz w:val="20"/>
                <w:szCs w:val="20"/>
              </w:rPr>
            </w:pPr>
          </w:p>
        </w:tc>
        <w:tc>
          <w:tcPr>
            <w:tcW w:w="0" w:type="auto"/>
            <w:tcBorders>
              <w:top w:val="nil"/>
              <w:left w:val="nil"/>
              <w:bottom w:val="nil"/>
              <w:right w:val="nil"/>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00</w:t>
            </w:r>
          </w:p>
          <w:p w:rsidR="00C125FB" w:rsidRPr="00C53844" w:rsidRDefault="00C125FB" w:rsidP="00AB65EB">
            <w:pPr>
              <w:pStyle w:val="NoSpacing"/>
              <w:jc w:val="right"/>
              <w:rPr>
                <w:sz w:val="20"/>
                <w:szCs w:val="20"/>
              </w:rPr>
            </w:pPr>
          </w:p>
        </w:tc>
        <w:tc>
          <w:tcPr>
            <w:tcW w:w="0" w:type="auto"/>
            <w:tcBorders>
              <w:top w:val="nil"/>
              <w:left w:val="single" w:sz="8" w:space="0" w:color="auto"/>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00</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13</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jc w:val="right"/>
              <w:rPr>
                <w:sz w:val="20"/>
                <w:szCs w:val="20"/>
              </w:rPr>
            </w:pPr>
            <w:r w:rsidRPr="00C53844">
              <w:rPr>
                <w:sz w:val="20"/>
                <w:szCs w:val="20"/>
              </w:rPr>
              <w:t>08</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14</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14</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15</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10</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Pr>
                <w:sz w:val="20"/>
                <w:szCs w:val="20"/>
              </w:rPr>
              <w:t>08</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14</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Default="00C125FB" w:rsidP="00AB65EB">
            <w:pPr>
              <w:pStyle w:val="NoSpacing"/>
              <w:jc w:val="right"/>
              <w:rPr>
                <w:sz w:val="20"/>
                <w:szCs w:val="20"/>
              </w:rPr>
            </w:pPr>
            <w:r w:rsidRPr="00C53844">
              <w:rPr>
                <w:sz w:val="20"/>
                <w:szCs w:val="20"/>
              </w:rPr>
              <w:t>06</w:t>
            </w:r>
          </w:p>
          <w:p w:rsidR="00C125FB" w:rsidRPr="00C53844" w:rsidRDefault="00C125FB" w:rsidP="00AB65EB">
            <w:pPr>
              <w:pStyle w:val="NoSpacing"/>
              <w:jc w:val="right"/>
              <w:rPr>
                <w:sz w:val="20"/>
                <w:szCs w:val="20"/>
              </w:rPr>
            </w:pPr>
          </w:p>
        </w:tc>
        <w:tc>
          <w:tcPr>
            <w:tcW w:w="0" w:type="auto"/>
            <w:tcBorders>
              <w:top w:val="nil"/>
              <w:left w:val="nil"/>
              <w:bottom w:val="nil"/>
              <w:right w:val="single" w:sz="8" w:space="0" w:color="auto"/>
            </w:tcBorders>
            <w:shd w:val="clear" w:color="000000" w:fill="FCD5B4"/>
            <w:hideMark/>
          </w:tcPr>
          <w:p w:rsidR="00C125FB" w:rsidRPr="00C53844" w:rsidRDefault="006A255F" w:rsidP="00AB65EB">
            <w:pPr>
              <w:pStyle w:val="NoSpacing"/>
              <w:jc w:val="right"/>
              <w:rPr>
                <w:sz w:val="20"/>
                <w:szCs w:val="20"/>
              </w:rPr>
            </w:pPr>
            <w:r>
              <w:rPr>
                <w:sz w:val="20"/>
                <w:szCs w:val="20"/>
              </w:rPr>
              <w:fldChar w:fldCharType="begin"/>
            </w:r>
            <w:r w:rsidR="00C125FB">
              <w:rPr>
                <w:sz w:val="20"/>
                <w:szCs w:val="20"/>
              </w:rPr>
              <w:instrText xml:space="preserve"> =SUM(LEFT) </w:instrText>
            </w:r>
            <w:r>
              <w:rPr>
                <w:sz w:val="20"/>
                <w:szCs w:val="20"/>
              </w:rPr>
              <w:fldChar w:fldCharType="separate"/>
            </w:r>
            <w:r w:rsidR="00C125FB">
              <w:rPr>
                <w:noProof/>
                <w:sz w:val="20"/>
                <w:szCs w:val="20"/>
              </w:rPr>
              <w:t>113</w:t>
            </w:r>
            <w:r>
              <w:rPr>
                <w:sz w:val="20"/>
                <w:szCs w:val="20"/>
              </w:rPr>
              <w:fldChar w:fldCharType="end"/>
            </w:r>
          </w:p>
        </w:tc>
      </w:tr>
      <w:tr w:rsidR="00C125FB" w:rsidRPr="00C53844" w:rsidTr="00AB65EB">
        <w:trPr>
          <w:trHeight w:val="322"/>
        </w:trPr>
        <w:tc>
          <w:tcPr>
            <w:tcW w:w="0" w:type="auto"/>
            <w:tcBorders>
              <w:top w:val="nil"/>
              <w:left w:val="single" w:sz="8" w:space="0" w:color="auto"/>
              <w:bottom w:val="nil"/>
              <w:right w:val="nil"/>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single" w:sz="8" w:space="0" w:color="auto"/>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nil"/>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single" w:sz="8" w:space="0" w:color="auto"/>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auto" w:fill="auto"/>
            <w:noWrap/>
            <w:vAlign w:val="bottom"/>
            <w:hideMark/>
          </w:tcPr>
          <w:p w:rsidR="00C125FB" w:rsidRPr="00C53844" w:rsidRDefault="00C125FB" w:rsidP="00AB65EB">
            <w:pPr>
              <w:pStyle w:val="NoSpacing"/>
              <w:rPr>
                <w:sz w:val="20"/>
                <w:szCs w:val="20"/>
              </w:rPr>
            </w:pPr>
          </w:p>
        </w:tc>
        <w:tc>
          <w:tcPr>
            <w:tcW w:w="0" w:type="auto"/>
            <w:tcBorders>
              <w:top w:val="nil"/>
              <w:left w:val="nil"/>
              <w:bottom w:val="nil"/>
              <w:right w:val="single" w:sz="8" w:space="0" w:color="auto"/>
            </w:tcBorders>
            <w:shd w:val="clear" w:color="000000" w:fill="FCD5B4"/>
            <w:hideMark/>
          </w:tcPr>
          <w:p w:rsidR="00C125FB" w:rsidRPr="00C53844" w:rsidRDefault="006A255F" w:rsidP="00AB65EB">
            <w:pPr>
              <w:pStyle w:val="NoSpacing"/>
              <w:rPr>
                <w:sz w:val="20"/>
                <w:szCs w:val="20"/>
              </w:rPr>
            </w:pPr>
            <w:r>
              <w:rPr>
                <w:sz w:val="20"/>
                <w:szCs w:val="20"/>
              </w:rPr>
              <w:fldChar w:fldCharType="begin"/>
            </w:r>
            <w:r w:rsidR="00C125FB">
              <w:rPr>
                <w:sz w:val="20"/>
                <w:szCs w:val="20"/>
              </w:rPr>
              <w:instrText xml:space="preserve"> =SUM(ABOVE) </w:instrText>
            </w:r>
            <w:r>
              <w:rPr>
                <w:sz w:val="20"/>
                <w:szCs w:val="20"/>
              </w:rPr>
              <w:fldChar w:fldCharType="separate"/>
            </w:r>
            <w:r w:rsidR="00C125FB">
              <w:rPr>
                <w:noProof/>
                <w:sz w:val="20"/>
                <w:szCs w:val="20"/>
              </w:rPr>
              <w:t>26312</w:t>
            </w:r>
            <w:r>
              <w:rPr>
                <w:sz w:val="20"/>
                <w:szCs w:val="20"/>
              </w:rPr>
              <w:fldChar w:fldCharType="end"/>
            </w:r>
          </w:p>
        </w:tc>
      </w:tr>
    </w:tbl>
    <w:p w:rsidR="00C125FB" w:rsidRDefault="00C125FB" w:rsidP="00C125FB">
      <w:pPr>
        <w:pStyle w:val="NoSpacing"/>
        <w:rPr>
          <w:noProof/>
          <w:color w:val="C00000"/>
        </w:rPr>
      </w:pPr>
      <w:r>
        <w:rPr>
          <w:noProof/>
          <w:color w:val="C00000"/>
          <w:lang w:val="en-IN" w:eastAsia="en-IN"/>
        </w:rPr>
        <w:drawing>
          <wp:inline distT="0" distB="0" distL="0" distR="0">
            <wp:extent cx="5638237" cy="2711605"/>
            <wp:effectExtent l="19050" t="0" r="19613" b="0"/>
            <wp:docPr id="3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125FB" w:rsidRDefault="00C125FB" w:rsidP="00C125FB">
      <w:pPr>
        <w:pStyle w:val="NoSpacing"/>
        <w:rPr>
          <w:noProof/>
          <w:color w:val="C00000"/>
        </w:rPr>
      </w:pPr>
    </w:p>
    <w:p w:rsidR="00C125FB" w:rsidRPr="00A16081" w:rsidRDefault="00C125FB" w:rsidP="00C125FB">
      <w:pPr>
        <w:pStyle w:val="ListParagraph"/>
        <w:spacing w:after="0" w:line="240" w:lineRule="auto"/>
        <w:ind w:left="1080" w:right="-333"/>
        <w:rPr>
          <w:rFonts w:ascii="Times New Roman" w:hAnsi="Times New Roman"/>
          <w:color w:val="000000"/>
        </w:rPr>
      </w:pPr>
      <w:r w:rsidRPr="00A16081">
        <w:rPr>
          <w:rFonts w:ascii="Times New Roman" w:hAnsi="Times New Roman"/>
          <w:b/>
          <w:color w:val="000000"/>
        </w:rPr>
        <w:t>Age wise statistics</w:t>
      </w:r>
    </w:p>
    <w:tbl>
      <w:tblPr>
        <w:tblW w:w="11154" w:type="dxa"/>
        <w:tblLook w:val="04A0"/>
      </w:tblPr>
      <w:tblGrid>
        <w:gridCol w:w="830"/>
        <w:gridCol w:w="994"/>
        <w:gridCol w:w="730"/>
        <w:gridCol w:w="759"/>
        <w:gridCol w:w="702"/>
        <w:gridCol w:w="751"/>
        <w:gridCol w:w="694"/>
        <w:gridCol w:w="694"/>
        <w:gridCol w:w="737"/>
        <w:gridCol w:w="708"/>
        <w:gridCol w:w="1015"/>
        <w:gridCol w:w="708"/>
        <w:gridCol w:w="780"/>
        <w:gridCol w:w="815"/>
        <w:gridCol w:w="237"/>
      </w:tblGrid>
      <w:tr w:rsidR="00C125FB" w:rsidRPr="00F70A6D" w:rsidTr="00AB65EB">
        <w:trPr>
          <w:gridAfter w:val="1"/>
          <w:trHeight w:val="300"/>
        </w:trPr>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gridSpan w:val="4"/>
            <w:tcBorders>
              <w:top w:val="nil"/>
              <w:left w:val="nil"/>
              <w:bottom w:val="nil"/>
              <w:right w:val="nil"/>
            </w:tcBorders>
            <w:shd w:val="clear" w:color="auto" w:fill="auto"/>
            <w:noWrap/>
            <w:vAlign w:val="bottom"/>
            <w:hideMark/>
          </w:tcPr>
          <w:p w:rsidR="00C125FB" w:rsidRPr="00F70A6D" w:rsidRDefault="00C125FB" w:rsidP="00AB65EB">
            <w:pPr>
              <w:pStyle w:val="NoSpacing"/>
              <w:rPr>
                <w:b/>
                <w:bCs/>
              </w:rPr>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pPr>
          </w:p>
        </w:tc>
        <w:tc>
          <w:tcPr>
            <w:tcW w:w="0" w:type="auto"/>
            <w:tcBorders>
              <w:top w:val="nil"/>
              <w:left w:val="nil"/>
              <w:bottom w:val="nil"/>
              <w:right w:val="nil"/>
            </w:tcBorders>
            <w:shd w:val="clear" w:color="auto" w:fill="auto"/>
            <w:noWrap/>
            <w:vAlign w:val="bottom"/>
            <w:hideMark/>
          </w:tcPr>
          <w:p w:rsidR="00C125FB" w:rsidRPr="00F70A6D" w:rsidRDefault="00C125FB" w:rsidP="00AB65EB">
            <w:pPr>
              <w:pStyle w:val="NoSpacing"/>
              <w:rPr>
                <w:b/>
                <w:bCs/>
              </w:rPr>
            </w:pPr>
          </w:p>
        </w:tc>
      </w:tr>
      <w:tr w:rsidR="00C125FB" w:rsidRPr="00F70A6D" w:rsidTr="00AB65EB">
        <w:trPr>
          <w:trHeight w:val="300"/>
        </w:trPr>
        <w:tc>
          <w:tcPr>
            <w:tcW w:w="0" w:type="auto"/>
            <w:gridSpan w:val="14"/>
            <w:tcBorders>
              <w:top w:val="single" w:sz="4" w:space="0" w:color="auto"/>
              <w:left w:val="single" w:sz="4" w:space="0" w:color="auto"/>
              <w:bottom w:val="single" w:sz="4" w:space="0" w:color="auto"/>
              <w:right w:val="single" w:sz="4" w:space="0" w:color="auto"/>
            </w:tcBorders>
            <w:shd w:val="clear" w:color="000000" w:fill="FFFFFF"/>
            <w:vAlign w:val="bottom"/>
            <w:hideMark/>
          </w:tcPr>
          <w:p w:rsidR="00C125FB" w:rsidRPr="00E5400F" w:rsidRDefault="00C125FB" w:rsidP="00AB65EB">
            <w:pPr>
              <w:pStyle w:val="NoSpacing"/>
              <w:jc w:val="center"/>
              <w:rPr>
                <w:b/>
                <w:bCs/>
              </w:rPr>
            </w:pPr>
            <w:r w:rsidRPr="00E5400F">
              <w:rPr>
                <w:b/>
                <w:bCs/>
              </w:rPr>
              <w:t>Hearing Aid Trial-Males</w:t>
            </w:r>
          </w:p>
        </w:tc>
        <w:tc>
          <w:tcPr>
            <w:tcW w:w="0" w:type="auto"/>
            <w:vAlign w:val="bottom"/>
          </w:tcPr>
          <w:p w:rsidR="00C125FB" w:rsidRPr="00F70A6D" w:rsidRDefault="00C125FB" w:rsidP="00AB65EB">
            <w:pPr>
              <w:pStyle w:val="NoSpacing"/>
            </w:pPr>
          </w:p>
        </w:tc>
      </w:tr>
      <w:tr w:rsidR="00C125FB" w:rsidRPr="00F70A6D" w:rsidTr="00AB65EB">
        <w:trPr>
          <w:gridAfter w:val="1"/>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rPr>
                <w:b/>
                <w:bCs/>
              </w:rPr>
            </w:pPr>
            <w:r w:rsidRPr="007314B2">
              <w:rPr>
                <w:b/>
                <w:bCs/>
              </w:rPr>
              <w:t>Age</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Apr.18</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May</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June</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July</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Aug.</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Sep.</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Oct.</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Nov.</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Dec.</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Jan. 19</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Feb.</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Mar.</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7314B2" w:rsidRDefault="00C125FB" w:rsidP="00AB65EB">
            <w:pPr>
              <w:pStyle w:val="NoSpacing"/>
              <w:rPr>
                <w:b/>
                <w:bCs/>
              </w:rPr>
            </w:pPr>
            <w:r w:rsidRPr="007314B2">
              <w:rPr>
                <w:b/>
                <w:bCs/>
              </w:rPr>
              <w:t>Total</w:t>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28</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2-5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91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73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87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87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62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63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75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66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65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67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61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52</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849</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6-10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44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345</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11-15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191</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16-20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77</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21-25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69</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26-30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45</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31-35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54</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36-40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41</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41-45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92</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46-50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93</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51-55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16</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211</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56-60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267</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61-65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40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395</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66-70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50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42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440</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71-75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41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438</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76-80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25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27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52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40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33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32</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371</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81-85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164</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86-90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10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70</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t>91+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C125FB" w:rsidP="00AB65EB">
            <w:pPr>
              <w:pStyle w:val="NoSpacing"/>
              <w:jc w:val="right"/>
            </w:pPr>
            <w:r w:rsidRPr="007314B2">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C125FB" w:rsidP="00AB65EB">
            <w:pPr>
              <w:pStyle w:val="NoSpacing"/>
              <w:jc w:val="right"/>
            </w:pPr>
            <w:r w:rsidRPr="007314B2">
              <w:t>03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=SUM(LEFT) </w:instrText>
            </w:r>
            <w:r>
              <w:rPr>
                <w:b/>
                <w:bCs/>
              </w:rPr>
              <w:fldChar w:fldCharType="separate"/>
            </w:r>
            <w:r w:rsidR="00C125FB">
              <w:rPr>
                <w:b/>
                <w:bCs/>
                <w:noProof/>
              </w:rPr>
              <w:t>22</w:t>
            </w:r>
            <w:r>
              <w:rPr>
                <w:b/>
                <w:bCs/>
              </w:rPr>
              <w:fldChar w:fldCharType="end"/>
            </w:r>
          </w:p>
        </w:tc>
      </w:tr>
      <w:tr w:rsidR="00C125FB" w:rsidRPr="00F70A6D" w:rsidTr="00AB65EB">
        <w:trPr>
          <w:gridAfter w:val="1"/>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7314B2" w:rsidRDefault="00C125FB" w:rsidP="00AB65EB">
            <w:pPr>
              <w:pStyle w:val="NoSpacing"/>
            </w:pPr>
            <w:r w:rsidRPr="007314B2">
              <w:rPr>
                <w:b/>
                <w:bC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372</w:t>
            </w:r>
            <w:r>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=SUM(ABOVE) </w:instrText>
            </w:r>
            <w:r>
              <w:rPr>
                <w:b/>
                <w:bCs/>
              </w:rPr>
              <w:fldChar w:fldCharType="separate"/>
            </w:r>
            <w:r w:rsidR="00C125FB">
              <w:rPr>
                <w:b/>
                <w:bCs/>
                <w:noProof/>
              </w:rPr>
              <w:t>327</w:t>
            </w:r>
            <w:r>
              <w:rPr>
                <w:b/>
                <w:bCs/>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388</w:t>
            </w:r>
            <w:r>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388</w:t>
            </w:r>
            <w:r>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pPr>
            <w:fldSimple w:instr=" =SUM(ABOVE) ">
              <w:r w:rsidR="00C125FB">
                <w:rPr>
                  <w:noProof/>
                </w:rPr>
                <w:t>322</w:t>
              </w:r>
            </w:fldSimple>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409</w:t>
            </w:r>
            <w:r>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356</w:t>
            </w:r>
            <w:r>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318</w:t>
            </w:r>
            <w:r>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396</w:t>
            </w:r>
            <w:r>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359</w:t>
            </w:r>
            <w:r>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323</w:t>
            </w:r>
            <w:r>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7314B2"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304</w:t>
            </w:r>
            <w:r>
              <w:rPr>
                <w:b/>
              </w:rPr>
              <w:fldChar w:fldCharType="end"/>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7314B2" w:rsidRDefault="006A255F" w:rsidP="00AB65EB">
            <w:pPr>
              <w:pStyle w:val="NoSpacing"/>
              <w:jc w:val="right"/>
              <w:rPr>
                <w:b/>
                <w:bCs/>
              </w:rPr>
            </w:pPr>
            <w:r>
              <w:rPr>
                <w:b/>
                <w:bCs/>
              </w:rPr>
              <w:fldChar w:fldCharType="begin"/>
            </w:r>
            <w:r w:rsidR="00C125FB">
              <w:rPr>
                <w:b/>
                <w:bCs/>
              </w:rPr>
              <w:instrText xml:space="preserve"> =SUM(ABOVE) </w:instrText>
            </w:r>
            <w:r>
              <w:rPr>
                <w:b/>
                <w:bCs/>
              </w:rPr>
              <w:fldChar w:fldCharType="separate"/>
            </w:r>
            <w:r w:rsidR="00C125FB">
              <w:rPr>
                <w:b/>
                <w:bCs/>
                <w:noProof/>
              </w:rPr>
              <w:t>4262</w:t>
            </w:r>
            <w:r>
              <w:rPr>
                <w:b/>
                <w:bCs/>
              </w:rPr>
              <w:fldChar w:fldCharType="end"/>
            </w:r>
          </w:p>
        </w:tc>
      </w:tr>
    </w:tbl>
    <w:p w:rsidR="00C125FB" w:rsidRPr="00F70A6D" w:rsidRDefault="00C125FB" w:rsidP="00C125FB">
      <w:pPr>
        <w:tabs>
          <w:tab w:val="left" w:pos="3283"/>
        </w:tabs>
        <w:spacing w:after="0" w:line="240" w:lineRule="auto"/>
        <w:ind w:left="1080"/>
        <w:jc w:val="both"/>
        <w:rPr>
          <w:rFonts w:ascii="Times New Roman" w:hAnsi="Times New Roman"/>
          <w:color w:val="C00000"/>
        </w:rPr>
      </w:pPr>
      <w:r w:rsidRPr="00F70A6D">
        <w:rPr>
          <w:rFonts w:ascii="Times New Roman" w:hAnsi="Times New Roman"/>
          <w:color w:val="C00000"/>
        </w:rPr>
        <w:tab/>
      </w:r>
    </w:p>
    <w:p w:rsidR="00C125FB" w:rsidRDefault="00C125FB" w:rsidP="00C125FB">
      <w:pPr>
        <w:spacing w:after="0" w:line="240" w:lineRule="auto"/>
        <w:ind w:left="1080"/>
        <w:jc w:val="center"/>
        <w:rPr>
          <w:rFonts w:ascii="Times New Roman" w:hAnsi="Times New Roman"/>
          <w:noProof/>
          <w:color w:val="C00000"/>
        </w:rPr>
      </w:pPr>
    </w:p>
    <w:p w:rsidR="00C125FB" w:rsidRDefault="00C125FB" w:rsidP="00C125FB">
      <w:pPr>
        <w:spacing w:after="0" w:line="240" w:lineRule="auto"/>
        <w:ind w:left="1080"/>
        <w:rPr>
          <w:rFonts w:ascii="Times New Roman" w:hAnsi="Times New Roman"/>
          <w:noProof/>
          <w:color w:val="C00000"/>
        </w:rPr>
      </w:pPr>
      <w:r>
        <w:rPr>
          <w:rFonts w:ascii="Times New Roman" w:hAnsi="Times New Roman"/>
          <w:noProof/>
          <w:color w:val="C00000"/>
          <w:lang w:eastAsia="en-IN"/>
        </w:rPr>
        <w:drawing>
          <wp:inline distT="0" distB="0" distL="0" distR="0">
            <wp:extent cx="5709020" cy="2935228"/>
            <wp:effectExtent l="12199" t="6092" r="6481" b="0"/>
            <wp:docPr id="3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125FB" w:rsidRDefault="00C125FB" w:rsidP="00C125FB">
      <w:pPr>
        <w:spacing w:after="0" w:line="240" w:lineRule="auto"/>
        <w:ind w:left="1080"/>
        <w:jc w:val="center"/>
        <w:rPr>
          <w:rFonts w:ascii="Times New Roman" w:hAnsi="Times New Roman"/>
          <w:color w:val="C00000"/>
        </w:rPr>
      </w:pPr>
    </w:p>
    <w:p w:rsidR="00C125FB" w:rsidRDefault="00C125FB" w:rsidP="00C125FB">
      <w:pPr>
        <w:spacing w:after="0" w:line="240" w:lineRule="auto"/>
        <w:ind w:left="1080"/>
        <w:jc w:val="center"/>
        <w:rPr>
          <w:rFonts w:ascii="Times New Roman" w:hAnsi="Times New Roman"/>
          <w:color w:val="C00000"/>
        </w:rPr>
      </w:pPr>
    </w:p>
    <w:p w:rsidR="00C125FB" w:rsidRPr="00F70A6D" w:rsidRDefault="00C125FB" w:rsidP="00C125FB">
      <w:pPr>
        <w:spacing w:after="0" w:line="240" w:lineRule="auto"/>
        <w:ind w:left="1080"/>
        <w:jc w:val="center"/>
        <w:rPr>
          <w:rFonts w:ascii="Times New Roman" w:hAnsi="Times New Roman"/>
          <w:color w:val="C00000"/>
        </w:rPr>
      </w:pPr>
    </w:p>
    <w:tbl>
      <w:tblPr>
        <w:tblW w:w="0" w:type="auto"/>
        <w:tblInd w:w="468" w:type="dxa"/>
        <w:tblLook w:val="04A0"/>
      </w:tblPr>
      <w:tblGrid>
        <w:gridCol w:w="748"/>
        <w:gridCol w:w="619"/>
        <w:gridCol w:w="670"/>
        <w:gridCol w:w="592"/>
        <w:gridCol w:w="566"/>
        <w:gridCol w:w="631"/>
        <w:gridCol w:w="580"/>
        <w:gridCol w:w="580"/>
        <w:gridCol w:w="619"/>
        <w:gridCol w:w="592"/>
        <w:gridCol w:w="580"/>
        <w:gridCol w:w="592"/>
        <w:gridCol w:w="657"/>
        <w:gridCol w:w="748"/>
      </w:tblGrid>
      <w:tr w:rsidR="00C125FB" w:rsidRPr="00E5400F" w:rsidTr="00AB65EB">
        <w:trPr>
          <w:trHeight w:val="300"/>
        </w:trPr>
        <w:tc>
          <w:tcPr>
            <w:tcW w:w="0" w:type="auto"/>
            <w:gridSpan w:val="14"/>
            <w:tcBorders>
              <w:top w:val="single" w:sz="4" w:space="0" w:color="auto"/>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jc w:val="center"/>
              <w:rPr>
                <w:b/>
                <w:bCs/>
              </w:rPr>
            </w:pPr>
            <w:r w:rsidRPr="00E5400F">
              <w:rPr>
                <w:b/>
                <w:bCs/>
              </w:rPr>
              <w:lastRenderedPageBreak/>
              <w:t>Hearing Aid Trial-Females</w:t>
            </w:r>
          </w:p>
        </w:tc>
      </w:tr>
      <w:tr w:rsidR="00C125FB" w:rsidRPr="00E5400F" w:rsidTr="00AB65E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rPr>
                <w:b/>
                <w:bCs/>
              </w:rPr>
            </w:pPr>
            <w:r w:rsidRPr="00E5400F">
              <w:rPr>
                <w:b/>
                <w:bCs/>
              </w:rPr>
              <w:t>Age</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Apr</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May</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Jun</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Jul</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Aug</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Sep</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Oct</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Nov</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Dec</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Jan</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Feb</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Mar</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125FB" w:rsidRPr="00E5400F" w:rsidRDefault="00C125FB" w:rsidP="00AB65EB">
            <w:pPr>
              <w:pStyle w:val="NoSpacing"/>
              <w:rPr>
                <w:b/>
                <w:bCs/>
              </w:rPr>
            </w:pPr>
            <w:r w:rsidRPr="00E5400F">
              <w:rPr>
                <w:b/>
                <w:bCs/>
              </w:rPr>
              <w:t>Total</w:t>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2-5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63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44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54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67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48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51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44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57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47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53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598</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6-10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30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34</w:t>
            </w:r>
          </w:p>
        </w:tc>
        <w:tc>
          <w:tcPr>
            <w:tcW w:w="0" w:type="auto"/>
            <w:tcBorders>
              <w:top w:val="nil"/>
              <w:left w:val="nil"/>
              <w:bottom w:val="nil"/>
              <w:right w:val="nil"/>
            </w:tcBorders>
            <w:shd w:val="clear" w:color="auto" w:fill="auto"/>
            <w:noWrap/>
            <w:vAlign w:val="bottom"/>
            <w:hideMark/>
          </w:tcPr>
          <w:p w:rsidR="00C125FB" w:rsidRPr="00E5400F" w:rsidRDefault="00C125FB" w:rsidP="00AB65EB">
            <w:pPr>
              <w:pStyle w:val="NoSpacing"/>
              <w:jc w:val="right"/>
            </w:pPr>
            <w:r w:rsidRPr="00E5400F">
              <w:t>17</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270</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11-15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104</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16-20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52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21-25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37</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26-30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nil"/>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29</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31-35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nil"/>
              <w:right w:val="nil"/>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24</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36-40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52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41-45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50</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46-50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3</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65</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51-55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132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56-60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19</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171</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61-65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12</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20</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190</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66-70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217</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71-75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26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17</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14</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202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76-80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09</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15</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124</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81-85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5</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08</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07</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05</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8</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06</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04</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02</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64</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86-90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2</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03</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12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t>91+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C125FB" w:rsidP="00AB65EB">
            <w:pPr>
              <w:pStyle w:val="NoSpacing"/>
              <w:jc w:val="right"/>
            </w:pPr>
            <w:r w:rsidRPr="00E5400F">
              <w:t>01</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C125FB" w:rsidP="00AB65EB">
            <w:pPr>
              <w:pStyle w:val="NoSpacing"/>
              <w:jc w:val="right"/>
            </w:pPr>
            <w:r w:rsidRPr="00E5400F">
              <w:t>00</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=SUM(LEFT) </w:instrText>
            </w:r>
            <w:r w:rsidRPr="00E5400F">
              <w:rPr>
                <w:b/>
                <w:bCs/>
              </w:rPr>
              <w:fldChar w:fldCharType="separate"/>
            </w:r>
            <w:r w:rsidR="00C125FB" w:rsidRPr="00E5400F">
              <w:rPr>
                <w:b/>
                <w:bCs/>
                <w:noProof/>
              </w:rPr>
              <w:t>2</w:t>
            </w:r>
            <w:r w:rsidRPr="00E5400F">
              <w:rPr>
                <w:b/>
                <w:bCs/>
              </w:rPr>
              <w:fldChar w:fldCharType="end"/>
            </w:r>
          </w:p>
        </w:tc>
      </w:tr>
      <w:tr w:rsidR="00C125FB" w:rsidRPr="00E5400F" w:rsidTr="00AB65EB">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pPr>
            <w:r w:rsidRPr="00E5400F">
              <w:rPr>
                <w:b/>
                <w:bC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229</w:t>
            </w:r>
            <w:r w:rsidRPr="00E5400F">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=SUM(ABOVE) </w:instrText>
            </w:r>
            <w:r w:rsidRPr="00E5400F">
              <w:rPr>
                <w:b/>
                <w:bCs/>
              </w:rPr>
              <w:fldChar w:fldCharType="separate"/>
            </w:r>
            <w:r w:rsidR="00C125FB" w:rsidRPr="00E5400F">
              <w:rPr>
                <w:b/>
                <w:bCs/>
                <w:noProof/>
              </w:rPr>
              <w:t>191</w:t>
            </w:r>
            <w:r w:rsidRPr="00E5400F">
              <w:rPr>
                <w:b/>
                <w:bCs/>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240</w:t>
            </w:r>
            <w:r w:rsidRPr="00E5400F">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232</w:t>
            </w:r>
            <w:r w:rsidRPr="00E5400F">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151</w:t>
            </w:r>
            <w:r w:rsidRPr="00E5400F">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214</w:t>
            </w:r>
            <w:r w:rsidRPr="00E5400F">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186</w:t>
            </w:r>
            <w:r w:rsidRPr="00E5400F">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192</w:t>
            </w:r>
            <w:r w:rsidRPr="00E5400F">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191</w:t>
            </w:r>
            <w:r w:rsidRPr="00E5400F">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178</w:t>
            </w:r>
            <w:r w:rsidRPr="00E5400F">
              <w:rPr>
                <w:b/>
              </w:rPr>
              <w:fldChar w:fldCharType="end"/>
            </w:r>
          </w:p>
        </w:tc>
        <w:tc>
          <w:tcPr>
            <w:tcW w:w="0" w:type="auto"/>
            <w:tcBorders>
              <w:top w:val="nil"/>
              <w:left w:val="nil"/>
              <w:bottom w:val="single" w:sz="4" w:space="0" w:color="auto"/>
              <w:right w:val="single" w:sz="4" w:space="0" w:color="auto"/>
            </w:tcBorders>
            <w:shd w:val="clear" w:color="000000" w:fill="FFFFFF"/>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216</w:t>
            </w:r>
            <w:r w:rsidRPr="00E5400F">
              <w:rPr>
                <w:b/>
              </w:rPr>
              <w:fldChar w:fldCharType="end"/>
            </w:r>
          </w:p>
        </w:tc>
        <w:tc>
          <w:tcPr>
            <w:tcW w:w="0" w:type="auto"/>
            <w:tcBorders>
              <w:top w:val="nil"/>
              <w:left w:val="nil"/>
              <w:bottom w:val="single" w:sz="4" w:space="0" w:color="auto"/>
              <w:right w:val="single" w:sz="4" w:space="0" w:color="auto"/>
            </w:tcBorders>
            <w:shd w:val="clear" w:color="auto" w:fill="auto"/>
            <w:noWrap/>
            <w:vAlign w:val="bottom"/>
            <w:hideMark/>
          </w:tcPr>
          <w:p w:rsidR="00C125FB" w:rsidRPr="00E5400F" w:rsidRDefault="006A255F" w:rsidP="00AB65EB">
            <w:pPr>
              <w:pStyle w:val="NoSpacing"/>
              <w:jc w:val="right"/>
              <w:rPr>
                <w:b/>
              </w:rPr>
            </w:pPr>
            <w:r w:rsidRPr="00E5400F">
              <w:rPr>
                <w:b/>
              </w:rPr>
              <w:fldChar w:fldCharType="begin"/>
            </w:r>
            <w:r w:rsidR="00C125FB" w:rsidRPr="00E5400F">
              <w:rPr>
                <w:b/>
              </w:rPr>
              <w:instrText xml:space="preserve"> =SUM(ABOVE) </w:instrText>
            </w:r>
            <w:r w:rsidRPr="00E5400F">
              <w:rPr>
                <w:b/>
              </w:rPr>
              <w:fldChar w:fldCharType="separate"/>
            </w:r>
            <w:r w:rsidR="00C125FB" w:rsidRPr="00E5400F">
              <w:rPr>
                <w:b/>
                <w:noProof/>
              </w:rPr>
              <w:t>187</w:t>
            </w:r>
            <w:r w:rsidRPr="00E5400F">
              <w:rPr>
                <w:b/>
              </w:rPr>
              <w:fldChar w:fldCharType="end"/>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E5400F" w:rsidRDefault="006A255F" w:rsidP="00AB65EB">
            <w:pPr>
              <w:pStyle w:val="NoSpacing"/>
              <w:jc w:val="right"/>
              <w:rPr>
                <w:b/>
                <w:bCs/>
              </w:rPr>
            </w:pPr>
            <w:r w:rsidRPr="00E5400F">
              <w:rPr>
                <w:b/>
                <w:bCs/>
              </w:rPr>
              <w:fldChar w:fldCharType="begin"/>
            </w:r>
            <w:r w:rsidR="00C125FB" w:rsidRPr="00E5400F">
              <w:rPr>
                <w:b/>
                <w:bCs/>
              </w:rPr>
              <w:instrText xml:space="preserve"> =SUM(ABOVE) </w:instrText>
            </w:r>
            <w:r w:rsidRPr="00E5400F">
              <w:rPr>
                <w:b/>
                <w:bCs/>
              </w:rPr>
              <w:fldChar w:fldCharType="separate"/>
            </w:r>
            <w:r w:rsidR="00C125FB" w:rsidRPr="00E5400F">
              <w:rPr>
                <w:b/>
                <w:bCs/>
                <w:noProof/>
              </w:rPr>
              <w:t>2407</w:t>
            </w:r>
            <w:r w:rsidRPr="00E5400F">
              <w:rPr>
                <w:b/>
                <w:bCs/>
              </w:rPr>
              <w:fldChar w:fldCharType="end"/>
            </w:r>
          </w:p>
        </w:tc>
      </w:tr>
    </w:tbl>
    <w:p w:rsidR="00C125FB" w:rsidRPr="00F70A6D" w:rsidRDefault="00C125FB" w:rsidP="00C125FB">
      <w:pPr>
        <w:spacing w:before="240" w:line="240" w:lineRule="auto"/>
        <w:ind w:left="1080"/>
        <w:jc w:val="both"/>
        <w:rPr>
          <w:rFonts w:ascii="Times New Roman" w:hAnsi="Times New Roman"/>
          <w:color w:val="C00000"/>
        </w:rPr>
      </w:pPr>
    </w:p>
    <w:p w:rsidR="00C125FB" w:rsidRPr="00F70A6D" w:rsidRDefault="00C125FB" w:rsidP="00C125FB">
      <w:pPr>
        <w:spacing w:after="120" w:line="240" w:lineRule="auto"/>
        <w:ind w:left="1080"/>
        <w:jc w:val="center"/>
        <w:rPr>
          <w:rFonts w:ascii="Times New Roman" w:eastAsia="Times New Roman" w:hAnsi="Times New Roman"/>
          <w:b/>
          <w:color w:val="C00000"/>
        </w:rPr>
      </w:pPr>
      <w:r>
        <w:rPr>
          <w:rFonts w:ascii="Times New Roman" w:eastAsia="Times New Roman" w:hAnsi="Times New Roman"/>
          <w:b/>
          <w:noProof/>
          <w:color w:val="C00000"/>
          <w:lang w:eastAsia="en-IN"/>
        </w:rPr>
        <w:lastRenderedPageBreak/>
        <w:drawing>
          <wp:inline distT="0" distB="0" distL="0" distR="0">
            <wp:extent cx="5942463" cy="2953011"/>
            <wp:effectExtent l="12188" t="6089" r="6094" b="0"/>
            <wp:docPr id="3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125FB" w:rsidRPr="00F70A6D" w:rsidRDefault="00C125FB" w:rsidP="00C125FB">
      <w:pPr>
        <w:spacing w:after="0" w:line="240" w:lineRule="auto"/>
        <w:ind w:left="1080" w:right="-450"/>
        <w:jc w:val="center"/>
        <w:rPr>
          <w:rFonts w:ascii="Times New Roman" w:hAnsi="Times New Roman"/>
          <w:color w:val="C00000"/>
        </w:rPr>
      </w:pPr>
    </w:p>
    <w:p w:rsidR="00C125FB" w:rsidRPr="00EF0447" w:rsidRDefault="00C125FB" w:rsidP="00C125FB">
      <w:pPr>
        <w:pStyle w:val="ListParagraph"/>
        <w:numPr>
          <w:ilvl w:val="0"/>
          <w:numId w:val="33"/>
        </w:numPr>
        <w:spacing w:after="0" w:line="240" w:lineRule="auto"/>
        <w:ind w:right="387" w:hanging="450"/>
        <w:jc w:val="both"/>
        <w:rPr>
          <w:rFonts w:ascii="Times New Roman" w:hAnsi="Times New Roman"/>
          <w:color w:val="000000"/>
        </w:rPr>
      </w:pPr>
      <w:r w:rsidRPr="00EF0447">
        <w:rPr>
          <w:rFonts w:ascii="Times New Roman" w:hAnsi="Times New Roman"/>
          <w:b/>
          <w:color w:val="000000"/>
        </w:rPr>
        <w:t>Earmold</w:t>
      </w:r>
      <w:r w:rsidRPr="00EF0447">
        <w:rPr>
          <w:rFonts w:ascii="Times New Roman" w:hAnsi="Times New Roman"/>
          <w:color w:val="000000"/>
        </w:rPr>
        <w:t>: Ear moulds are designed to conduct the amplified sounds from the hearing aids into the ear canal and to the tympanic membrane.  A well-fitting ear mould is as important as a hearing aid.  Ear moulds provide a snug fit and holds the hearing aid in position.  Custom ear moulds are essential to get maximum benefit from the hearing aid. In addition, acoustic modifications are done in the custom ear moulds to optimize the hearing aid benefit and also to overcome certain problems such as tolerance problem, occlusion problem encountered in the clients.  Custom ear moulds, hard and soft ear moulds are made for clients who were prescribed and issued hearing aids.  Ear mould making facilities is made available across the country with the implementation of Central Prosthetic Lab.  The central prosthetic lab had received ear impressions from different states to be processed as ear molds.  The details of activities carried-out in the ear mould lab at AIISH and the ear moulds processed at camps are given below</w:t>
      </w:r>
    </w:p>
    <w:p w:rsidR="00C125FB" w:rsidRDefault="00C125FB" w:rsidP="00C125FB"/>
    <w:tbl>
      <w:tblPr>
        <w:tblW w:w="5181" w:type="pct"/>
        <w:tblInd w:w="-342" w:type="dxa"/>
        <w:tblLayout w:type="fixed"/>
        <w:tblLook w:val="04A0"/>
      </w:tblPr>
      <w:tblGrid>
        <w:gridCol w:w="1172"/>
        <w:gridCol w:w="695"/>
        <w:gridCol w:w="65"/>
        <w:gridCol w:w="634"/>
        <w:gridCol w:w="19"/>
        <w:gridCol w:w="582"/>
        <w:gridCol w:w="23"/>
        <w:gridCol w:w="550"/>
        <w:gridCol w:w="75"/>
        <w:gridCol w:w="490"/>
        <w:gridCol w:w="134"/>
        <w:gridCol w:w="475"/>
        <w:gridCol w:w="121"/>
        <w:gridCol w:w="400"/>
        <w:gridCol w:w="102"/>
        <w:gridCol w:w="477"/>
        <w:gridCol w:w="216"/>
        <w:gridCol w:w="345"/>
        <w:gridCol w:w="201"/>
        <w:gridCol w:w="366"/>
        <w:gridCol w:w="180"/>
        <w:gridCol w:w="387"/>
        <w:gridCol w:w="159"/>
        <w:gridCol w:w="431"/>
        <w:gridCol w:w="113"/>
        <w:gridCol w:w="508"/>
        <w:gridCol w:w="33"/>
        <w:gridCol w:w="624"/>
      </w:tblGrid>
      <w:tr w:rsidR="00C125FB" w:rsidRPr="00411315" w:rsidTr="00AB65EB">
        <w:trPr>
          <w:trHeight w:val="315"/>
        </w:trPr>
        <w:tc>
          <w:tcPr>
            <w:tcW w:w="5000" w:type="pct"/>
            <w:gridSpan w:val="28"/>
            <w:tcBorders>
              <w:top w:val="nil"/>
              <w:left w:val="nil"/>
              <w:bottom w:val="single" w:sz="8" w:space="0" w:color="auto"/>
              <w:right w:val="nil"/>
            </w:tcBorders>
            <w:shd w:val="clear" w:color="auto" w:fill="auto"/>
            <w:noWrap/>
            <w:vAlign w:val="bottom"/>
            <w:hideMark/>
          </w:tcPr>
          <w:p w:rsidR="00C125FB" w:rsidRPr="00234B1D" w:rsidRDefault="00C125FB" w:rsidP="00AB65EB">
            <w:pPr>
              <w:pStyle w:val="NoSpacing"/>
              <w:rPr>
                <w:b/>
                <w:color w:val="000000"/>
              </w:rPr>
            </w:pPr>
            <w:r w:rsidRPr="00F70A6D">
              <w:rPr>
                <w:color w:val="C00000"/>
              </w:rPr>
              <w:br w:type="page"/>
            </w:r>
            <w:r>
              <w:rPr>
                <w:color w:val="C00000"/>
              </w:rPr>
              <w:br w:type="page"/>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Earmold lab</w:t>
            </w:r>
          </w:p>
        </w:tc>
        <w:tc>
          <w:tcPr>
            <w:tcW w:w="365"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Apr</w:t>
            </w:r>
          </w:p>
        </w:tc>
        <w:tc>
          <w:tcPr>
            <w:tcW w:w="326" w:type="pct"/>
            <w:gridSpan w:val="3"/>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May</w:t>
            </w:r>
          </w:p>
        </w:tc>
        <w:tc>
          <w:tcPr>
            <w:tcW w:w="326"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Jun</w:t>
            </w:r>
          </w:p>
        </w:tc>
        <w:tc>
          <w:tcPr>
            <w:tcW w:w="326"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Jul</w:t>
            </w:r>
          </w:p>
        </w:tc>
        <w:tc>
          <w:tcPr>
            <w:tcW w:w="311"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Aug</w:t>
            </w:r>
          </w:p>
        </w:tc>
        <w:tc>
          <w:tcPr>
            <w:tcW w:w="262"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Sep</w:t>
            </w:r>
          </w:p>
        </w:tc>
        <w:tc>
          <w:tcPr>
            <w:tcW w:w="362"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Oct</w:t>
            </w:r>
          </w:p>
        </w:tc>
        <w:tc>
          <w:tcPr>
            <w:tcW w:w="285"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Nov</w:t>
            </w:r>
          </w:p>
        </w:tc>
        <w:tc>
          <w:tcPr>
            <w:tcW w:w="285"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Dec</w:t>
            </w:r>
          </w:p>
        </w:tc>
        <w:tc>
          <w:tcPr>
            <w:tcW w:w="285"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Jan</w:t>
            </w:r>
          </w:p>
        </w:tc>
        <w:tc>
          <w:tcPr>
            <w:tcW w:w="28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Feb</w:t>
            </w:r>
          </w:p>
        </w:tc>
        <w:tc>
          <w:tcPr>
            <w:tcW w:w="282"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Mar</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pPr>
            <w:r w:rsidRPr="00411315">
              <w:t>Total</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noWrap/>
            <w:vAlign w:val="bottom"/>
            <w:hideMark/>
          </w:tcPr>
          <w:p w:rsidR="00C125FB" w:rsidRPr="00411315" w:rsidRDefault="00C125FB" w:rsidP="00AB65EB">
            <w:pPr>
              <w:pStyle w:val="NoSpacing"/>
              <w:rPr>
                <w:b/>
              </w:rPr>
            </w:pPr>
            <w:r w:rsidRPr="00411315">
              <w:rPr>
                <w:b/>
              </w:rPr>
              <w:t>Clients attended</w:t>
            </w:r>
          </w:p>
        </w:tc>
        <w:tc>
          <w:tcPr>
            <w:tcW w:w="365"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445</w:t>
            </w:r>
          </w:p>
        </w:tc>
        <w:tc>
          <w:tcPr>
            <w:tcW w:w="326" w:type="pct"/>
            <w:gridSpan w:val="3"/>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649</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610</w:t>
            </w:r>
          </w:p>
        </w:tc>
        <w:tc>
          <w:tcPr>
            <w:tcW w:w="326"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512</w:t>
            </w:r>
          </w:p>
        </w:tc>
        <w:tc>
          <w:tcPr>
            <w:tcW w:w="311"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416</w:t>
            </w:r>
          </w:p>
        </w:tc>
        <w:tc>
          <w:tcPr>
            <w:tcW w:w="262"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481</w:t>
            </w:r>
          </w:p>
        </w:tc>
        <w:tc>
          <w:tcPr>
            <w:tcW w:w="362"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551</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328</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241</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375</w:t>
            </w:r>
          </w:p>
        </w:tc>
        <w:tc>
          <w:tcPr>
            <w:tcW w:w="284"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452</w:t>
            </w:r>
          </w:p>
        </w:tc>
        <w:tc>
          <w:tcPr>
            <w:tcW w:w="282"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415</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5475</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New clients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145</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199</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240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215</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142</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221</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175</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120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155</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181</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160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2043</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Old clients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300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450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370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381</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274</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260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376</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208</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220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271</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255</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3516</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At Camp</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67</w:t>
            </w:r>
          </w:p>
        </w:tc>
        <w:tc>
          <w:tcPr>
            <w:tcW w:w="311"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t>0</w:t>
            </w: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t>0</w:t>
            </w: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73</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140</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noWrap/>
            <w:vAlign w:val="bottom"/>
            <w:hideMark/>
          </w:tcPr>
          <w:p w:rsidR="00C125FB" w:rsidRPr="00411315" w:rsidRDefault="00C125FB" w:rsidP="00AB65EB">
            <w:pPr>
              <w:pStyle w:val="NoSpacing"/>
              <w:rPr>
                <w:b/>
              </w:rPr>
            </w:pPr>
            <w:r w:rsidRPr="00411315">
              <w:rPr>
                <w:b/>
              </w:rPr>
              <w:t>Ear  impressions taken</w:t>
            </w:r>
          </w:p>
        </w:tc>
        <w:tc>
          <w:tcPr>
            <w:tcW w:w="365"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706</w:t>
            </w:r>
          </w:p>
        </w:tc>
        <w:tc>
          <w:tcPr>
            <w:tcW w:w="326" w:type="pct"/>
            <w:gridSpan w:val="3"/>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1121</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1035</w:t>
            </w:r>
          </w:p>
        </w:tc>
        <w:tc>
          <w:tcPr>
            <w:tcW w:w="326"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1024</w:t>
            </w:r>
          </w:p>
        </w:tc>
        <w:tc>
          <w:tcPr>
            <w:tcW w:w="311"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669</w:t>
            </w:r>
          </w:p>
        </w:tc>
        <w:tc>
          <w:tcPr>
            <w:tcW w:w="262"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701</w:t>
            </w:r>
          </w:p>
        </w:tc>
        <w:tc>
          <w:tcPr>
            <w:tcW w:w="3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p>
          <w:p w:rsidR="00C125FB" w:rsidRPr="00411315" w:rsidRDefault="00C125FB" w:rsidP="00AB65EB">
            <w:pPr>
              <w:pStyle w:val="NoSpacing"/>
              <w:jc w:val="right"/>
            </w:pPr>
            <w:r w:rsidRPr="00411315">
              <w:t>338</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00</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84"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82"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5256</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Free-of-cost</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229</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361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338</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325</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218</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178</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578</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145</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217</w:t>
            </w:r>
          </w:p>
        </w:tc>
        <w:tc>
          <w:tcPr>
            <w:tcW w:w="284"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rPr>
                <w:color w:val="000000"/>
              </w:rPr>
            </w:pPr>
            <w:r w:rsidRPr="00411315">
              <w:rPr>
                <w:color w:val="000000"/>
              </w:rPr>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171</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2849</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100% payment</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475</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759</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697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629</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451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523</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381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248</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419</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610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521</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5713</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Ear imprn taken-</w:t>
            </w:r>
            <w:r w:rsidRPr="00411315">
              <w:lastRenderedPageBreak/>
              <w:t>camp</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lastRenderedPageBreak/>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14</w:t>
            </w:r>
            <w:r w:rsidRPr="00411315">
              <w:lastRenderedPageBreak/>
              <w:t>6</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lastRenderedPageBreak/>
              <w:t>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216</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lastRenderedPageBreak/>
              <w:t>CPL impressions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w:t>
            </w:r>
            <w:r w:rsidRPr="00411315">
              <w:t>l</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338</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6A255F" w:rsidP="00AB65EB">
            <w:pPr>
              <w:pStyle w:val="NoSpacing"/>
              <w:jc w:val="right"/>
              <w:rPr>
                <w:color w:val="000000"/>
              </w:rPr>
            </w:pPr>
            <w:r>
              <w:rPr>
                <w:color w:val="000000"/>
              </w:rPr>
              <w:fldChar w:fldCharType="begin"/>
            </w:r>
            <w:r w:rsidR="00C125FB">
              <w:rPr>
                <w:color w:val="000000"/>
              </w:rPr>
              <w:instrText xml:space="preserve"> =SUM(LEFT) </w:instrText>
            </w:r>
            <w:r>
              <w:rPr>
                <w:color w:val="000000"/>
              </w:rPr>
              <w:fldChar w:fldCharType="separate"/>
            </w:r>
            <w:r w:rsidR="00C125FB">
              <w:rPr>
                <w:noProof/>
                <w:color w:val="000000"/>
              </w:rPr>
              <w:t>340</w:t>
            </w:r>
            <w:r>
              <w:rPr>
                <w:color w:val="000000"/>
              </w:rPr>
              <w:fldChar w:fldCharType="end"/>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EMs  completed</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710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1000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1100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1009</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652</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689</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908</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523</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329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8020</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No. Mould Lacquered</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161</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289</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241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254</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149</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 xml:space="preserve"> 251</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96</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62</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82</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55</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140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1780</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No. of sound tube issued</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132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191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156</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51</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130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510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103</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115</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159</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1698</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Hard regular moulds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72</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61</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6</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69</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45</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54</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68</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82</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25</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642</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Hard shell mould made</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02</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390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07</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03</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436</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Soft mould made</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344</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518</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519</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451</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331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420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290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163</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345</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488</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343</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4212</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Hard canal moulds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Soft canal moulds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05</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01</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04</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58</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Instant moulds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12</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02</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30</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ITC impression made</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22</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7</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7</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12</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06</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09</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99</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 xml:space="preserve">Swimmer plug (soft)  </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14</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15</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02</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03</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03</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71</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 xml:space="preserve">Swimmer plug (hard)  </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7</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14</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 xml:space="preserve">No. of ear blocked </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7</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8</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112</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14</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09</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06</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06</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178</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EMs with aco. modificns.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110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251</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69</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61</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115</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671</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CPL moulds completed</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00</w:t>
            </w:r>
          </w:p>
          <w:p w:rsidR="00C125FB" w:rsidRPr="00411315" w:rsidRDefault="00C125FB" w:rsidP="00AB65EB">
            <w:pPr>
              <w:pStyle w:val="NoSpacing"/>
              <w:jc w:val="right"/>
            </w:pP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01</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Default="00C125FB" w:rsidP="00AB65EB">
            <w:pPr>
              <w:pStyle w:val="NoSpacing"/>
              <w:jc w:val="right"/>
              <w:rPr>
                <w:color w:val="000000"/>
              </w:rPr>
            </w:pPr>
            <w:r w:rsidRPr="00411315">
              <w:rPr>
                <w:color w:val="000000"/>
              </w:rPr>
              <w:t>5</w:t>
            </w:r>
          </w:p>
          <w:p w:rsidR="00C125FB" w:rsidRPr="00411315" w:rsidRDefault="00C125FB" w:rsidP="00AB65EB">
            <w:pPr>
              <w:pStyle w:val="NoSpacing"/>
              <w:rPr>
                <w:color w:val="000000"/>
              </w:rPr>
            </w:pP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No. of students posted</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Default="00C125FB" w:rsidP="00AB65EB">
            <w:pPr>
              <w:pStyle w:val="NoSpacing"/>
              <w:jc w:val="right"/>
            </w:pPr>
            <w:r>
              <w:t>00</w:t>
            </w:r>
          </w:p>
          <w:p w:rsidR="00C125FB" w:rsidRPr="00411315" w:rsidRDefault="00C125FB" w:rsidP="00AB65EB">
            <w:pPr>
              <w:pStyle w:val="NoSpacing"/>
              <w:jc w:val="right"/>
            </w:pP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09</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35</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39</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41</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Default="006A255F" w:rsidP="00AB65EB">
            <w:pPr>
              <w:pStyle w:val="NoSpacing"/>
              <w:jc w:val="right"/>
              <w:rPr>
                <w:color w:val="000000"/>
              </w:rPr>
            </w:pPr>
            <w:r>
              <w:rPr>
                <w:color w:val="000000"/>
              </w:rPr>
              <w:fldChar w:fldCharType="begin"/>
            </w:r>
            <w:r w:rsidR="00C125FB">
              <w:rPr>
                <w:color w:val="000000"/>
              </w:rPr>
              <w:instrText xml:space="preserve"> =SUM(LEFT) </w:instrText>
            </w:r>
            <w:r>
              <w:rPr>
                <w:color w:val="000000"/>
              </w:rPr>
              <w:fldChar w:fldCharType="separate"/>
            </w:r>
            <w:r w:rsidR="00C125FB">
              <w:rPr>
                <w:noProof/>
                <w:color w:val="000000"/>
              </w:rPr>
              <w:t>175</w:t>
            </w:r>
            <w:r>
              <w:rPr>
                <w:color w:val="000000"/>
              </w:rPr>
              <w:fldChar w:fldCharType="end"/>
            </w:r>
          </w:p>
          <w:p w:rsidR="00C125FB" w:rsidRPr="00411315" w:rsidRDefault="00C125FB" w:rsidP="00AB65EB">
            <w:pPr>
              <w:pStyle w:val="NoSpacing"/>
              <w:jc w:val="right"/>
              <w:rPr>
                <w:color w:val="000000"/>
              </w:rPr>
            </w:pP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rPr>
                <w:b/>
              </w:rPr>
            </w:pPr>
            <w:r w:rsidRPr="00411315">
              <w:rPr>
                <w:b/>
              </w:rPr>
              <w:t>State wise statistics</w:t>
            </w:r>
          </w:p>
        </w:tc>
        <w:tc>
          <w:tcPr>
            <w:tcW w:w="365"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326" w:type="pct"/>
            <w:gridSpan w:val="3"/>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311"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rsidRPr="00411315">
              <w:t> </w:t>
            </w:r>
            <w:r>
              <w:t>00</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t>00</w:t>
            </w:r>
          </w:p>
        </w:tc>
        <w:tc>
          <w:tcPr>
            <w:tcW w:w="362"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285" w:type="pct"/>
            <w:gridSpan w:val="2"/>
            <w:tcBorders>
              <w:top w:val="nil"/>
              <w:left w:val="nil"/>
              <w:bottom w:val="single" w:sz="8" w:space="0" w:color="auto"/>
              <w:right w:val="single" w:sz="8" w:space="0" w:color="auto"/>
            </w:tcBorders>
            <w:shd w:val="clear" w:color="auto" w:fill="auto"/>
            <w:noWrap/>
            <w:vAlign w:val="bottom"/>
            <w:hideMark/>
          </w:tcPr>
          <w:p w:rsidR="00C125FB" w:rsidRPr="00411315" w:rsidRDefault="00C125FB" w:rsidP="00AB65EB">
            <w:pPr>
              <w:pStyle w:val="NoSpacing"/>
              <w:jc w:val="right"/>
            </w:pPr>
            <w:r>
              <w:t>00</w:t>
            </w:r>
            <w:r w:rsidRPr="00411315">
              <w:t> </w:t>
            </w:r>
          </w:p>
        </w:tc>
        <w:tc>
          <w:tcPr>
            <w:tcW w:w="285"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285"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t>00</w:t>
            </w:r>
          </w:p>
        </w:tc>
        <w:tc>
          <w:tcPr>
            <w:tcW w:w="282"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t>00</w:t>
            </w:r>
            <w:r w:rsidRPr="00411315">
              <w:t> </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Pr>
                <w:color w:val="000000"/>
              </w:rPr>
              <w:t>00</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a) Andhra Pradesh</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9</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05</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15</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41</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b) Karnataka</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371</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617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544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484</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381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382</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504</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271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303</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303</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317</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396</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4873</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c) Kerala</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52</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27</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34</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81</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18</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55</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25</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47</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45</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50</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18</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502</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d) Tamil Nadu</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13</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18</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12</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7</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20</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7</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6</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04</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51</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01</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164</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e) Telangana</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2</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03</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7</w:t>
            </w:r>
          </w:p>
        </w:tc>
      </w:tr>
      <w:tr w:rsidR="00C125FB" w:rsidRPr="00411315" w:rsidTr="00AB65EB">
        <w:trPr>
          <w:trHeight w:val="315"/>
        </w:trPr>
        <w:tc>
          <w:tcPr>
            <w:tcW w:w="975" w:type="pct"/>
            <w:gridSpan w:val="2"/>
            <w:tcBorders>
              <w:top w:val="nil"/>
              <w:left w:val="single" w:sz="8" w:space="0" w:color="auto"/>
              <w:bottom w:val="single" w:sz="8" w:space="0" w:color="auto"/>
              <w:right w:val="single" w:sz="8" w:space="0" w:color="auto"/>
            </w:tcBorders>
            <w:shd w:val="clear" w:color="auto" w:fill="auto"/>
            <w:hideMark/>
          </w:tcPr>
          <w:p w:rsidR="00C125FB" w:rsidRPr="00411315" w:rsidRDefault="00C125FB" w:rsidP="00AB65EB">
            <w:pPr>
              <w:pStyle w:val="NoSpacing"/>
            </w:pPr>
            <w:r w:rsidRPr="00411315">
              <w:t>f)  Others</w:t>
            </w:r>
          </w:p>
        </w:tc>
        <w:tc>
          <w:tcPr>
            <w:tcW w:w="36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w:t>
            </w:r>
          </w:p>
        </w:tc>
        <w:tc>
          <w:tcPr>
            <w:tcW w:w="326" w:type="pct"/>
            <w:gridSpan w:val="3"/>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w:t>
            </w:r>
          </w:p>
        </w:tc>
        <w:tc>
          <w:tcPr>
            <w:tcW w:w="326" w:type="pct"/>
            <w:gridSpan w:val="2"/>
            <w:tcBorders>
              <w:top w:val="nil"/>
              <w:left w:val="nil"/>
              <w:bottom w:val="single" w:sz="8" w:space="0" w:color="auto"/>
              <w:right w:val="single" w:sz="8" w:space="0" w:color="auto"/>
            </w:tcBorders>
            <w:shd w:val="clear" w:color="auto" w:fill="auto"/>
            <w:vAlign w:val="bottom"/>
            <w:hideMark/>
          </w:tcPr>
          <w:p w:rsidR="00C125FB" w:rsidRPr="00411315" w:rsidRDefault="00C125FB" w:rsidP="00AB65EB">
            <w:pPr>
              <w:pStyle w:val="NoSpacing"/>
              <w:jc w:val="right"/>
            </w:pPr>
            <w:r w:rsidRPr="00411315">
              <w:t>11</w:t>
            </w:r>
          </w:p>
        </w:tc>
        <w:tc>
          <w:tcPr>
            <w:tcW w:w="326" w:type="pct"/>
            <w:gridSpan w:val="2"/>
            <w:tcBorders>
              <w:top w:val="nil"/>
              <w:left w:val="nil"/>
              <w:bottom w:val="single" w:sz="8" w:space="0" w:color="auto"/>
              <w:right w:val="single" w:sz="8" w:space="0" w:color="auto"/>
            </w:tcBorders>
            <w:shd w:val="clear" w:color="auto" w:fill="auto"/>
            <w:hideMark/>
          </w:tcPr>
          <w:p w:rsidR="00C125FB" w:rsidRPr="00411315" w:rsidRDefault="006A255F" w:rsidP="00AB65EB">
            <w:pPr>
              <w:pStyle w:val="NoSpacing"/>
              <w:jc w:val="right"/>
            </w:pPr>
            <w:fldSimple w:instr=" =SUM(ABOVE) ">
              <w:r w:rsidR="00C125FB">
                <w:rPr>
                  <w:noProof/>
                </w:rPr>
                <w:t>577</w:t>
              </w:r>
            </w:fldSimple>
          </w:p>
        </w:tc>
        <w:tc>
          <w:tcPr>
            <w:tcW w:w="311"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5</w:t>
            </w:r>
          </w:p>
        </w:tc>
        <w:tc>
          <w:tcPr>
            <w:tcW w:w="262"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13</w:t>
            </w:r>
          </w:p>
        </w:tc>
        <w:tc>
          <w:tcPr>
            <w:tcW w:w="36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2</w:t>
            </w:r>
          </w:p>
        </w:tc>
        <w:tc>
          <w:tcPr>
            <w:tcW w:w="285" w:type="pct"/>
            <w:gridSpan w:val="2"/>
            <w:tcBorders>
              <w:top w:val="nil"/>
              <w:left w:val="nil"/>
              <w:bottom w:val="single" w:sz="8" w:space="0" w:color="auto"/>
              <w:right w:val="single" w:sz="8" w:space="0" w:color="auto"/>
            </w:tcBorders>
            <w:shd w:val="clear" w:color="auto" w:fill="auto"/>
            <w:noWrap/>
            <w:hideMark/>
          </w:tcPr>
          <w:p w:rsidR="00C125FB" w:rsidRPr="00411315" w:rsidRDefault="00C125FB" w:rsidP="00AB65EB">
            <w:pPr>
              <w:pStyle w:val="NoSpacing"/>
              <w:jc w:val="right"/>
            </w:pPr>
            <w:r w:rsidRPr="00411315">
              <w:t>1</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10</w:t>
            </w:r>
          </w:p>
        </w:tc>
        <w:tc>
          <w:tcPr>
            <w:tcW w:w="285"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09</w:t>
            </w:r>
          </w:p>
        </w:tc>
        <w:tc>
          <w:tcPr>
            <w:tcW w:w="284"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16</w:t>
            </w:r>
          </w:p>
        </w:tc>
        <w:tc>
          <w:tcPr>
            <w:tcW w:w="282" w:type="pct"/>
            <w:gridSpan w:val="2"/>
            <w:tcBorders>
              <w:top w:val="nil"/>
              <w:left w:val="nil"/>
              <w:bottom w:val="single" w:sz="8" w:space="0" w:color="auto"/>
              <w:right w:val="single" w:sz="8" w:space="0" w:color="auto"/>
            </w:tcBorders>
            <w:shd w:val="clear" w:color="auto" w:fill="auto"/>
            <w:hideMark/>
          </w:tcPr>
          <w:p w:rsidR="00C125FB" w:rsidRPr="00411315" w:rsidRDefault="00C125FB" w:rsidP="00AB65EB">
            <w:pPr>
              <w:pStyle w:val="NoSpacing"/>
              <w:jc w:val="right"/>
            </w:pPr>
            <w:r w:rsidRPr="00411315">
              <w:t>00</w:t>
            </w:r>
          </w:p>
        </w:tc>
        <w:tc>
          <w:tcPr>
            <w:tcW w:w="326" w:type="pct"/>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color w:val="000000"/>
              </w:rPr>
            </w:pPr>
            <w:r w:rsidRPr="00411315">
              <w:rPr>
                <w:color w:val="000000"/>
              </w:rPr>
              <w:t>96</w:t>
            </w:r>
          </w:p>
        </w:tc>
      </w:tr>
      <w:tr w:rsidR="00C125FB" w:rsidRPr="00411315" w:rsidTr="00AB65EB">
        <w:trPr>
          <w:gridAfter w:val="4"/>
          <w:wAfter w:w="668" w:type="pct"/>
          <w:trHeight w:val="300"/>
        </w:trPr>
        <w:tc>
          <w:tcPr>
            <w:tcW w:w="612" w:type="pct"/>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97"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Default="00C125FB" w:rsidP="00AB65EB">
            <w:pPr>
              <w:pStyle w:val="NoSpacing"/>
            </w:pPr>
          </w:p>
          <w:p w:rsidR="00C125FB" w:rsidRPr="00411315" w:rsidRDefault="00C125FB" w:rsidP="00AB65EB">
            <w:pPr>
              <w:pStyle w:val="NoSpacing"/>
            </w:pPr>
          </w:p>
        </w:tc>
        <w:tc>
          <w:tcPr>
            <w:tcW w:w="3323" w:type="pct"/>
            <w:gridSpan w:val="21"/>
            <w:tcBorders>
              <w:top w:val="nil"/>
              <w:left w:val="nil"/>
              <w:bottom w:val="nil"/>
            </w:tcBorders>
            <w:shd w:val="clear" w:color="auto" w:fill="auto"/>
            <w:noWrap/>
            <w:vAlign w:val="bottom"/>
            <w:hideMark/>
          </w:tcPr>
          <w:p w:rsidR="00C125FB" w:rsidRPr="00411315" w:rsidRDefault="00C125FB" w:rsidP="00AB65EB">
            <w:pPr>
              <w:pStyle w:val="NoSpacing"/>
            </w:pPr>
          </w:p>
          <w:p w:rsidR="00C125FB" w:rsidRPr="00411315" w:rsidRDefault="00C125FB" w:rsidP="00AB65EB">
            <w:pPr>
              <w:pStyle w:val="NoSpacing"/>
            </w:pPr>
            <w:r>
              <w:rPr>
                <w:noProof/>
                <w:lang w:val="en-IN" w:eastAsia="en-IN"/>
              </w:rPr>
              <w:lastRenderedPageBreak/>
              <w:drawing>
                <wp:inline distT="0" distB="0" distL="0" distR="0">
                  <wp:extent cx="4570865" cy="2745995"/>
                  <wp:effectExtent l="12187" t="6095" r="6093" b="0"/>
                  <wp:docPr id="34"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125FB" w:rsidRPr="00E5400F" w:rsidRDefault="00C125FB" w:rsidP="00AB65EB">
            <w:pPr>
              <w:pStyle w:val="NoSpacing"/>
              <w:rPr>
                <w:b/>
              </w:rPr>
            </w:pPr>
            <w:r w:rsidRPr="00E5400F">
              <w:rPr>
                <w:b/>
              </w:rPr>
              <w:t>Age-Wise statistics</w:t>
            </w:r>
          </w:p>
          <w:p w:rsidR="00C125FB" w:rsidRPr="00411315" w:rsidRDefault="00C125FB" w:rsidP="00AB65EB">
            <w:pPr>
              <w:pStyle w:val="NoSpacing"/>
            </w:pPr>
          </w:p>
          <w:p w:rsidR="00C125FB" w:rsidRPr="00411315" w:rsidRDefault="00C125FB" w:rsidP="00AB65EB">
            <w:pPr>
              <w:pStyle w:val="NoSpacing"/>
            </w:pPr>
          </w:p>
        </w:tc>
      </w:tr>
      <w:tr w:rsidR="00C125FB" w:rsidRPr="00411315" w:rsidTr="00AB65EB">
        <w:trPr>
          <w:gridAfter w:val="2"/>
          <w:wAfter w:w="343" w:type="pct"/>
          <w:trHeight w:val="300"/>
        </w:trPr>
        <w:tc>
          <w:tcPr>
            <w:tcW w:w="612" w:type="pct"/>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97"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41"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04" w:type="pct"/>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299" w:type="pct"/>
            <w:gridSpan w:val="2"/>
            <w:tcBorders>
              <w:top w:val="nil"/>
              <w:left w:val="nil"/>
              <w:bottom w:val="nil"/>
              <w:right w:val="nil"/>
            </w:tcBorders>
            <w:shd w:val="clear" w:color="auto" w:fill="auto"/>
            <w:noWrap/>
            <w:vAlign w:val="bottom"/>
            <w:hideMark/>
          </w:tcPr>
          <w:p w:rsidR="00C125FB" w:rsidRDefault="00C125FB" w:rsidP="00AB65EB">
            <w:pPr>
              <w:pStyle w:val="NoSpacing"/>
            </w:pPr>
          </w:p>
          <w:p w:rsidR="00C125FB" w:rsidRPr="00411315" w:rsidRDefault="00C125FB" w:rsidP="00AB65EB">
            <w:pPr>
              <w:pStyle w:val="NoSpacing"/>
            </w:pPr>
          </w:p>
        </w:tc>
        <w:tc>
          <w:tcPr>
            <w:tcW w:w="295"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18"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272"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02"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293"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296"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296"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08"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c>
          <w:tcPr>
            <w:tcW w:w="324" w:type="pct"/>
            <w:gridSpan w:val="2"/>
            <w:tcBorders>
              <w:top w:val="nil"/>
              <w:left w:val="nil"/>
              <w:bottom w:val="nil"/>
              <w:right w:val="nil"/>
            </w:tcBorders>
            <w:shd w:val="clear" w:color="auto" w:fill="auto"/>
            <w:noWrap/>
            <w:vAlign w:val="bottom"/>
            <w:hideMark/>
          </w:tcPr>
          <w:p w:rsidR="00C125FB" w:rsidRPr="00411315" w:rsidRDefault="00C125FB" w:rsidP="00AB65EB">
            <w:pPr>
              <w:pStyle w:val="NoSpacing"/>
            </w:pPr>
          </w:p>
        </w:tc>
      </w:tr>
      <w:tr w:rsidR="00C125FB" w:rsidRPr="00411315" w:rsidTr="00AB65EB">
        <w:trPr>
          <w:gridAfter w:val="2"/>
          <w:wAfter w:w="343" w:type="pct"/>
          <w:trHeight w:val="300"/>
        </w:trPr>
        <w:tc>
          <w:tcPr>
            <w:tcW w:w="4657" w:type="pct"/>
            <w:gridSpan w:val="26"/>
            <w:tcBorders>
              <w:top w:val="single" w:sz="4" w:space="0" w:color="auto"/>
              <w:left w:val="single" w:sz="4" w:space="0" w:color="auto"/>
              <w:bottom w:val="single" w:sz="4" w:space="0" w:color="auto"/>
              <w:right w:val="single" w:sz="4" w:space="0" w:color="auto"/>
            </w:tcBorders>
            <w:shd w:val="clear" w:color="000000" w:fill="FFFFFF"/>
            <w:hideMark/>
          </w:tcPr>
          <w:p w:rsidR="00C125FB" w:rsidRPr="00E5400F" w:rsidRDefault="00C125FB" w:rsidP="00AB65EB">
            <w:pPr>
              <w:pStyle w:val="NoSpacing"/>
              <w:jc w:val="center"/>
              <w:rPr>
                <w:b/>
              </w:rPr>
            </w:pPr>
            <w:r w:rsidRPr="00E5400F">
              <w:rPr>
                <w:b/>
              </w:rPr>
              <w:t>Ear moulds-Males</w:t>
            </w:r>
          </w:p>
        </w:tc>
      </w:tr>
      <w:tr w:rsidR="00C125FB" w:rsidRPr="00411315" w:rsidTr="00AB65EB">
        <w:trPr>
          <w:gridAfter w:val="2"/>
          <w:wAfter w:w="343" w:type="pct"/>
          <w:trHeight w:val="300"/>
        </w:trPr>
        <w:tc>
          <w:tcPr>
            <w:tcW w:w="612" w:type="pct"/>
            <w:tcBorders>
              <w:top w:val="single" w:sz="4" w:space="0" w:color="auto"/>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Age</w:t>
            </w:r>
          </w:p>
        </w:tc>
        <w:tc>
          <w:tcPr>
            <w:tcW w:w="397"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Apr</w:t>
            </w:r>
            <w:r>
              <w:t>.</w:t>
            </w:r>
          </w:p>
        </w:tc>
        <w:tc>
          <w:tcPr>
            <w:tcW w:w="341"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May</w:t>
            </w:r>
          </w:p>
        </w:tc>
        <w:tc>
          <w:tcPr>
            <w:tcW w:w="304" w:type="pct"/>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Jun</w:t>
            </w:r>
          </w:p>
        </w:tc>
        <w:tc>
          <w:tcPr>
            <w:tcW w:w="299"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Jul</w:t>
            </w:r>
            <w:r>
              <w:t>y</w:t>
            </w:r>
          </w:p>
        </w:tc>
        <w:tc>
          <w:tcPr>
            <w:tcW w:w="295"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Aug</w:t>
            </w:r>
          </w:p>
        </w:tc>
        <w:tc>
          <w:tcPr>
            <w:tcW w:w="318"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Sep</w:t>
            </w:r>
            <w:r>
              <w:t>t.</w:t>
            </w:r>
          </w:p>
        </w:tc>
        <w:tc>
          <w:tcPr>
            <w:tcW w:w="272"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Oct</w:t>
            </w:r>
            <w:r>
              <w:t>.</w:t>
            </w:r>
          </w:p>
        </w:tc>
        <w:tc>
          <w:tcPr>
            <w:tcW w:w="302"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Nov</w:t>
            </w:r>
            <w:r>
              <w:t>.</w:t>
            </w:r>
          </w:p>
        </w:tc>
        <w:tc>
          <w:tcPr>
            <w:tcW w:w="293"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Dec</w:t>
            </w:r>
            <w:r>
              <w:t>.</w:t>
            </w:r>
          </w:p>
        </w:tc>
        <w:tc>
          <w:tcPr>
            <w:tcW w:w="296"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Jan</w:t>
            </w:r>
            <w:r>
              <w:t>.</w:t>
            </w:r>
          </w:p>
        </w:tc>
        <w:tc>
          <w:tcPr>
            <w:tcW w:w="296"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Feb</w:t>
            </w:r>
          </w:p>
        </w:tc>
        <w:tc>
          <w:tcPr>
            <w:tcW w:w="308"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Mar</w:t>
            </w:r>
          </w:p>
        </w:tc>
        <w:tc>
          <w:tcPr>
            <w:tcW w:w="324" w:type="pct"/>
            <w:gridSpan w:val="2"/>
            <w:tcBorders>
              <w:top w:val="single" w:sz="4" w:space="0" w:color="auto"/>
              <w:left w:val="nil"/>
              <w:bottom w:val="single" w:sz="4" w:space="0" w:color="auto"/>
              <w:right w:val="single" w:sz="4" w:space="0" w:color="auto"/>
            </w:tcBorders>
            <w:shd w:val="clear" w:color="000000" w:fill="FCD5B4"/>
            <w:noWrap/>
            <w:vAlign w:val="bottom"/>
            <w:hideMark/>
          </w:tcPr>
          <w:p w:rsidR="00C125FB" w:rsidRPr="00411315" w:rsidRDefault="00C125FB" w:rsidP="00AB65EB">
            <w:pPr>
              <w:pStyle w:val="NoSpacing"/>
            </w:pPr>
            <w:r w:rsidRPr="00411315">
              <w:t>Total</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0-1</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11</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7</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7</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6</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12</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04</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115</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2-5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57</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74</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28</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77</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67</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65</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82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38</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15</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56</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92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57</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705</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6-10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48</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99</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45</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56</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45</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37</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63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24</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40</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42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30</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462</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11-15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10</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48</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15</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40</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21</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23</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6</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15</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06</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180</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16-20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17</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16</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21</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7</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12</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139</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21-25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4</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16</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7</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7</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04</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06</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95</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26-30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5</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5</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04</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91</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31-35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32</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6</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7</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1</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10</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97</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36-40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4</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3</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07</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07</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93</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41-45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21</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6</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4</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11</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14</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3</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05</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92</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46-50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7</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11</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4</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12</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12</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7</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6</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06</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02</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111</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51-55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3</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3</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13</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6</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12</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02</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106</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56-60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9</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14</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28</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20</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5</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6</w:t>
            </w:r>
          </w:p>
        </w:tc>
        <w:tc>
          <w:tcPr>
            <w:tcW w:w="293" w:type="pct"/>
            <w:gridSpan w:val="2"/>
            <w:tcBorders>
              <w:top w:val="nil"/>
              <w:left w:val="nil"/>
              <w:bottom w:val="nil"/>
              <w:right w:val="single" w:sz="4" w:space="0" w:color="auto"/>
            </w:tcBorders>
            <w:shd w:val="clear" w:color="auto" w:fill="auto"/>
            <w:noWrap/>
            <w:vAlign w:val="bottom"/>
            <w:hideMark/>
          </w:tcPr>
          <w:p w:rsidR="00C125FB" w:rsidRPr="00411315" w:rsidRDefault="00C125FB" w:rsidP="00AB65EB">
            <w:pPr>
              <w:pStyle w:val="NoSpacing"/>
              <w:jc w:val="right"/>
            </w:pPr>
            <w:r w:rsidRPr="00411315">
              <w:t>15</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16</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06</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16</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120</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61-65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14</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20</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11</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25</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15</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11</w:t>
            </w:r>
          </w:p>
        </w:tc>
        <w:tc>
          <w:tcPr>
            <w:tcW w:w="2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13</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7</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13</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118</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66-70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10</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30</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25</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11</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18</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19</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13</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17</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16</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21</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145</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71-75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25</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16</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18</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30</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14</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14</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12</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20</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12</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17</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168</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76-80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10</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16</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15</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21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13</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12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05</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99</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81-85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6</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5</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8</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5</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8</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11</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81</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86-90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2</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9</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1</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2</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4</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10</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02</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01</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31</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91+</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0</w:t>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1</w:t>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1</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0</w:t>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t>0</w:t>
            </w:r>
            <w:r w:rsidRPr="00411315">
              <w:t>0</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0</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t>0</w:t>
            </w:r>
            <w:r w:rsidRPr="00411315">
              <w:t>1</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pPr>
            <w:r w:rsidRPr="00411315">
              <w:t>00</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pPr>
            <w:r w:rsidRPr="00411315">
              <w:t>01</w:t>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Pr>
                <w:b/>
              </w:rPr>
              <w:t>0</w:t>
            </w:r>
            <w:r w:rsidRPr="00411315">
              <w:rPr>
                <w:b/>
              </w:rPr>
              <w:t>6</w:t>
            </w:r>
          </w:p>
        </w:tc>
      </w:tr>
      <w:tr w:rsidR="00C125FB" w:rsidRPr="00411315" w:rsidTr="00AB65EB">
        <w:trPr>
          <w:gridAfter w:val="2"/>
          <w:wAfter w:w="343" w:type="pct"/>
          <w:trHeight w:val="315"/>
        </w:trPr>
        <w:tc>
          <w:tcPr>
            <w:tcW w:w="612" w:type="pct"/>
            <w:tcBorders>
              <w:top w:val="nil"/>
              <w:left w:val="single" w:sz="4" w:space="0" w:color="auto"/>
              <w:bottom w:val="single" w:sz="4" w:space="0" w:color="auto"/>
              <w:right w:val="single" w:sz="4" w:space="0" w:color="auto"/>
            </w:tcBorders>
            <w:shd w:val="clear" w:color="000000" w:fill="FFFFFF"/>
            <w:hideMark/>
          </w:tcPr>
          <w:p w:rsidR="00C125FB" w:rsidRPr="00411315" w:rsidRDefault="00C125FB" w:rsidP="00AB65EB">
            <w:pPr>
              <w:pStyle w:val="NoSpacing"/>
            </w:pPr>
            <w:r w:rsidRPr="00411315">
              <w:t>Total</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250</w:t>
            </w:r>
            <w:r w:rsidRPr="00411315">
              <w:rPr>
                <w:b/>
              </w:rPr>
              <w:fldChar w:fldCharType="end"/>
            </w:r>
          </w:p>
        </w:tc>
        <w:tc>
          <w:tcPr>
            <w:tcW w:w="341"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385</w:t>
            </w:r>
            <w:r w:rsidRPr="00411315">
              <w:rPr>
                <w:b/>
              </w:rPr>
              <w:fldChar w:fldCharType="end"/>
            </w:r>
          </w:p>
        </w:tc>
        <w:tc>
          <w:tcPr>
            <w:tcW w:w="304" w:type="pct"/>
            <w:tcBorders>
              <w:top w:val="nil"/>
              <w:left w:val="nil"/>
              <w:bottom w:val="single" w:sz="4" w:space="0" w:color="auto"/>
              <w:right w:val="single" w:sz="4" w:space="0" w:color="auto"/>
            </w:tcBorders>
            <w:shd w:val="clear" w:color="000000" w:fill="FFFFFF"/>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328</w:t>
            </w:r>
            <w:r w:rsidRPr="00411315">
              <w:rPr>
                <w:b/>
              </w:rPr>
              <w:fldChar w:fldCharType="end"/>
            </w:r>
          </w:p>
        </w:tc>
        <w:tc>
          <w:tcPr>
            <w:tcW w:w="299"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rPr>
                <w:b/>
              </w:rPr>
            </w:pPr>
            <w:r w:rsidRPr="00411315">
              <w:rPr>
                <w:b/>
              </w:rPr>
              <w:t>332</w:t>
            </w:r>
          </w:p>
        </w:tc>
        <w:tc>
          <w:tcPr>
            <w:tcW w:w="295"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268</w:t>
            </w:r>
            <w:r w:rsidRPr="00411315">
              <w:rPr>
                <w:b/>
              </w:rPr>
              <w:fldChar w:fldCharType="end"/>
            </w:r>
          </w:p>
        </w:tc>
        <w:tc>
          <w:tcPr>
            <w:tcW w:w="318"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rPr>
                <w:b/>
              </w:rPr>
            </w:pPr>
            <w:r w:rsidRPr="00411315">
              <w:rPr>
                <w:b/>
              </w:rPr>
              <w:t>299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332</w:t>
            </w:r>
            <w:r w:rsidRPr="00411315">
              <w:rPr>
                <w:b/>
              </w:rPr>
              <w:fldChar w:fldCharType="end"/>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rPr>
                <w:b/>
              </w:rPr>
            </w:pPr>
            <w:r w:rsidRPr="00411315">
              <w:rPr>
                <w:b/>
              </w:rPr>
              <w:t>189</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152</w:t>
            </w:r>
            <w:r w:rsidRPr="00411315">
              <w:rPr>
                <w:b/>
              </w:rPr>
              <w:fldChar w:fldCharType="end"/>
            </w:r>
          </w:p>
        </w:tc>
        <w:tc>
          <w:tcPr>
            <w:tcW w:w="296"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C125FB" w:rsidP="00AB65EB">
            <w:pPr>
              <w:pStyle w:val="NoSpacing"/>
              <w:jc w:val="right"/>
              <w:rPr>
                <w:b/>
              </w:rPr>
            </w:pPr>
            <w:r w:rsidRPr="00411315">
              <w:rPr>
                <w:b/>
              </w:rPr>
              <w:t>222</w:t>
            </w:r>
          </w:p>
        </w:tc>
        <w:tc>
          <w:tcPr>
            <w:tcW w:w="296" w:type="pct"/>
            <w:gridSpan w:val="2"/>
            <w:tcBorders>
              <w:top w:val="nil"/>
              <w:left w:val="nil"/>
              <w:bottom w:val="single" w:sz="4" w:space="0" w:color="auto"/>
              <w:right w:val="single" w:sz="4" w:space="0" w:color="auto"/>
            </w:tcBorders>
            <w:shd w:val="clear" w:color="000000" w:fill="FFFFFF"/>
            <w:vAlign w:val="bottom"/>
            <w:hideMark/>
          </w:tcPr>
          <w:p w:rsidR="00C125FB" w:rsidRPr="00411315" w:rsidRDefault="00C125FB" w:rsidP="00AB65EB">
            <w:pPr>
              <w:pStyle w:val="NoSpacing"/>
              <w:jc w:val="right"/>
              <w:rPr>
                <w:b/>
              </w:rPr>
            </w:pPr>
            <w:r w:rsidRPr="00411315">
              <w:rPr>
                <w:b/>
              </w:rPr>
              <w:t>08</w:t>
            </w:r>
          </w:p>
        </w:tc>
        <w:tc>
          <w:tcPr>
            <w:tcW w:w="308" w:type="pct"/>
            <w:gridSpan w:val="2"/>
            <w:tcBorders>
              <w:top w:val="nil"/>
              <w:left w:val="nil"/>
              <w:bottom w:val="single" w:sz="4" w:space="0" w:color="auto"/>
              <w:right w:val="single" w:sz="4" w:space="0" w:color="auto"/>
            </w:tcBorders>
            <w:shd w:val="clear" w:color="auto" w:fill="auto"/>
            <w:noWrap/>
            <w:vAlign w:val="bottom"/>
            <w:hideMark/>
          </w:tcPr>
          <w:p w:rsidR="00C125FB" w:rsidRPr="00411315" w:rsidRDefault="006A255F" w:rsidP="00AB65EB">
            <w:pPr>
              <w:pStyle w:val="NoSpacing"/>
              <w:jc w:val="right"/>
              <w:rPr>
                <w:b/>
              </w:rPr>
            </w:pPr>
            <w:r w:rsidRPr="00411315">
              <w:rPr>
                <w:b/>
              </w:rPr>
              <w:fldChar w:fldCharType="begin"/>
            </w:r>
            <w:r w:rsidR="00C125FB" w:rsidRPr="00411315">
              <w:rPr>
                <w:b/>
              </w:rPr>
              <w:instrText xml:space="preserve"> =SUM(ABOVE) </w:instrText>
            </w:r>
            <w:r w:rsidRPr="00411315">
              <w:rPr>
                <w:b/>
              </w:rPr>
              <w:fldChar w:fldCharType="separate"/>
            </w:r>
            <w:r w:rsidR="00C125FB" w:rsidRPr="00411315">
              <w:rPr>
                <w:b/>
                <w:noProof/>
              </w:rPr>
              <w:t>230</w:t>
            </w:r>
            <w:r w:rsidRPr="00411315">
              <w:rPr>
                <w:b/>
              </w:rPr>
              <w:fldChar w:fldCharType="end"/>
            </w:r>
          </w:p>
        </w:tc>
        <w:tc>
          <w:tcPr>
            <w:tcW w:w="324" w:type="pct"/>
            <w:gridSpan w:val="2"/>
            <w:tcBorders>
              <w:top w:val="nil"/>
              <w:left w:val="nil"/>
              <w:bottom w:val="single" w:sz="8" w:space="0" w:color="auto"/>
              <w:right w:val="single" w:sz="8" w:space="0" w:color="auto"/>
            </w:tcBorders>
            <w:shd w:val="clear" w:color="000000" w:fill="FCD5B4"/>
            <w:noWrap/>
            <w:vAlign w:val="bottom"/>
            <w:hideMark/>
          </w:tcPr>
          <w:p w:rsidR="00C125FB" w:rsidRPr="00411315" w:rsidRDefault="00C125FB" w:rsidP="00AB65EB">
            <w:pPr>
              <w:pStyle w:val="NoSpacing"/>
              <w:jc w:val="right"/>
              <w:rPr>
                <w:b/>
              </w:rPr>
            </w:pPr>
            <w:r w:rsidRPr="00411315">
              <w:rPr>
                <w:b/>
              </w:rPr>
              <w:t>3054</w:t>
            </w:r>
          </w:p>
        </w:tc>
      </w:tr>
    </w:tbl>
    <w:p w:rsidR="00C125FB" w:rsidRPr="00F70A6D" w:rsidRDefault="00C125FB" w:rsidP="00C125FB">
      <w:pPr>
        <w:spacing w:after="0" w:line="240" w:lineRule="auto"/>
        <w:ind w:left="1080" w:right="-450"/>
        <w:jc w:val="center"/>
        <w:rPr>
          <w:rFonts w:ascii="Times New Roman" w:hAnsi="Times New Roman"/>
          <w:b/>
          <w:color w:val="C00000"/>
        </w:rPr>
      </w:pPr>
      <w:r>
        <w:rPr>
          <w:rFonts w:ascii="Times New Roman" w:hAnsi="Times New Roman"/>
          <w:b/>
          <w:noProof/>
          <w:color w:val="C00000"/>
          <w:lang w:eastAsia="en-IN"/>
        </w:rPr>
        <w:lastRenderedPageBreak/>
        <w:drawing>
          <wp:inline distT="0" distB="0" distL="0" distR="0">
            <wp:extent cx="5045977" cy="3011805"/>
            <wp:effectExtent l="12183" t="6096" r="5330" b="1524"/>
            <wp:docPr id="3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125FB" w:rsidRPr="00F70A6D" w:rsidRDefault="00C125FB" w:rsidP="00C125FB">
      <w:pPr>
        <w:spacing w:after="0" w:line="240" w:lineRule="auto"/>
        <w:ind w:left="1080" w:right="-450"/>
        <w:jc w:val="both"/>
        <w:rPr>
          <w:rFonts w:ascii="Times New Roman" w:hAnsi="Times New Roman"/>
          <w:b/>
          <w:color w:val="C00000"/>
        </w:rPr>
      </w:pPr>
    </w:p>
    <w:tbl>
      <w:tblPr>
        <w:tblW w:w="5000" w:type="pct"/>
        <w:tblLayout w:type="fixed"/>
        <w:tblLook w:val="04A0"/>
      </w:tblPr>
      <w:tblGrid>
        <w:gridCol w:w="868"/>
        <w:gridCol w:w="625"/>
        <w:gridCol w:w="702"/>
        <w:gridCol w:w="701"/>
        <w:gridCol w:w="701"/>
        <w:gridCol w:w="701"/>
        <w:gridCol w:w="623"/>
        <w:gridCol w:w="623"/>
        <w:gridCol w:w="623"/>
        <w:gridCol w:w="623"/>
        <w:gridCol w:w="545"/>
        <w:gridCol w:w="545"/>
        <w:gridCol w:w="623"/>
        <w:gridCol w:w="739"/>
      </w:tblGrid>
      <w:tr w:rsidR="00C125FB" w:rsidRPr="00F70A6D" w:rsidTr="00AB65EB">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C125FB" w:rsidRPr="00713C3F" w:rsidRDefault="00C125FB" w:rsidP="00AB65EB">
            <w:pPr>
              <w:pStyle w:val="NoSpacing"/>
              <w:jc w:val="center"/>
              <w:rPr>
                <w:b/>
                <w:bCs/>
              </w:rPr>
            </w:pPr>
            <w:r w:rsidRPr="00713C3F">
              <w:rPr>
                <w:b/>
                <w:bCs/>
              </w:rPr>
              <w:t>Ear moulds-Females</w:t>
            </w:r>
          </w:p>
        </w:tc>
      </w:tr>
      <w:tr w:rsidR="00C125FB" w:rsidRPr="00F70A6D" w:rsidTr="00AB65EB">
        <w:trPr>
          <w:trHeight w:val="300"/>
        </w:trPr>
        <w:tc>
          <w:tcPr>
            <w:tcW w:w="4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25FB" w:rsidRPr="00D665ED" w:rsidRDefault="00C125FB" w:rsidP="00AB65EB">
            <w:pPr>
              <w:pStyle w:val="NoSpacing"/>
              <w:jc w:val="center"/>
              <w:rPr>
                <w:b/>
                <w:bCs/>
              </w:rPr>
            </w:pPr>
            <w:r w:rsidRPr="00D665ED">
              <w:rPr>
                <w:b/>
                <w:bCs/>
              </w:rPr>
              <w:t>Age</w:t>
            </w:r>
          </w:p>
        </w:tc>
        <w:tc>
          <w:tcPr>
            <w:tcW w:w="338"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Apr</w:t>
            </w:r>
          </w:p>
        </w:tc>
        <w:tc>
          <w:tcPr>
            <w:tcW w:w="380"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May</w:t>
            </w:r>
          </w:p>
        </w:tc>
        <w:tc>
          <w:tcPr>
            <w:tcW w:w="379"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June</w:t>
            </w:r>
          </w:p>
        </w:tc>
        <w:tc>
          <w:tcPr>
            <w:tcW w:w="379"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Jul</w:t>
            </w:r>
            <w:r>
              <w:rPr>
                <w:b/>
                <w:bCs/>
              </w:rPr>
              <w:t>y</w:t>
            </w:r>
          </w:p>
        </w:tc>
        <w:tc>
          <w:tcPr>
            <w:tcW w:w="379"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Aug</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Sep</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Oct</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Nov</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Dec</w:t>
            </w:r>
          </w:p>
        </w:tc>
        <w:tc>
          <w:tcPr>
            <w:tcW w:w="295"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Ja</w:t>
            </w:r>
            <w:r>
              <w:rPr>
                <w:b/>
                <w:bCs/>
              </w:rPr>
              <w:t>n</w:t>
            </w:r>
          </w:p>
        </w:tc>
        <w:tc>
          <w:tcPr>
            <w:tcW w:w="295"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Feb</w:t>
            </w:r>
          </w:p>
        </w:tc>
        <w:tc>
          <w:tcPr>
            <w:tcW w:w="337"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Mar</w:t>
            </w:r>
          </w:p>
        </w:tc>
        <w:tc>
          <w:tcPr>
            <w:tcW w:w="400" w:type="pct"/>
            <w:tcBorders>
              <w:top w:val="single" w:sz="4" w:space="0" w:color="auto"/>
              <w:left w:val="nil"/>
              <w:bottom w:val="single" w:sz="4" w:space="0" w:color="auto"/>
              <w:right w:val="single" w:sz="4" w:space="0" w:color="auto"/>
            </w:tcBorders>
            <w:shd w:val="clear" w:color="000000" w:fill="FCD5B4"/>
            <w:noWrap/>
            <w:vAlign w:val="center"/>
            <w:hideMark/>
          </w:tcPr>
          <w:p w:rsidR="00C125FB" w:rsidRPr="00D665ED" w:rsidRDefault="00C125FB" w:rsidP="00AB65EB">
            <w:pPr>
              <w:pStyle w:val="NoSpacing"/>
              <w:jc w:val="center"/>
              <w:rPr>
                <w:b/>
                <w:bCs/>
              </w:rPr>
            </w:pPr>
            <w:r w:rsidRPr="00D665ED">
              <w:rPr>
                <w:b/>
                <w:bCs/>
              </w:rPr>
              <w:t>Total</w:t>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0-1</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09</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69</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2-5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70</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57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66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35</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46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57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40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33</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46</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510</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6-10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32</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67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31</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38</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41</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44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52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21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23</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40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32</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428</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11-15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20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26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16</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160</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16-20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10</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91</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21-25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10</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28</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76</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26-30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11</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16</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59</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31-35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18</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66</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36-40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15</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62</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41-45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12</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10</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75</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46-50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13</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75</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51-55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11</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10</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90</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56-60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14</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120</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61-65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32</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11</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08</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11</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113</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66-70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12</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08</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08</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09</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16</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14</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117</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71-75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09</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09</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13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07</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11</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104</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76-80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05</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07</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05</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43</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81-85</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06</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04</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03</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25</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86-90</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03</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02</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01</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01</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=SUM(LEFT) </w:instrText>
            </w:r>
            <w:r w:rsidRPr="00D665ED">
              <w:rPr>
                <w:b/>
                <w:bCs/>
              </w:rPr>
              <w:fldChar w:fldCharType="separate"/>
            </w:r>
            <w:r w:rsidR="00C125FB" w:rsidRPr="00D665ED">
              <w:rPr>
                <w:b/>
                <w:bCs/>
                <w:noProof/>
              </w:rPr>
              <w:t>11</w:t>
            </w:r>
            <w:r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t>91+</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02</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C125FB" w:rsidP="00AB65EB">
            <w:pPr>
              <w:pStyle w:val="NoSpacing"/>
              <w:jc w:val="right"/>
            </w:pPr>
            <w:r w:rsidRPr="00D665ED">
              <w:t>00</w:t>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C125FB" w:rsidP="00AB65EB">
            <w:pPr>
              <w:pStyle w:val="NoSpacing"/>
              <w:jc w:val="right"/>
            </w:pPr>
            <w:r w:rsidRPr="00D665ED">
              <w:t>00</w:t>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C125FB" w:rsidP="00AB65EB">
            <w:pPr>
              <w:pStyle w:val="NoSpacing"/>
              <w:jc w:val="right"/>
              <w:rPr>
                <w:b/>
                <w:bCs/>
              </w:rPr>
            </w:pPr>
            <w:r w:rsidRPr="00D665ED">
              <w:rPr>
                <w:b/>
                <w:bCs/>
              </w:rPr>
              <w:t>0</w:t>
            </w:r>
            <w:r w:rsidR="006A255F" w:rsidRPr="00D665ED">
              <w:rPr>
                <w:b/>
                <w:bCs/>
              </w:rPr>
              <w:fldChar w:fldCharType="begin"/>
            </w:r>
            <w:r w:rsidRPr="00D665ED">
              <w:rPr>
                <w:b/>
                <w:bCs/>
              </w:rPr>
              <w:instrText xml:space="preserve"> =SUM(LEFT) </w:instrText>
            </w:r>
            <w:r w:rsidR="006A255F" w:rsidRPr="00D665ED">
              <w:rPr>
                <w:b/>
                <w:bCs/>
              </w:rPr>
              <w:fldChar w:fldCharType="separate"/>
            </w:r>
            <w:r w:rsidRPr="00D665ED">
              <w:rPr>
                <w:b/>
                <w:bCs/>
                <w:noProof/>
              </w:rPr>
              <w:t>2</w:t>
            </w:r>
            <w:r w:rsidR="006A255F" w:rsidRPr="00D665ED">
              <w:rPr>
                <w:b/>
                <w:bCs/>
              </w:rPr>
              <w:fldChar w:fldCharType="end"/>
            </w:r>
          </w:p>
        </w:tc>
      </w:tr>
      <w:tr w:rsidR="00C125FB" w:rsidRPr="00F70A6D" w:rsidTr="00AB65EB">
        <w:trPr>
          <w:trHeight w:val="315"/>
        </w:trPr>
        <w:tc>
          <w:tcPr>
            <w:tcW w:w="470" w:type="pct"/>
            <w:tcBorders>
              <w:top w:val="nil"/>
              <w:left w:val="single" w:sz="4" w:space="0" w:color="auto"/>
              <w:bottom w:val="single" w:sz="4" w:space="0" w:color="auto"/>
              <w:right w:val="single" w:sz="4" w:space="0" w:color="auto"/>
            </w:tcBorders>
            <w:shd w:val="clear" w:color="000000" w:fill="FFFFFF"/>
            <w:hideMark/>
          </w:tcPr>
          <w:p w:rsidR="00C125FB" w:rsidRPr="00D665ED" w:rsidRDefault="00C125FB" w:rsidP="00AB65EB">
            <w:pPr>
              <w:pStyle w:val="NoSpacing"/>
            </w:pPr>
            <w:r w:rsidRPr="00D665ED">
              <w:rPr>
                <w:b/>
                <w:bCs/>
              </w:rPr>
              <w:t>Total</w:t>
            </w:r>
          </w:p>
        </w:tc>
        <w:tc>
          <w:tcPr>
            <w:tcW w:w="338"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195</w:t>
            </w:r>
            <w:r w:rsidRPr="00D665ED">
              <w:rPr>
                <w:b/>
              </w:rPr>
              <w:fldChar w:fldCharType="end"/>
            </w:r>
          </w:p>
        </w:tc>
        <w:tc>
          <w:tcPr>
            <w:tcW w:w="380"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264</w:t>
            </w:r>
            <w:r w:rsidRPr="00D665ED">
              <w:rPr>
                <w:b/>
              </w:rPr>
              <w:fldChar w:fldCharType="end"/>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282</w:t>
            </w:r>
            <w:r w:rsidRPr="00D665ED">
              <w:rPr>
                <w:b/>
              </w:rPr>
              <w:fldChar w:fldCharType="end"/>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264</w:t>
            </w:r>
            <w:r w:rsidRPr="00D665ED">
              <w:rPr>
                <w:b/>
              </w:rPr>
              <w:fldChar w:fldCharType="end"/>
            </w:r>
          </w:p>
        </w:tc>
        <w:tc>
          <w:tcPr>
            <w:tcW w:w="379"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148</w:t>
            </w:r>
            <w:r w:rsidRPr="00D665ED">
              <w:rPr>
                <w:b/>
              </w:rPr>
              <w:fldChar w:fldCharType="end"/>
            </w:r>
          </w:p>
        </w:tc>
        <w:tc>
          <w:tcPr>
            <w:tcW w:w="337"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182</w:t>
            </w:r>
            <w:r w:rsidRPr="00D665ED">
              <w:rPr>
                <w:b/>
              </w:rPr>
              <w:fldChar w:fldCharType="end"/>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219</w:t>
            </w:r>
            <w:r w:rsidRPr="00D665ED">
              <w:rPr>
                <w:b/>
              </w:rPr>
              <w:fldChar w:fldCharType="end"/>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139</w:t>
            </w:r>
            <w:r w:rsidRPr="00D665ED">
              <w:rPr>
                <w:b/>
              </w:rPr>
              <w:fldChar w:fldCharType="end"/>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89</w:t>
            </w:r>
            <w:r w:rsidRPr="00D665ED">
              <w:rPr>
                <w:b/>
              </w:rPr>
              <w:fldChar w:fldCharType="end"/>
            </w:r>
          </w:p>
        </w:tc>
        <w:tc>
          <w:tcPr>
            <w:tcW w:w="295"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153</w:t>
            </w:r>
            <w:r w:rsidRPr="00D665ED">
              <w:rPr>
                <w:b/>
              </w:rPr>
              <w:fldChar w:fldCharType="end"/>
            </w:r>
          </w:p>
        </w:tc>
        <w:tc>
          <w:tcPr>
            <w:tcW w:w="295" w:type="pct"/>
            <w:tcBorders>
              <w:top w:val="nil"/>
              <w:left w:val="nil"/>
              <w:bottom w:val="single" w:sz="4" w:space="0" w:color="auto"/>
              <w:right w:val="single" w:sz="4" w:space="0" w:color="auto"/>
            </w:tcBorders>
            <w:shd w:val="clear" w:color="000000" w:fill="FFFFFF"/>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176</w:t>
            </w:r>
            <w:r w:rsidRPr="00D665ED">
              <w:rPr>
                <w:b/>
              </w:rPr>
              <w:fldChar w:fldCharType="end"/>
            </w:r>
          </w:p>
        </w:tc>
        <w:tc>
          <w:tcPr>
            <w:tcW w:w="337" w:type="pct"/>
            <w:tcBorders>
              <w:top w:val="nil"/>
              <w:left w:val="nil"/>
              <w:bottom w:val="single" w:sz="4" w:space="0" w:color="auto"/>
              <w:right w:val="single" w:sz="4" w:space="0" w:color="auto"/>
            </w:tcBorders>
            <w:shd w:val="clear" w:color="auto" w:fill="auto"/>
            <w:noWrap/>
            <w:vAlign w:val="bottom"/>
            <w:hideMark/>
          </w:tcPr>
          <w:p w:rsidR="00C125FB" w:rsidRPr="00D665ED" w:rsidRDefault="006A255F" w:rsidP="00AB65EB">
            <w:pPr>
              <w:pStyle w:val="NoSpacing"/>
              <w:jc w:val="right"/>
              <w:rPr>
                <w:b/>
              </w:rPr>
            </w:pPr>
            <w:r w:rsidRPr="00D665ED">
              <w:rPr>
                <w:b/>
              </w:rPr>
              <w:fldChar w:fldCharType="begin"/>
            </w:r>
            <w:r w:rsidR="00C125FB" w:rsidRPr="00D665ED">
              <w:rPr>
                <w:b/>
              </w:rPr>
              <w:instrText xml:space="preserve"> =SUM(ABOVE) </w:instrText>
            </w:r>
            <w:r w:rsidRPr="00D665ED">
              <w:rPr>
                <w:b/>
              </w:rPr>
              <w:fldChar w:fldCharType="separate"/>
            </w:r>
            <w:r w:rsidR="00C125FB" w:rsidRPr="00D665ED">
              <w:rPr>
                <w:b/>
                <w:noProof/>
              </w:rPr>
              <w:t>185</w:t>
            </w:r>
            <w:r w:rsidRPr="00D665ED">
              <w:rPr>
                <w:b/>
              </w:rPr>
              <w:fldChar w:fldCharType="end"/>
            </w:r>
          </w:p>
        </w:tc>
        <w:tc>
          <w:tcPr>
            <w:tcW w:w="400" w:type="pct"/>
            <w:tcBorders>
              <w:top w:val="nil"/>
              <w:left w:val="nil"/>
              <w:bottom w:val="single" w:sz="8" w:space="0" w:color="auto"/>
              <w:right w:val="single" w:sz="8" w:space="0" w:color="auto"/>
            </w:tcBorders>
            <w:shd w:val="clear" w:color="000000" w:fill="FCD5B4"/>
            <w:noWrap/>
            <w:vAlign w:val="bottom"/>
            <w:hideMark/>
          </w:tcPr>
          <w:p w:rsidR="00C125FB" w:rsidRPr="00D665ED" w:rsidRDefault="006A255F" w:rsidP="00AB65EB">
            <w:pPr>
              <w:pStyle w:val="NoSpacing"/>
              <w:jc w:val="right"/>
              <w:rPr>
                <w:b/>
                <w:bCs/>
              </w:rPr>
            </w:pPr>
            <w:r w:rsidRPr="00D665ED">
              <w:rPr>
                <w:b/>
                <w:bCs/>
              </w:rPr>
              <w:fldChar w:fldCharType="begin"/>
            </w:r>
            <w:r w:rsidR="00C125FB" w:rsidRPr="00D665ED">
              <w:rPr>
                <w:b/>
                <w:bCs/>
              </w:rPr>
              <w:instrText xml:space="preserve"> =SUM(ABOVE) </w:instrText>
            </w:r>
            <w:r w:rsidRPr="00D665ED">
              <w:rPr>
                <w:b/>
                <w:bCs/>
              </w:rPr>
              <w:fldChar w:fldCharType="separate"/>
            </w:r>
            <w:r w:rsidR="00C125FB" w:rsidRPr="00D665ED">
              <w:rPr>
                <w:b/>
                <w:bCs/>
                <w:noProof/>
              </w:rPr>
              <w:t>2296</w:t>
            </w:r>
            <w:r w:rsidRPr="00D665ED">
              <w:rPr>
                <w:b/>
                <w:bCs/>
              </w:rPr>
              <w:fldChar w:fldCharType="end"/>
            </w:r>
          </w:p>
        </w:tc>
      </w:tr>
    </w:tbl>
    <w:p w:rsidR="00C125FB" w:rsidRPr="00F70A6D" w:rsidRDefault="00C125FB" w:rsidP="00C125FB">
      <w:pPr>
        <w:spacing w:after="0" w:line="240" w:lineRule="auto"/>
        <w:ind w:left="1080" w:right="-450"/>
        <w:jc w:val="both"/>
        <w:rPr>
          <w:rFonts w:ascii="Times New Roman" w:hAnsi="Times New Roman"/>
          <w:b/>
          <w:color w:val="C00000"/>
        </w:rPr>
      </w:pPr>
    </w:p>
    <w:p w:rsidR="00C125FB" w:rsidRPr="00F70A6D" w:rsidRDefault="00C125FB" w:rsidP="00C125FB">
      <w:pPr>
        <w:spacing w:after="0" w:line="240" w:lineRule="auto"/>
        <w:ind w:left="1080" w:right="-450"/>
        <w:jc w:val="both"/>
        <w:rPr>
          <w:rFonts w:ascii="Times New Roman" w:hAnsi="Times New Roman"/>
          <w:b/>
          <w:color w:val="C00000"/>
        </w:rPr>
      </w:pPr>
    </w:p>
    <w:p w:rsidR="00C125FB" w:rsidRPr="00F70A6D" w:rsidRDefault="00C125FB" w:rsidP="00C125FB">
      <w:pPr>
        <w:spacing w:after="0" w:line="240" w:lineRule="auto"/>
        <w:ind w:left="1080" w:right="-450"/>
        <w:rPr>
          <w:rFonts w:ascii="Times New Roman" w:hAnsi="Times New Roman"/>
          <w:b/>
          <w:color w:val="C00000"/>
        </w:rPr>
      </w:pPr>
      <w:r>
        <w:rPr>
          <w:rFonts w:ascii="Times New Roman" w:hAnsi="Times New Roman"/>
          <w:b/>
          <w:noProof/>
          <w:color w:val="C00000"/>
          <w:lang w:eastAsia="en-IN"/>
        </w:rPr>
        <w:lastRenderedPageBreak/>
        <w:drawing>
          <wp:inline distT="0" distB="0" distL="0" distR="0">
            <wp:extent cx="5763392" cy="3125094"/>
            <wp:effectExtent l="12188" t="6091" r="4190" b="0"/>
            <wp:docPr id="3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b/>
          <w:color w:val="C00000"/>
        </w:rPr>
        <w:t>v</w:t>
      </w:r>
    </w:p>
    <w:p w:rsidR="00C125FB" w:rsidRPr="00F70A6D" w:rsidRDefault="00C125FB" w:rsidP="00C125FB">
      <w:pPr>
        <w:spacing w:after="0" w:line="240" w:lineRule="auto"/>
        <w:ind w:left="1080" w:right="-450"/>
        <w:jc w:val="both"/>
        <w:rPr>
          <w:rFonts w:ascii="Times New Roman" w:hAnsi="Times New Roman"/>
          <w:b/>
        </w:rPr>
      </w:pPr>
    </w:p>
    <w:p w:rsidR="00C125FB" w:rsidRPr="00F70A6D" w:rsidRDefault="00C125FB" w:rsidP="00C125FB">
      <w:pPr>
        <w:pStyle w:val="ListParagraph"/>
        <w:spacing w:after="0" w:line="240" w:lineRule="auto"/>
        <w:ind w:left="1080" w:right="-450"/>
        <w:jc w:val="center"/>
        <w:rPr>
          <w:rFonts w:ascii="Times New Roman" w:hAnsi="Times New Roman"/>
          <w:b/>
        </w:rPr>
      </w:pPr>
      <w:r w:rsidRPr="00F70A6D">
        <w:rPr>
          <w:rFonts w:ascii="Times New Roman" w:hAnsi="Times New Roman"/>
          <w:b/>
        </w:rPr>
        <w:t>Revenue generated (Ear mould)</w:t>
      </w:r>
      <w:r>
        <w:rPr>
          <w:rFonts w:ascii="Times New Roman" w:hAnsi="Times New Roman"/>
          <w:b/>
        </w:rPr>
        <w:t xml:space="preserve"> – in Rs.</w:t>
      </w:r>
    </w:p>
    <w:p w:rsidR="00C125FB" w:rsidRPr="00F70A6D" w:rsidRDefault="00C125FB" w:rsidP="00C125FB">
      <w:pPr>
        <w:pStyle w:val="ListParagraph"/>
        <w:spacing w:after="0" w:line="240" w:lineRule="auto"/>
        <w:ind w:left="1080" w:right="-450"/>
        <w:jc w:val="both"/>
        <w:rPr>
          <w:rFonts w:ascii="Times New Roman" w:hAnsi="Times New Roman"/>
          <w:b/>
          <w:color w:val="C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1"/>
        <w:gridCol w:w="1337"/>
        <w:gridCol w:w="1530"/>
        <w:gridCol w:w="1928"/>
      </w:tblGrid>
      <w:tr w:rsidR="00C125FB" w:rsidRPr="00695BFC" w:rsidTr="00AB65EB">
        <w:trPr>
          <w:jc w:val="center"/>
        </w:trPr>
        <w:tc>
          <w:tcPr>
            <w:tcW w:w="1621" w:type="dxa"/>
            <w:vAlign w:val="center"/>
          </w:tcPr>
          <w:p w:rsidR="00C125FB" w:rsidRPr="002A05A0" w:rsidRDefault="00C125FB" w:rsidP="00AB65EB">
            <w:pPr>
              <w:pStyle w:val="NoSpacing"/>
              <w:jc w:val="center"/>
              <w:rPr>
                <w:b/>
              </w:rPr>
            </w:pPr>
            <w:r w:rsidRPr="002A05A0">
              <w:rPr>
                <w:b/>
              </w:rPr>
              <w:t>Month</w:t>
            </w:r>
          </w:p>
        </w:tc>
        <w:tc>
          <w:tcPr>
            <w:tcW w:w="1337" w:type="dxa"/>
            <w:vAlign w:val="center"/>
          </w:tcPr>
          <w:p w:rsidR="00C125FB" w:rsidRPr="002A05A0" w:rsidRDefault="00C125FB" w:rsidP="00AB65EB">
            <w:pPr>
              <w:pStyle w:val="NoSpacing"/>
              <w:jc w:val="center"/>
              <w:rPr>
                <w:b/>
                <w:color w:val="000000"/>
              </w:rPr>
            </w:pPr>
            <w:r w:rsidRPr="002A05A0">
              <w:rPr>
                <w:b/>
              </w:rPr>
              <w:t>Spares</w:t>
            </w:r>
          </w:p>
        </w:tc>
        <w:tc>
          <w:tcPr>
            <w:tcW w:w="1530" w:type="dxa"/>
            <w:vAlign w:val="center"/>
          </w:tcPr>
          <w:p w:rsidR="00C125FB" w:rsidRPr="002A05A0" w:rsidRDefault="00C125FB" w:rsidP="00AB65EB">
            <w:pPr>
              <w:pStyle w:val="NoSpacing"/>
              <w:jc w:val="center"/>
              <w:rPr>
                <w:b/>
                <w:color w:val="000000"/>
              </w:rPr>
            </w:pPr>
            <w:r w:rsidRPr="002A05A0">
              <w:rPr>
                <w:b/>
              </w:rPr>
              <w:t>Post</w:t>
            </w:r>
          </w:p>
        </w:tc>
        <w:tc>
          <w:tcPr>
            <w:tcW w:w="1928" w:type="dxa"/>
            <w:vAlign w:val="center"/>
          </w:tcPr>
          <w:p w:rsidR="00C125FB" w:rsidRPr="002A05A0" w:rsidRDefault="00C125FB" w:rsidP="00AB65EB">
            <w:pPr>
              <w:pStyle w:val="NoSpacing"/>
              <w:jc w:val="center"/>
              <w:rPr>
                <w:b/>
                <w:color w:val="000000"/>
              </w:rPr>
            </w:pPr>
            <w:r w:rsidRPr="002A05A0">
              <w:rPr>
                <w:b/>
              </w:rPr>
              <w:t>Making                       ear moulds</w:t>
            </w:r>
          </w:p>
        </w:tc>
      </w:tr>
      <w:tr w:rsidR="00C125FB" w:rsidRPr="00695BFC" w:rsidTr="00AB65EB">
        <w:trPr>
          <w:jc w:val="center"/>
        </w:trPr>
        <w:tc>
          <w:tcPr>
            <w:tcW w:w="1621" w:type="dxa"/>
          </w:tcPr>
          <w:p w:rsidR="00C125FB" w:rsidRPr="002A05A0" w:rsidRDefault="00C125FB" w:rsidP="00AB65EB">
            <w:pPr>
              <w:pStyle w:val="NoSpacing"/>
              <w:spacing w:line="276" w:lineRule="auto"/>
            </w:pPr>
            <w:r w:rsidRPr="002A05A0">
              <w:t>April – 18</w:t>
            </w:r>
          </w:p>
        </w:tc>
        <w:tc>
          <w:tcPr>
            <w:tcW w:w="1337" w:type="dxa"/>
          </w:tcPr>
          <w:p w:rsidR="00C125FB" w:rsidRPr="002A05A0" w:rsidRDefault="00C125FB" w:rsidP="00AB65EB">
            <w:pPr>
              <w:pStyle w:val="NoSpacing"/>
              <w:spacing w:line="276" w:lineRule="auto"/>
              <w:jc w:val="right"/>
            </w:pPr>
            <w:r w:rsidRPr="002A05A0">
              <w:t>7845</w:t>
            </w:r>
          </w:p>
        </w:tc>
        <w:tc>
          <w:tcPr>
            <w:tcW w:w="1530" w:type="dxa"/>
          </w:tcPr>
          <w:p w:rsidR="00C125FB" w:rsidRPr="002A05A0" w:rsidRDefault="00C125FB" w:rsidP="00AB65EB">
            <w:pPr>
              <w:pStyle w:val="NoSpacing"/>
              <w:spacing w:line="276" w:lineRule="auto"/>
              <w:jc w:val="right"/>
            </w:pPr>
            <w:r w:rsidRPr="002A05A0">
              <w:t>455</w:t>
            </w:r>
          </w:p>
        </w:tc>
        <w:tc>
          <w:tcPr>
            <w:tcW w:w="1928" w:type="dxa"/>
          </w:tcPr>
          <w:p w:rsidR="00C125FB" w:rsidRPr="002A05A0" w:rsidRDefault="00C125FB" w:rsidP="00AB65EB">
            <w:pPr>
              <w:pStyle w:val="NoSpacing"/>
              <w:spacing w:line="276" w:lineRule="auto"/>
              <w:jc w:val="right"/>
            </w:pPr>
            <w:r w:rsidRPr="002A05A0">
              <w:t>103670</w:t>
            </w:r>
          </w:p>
        </w:tc>
      </w:tr>
      <w:tr w:rsidR="00C125FB" w:rsidRPr="00695BFC" w:rsidTr="00AB65EB">
        <w:trPr>
          <w:jc w:val="center"/>
        </w:trPr>
        <w:tc>
          <w:tcPr>
            <w:tcW w:w="1621" w:type="dxa"/>
          </w:tcPr>
          <w:p w:rsidR="00C125FB" w:rsidRPr="002A05A0" w:rsidRDefault="00C125FB" w:rsidP="00AB65EB">
            <w:pPr>
              <w:pStyle w:val="NoSpacing"/>
              <w:spacing w:line="276" w:lineRule="auto"/>
            </w:pPr>
            <w:r w:rsidRPr="002A05A0">
              <w:t>May</w:t>
            </w:r>
          </w:p>
        </w:tc>
        <w:tc>
          <w:tcPr>
            <w:tcW w:w="1337" w:type="dxa"/>
          </w:tcPr>
          <w:p w:rsidR="00C125FB" w:rsidRPr="002A05A0" w:rsidRDefault="00C125FB" w:rsidP="00AB65EB">
            <w:pPr>
              <w:pStyle w:val="NoSpacing"/>
              <w:spacing w:line="276" w:lineRule="auto"/>
              <w:jc w:val="right"/>
            </w:pPr>
            <w:r w:rsidRPr="002A05A0">
              <w:t>10340</w:t>
            </w:r>
          </w:p>
        </w:tc>
        <w:tc>
          <w:tcPr>
            <w:tcW w:w="1530" w:type="dxa"/>
          </w:tcPr>
          <w:p w:rsidR="00C125FB" w:rsidRPr="002A05A0" w:rsidRDefault="00C125FB" w:rsidP="00AB65EB">
            <w:pPr>
              <w:pStyle w:val="NoSpacing"/>
              <w:spacing w:line="276" w:lineRule="auto"/>
              <w:jc w:val="right"/>
            </w:pPr>
            <w:r w:rsidRPr="002A05A0">
              <w:t>840</w:t>
            </w:r>
          </w:p>
        </w:tc>
        <w:tc>
          <w:tcPr>
            <w:tcW w:w="1928" w:type="dxa"/>
          </w:tcPr>
          <w:p w:rsidR="00C125FB" w:rsidRPr="002A05A0" w:rsidRDefault="00C125FB" w:rsidP="00AB65EB">
            <w:pPr>
              <w:pStyle w:val="NoSpacing"/>
              <w:spacing w:line="276" w:lineRule="auto"/>
              <w:jc w:val="right"/>
            </w:pPr>
            <w:r w:rsidRPr="002A05A0">
              <w:t>165890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June</w:t>
            </w:r>
          </w:p>
        </w:tc>
        <w:tc>
          <w:tcPr>
            <w:tcW w:w="1337" w:type="dxa"/>
          </w:tcPr>
          <w:p w:rsidR="00C125FB" w:rsidRPr="002A05A0" w:rsidRDefault="00C125FB" w:rsidP="00AB65EB">
            <w:pPr>
              <w:pStyle w:val="NoSpacing"/>
              <w:spacing w:line="276" w:lineRule="auto"/>
              <w:jc w:val="right"/>
            </w:pPr>
            <w:r w:rsidRPr="002A05A0">
              <w:t>8380</w:t>
            </w:r>
          </w:p>
        </w:tc>
        <w:tc>
          <w:tcPr>
            <w:tcW w:w="1530" w:type="dxa"/>
          </w:tcPr>
          <w:p w:rsidR="00C125FB" w:rsidRPr="002A05A0" w:rsidRDefault="00C125FB" w:rsidP="00AB65EB">
            <w:pPr>
              <w:pStyle w:val="NoSpacing"/>
              <w:spacing w:line="276" w:lineRule="auto"/>
              <w:jc w:val="right"/>
            </w:pPr>
            <w:r w:rsidRPr="002A05A0">
              <w:t>990</w:t>
            </w:r>
          </w:p>
        </w:tc>
        <w:tc>
          <w:tcPr>
            <w:tcW w:w="1928" w:type="dxa"/>
          </w:tcPr>
          <w:p w:rsidR="00C125FB" w:rsidRPr="002A05A0" w:rsidRDefault="00C125FB" w:rsidP="00AB65EB">
            <w:pPr>
              <w:pStyle w:val="NoSpacing"/>
              <w:spacing w:line="276" w:lineRule="auto"/>
              <w:jc w:val="right"/>
            </w:pPr>
            <w:r w:rsidRPr="002A05A0">
              <w:t>163130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July</w:t>
            </w:r>
          </w:p>
        </w:tc>
        <w:tc>
          <w:tcPr>
            <w:tcW w:w="1337" w:type="dxa"/>
          </w:tcPr>
          <w:p w:rsidR="00C125FB" w:rsidRPr="002A05A0" w:rsidRDefault="00C125FB" w:rsidP="00AB65EB">
            <w:pPr>
              <w:pStyle w:val="NoSpacing"/>
              <w:spacing w:line="276" w:lineRule="auto"/>
              <w:jc w:val="right"/>
            </w:pPr>
            <w:r w:rsidRPr="002A05A0">
              <w:t>9750</w:t>
            </w:r>
          </w:p>
        </w:tc>
        <w:tc>
          <w:tcPr>
            <w:tcW w:w="1530" w:type="dxa"/>
          </w:tcPr>
          <w:p w:rsidR="00C125FB" w:rsidRPr="002A05A0" w:rsidRDefault="00C125FB" w:rsidP="00AB65EB">
            <w:pPr>
              <w:pStyle w:val="NoSpacing"/>
              <w:spacing w:line="276" w:lineRule="auto"/>
              <w:jc w:val="right"/>
            </w:pPr>
            <w:r w:rsidRPr="002A05A0">
              <w:t>690</w:t>
            </w:r>
          </w:p>
        </w:tc>
        <w:tc>
          <w:tcPr>
            <w:tcW w:w="1928" w:type="dxa"/>
          </w:tcPr>
          <w:p w:rsidR="00C125FB" w:rsidRPr="002A05A0" w:rsidRDefault="00C125FB" w:rsidP="00AB65EB">
            <w:pPr>
              <w:pStyle w:val="NoSpacing"/>
              <w:spacing w:line="276" w:lineRule="auto"/>
              <w:jc w:val="right"/>
            </w:pPr>
            <w:r w:rsidRPr="002A05A0">
              <w:t>145710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August</w:t>
            </w:r>
          </w:p>
        </w:tc>
        <w:tc>
          <w:tcPr>
            <w:tcW w:w="1337" w:type="dxa"/>
          </w:tcPr>
          <w:p w:rsidR="00C125FB" w:rsidRPr="002A05A0" w:rsidRDefault="00C125FB" w:rsidP="00AB65EB">
            <w:pPr>
              <w:pStyle w:val="NoSpacing"/>
              <w:spacing w:line="276" w:lineRule="auto"/>
              <w:jc w:val="right"/>
            </w:pPr>
            <w:r w:rsidRPr="002A05A0">
              <w:t>5675</w:t>
            </w:r>
          </w:p>
        </w:tc>
        <w:tc>
          <w:tcPr>
            <w:tcW w:w="1530" w:type="dxa"/>
          </w:tcPr>
          <w:p w:rsidR="00C125FB" w:rsidRPr="002A05A0" w:rsidRDefault="00C125FB" w:rsidP="00AB65EB">
            <w:pPr>
              <w:pStyle w:val="NoSpacing"/>
              <w:spacing w:line="276" w:lineRule="auto"/>
              <w:jc w:val="right"/>
            </w:pPr>
            <w:r w:rsidRPr="002A05A0">
              <w:t>240</w:t>
            </w:r>
          </w:p>
        </w:tc>
        <w:tc>
          <w:tcPr>
            <w:tcW w:w="1928" w:type="dxa"/>
          </w:tcPr>
          <w:p w:rsidR="00C125FB" w:rsidRPr="002A05A0" w:rsidRDefault="00C125FB" w:rsidP="00AB65EB">
            <w:pPr>
              <w:pStyle w:val="NoSpacing"/>
              <w:spacing w:line="276" w:lineRule="auto"/>
              <w:jc w:val="right"/>
            </w:pPr>
            <w:r w:rsidRPr="002A05A0">
              <w:t>100740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September</w:t>
            </w:r>
          </w:p>
        </w:tc>
        <w:tc>
          <w:tcPr>
            <w:tcW w:w="1337" w:type="dxa"/>
          </w:tcPr>
          <w:p w:rsidR="00C125FB" w:rsidRPr="002A05A0" w:rsidRDefault="00C125FB" w:rsidP="00AB65EB">
            <w:pPr>
              <w:pStyle w:val="NoSpacing"/>
              <w:spacing w:line="276" w:lineRule="auto"/>
              <w:jc w:val="right"/>
            </w:pPr>
            <w:r w:rsidRPr="002A05A0">
              <w:t>6420</w:t>
            </w:r>
          </w:p>
        </w:tc>
        <w:tc>
          <w:tcPr>
            <w:tcW w:w="1530" w:type="dxa"/>
          </w:tcPr>
          <w:p w:rsidR="00C125FB" w:rsidRPr="002A05A0" w:rsidRDefault="00C125FB" w:rsidP="00AB65EB">
            <w:pPr>
              <w:pStyle w:val="NoSpacing"/>
              <w:spacing w:line="276" w:lineRule="auto"/>
              <w:jc w:val="right"/>
            </w:pPr>
            <w:r w:rsidRPr="002A05A0">
              <w:t>570</w:t>
            </w:r>
          </w:p>
        </w:tc>
        <w:tc>
          <w:tcPr>
            <w:tcW w:w="1928" w:type="dxa"/>
          </w:tcPr>
          <w:p w:rsidR="00C125FB" w:rsidRPr="002A05A0" w:rsidRDefault="00C125FB" w:rsidP="00AB65EB">
            <w:pPr>
              <w:pStyle w:val="NoSpacing"/>
              <w:spacing w:line="276" w:lineRule="auto"/>
              <w:jc w:val="right"/>
            </w:pPr>
            <w:r w:rsidRPr="002A05A0">
              <w:t>127170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October</w:t>
            </w:r>
          </w:p>
        </w:tc>
        <w:tc>
          <w:tcPr>
            <w:tcW w:w="1337" w:type="dxa"/>
          </w:tcPr>
          <w:p w:rsidR="00C125FB" w:rsidRPr="002A05A0" w:rsidRDefault="00C125FB" w:rsidP="00AB65EB">
            <w:pPr>
              <w:pStyle w:val="NoSpacing"/>
              <w:spacing w:line="276" w:lineRule="auto"/>
              <w:jc w:val="right"/>
            </w:pPr>
            <w:r w:rsidRPr="002A05A0">
              <w:t>8365</w:t>
            </w:r>
          </w:p>
        </w:tc>
        <w:tc>
          <w:tcPr>
            <w:tcW w:w="1530" w:type="dxa"/>
          </w:tcPr>
          <w:p w:rsidR="00C125FB" w:rsidRPr="002A05A0" w:rsidRDefault="00C125FB" w:rsidP="00AB65EB">
            <w:pPr>
              <w:pStyle w:val="NoSpacing"/>
              <w:spacing w:line="276" w:lineRule="auto"/>
              <w:jc w:val="right"/>
            </w:pPr>
            <w:r w:rsidRPr="002A05A0">
              <w:t>600</w:t>
            </w:r>
          </w:p>
        </w:tc>
        <w:tc>
          <w:tcPr>
            <w:tcW w:w="1928" w:type="dxa"/>
          </w:tcPr>
          <w:p w:rsidR="00C125FB" w:rsidRPr="002A05A0" w:rsidRDefault="00C125FB" w:rsidP="00AB65EB">
            <w:pPr>
              <w:pStyle w:val="NoSpacing"/>
              <w:spacing w:line="276" w:lineRule="auto"/>
              <w:jc w:val="right"/>
            </w:pPr>
            <w:r w:rsidRPr="002A05A0">
              <w:t>132730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November</w:t>
            </w:r>
          </w:p>
        </w:tc>
        <w:tc>
          <w:tcPr>
            <w:tcW w:w="1337" w:type="dxa"/>
          </w:tcPr>
          <w:p w:rsidR="00C125FB" w:rsidRPr="002A05A0" w:rsidRDefault="00C125FB" w:rsidP="00AB65EB">
            <w:pPr>
              <w:pStyle w:val="NoSpacing"/>
              <w:spacing w:line="276" w:lineRule="auto"/>
              <w:jc w:val="right"/>
            </w:pPr>
            <w:r w:rsidRPr="002A05A0">
              <w:t>4540</w:t>
            </w:r>
          </w:p>
        </w:tc>
        <w:tc>
          <w:tcPr>
            <w:tcW w:w="1530" w:type="dxa"/>
          </w:tcPr>
          <w:p w:rsidR="00C125FB" w:rsidRPr="002A05A0" w:rsidRDefault="00C125FB" w:rsidP="00AB65EB">
            <w:pPr>
              <w:pStyle w:val="NoSpacing"/>
              <w:spacing w:line="276" w:lineRule="auto"/>
              <w:jc w:val="right"/>
            </w:pPr>
            <w:r w:rsidRPr="002A05A0">
              <w:t>480</w:t>
            </w:r>
          </w:p>
        </w:tc>
        <w:tc>
          <w:tcPr>
            <w:tcW w:w="1928" w:type="dxa"/>
          </w:tcPr>
          <w:p w:rsidR="00C125FB" w:rsidRPr="002A05A0" w:rsidRDefault="00C125FB" w:rsidP="00AB65EB">
            <w:pPr>
              <w:pStyle w:val="NoSpacing"/>
              <w:spacing w:line="276" w:lineRule="auto"/>
              <w:jc w:val="right"/>
            </w:pPr>
            <w:r w:rsidRPr="002A05A0">
              <w:t>92970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December</w:t>
            </w:r>
          </w:p>
        </w:tc>
        <w:tc>
          <w:tcPr>
            <w:tcW w:w="1337" w:type="dxa"/>
          </w:tcPr>
          <w:p w:rsidR="00C125FB" w:rsidRPr="002A05A0" w:rsidRDefault="00C125FB" w:rsidP="00AB65EB">
            <w:pPr>
              <w:pStyle w:val="NoSpacing"/>
              <w:spacing w:line="276" w:lineRule="auto"/>
              <w:jc w:val="right"/>
            </w:pPr>
            <w:r w:rsidRPr="002A05A0">
              <w:t>3890</w:t>
            </w:r>
          </w:p>
        </w:tc>
        <w:tc>
          <w:tcPr>
            <w:tcW w:w="1530" w:type="dxa"/>
          </w:tcPr>
          <w:p w:rsidR="00C125FB" w:rsidRPr="002A05A0" w:rsidRDefault="00C125FB" w:rsidP="00AB65EB">
            <w:pPr>
              <w:pStyle w:val="NoSpacing"/>
              <w:spacing w:line="276" w:lineRule="auto"/>
              <w:jc w:val="right"/>
            </w:pPr>
            <w:r w:rsidRPr="002A05A0">
              <w:t>330</w:t>
            </w:r>
          </w:p>
        </w:tc>
        <w:tc>
          <w:tcPr>
            <w:tcW w:w="1928" w:type="dxa"/>
          </w:tcPr>
          <w:p w:rsidR="00C125FB" w:rsidRPr="002A05A0" w:rsidRDefault="00C125FB" w:rsidP="00AB65EB">
            <w:pPr>
              <w:pStyle w:val="NoSpacing"/>
              <w:spacing w:line="276" w:lineRule="auto"/>
              <w:jc w:val="right"/>
            </w:pPr>
            <w:r w:rsidRPr="002A05A0">
              <w:t>50430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January 19</w:t>
            </w:r>
          </w:p>
        </w:tc>
        <w:tc>
          <w:tcPr>
            <w:tcW w:w="1337" w:type="dxa"/>
          </w:tcPr>
          <w:p w:rsidR="00C125FB" w:rsidRPr="002A05A0" w:rsidRDefault="00C125FB" w:rsidP="00AB65EB">
            <w:pPr>
              <w:pStyle w:val="NoSpacing"/>
              <w:spacing w:line="276" w:lineRule="auto"/>
              <w:jc w:val="right"/>
            </w:pPr>
            <w:r w:rsidRPr="002A05A0">
              <w:t>4570</w:t>
            </w:r>
          </w:p>
        </w:tc>
        <w:tc>
          <w:tcPr>
            <w:tcW w:w="1530" w:type="dxa"/>
          </w:tcPr>
          <w:p w:rsidR="00C125FB" w:rsidRPr="002A05A0" w:rsidRDefault="00C125FB" w:rsidP="00AB65EB">
            <w:pPr>
              <w:pStyle w:val="NoSpacing"/>
              <w:spacing w:line="276" w:lineRule="auto"/>
              <w:jc w:val="right"/>
            </w:pPr>
            <w:r w:rsidRPr="002A05A0">
              <w:t>630</w:t>
            </w:r>
          </w:p>
        </w:tc>
        <w:tc>
          <w:tcPr>
            <w:tcW w:w="1928" w:type="dxa"/>
          </w:tcPr>
          <w:p w:rsidR="00C125FB" w:rsidRPr="002A05A0" w:rsidRDefault="00C125FB" w:rsidP="00AB65EB">
            <w:pPr>
              <w:pStyle w:val="NoSpacing"/>
              <w:spacing w:line="276" w:lineRule="auto"/>
              <w:jc w:val="right"/>
            </w:pPr>
            <w:r w:rsidRPr="002A05A0">
              <w:t>105480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February</w:t>
            </w:r>
          </w:p>
        </w:tc>
        <w:tc>
          <w:tcPr>
            <w:tcW w:w="1337" w:type="dxa"/>
          </w:tcPr>
          <w:p w:rsidR="00C125FB" w:rsidRPr="002A05A0" w:rsidRDefault="00C125FB" w:rsidP="00AB65EB">
            <w:pPr>
              <w:pStyle w:val="NoSpacing"/>
              <w:spacing w:line="276" w:lineRule="auto"/>
              <w:jc w:val="right"/>
            </w:pPr>
            <w:r w:rsidRPr="002A05A0">
              <w:t>8600</w:t>
            </w:r>
          </w:p>
        </w:tc>
        <w:tc>
          <w:tcPr>
            <w:tcW w:w="1530" w:type="dxa"/>
          </w:tcPr>
          <w:p w:rsidR="00C125FB" w:rsidRPr="002A05A0" w:rsidRDefault="00C125FB" w:rsidP="00AB65EB">
            <w:pPr>
              <w:pStyle w:val="NoSpacing"/>
              <w:spacing w:line="276" w:lineRule="auto"/>
              <w:jc w:val="right"/>
            </w:pPr>
            <w:r w:rsidRPr="002A05A0">
              <w:t>300</w:t>
            </w:r>
          </w:p>
        </w:tc>
        <w:tc>
          <w:tcPr>
            <w:tcW w:w="1928" w:type="dxa"/>
          </w:tcPr>
          <w:p w:rsidR="00C125FB" w:rsidRPr="002A05A0" w:rsidRDefault="00C125FB" w:rsidP="00AB65EB">
            <w:pPr>
              <w:pStyle w:val="NoSpacing"/>
              <w:spacing w:line="276" w:lineRule="auto"/>
              <w:jc w:val="right"/>
            </w:pPr>
            <w:r w:rsidRPr="002A05A0">
              <w:t>147645</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pPr>
            <w:r w:rsidRPr="002A05A0">
              <w:t>March</w:t>
            </w:r>
          </w:p>
        </w:tc>
        <w:tc>
          <w:tcPr>
            <w:tcW w:w="1337" w:type="dxa"/>
          </w:tcPr>
          <w:p w:rsidR="00C125FB" w:rsidRPr="002A05A0" w:rsidRDefault="00C125FB" w:rsidP="00AB65EB">
            <w:pPr>
              <w:pStyle w:val="NoSpacing"/>
              <w:spacing w:line="276" w:lineRule="auto"/>
              <w:jc w:val="right"/>
            </w:pPr>
            <w:r w:rsidRPr="002A05A0">
              <w:t>10040</w:t>
            </w:r>
          </w:p>
        </w:tc>
        <w:tc>
          <w:tcPr>
            <w:tcW w:w="1530" w:type="dxa"/>
          </w:tcPr>
          <w:p w:rsidR="00C125FB" w:rsidRPr="002A05A0" w:rsidRDefault="00C125FB" w:rsidP="00AB65EB">
            <w:pPr>
              <w:pStyle w:val="NoSpacing"/>
              <w:spacing w:line="276" w:lineRule="auto"/>
              <w:jc w:val="right"/>
            </w:pPr>
            <w:r w:rsidRPr="002A05A0">
              <w:t>390</w:t>
            </w:r>
          </w:p>
        </w:tc>
        <w:tc>
          <w:tcPr>
            <w:tcW w:w="1928" w:type="dxa"/>
          </w:tcPr>
          <w:p w:rsidR="00C125FB" w:rsidRPr="002A05A0" w:rsidRDefault="00C125FB" w:rsidP="00AB65EB">
            <w:pPr>
              <w:pStyle w:val="NoSpacing"/>
              <w:spacing w:line="276" w:lineRule="auto"/>
              <w:jc w:val="right"/>
            </w:pPr>
            <w:r w:rsidRPr="002A05A0">
              <w:t>103330</w:t>
            </w:r>
          </w:p>
        </w:tc>
      </w:tr>
      <w:tr w:rsidR="00C125FB" w:rsidRPr="00695BFC" w:rsidTr="00AB65EB">
        <w:trPr>
          <w:jc w:val="center"/>
        </w:trPr>
        <w:tc>
          <w:tcPr>
            <w:tcW w:w="1621" w:type="dxa"/>
          </w:tcPr>
          <w:p w:rsidR="00C125FB" w:rsidRPr="002A05A0" w:rsidRDefault="00C125FB" w:rsidP="00AB65EB">
            <w:pPr>
              <w:pStyle w:val="NoSpacing"/>
              <w:spacing w:line="276" w:lineRule="auto"/>
              <w:ind w:right="-149"/>
              <w:rPr>
                <w:b/>
              </w:rPr>
            </w:pPr>
            <w:r w:rsidRPr="002A05A0">
              <w:rPr>
                <w:b/>
              </w:rPr>
              <w:t>TOTAL</w:t>
            </w:r>
          </w:p>
        </w:tc>
        <w:tc>
          <w:tcPr>
            <w:tcW w:w="1337" w:type="dxa"/>
          </w:tcPr>
          <w:p w:rsidR="00C125FB" w:rsidRPr="002A05A0" w:rsidRDefault="006A255F" w:rsidP="00AB65EB">
            <w:pPr>
              <w:pStyle w:val="NoSpacing"/>
              <w:spacing w:line="276" w:lineRule="auto"/>
              <w:jc w:val="right"/>
              <w:rPr>
                <w:b/>
              </w:rPr>
            </w:pPr>
            <w:r w:rsidRPr="002A05A0">
              <w:rPr>
                <w:b/>
              </w:rPr>
              <w:fldChar w:fldCharType="begin"/>
            </w:r>
            <w:r w:rsidR="00C125FB" w:rsidRPr="002A05A0">
              <w:rPr>
                <w:b/>
              </w:rPr>
              <w:instrText xml:space="preserve"> =SUM(ABOVE) </w:instrText>
            </w:r>
            <w:r w:rsidRPr="002A05A0">
              <w:rPr>
                <w:b/>
              </w:rPr>
              <w:fldChar w:fldCharType="separate"/>
            </w:r>
            <w:r w:rsidR="00C125FB" w:rsidRPr="002A05A0">
              <w:rPr>
                <w:b/>
                <w:noProof/>
              </w:rPr>
              <w:t>88415</w:t>
            </w:r>
            <w:r w:rsidRPr="002A05A0">
              <w:rPr>
                <w:b/>
              </w:rPr>
              <w:fldChar w:fldCharType="end"/>
            </w:r>
          </w:p>
        </w:tc>
        <w:tc>
          <w:tcPr>
            <w:tcW w:w="1530" w:type="dxa"/>
          </w:tcPr>
          <w:p w:rsidR="00C125FB" w:rsidRPr="002A05A0" w:rsidRDefault="006A255F" w:rsidP="00AB65EB">
            <w:pPr>
              <w:pStyle w:val="NoSpacing"/>
              <w:spacing w:line="276" w:lineRule="auto"/>
              <w:jc w:val="right"/>
              <w:rPr>
                <w:b/>
              </w:rPr>
            </w:pPr>
            <w:r w:rsidRPr="002A05A0">
              <w:rPr>
                <w:b/>
              </w:rPr>
              <w:fldChar w:fldCharType="begin"/>
            </w:r>
            <w:r w:rsidR="00C125FB" w:rsidRPr="002A05A0">
              <w:rPr>
                <w:b/>
              </w:rPr>
              <w:instrText xml:space="preserve"> =SUM(ABOVE) </w:instrText>
            </w:r>
            <w:r w:rsidRPr="002A05A0">
              <w:rPr>
                <w:b/>
              </w:rPr>
              <w:fldChar w:fldCharType="separate"/>
            </w:r>
            <w:r w:rsidR="00C125FB" w:rsidRPr="002A05A0">
              <w:rPr>
                <w:b/>
                <w:noProof/>
              </w:rPr>
              <w:t>6515</w:t>
            </w:r>
            <w:r w:rsidRPr="002A05A0">
              <w:rPr>
                <w:b/>
              </w:rPr>
              <w:fldChar w:fldCharType="end"/>
            </w:r>
          </w:p>
        </w:tc>
        <w:tc>
          <w:tcPr>
            <w:tcW w:w="1928" w:type="dxa"/>
          </w:tcPr>
          <w:p w:rsidR="00C125FB" w:rsidRPr="002A05A0" w:rsidRDefault="006A255F" w:rsidP="00AB65EB">
            <w:pPr>
              <w:pStyle w:val="NoSpacing"/>
              <w:spacing w:line="276" w:lineRule="auto"/>
              <w:jc w:val="right"/>
              <w:rPr>
                <w:b/>
              </w:rPr>
            </w:pPr>
            <w:r w:rsidRPr="002A05A0">
              <w:rPr>
                <w:b/>
              </w:rPr>
              <w:fldChar w:fldCharType="begin"/>
            </w:r>
            <w:r w:rsidR="00C125FB" w:rsidRPr="002A05A0">
              <w:rPr>
                <w:b/>
              </w:rPr>
              <w:instrText xml:space="preserve"> =SUM(ABOVE) </w:instrText>
            </w:r>
            <w:r w:rsidRPr="002A05A0">
              <w:rPr>
                <w:b/>
              </w:rPr>
              <w:fldChar w:fldCharType="separate"/>
            </w:r>
            <w:r w:rsidR="00C125FB" w:rsidRPr="002A05A0">
              <w:rPr>
                <w:b/>
                <w:noProof/>
              </w:rPr>
              <w:t>1438895</w:t>
            </w:r>
            <w:r w:rsidRPr="002A05A0">
              <w:rPr>
                <w:b/>
              </w:rPr>
              <w:fldChar w:fldCharType="end"/>
            </w:r>
          </w:p>
        </w:tc>
      </w:tr>
    </w:tbl>
    <w:p w:rsidR="00C125FB" w:rsidRDefault="00C125FB" w:rsidP="00C125FB">
      <w:pPr>
        <w:spacing w:after="0" w:line="240" w:lineRule="auto"/>
        <w:ind w:left="1080" w:right="-450"/>
        <w:jc w:val="both"/>
        <w:rPr>
          <w:rFonts w:ascii="Times New Roman" w:hAnsi="Times New Roman"/>
          <w:b/>
          <w:color w:val="C00000"/>
        </w:rPr>
      </w:pPr>
    </w:p>
    <w:p w:rsidR="00C125FB" w:rsidRDefault="00C125FB" w:rsidP="00C125FB">
      <w:pPr>
        <w:spacing w:after="0" w:line="240" w:lineRule="auto"/>
        <w:ind w:left="1080" w:right="-450"/>
        <w:jc w:val="both"/>
        <w:rPr>
          <w:rFonts w:ascii="Times New Roman" w:hAnsi="Times New Roman"/>
          <w:b/>
          <w:color w:val="C00000"/>
        </w:rPr>
      </w:pPr>
    </w:p>
    <w:p w:rsidR="00C125FB" w:rsidRPr="00C043E4" w:rsidRDefault="00C125FB" w:rsidP="00C125FB">
      <w:pPr>
        <w:spacing w:after="0" w:line="240" w:lineRule="auto"/>
        <w:ind w:left="1080" w:right="-450"/>
        <w:jc w:val="both"/>
        <w:rPr>
          <w:rFonts w:ascii="Times New Roman" w:hAnsi="Times New Roman"/>
          <w:b/>
          <w:color w:val="C00000"/>
        </w:rPr>
      </w:pPr>
    </w:p>
    <w:p w:rsidR="00C125FB" w:rsidRPr="00F70A6D" w:rsidRDefault="00C125FB" w:rsidP="00C125FB">
      <w:pPr>
        <w:spacing w:after="0" w:line="240" w:lineRule="auto"/>
        <w:ind w:left="1080"/>
        <w:jc w:val="center"/>
        <w:rPr>
          <w:rFonts w:ascii="Times New Roman" w:hAnsi="Times New Roman"/>
          <w:b/>
          <w:color w:val="C00000"/>
        </w:rPr>
      </w:pPr>
      <w:r>
        <w:rPr>
          <w:rFonts w:ascii="Times New Roman" w:hAnsi="Times New Roman"/>
          <w:b/>
          <w:noProof/>
          <w:color w:val="C00000"/>
          <w:lang w:eastAsia="en-IN"/>
        </w:rPr>
        <w:lastRenderedPageBreak/>
        <w:drawing>
          <wp:inline distT="0" distB="0" distL="0" distR="0">
            <wp:extent cx="3439603" cy="1699425"/>
            <wp:effectExtent l="12165" t="6107" r="7712" b="2618"/>
            <wp:docPr id="31"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125FB" w:rsidRPr="00F70A6D" w:rsidRDefault="00C125FB" w:rsidP="00C125FB">
      <w:pPr>
        <w:spacing w:after="0" w:line="240" w:lineRule="auto"/>
        <w:ind w:left="1080" w:right="-450"/>
        <w:jc w:val="both"/>
        <w:rPr>
          <w:rFonts w:ascii="Times New Roman" w:hAnsi="Times New Roman"/>
          <w:b/>
          <w:color w:val="C00000"/>
        </w:rPr>
      </w:pPr>
    </w:p>
    <w:p w:rsidR="00C125FB" w:rsidRDefault="00C125FB" w:rsidP="00C125FB">
      <w:pPr>
        <w:spacing w:after="0" w:line="240" w:lineRule="auto"/>
        <w:ind w:left="1080" w:right="-450"/>
        <w:jc w:val="both"/>
        <w:rPr>
          <w:rFonts w:ascii="Times New Roman" w:hAnsi="Times New Roman"/>
          <w:b/>
          <w:color w:val="C00000"/>
        </w:rPr>
      </w:pPr>
    </w:p>
    <w:p w:rsidR="00C125FB" w:rsidRPr="00CD002D" w:rsidRDefault="00C125FB" w:rsidP="00C125FB">
      <w:pPr>
        <w:pStyle w:val="ListParagraph"/>
        <w:numPr>
          <w:ilvl w:val="0"/>
          <w:numId w:val="32"/>
        </w:numPr>
        <w:spacing w:after="0" w:line="240" w:lineRule="auto"/>
        <w:ind w:right="-333"/>
        <w:jc w:val="both"/>
        <w:rPr>
          <w:rFonts w:ascii="Times New Roman" w:hAnsi="Times New Roman"/>
          <w:b/>
          <w:caps/>
          <w:color w:val="000000"/>
        </w:rPr>
      </w:pPr>
      <w:r w:rsidRPr="00CD002D">
        <w:rPr>
          <w:rFonts w:ascii="Times New Roman" w:hAnsi="Times New Roman"/>
          <w:b/>
          <w:color w:val="000000"/>
        </w:rPr>
        <w:t xml:space="preserve">Specialized Clinical Services </w:t>
      </w:r>
    </w:p>
    <w:p w:rsidR="00C125FB" w:rsidRDefault="00C125FB" w:rsidP="00C125FB">
      <w:pPr>
        <w:tabs>
          <w:tab w:val="left" w:pos="90"/>
        </w:tabs>
        <w:spacing w:after="0" w:line="240" w:lineRule="auto"/>
        <w:ind w:right="387"/>
        <w:jc w:val="both"/>
        <w:rPr>
          <w:rFonts w:ascii="Times New Roman" w:hAnsi="Times New Roman"/>
          <w:color w:val="000000"/>
        </w:rPr>
      </w:pPr>
    </w:p>
    <w:p w:rsidR="00C125FB" w:rsidRPr="00CD002D" w:rsidRDefault="00C125FB" w:rsidP="00C125FB">
      <w:pPr>
        <w:tabs>
          <w:tab w:val="left" w:pos="90"/>
        </w:tabs>
        <w:spacing w:after="0" w:line="240" w:lineRule="auto"/>
        <w:ind w:right="387"/>
        <w:jc w:val="both"/>
        <w:rPr>
          <w:rFonts w:ascii="Times New Roman" w:hAnsi="Times New Roman"/>
          <w:caps/>
          <w:color w:val="000000"/>
        </w:rPr>
      </w:pPr>
      <w:r>
        <w:rPr>
          <w:rFonts w:ascii="Times New Roman" w:hAnsi="Times New Roman"/>
          <w:color w:val="000000"/>
        </w:rPr>
        <w:t xml:space="preserve">i) </w:t>
      </w:r>
      <w:r w:rsidRPr="00CD002D">
        <w:rPr>
          <w:rFonts w:ascii="Times New Roman" w:hAnsi="Times New Roman"/>
          <w:color w:val="000000"/>
        </w:rPr>
        <w:t xml:space="preserve">Listening Training Unit: Listening training unit (LTU) is committed to provide aural rehabilitation to the needy. The listening training is provided to not only the clients who use hearing devices such as hearing aids and cochlear implants but also to those with (Central) auditory processing disorders.  In addition, training is also imparted to individuals suffering from tinnitus or hyperacusis. The training activity is mainly conducted by the student clinicians under the supervision of the staff.  Some of the staff members are also directly involved in training of the clients fitted with cochlear implants.  The details of the clients who have undergone listening training is provided in the table below: </w:t>
      </w:r>
    </w:p>
    <w:tbl>
      <w:tblPr>
        <w:tblW w:w="10530" w:type="dxa"/>
        <w:tblInd w:w="-72" w:type="dxa"/>
        <w:tblLayout w:type="fixed"/>
        <w:tblLook w:val="04A0"/>
      </w:tblPr>
      <w:tblGrid>
        <w:gridCol w:w="1350"/>
        <w:gridCol w:w="720"/>
        <w:gridCol w:w="720"/>
        <w:gridCol w:w="720"/>
        <w:gridCol w:w="720"/>
        <w:gridCol w:w="720"/>
        <w:gridCol w:w="720"/>
        <w:gridCol w:w="720"/>
        <w:gridCol w:w="720"/>
        <w:gridCol w:w="630"/>
        <w:gridCol w:w="720"/>
        <w:gridCol w:w="630"/>
        <w:gridCol w:w="540"/>
        <w:gridCol w:w="900"/>
      </w:tblGrid>
      <w:tr w:rsidR="00C125FB" w:rsidRPr="00F70A6D" w:rsidTr="00317685">
        <w:trPr>
          <w:trHeight w:val="315"/>
        </w:trPr>
        <w:tc>
          <w:tcPr>
            <w:tcW w:w="10530" w:type="dxa"/>
            <w:gridSpan w:val="14"/>
            <w:tcBorders>
              <w:top w:val="nil"/>
              <w:left w:val="nil"/>
              <w:bottom w:val="single" w:sz="8" w:space="0" w:color="auto"/>
              <w:right w:val="nil"/>
            </w:tcBorders>
            <w:shd w:val="clear" w:color="auto" w:fill="auto"/>
            <w:noWrap/>
            <w:vAlign w:val="bottom"/>
            <w:hideMark/>
          </w:tcPr>
          <w:p w:rsidR="00C125FB" w:rsidRPr="00474658" w:rsidRDefault="00C125FB" w:rsidP="00AB65EB">
            <w:pPr>
              <w:pStyle w:val="NoSpacing"/>
            </w:pPr>
          </w:p>
        </w:tc>
      </w:tr>
      <w:tr w:rsidR="00C125FB" w:rsidRPr="0009565C" w:rsidTr="00317685">
        <w:trPr>
          <w:trHeight w:val="315"/>
        </w:trPr>
        <w:tc>
          <w:tcPr>
            <w:tcW w:w="10530" w:type="dxa"/>
            <w:gridSpan w:val="14"/>
            <w:tcBorders>
              <w:top w:val="nil"/>
              <w:left w:val="single" w:sz="8" w:space="0" w:color="auto"/>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CD002D">
              <w:t>Listening Training Unit</w:t>
            </w: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Listening Training Unit</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Apr</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May</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Jun</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Jul</w:t>
            </w:r>
            <w:r>
              <w:t>y</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Aug</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Sep</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Oct</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Nov</w:t>
            </w:r>
          </w:p>
        </w:tc>
        <w:tc>
          <w:tcPr>
            <w:tcW w:w="63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Dec</w:t>
            </w:r>
          </w:p>
        </w:tc>
        <w:tc>
          <w:tcPr>
            <w:tcW w:w="72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Jan</w:t>
            </w:r>
          </w:p>
        </w:tc>
        <w:tc>
          <w:tcPr>
            <w:tcW w:w="63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Feb</w:t>
            </w:r>
          </w:p>
        </w:tc>
        <w:tc>
          <w:tcPr>
            <w:tcW w:w="54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Mar</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center"/>
            </w:pPr>
            <w:r w:rsidRPr="006A3C81">
              <w:t>Total</w:t>
            </w: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seen</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257</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59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270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268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279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298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231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265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271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305</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293</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2998</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Sessions taken</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1051</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329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852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1328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1066</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1022</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1013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896</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915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1101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1420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1685</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12678</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for whom demo therapy given</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46</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22</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16</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19</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15</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260</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New clients</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36</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48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37</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19</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31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29</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34</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22</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29</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348</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Repeat clients</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221</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46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154</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249</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249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267</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211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236</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237</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283</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264</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2650</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discharged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24</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11</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09</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09</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14</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08</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09</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122</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discontinued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41</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07</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36</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226</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Pre-school sessions attended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p w:rsidR="00C125FB" w:rsidRPr="006A3C81" w:rsidRDefault="00C125FB" w:rsidP="00AB65EB">
            <w:pPr>
              <w:pStyle w:val="NoSpacing"/>
              <w:jc w:val="right"/>
            </w:pP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p w:rsidR="00C125FB" w:rsidRPr="006A3C81" w:rsidRDefault="00C125FB" w:rsidP="00AB65EB">
            <w:pPr>
              <w:pStyle w:val="NoSpacing"/>
              <w:jc w:val="right"/>
            </w:pP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18</w:t>
            </w:r>
          </w:p>
          <w:p w:rsidR="00C125FB" w:rsidRPr="006A3C81" w:rsidRDefault="00C125FB" w:rsidP="00AB65EB">
            <w:pPr>
              <w:pStyle w:val="NoSpacing"/>
              <w:jc w:val="right"/>
            </w:pP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jc w:val="right"/>
              <w:rPr>
                <w:rFonts w:ascii="Times New Roman" w:hAnsi="Times New Roman"/>
              </w:rPr>
            </w:pPr>
            <w:r w:rsidRPr="006A3C81">
              <w:rPr>
                <w:rFonts w:ascii="Times New Roman" w:hAnsi="Times New Roman"/>
              </w:rPr>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18</w:t>
              </w:r>
            </w:fldSimple>
          </w:p>
          <w:p w:rsidR="00C125FB" w:rsidRPr="006A3C81" w:rsidRDefault="00C125FB" w:rsidP="00AB65EB">
            <w:pPr>
              <w:pStyle w:val="NoSpacing"/>
              <w:jc w:val="right"/>
            </w:pP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 xml:space="preserve">Clients given </w:t>
            </w:r>
            <w:r w:rsidRPr="0024455E">
              <w:lastRenderedPageBreak/>
              <w:t>training in Hindi</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lastRenderedPageBreak/>
              <w:t>30</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06</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48</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21</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23</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28</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25</w:t>
            </w:r>
          </w:p>
          <w:p w:rsidR="00C125FB" w:rsidRPr="006A3C81" w:rsidRDefault="00C125FB" w:rsidP="00AB65EB">
            <w:pPr>
              <w:pStyle w:val="NoSpacing"/>
              <w:jc w:val="right"/>
            </w:pP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34</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36</w:t>
            </w:r>
          </w:p>
          <w:p w:rsidR="00C125FB" w:rsidRPr="006A3C81" w:rsidRDefault="00C125FB" w:rsidP="00AB65EB">
            <w:pPr>
              <w:pStyle w:val="NoSpacing"/>
              <w:jc w:val="right"/>
            </w:pP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p>
          <w:p w:rsidR="00C125FB" w:rsidRPr="006A3C81" w:rsidRDefault="00C125FB" w:rsidP="00AB65EB">
            <w:pPr>
              <w:pStyle w:val="NoSpacing"/>
              <w:jc w:val="right"/>
            </w:pPr>
            <w:r w:rsidRPr="006A3C81">
              <w:t>34</w:t>
            </w:r>
          </w:p>
          <w:p w:rsidR="00C125FB" w:rsidRPr="006A3C81" w:rsidRDefault="00C125FB" w:rsidP="00AB65EB">
            <w:pPr>
              <w:pStyle w:val="NoSpacing"/>
              <w:jc w:val="right"/>
            </w:pPr>
          </w:p>
          <w:p w:rsidR="00C125FB" w:rsidRPr="006A3C81" w:rsidRDefault="00C125FB" w:rsidP="00AB65EB">
            <w:pPr>
              <w:pStyle w:val="NoSpacing"/>
              <w:jc w:val="right"/>
            </w:pP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lastRenderedPageBreak/>
              <w:t>34</w:t>
            </w:r>
          </w:p>
          <w:p w:rsidR="00C125FB" w:rsidRPr="006A3C81" w:rsidRDefault="00C125FB" w:rsidP="00AB65EB">
            <w:pPr>
              <w:pStyle w:val="NoSpacing"/>
              <w:jc w:val="right"/>
            </w:pP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339</w:t>
              </w:r>
            </w:fldSimple>
          </w:p>
          <w:p w:rsidR="00C125FB" w:rsidRPr="006A3C81" w:rsidRDefault="00C125FB" w:rsidP="00AB65EB">
            <w:pPr>
              <w:pStyle w:val="NoSpacing"/>
              <w:jc w:val="right"/>
            </w:pP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lastRenderedPageBreak/>
              <w:t>Clients with CI trained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57</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22</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295</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56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62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66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65</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57</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59</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61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64</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63</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927</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Sessions for clients with CI taken</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310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184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04</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371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369</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334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314</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307</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283</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391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453</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466</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3786</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with tinnitus attended therapy</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7</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03</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02</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04</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08</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61</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Sessions for clients with tinnitus</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12</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01</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18</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17</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05</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06</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5</w:t>
            </w:r>
          </w:p>
          <w:p w:rsidR="00C125FB" w:rsidRPr="006A3C81" w:rsidRDefault="00C125FB" w:rsidP="00AB65EB">
            <w:pPr>
              <w:pStyle w:val="NoSpacing"/>
              <w:jc w:val="right"/>
            </w:pP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p w:rsidR="00C125FB" w:rsidRPr="006A3C81" w:rsidRDefault="00C125FB" w:rsidP="00AB65EB">
            <w:pPr>
              <w:pStyle w:val="NoSpacing"/>
              <w:jc w:val="right"/>
            </w:pP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p w:rsidR="00C125FB" w:rsidRPr="006A3C81" w:rsidRDefault="00C125FB" w:rsidP="00AB65EB">
            <w:pPr>
              <w:pStyle w:val="NoSpacing"/>
              <w:jc w:val="right"/>
            </w:pP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03</w:t>
            </w:r>
          </w:p>
          <w:p w:rsidR="00C125FB" w:rsidRPr="006A3C81" w:rsidRDefault="00C125FB" w:rsidP="00AB65EB">
            <w:pPr>
              <w:pStyle w:val="NoSpacing"/>
              <w:jc w:val="right"/>
            </w:pP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14</w:t>
            </w:r>
          </w:p>
          <w:p w:rsidR="00C125FB" w:rsidRPr="006A3C81" w:rsidRDefault="00C125FB" w:rsidP="00AB65EB">
            <w:pPr>
              <w:pStyle w:val="NoSpacing"/>
              <w:jc w:val="right"/>
            </w:pP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right"/>
            </w:pPr>
          </w:p>
          <w:p w:rsidR="00C125FB" w:rsidRPr="006A3C81" w:rsidRDefault="006A255F" w:rsidP="00AB65EB">
            <w:pPr>
              <w:pStyle w:val="NoSpacing"/>
              <w:jc w:val="right"/>
            </w:pPr>
            <w:fldSimple w:instr=" =SUM(LEFT) ">
              <w:r w:rsidR="00C125FB" w:rsidRPr="006A3C81">
                <w:rPr>
                  <w:noProof/>
                </w:rPr>
                <w:t>81</w:t>
              </w:r>
            </w:fldSimple>
          </w:p>
          <w:p w:rsidR="00C125FB" w:rsidRPr="006A3C81" w:rsidRDefault="00C125FB" w:rsidP="00AB65EB">
            <w:pPr>
              <w:pStyle w:val="NoSpacing"/>
              <w:jc w:val="right"/>
            </w:pPr>
          </w:p>
          <w:p w:rsidR="00C125FB" w:rsidRPr="006A3C81" w:rsidRDefault="00C125FB" w:rsidP="00AB65EB">
            <w:pPr>
              <w:pStyle w:val="NoSpacing"/>
              <w:jc w:val="right"/>
            </w:pP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with ANSD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7</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01</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2</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13</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Sessions for clients with ANSD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06</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6</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28</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with hyperacusis</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right"/>
            </w:pPr>
            <w:r>
              <w:t>01</w:t>
            </w:r>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with CAPD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04</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right"/>
            </w:pPr>
            <w:r>
              <w:t>0</w:t>
            </w:r>
            <w:fldSimple w:instr=" =SUM(LEFT) ">
              <w:r w:rsidRPr="006A3C81">
                <w:rPr>
                  <w:noProof/>
                </w:rPr>
                <w:t>4</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Sesseions  dor clientswith CAPD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C125FB" w:rsidP="00AB65EB">
            <w:pPr>
              <w:pStyle w:val="NoSpacing"/>
              <w:jc w:val="right"/>
            </w:pPr>
            <w:r>
              <w:t>0</w:t>
            </w:r>
            <w:fldSimple w:instr=" =SUM(LEFT) ">
              <w:r w:rsidRPr="006A3C81">
                <w:rPr>
                  <w:noProof/>
                </w:rPr>
                <w:t>0</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for speech reading</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w:t>
            </w:r>
            <w:r>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101</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101</w:t>
              </w:r>
            </w:fldSimple>
          </w:p>
        </w:tc>
      </w:tr>
      <w:tr w:rsidR="00C125FB" w:rsidRPr="0009565C" w:rsidTr="0031768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Clients for observn for session HA fitting</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70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202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28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00</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300</w:t>
              </w:r>
            </w:fldSimple>
          </w:p>
        </w:tc>
      </w:tr>
      <w:tr w:rsidR="00C125FB" w:rsidRPr="0009565C" w:rsidTr="00317685">
        <w:trPr>
          <w:trHeight w:val="6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C125FB" w:rsidRPr="0024455E" w:rsidRDefault="00C125FB" w:rsidP="00AB65EB">
            <w:pPr>
              <w:pStyle w:val="NoSpacing"/>
            </w:pPr>
            <w:r w:rsidRPr="0024455E">
              <w:t>Total no. ofStudents posted</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t>0</w:t>
            </w:r>
            <w:r w:rsidRPr="006A3C81">
              <w:t>0</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98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118</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88</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65</w:t>
            </w:r>
          </w:p>
        </w:tc>
        <w:tc>
          <w:tcPr>
            <w:tcW w:w="720" w:type="dxa"/>
            <w:tcBorders>
              <w:top w:val="nil"/>
              <w:left w:val="nil"/>
              <w:bottom w:val="single" w:sz="8" w:space="0" w:color="auto"/>
              <w:right w:val="single" w:sz="8" w:space="0" w:color="auto"/>
            </w:tcBorders>
            <w:shd w:val="clear" w:color="auto" w:fill="auto"/>
            <w:noWrap/>
            <w:vAlign w:val="center"/>
            <w:hideMark/>
          </w:tcPr>
          <w:p w:rsidR="00C125FB" w:rsidRPr="006A3C81" w:rsidRDefault="00C125FB" w:rsidP="00AB65EB">
            <w:pPr>
              <w:pStyle w:val="NoSpacing"/>
              <w:jc w:val="right"/>
            </w:pPr>
            <w:r w:rsidRPr="006A3C81">
              <w:t>85</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152</w:t>
            </w:r>
          </w:p>
        </w:tc>
        <w:tc>
          <w:tcPr>
            <w:tcW w:w="72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131</w:t>
            </w:r>
          </w:p>
        </w:tc>
        <w:tc>
          <w:tcPr>
            <w:tcW w:w="63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137</w:t>
            </w:r>
          </w:p>
        </w:tc>
        <w:tc>
          <w:tcPr>
            <w:tcW w:w="540" w:type="dxa"/>
            <w:tcBorders>
              <w:top w:val="nil"/>
              <w:left w:val="nil"/>
              <w:bottom w:val="single" w:sz="8" w:space="0" w:color="auto"/>
              <w:right w:val="single" w:sz="8" w:space="0" w:color="auto"/>
            </w:tcBorders>
            <w:shd w:val="clear" w:color="auto" w:fill="auto"/>
            <w:vAlign w:val="center"/>
            <w:hideMark/>
          </w:tcPr>
          <w:p w:rsidR="00C125FB" w:rsidRPr="006A3C81" w:rsidRDefault="00C125FB" w:rsidP="00AB65EB">
            <w:pPr>
              <w:pStyle w:val="NoSpacing"/>
              <w:jc w:val="right"/>
            </w:pPr>
            <w:r w:rsidRPr="006A3C81">
              <w:t>07</w:t>
            </w:r>
          </w:p>
        </w:tc>
        <w:tc>
          <w:tcPr>
            <w:tcW w:w="900" w:type="dxa"/>
            <w:tcBorders>
              <w:top w:val="nil"/>
              <w:left w:val="nil"/>
              <w:bottom w:val="single" w:sz="8" w:space="0" w:color="auto"/>
              <w:right w:val="single" w:sz="8" w:space="0" w:color="auto"/>
            </w:tcBorders>
            <w:shd w:val="clear" w:color="000000" w:fill="FCD5B4"/>
            <w:noWrap/>
            <w:vAlign w:val="center"/>
            <w:hideMark/>
          </w:tcPr>
          <w:p w:rsidR="00C125FB" w:rsidRPr="006A3C81" w:rsidRDefault="006A255F" w:rsidP="00AB65EB">
            <w:pPr>
              <w:pStyle w:val="NoSpacing"/>
              <w:jc w:val="right"/>
            </w:pPr>
            <w:fldSimple w:instr=" =SUM(LEFT) ">
              <w:r w:rsidR="00C125FB" w:rsidRPr="006A3C81">
                <w:rPr>
                  <w:noProof/>
                </w:rPr>
                <w:t>881</w:t>
              </w:r>
            </w:fldSimple>
          </w:p>
        </w:tc>
      </w:tr>
    </w:tbl>
    <w:p w:rsidR="00C125FB" w:rsidRPr="0009565C" w:rsidRDefault="00C125FB" w:rsidP="00C125FB">
      <w:pPr>
        <w:spacing w:before="120" w:after="0" w:line="240" w:lineRule="auto"/>
        <w:ind w:left="1080" w:right="-90"/>
        <w:jc w:val="both"/>
        <w:rPr>
          <w:rFonts w:ascii="Times New Roman" w:hAnsi="Times New Roman"/>
          <w:caps/>
          <w:color w:val="C00000"/>
        </w:rPr>
      </w:pPr>
    </w:p>
    <w:p w:rsidR="00C125FB" w:rsidRPr="00F70A6D" w:rsidRDefault="00C125FB" w:rsidP="00C125FB">
      <w:pPr>
        <w:pStyle w:val="ListParagraph"/>
        <w:tabs>
          <w:tab w:val="left" w:pos="990"/>
        </w:tabs>
        <w:spacing w:after="120" w:line="240" w:lineRule="auto"/>
        <w:ind w:left="1080" w:right="-333"/>
        <w:jc w:val="both"/>
        <w:rPr>
          <w:rFonts w:ascii="Times New Roman" w:hAnsi="Times New Roman"/>
          <w:color w:val="C00000"/>
        </w:rPr>
      </w:pPr>
    </w:p>
    <w:p w:rsidR="00C125FB" w:rsidRDefault="00C125FB" w:rsidP="00C125FB">
      <w:pPr>
        <w:tabs>
          <w:tab w:val="left" w:pos="990"/>
        </w:tabs>
        <w:spacing w:after="120" w:line="240" w:lineRule="auto"/>
        <w:ind w:left="1080" w:right="-333"/>
        <w:jc w:val="both"/>
        <w:rPr>
          <w:rFonts w:ascii="Times New Roman" w:hAnsi="Times New Roman"/>
          <w:color w:val="C00000"/>
        </w:rPr>
      </w:pPr>
      <w:r>
        <w:rPr>
          <w:rFonts w:ascii="Times New Roman" w:hAnsi="Times New Roman"/>
          <w:noProof/>
          <w:color w:val="C00000"/>
          <w:lang w:eastAsia="en-IN"/>
        </w:rPr>
        <w:lastRenderedPageBreak/>
        <w:drawing>
          <wp:inline distT="0" distB="0" distL="0" distR="0">
            <wp:extent cx="4271948" cy="2590428"/>
            <wp:effectExtent l="12196" t="6087" r="3376" b="0"/>
            <wp:docPr id="30"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125FB" w:rsidRDefault="00C125FB" w:rsidP="00C125FB">
      <w:pPr>
        <w:tabs>
          <w:tab w:val="left" w:pos="990"/>
        </w:tabs>
        <w:spacing w:after="120" w:line="240" w:lineRule="auto"/>
        <w:ind w:left="1080" w:right="-333"/>
        <w:jc w:val="both"/>
        <w:rPr>
          <w:rFonts w:ascii="Times New Roman" w:hAnsi="Times New Roman"/>
          <w:color w:val="C00000"/>
        </w:rPr>
      </w:pPr>
    </w:p>
    <w:p w:rsidR="00C125FB" w:rsidRPr="00830E79" w:rsidRDefault="00C125FB" w:rsidP="00C125FB">
      <w:pPr>
        <w:pStyle w:val="ListParagraph"/>
        <w:numPr>
          <w:ilvl w:val="0"/>
          <w:numId w:val="31"/>
        </w:numPr>
        <w:tabs>
          <w:tab w:val="left" w:pos="630"/>
        </w:tabs>
        <w:spacing w:after="120" w:line="240" w:lineRule="auto"/>
        <w:ind w:left="630" w:right="387" w:hanging="540"/>
        <w:jc w:val="both"/>
        <w:rPr>
          <w:rFonts w:ascii="Times New Roman" w:hAnsi="Times New Roman"/>
          <w:color w:val="000000"/>
        </w:rPr>
      </w:pPr>
      <w:r w:rsidRPr="00830E79">
        <w:rPr>
          <w:rFonts w:ascii="Times New Roman" w:hAnsi="Times New Roman"/>
          <w:color w:val="000000"/>
        </w:rPr>
        <w:t>Implantable Hearing Device Unit: The activities of this unit i</w:t>
      </w:r>
      <w:r>
        <w:rPr>
          <w:rFonts w:ascii="Times New Roman" w:hAnsi="Times New Roman"/>
          <w:color w:val="000000"/>
        </w:rPr>
        <w:t xml:space="preserve">nclude selection of candidates, </w:t>
      </w:r>
      <w:r w:rsidRPr="00830E79">
        <w:rPr>
          <w:rFonts w:ascii="Times New Roman" w:hAnsi="Times New Roman"/>
          <w:color w:val="000000"/>
        </w:rPr>
        <w:t xml:space="preserve">mapping/ programming, trouble shooting of implantable hearing devices such as cochlear implant, bone-anchored hearing aids and middle ear implants.  Rehabilitation of individuals using such devices is also undertaken.   </w:t>
      </w:r>
    </w:p>
    <w:p w:rsidR="00C125FB" w:rsidRPr="00F70A6D" w:rsidRDefault="00C125FB" w:rsidP="00C125FB">
      <w:pPr>
        <w:pStyle w:val="ListParagraph"/>
        <w:tabs>
          <w:tab w:val="left" w:pos="990"/>
        </w:tabs>
        <w:spacing w:after="120" w:line="240" w:lineRule="auto"/>
        <w:ind w:left="1080" w:hanging="270"/>
        <w:jc w:val="both"/>
        <w:rPr>
          <w:rFonts w:ascii="Times New Roman" w:hAnsi="Times New Roman"/>
          <w:color w:val="C00000"/>
        </w:rPr>
      </w:pPr>
    </w:p>
    <w:tbl>
      <w:tblPr>
        <w:tblW w:w="10027" w:type="dxa"/>
        <w:tblInd w:w="89" w:type="dxa"/>
        <w:tblLook w:val="04A0"/>
      </w:tblPr>
      <w:tblGrid>
        <w:gridCol w:w="2088"/>
        <w:gridCol w:w="630"/>
        <w:gridCol w:w="720"/>
        <w:gridCol w:w="571"/>
        <w:gridCol w:w="599"/>
        <w:gridCol w:w="630"/>
        <w:gridCol w:w="630"/>
        <w:gridCol w:w="563"/>
        <w:gridCol w:w="630"/>
        <w:gridCol w:w="603"/>
        <w:gridCol w:w="559"/>
        <w:gridCol w:w="576"/>
        <w:gridCol w:w="632"/>
        <w:gridCol w:w="756"/>
      </w:tblGrid>
      <w:tr w:rsidR="00C125FB" w:rsidRPr="00F70A6D" w:rsidTr="00AB65EB">
        <w:trPr>
          <w:trHeight w:val="300"/>
        </w:trPr>
        <w:tc>
          <w:tcPr>
            <w:tcW w:w="10027" w:type="dxa"/>
            <w:gridSpan w:val="1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125FB" w:rsidRPr="00C043E4" w:rsidRDefault="00C125FB" w:rsidP="00AB65EB">
            <w:pPr>
              <w:pStyle w:val="NoSpacing"/>
              <w:jc w:val="center"/>
              <w:rPr>
                <w:b/>
              </w:rPr>
            </w:pPr>
            <w:r w:rsidRPr="00C043E4">
              <w:rPr>
                <w:b/>
              </w:rPr>
              <w:t>Implantable Hg. Devices Unit</w:t>
            </w:r>
          </w:p>
        </w:tc>
      </w:tr>
      <w:tr w:rsidR="00C125FB" w:rsidRPr="00F70A6D" w:rsidTr="00AB65EB">
        <w:trPr>
          <w:trHeight w:val="300"/>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pPr>
          </w:p>
        </w:tc>
        <w:tc>
          <w:tcPr>
            <w:tcW w:w="630"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Apr</w:t>
            </w:r>
          </w:p>
        </w:tc>
        <w:tc>
          <w:tcPr>
            <w:tcW w:w="720"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May</w:t>
            </w:r>
          </w:p>
        </w:tc>
        <w:tc>
          <w:tcPr>
            <w:tcW w:w="571"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Jun</w:t>
            </w:r>
          </w:p>
        </w:tc>
        <w:tc>
          <w:tcPr>
            <w:tcW w:w="599"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Jul</w:t>
            </w:r>
          </w:p>
        </w:tc>
        <w:tc>
          <w:tcPr>
            <w:tcW w:w="630"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Aug</w:t>
            </w:r>
          </w:p>
        </w:tc>
        <w:tc>
          <w:tcPr>
            <w:tcW w:w="630"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Sep</w:t>
            </w:r>
          </w:p>
        </w:tc>
        <w:tc>
          <w:tcPr>
            <w:tcW w:w="559"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Oct</w:t>
            </w:r>
          </w:p>
        </w:tc>
        <w:tc>
          <w:tcPr>
            <w:tcW w:w="595"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Nov</w:t>
            </w:r>
          </w:p>
        </w:tc>
        <w:tc>
          <w:tcPr>
            <w:tcW w:w="571"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Dec</w:t>
            </w:r>
          </w:p>
        </w:tc>
        <w:tc>
          <w:tcPr>
            <w:tcW w:w="559"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Jan</w:t>
            </w:r>
          </w:p>
        </w:tc>
        <w:tc>
          <w:tcPr>
            <w:tcW w:w="571"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Feb</w:t>
            </w:r>
          </w:p>
        </w:tc>
        <w:tc>
          <w:tcPr>
            <w:tcW w:w="632"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Mar</w:t>
            </w:r>
          </w:p>
        </w:tc>
        <w:tc>
          <w:tcPr>
            <w:tcW w:w="672" w:type="dxa"/>
            <w:tcBorders>
              <w:top w:val="nil"/>
              <w:left w:val="nil"/>
              <w:bottom w:val="single" w:sz="4" w:space="0" w:color="auto"/>
              <w:right w:val="single" w:sz="4" w:space="0" w:color="auto"/>
            </w:tcBorders>
            <w:shd w:val="clear" w:color="000000" w:fill="FCD5B4"/>
            <w:noWrap/>
            <w:vAlign w:val="center"/>
            <w:hideMark/>
          </w:tcPr>
          <w:p w:rsidR="00C125FB" w:rsidRPr="00E159D3" w:rsidRDefault="00C125FB" w:rsidP="00AB65EB">
            <w:pPr>
              <w:pStyle w:val="NoSpacing"/>
              <w:jc w:val="center"/>
            </w:pPr>
            <w:r w:rsidRPr="00E159D3">
              <w:t>Total</w:t>
            </w:r>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No. of cases seen</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28</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35</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36</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32</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24</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19</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302</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a)      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720"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71"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99"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630"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09</w:t>
            </w:r>
          </w:p>
        </w:tc>
        <w:tc>
          <w:tcPr>
            <w:tcW w:w="630"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59"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95"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nil"/>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03</w:t>
            </w:r>
          </w:p>
        </w:tc>
        <w:tc>
          <w:tcPr>
            <w:tcW w:w="632" w:type="dxa"/>
            <w:tcBorders>
              <w:top w:val="nil"/>
              <w:left w:val="nil"/>
              <w:bottom w:val="nil"/>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05</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85</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b)      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single" w:sz="4" w:space="0" w:color="auto"/>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01</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05</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49</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c)      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16</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10</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13</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15</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10</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15</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162</w:t>
              </w:r>
            </w:fldSimple>
          </w:p>
        </w:tc>
      </w:tr>
      <w:tr w:rsidR="00C125FB" w:rsidRPr="00F70A6D" w:rsidTr="00AB65EB">
        <w:trPr>
          <w:trHeight w:val="315"/>
        </w:trPr>
        <w:tc>
          <w:tcPr>
            <w:tcW w:w="2088" w:type="dxa"/>
            <w:tcBorders>
              <w:top w:val="nil"/>
              <w:left w:val="nil"/>
              <w:bottom w:val="nil"/>
              <w:right w:val="nil"/>
            </w:tcBorders>
            <w:shd w:val="clear" w:color="auto" w:fill="auto"/>
            <w:noWrap/>
            <w:vAlign w:val="center"/>
            <w:hideMark/>
          </w:tcPr>
          <w:p w:rsidR="00C125FB" w:rsidRPr="00E159D3" w:rsidRDefault="00C125FB" w:rsidP="00AB65EB">
            <w:pPr>
              <w:pStyle w:val="NoSpacing"/>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C125FB" w:rsidP="00AB65EB">
            <w:pPr>
              <w:pStyle w:val="NoSpacing"/>
              <w:jc w:val="center"/>
            </w:pPr>
          </w:p>
        </w:tc>
      </w:tr>
      <w:tr w:rsidR="00C125FB" w:rsidRPr="00F70A6D" w:rsidTr="00AB65EB">
        <w:trPr>
          <w:trHeight w:val="315"/>
        </w:trPr>
        <w:tc>
          <w:tcPr>
            <w:tcW w:w="2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No. of switch on</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08</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02</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02</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30</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a)      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00</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C125FB" w:rsidP="00AB65EB">
            <w:pPr>
              <w:pStyle w:val="NoSpacing"/>
              <w:jc w:val="center"/>
            </w:pPr>
            <w:r w:rsidRPr="00E159D3">
              <w:t>0</w:t>
            </w:r>
            <w:fldSimple w:instr=" =SUM(LEFT) ">
              <w:r w:rsidRPr="00E159D3">
                <w:rPr>
                  <w:noProof/>
                </w:rPr>
                <w:t>1</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b)      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5</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c)      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00</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25</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No. of sessions</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37</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44</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40</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36</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18</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29</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26</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20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28</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346</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a)      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19</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09</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04</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89.03</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b)      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13</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05</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01</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56</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r w:rsidRPr="00E159D3">
              <w:t>c)      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22</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19</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18</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17</w:t>
            </w: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r w:rsidRPr="00E159D3">
              <w:rPr>
                <w:color w:val="000000"/>
              </w:rPr>
              <w:t>15</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198</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pP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p>
        </w:tc>
        <w:tc>
          <w:tcPr>
            <w:tcW w:w="571" w:type="dxa"/>
            <w:tcBorders>
              <w:top w:val="nil"/>
              <w:left w:val="nil"/>
              <w:bottom w:val="single" w:sz="4" w:space="0" w:color="auto"/>
              <w:right w:val="single" w:sz="4" w:space="0" w:color="auto"/>
            </w:tcBorders>
            <w:shd w:val="clear" w:color="000000" w:fill="FFFFFF"/>
            <w:noWrap/>
            <w:vAlign w:val="center"/>
            <w:hideMark/>
          </w:tcPr>
          <w:p w:rsidR="00C125FB" w:rsidRPr="00E159D3" w:rsidRDefault="00C125FB" w:rsidP="00AB65EB">
            <w:pPr>
              <w:pStyle w:val="NoSpacing"/>
              <w:jc w:val="center"/>
              <w:rPr>
                <w:color w:val="000000"/>
              </w:rPr>
            </w:pP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C125FB" w:rsidP="00AB65EB">
            <w:pPr>
              <w:pStyle w:val="NoSpacing"/>
              <w:jc w:val="center"/>
            </w:pPr>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Mapping for 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33</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41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33</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19</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22</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16</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25</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271</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a)      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13</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02</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56</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b)      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16</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01</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59</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c)      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18</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15</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15</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16</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14</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13</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167</w:t>
              </w:r>
            </w:fldSimple>
          </w:p>
        </w:tc>
      </w:tr>
      <w:tr w:rsidR="00C125FB" w:rsidRPr="00F70A6D" w:rsidTr="00AB65EB">
        <w:trPr>
          <w:trHeight w:val="58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Troubleshooting CI devices</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07</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05</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p>
          <w:p w:rsidR="00C125FB" w:rsidRPr="00E159D3" w:rsidRDefault="00C125FB" w:rsidP="00AB65EB">
            <w:pPr>
              <w:pStyle w:val="NoSpacing"/>
              <w:jc w:val="center"/>
              <w:rPr>
                <w:color w:val="000000"/>
              </w:rPr>
            </w:pPr>
            <w:r w:rsidRPr="00E159D3">
              <w:rPr>
                <w:color w:val="000000"/>
              </w:rPr>
              <w:t>04</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28</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90</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a)    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00</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02</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31</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b)   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02</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18</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lastRenderedPageBreak/>
              <w:t>c)    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36</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09</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00</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16</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78</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AB65EB">
            <w:pPr>
              <w:pStyle w:val="NoSpacing"/>
            </w:pPr>
            <w:r w:rsidRPr="00E159D3">
              <w:t>Counselling for CI clients</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37</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38</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40</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29</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18</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29</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26</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20</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20</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317</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C125FB">
            <w:pPr>
              <w:pStyle w:val="NoSpacing"/>
              <w:numPr>
                <w:ilvl w:val="0"/>
                <w:numId w:val="29"/>
              </w:numPr>
              <w:ind w:left="361" w:hanging="361"/>
            </w:pPr>
            <w:r w:rsidRPr="00E159D3">
              <w:t>Non-ADIP</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02</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19</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09</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04</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04</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81</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C125FB">
            <w:pPr>
              <w:pStyle w:val="NoSpacing"/>
              <w:numPr>
                <w:ilvl w:val="0"/>
                <w:numId w:val="29"/>
              </w:numPr>
              <w:ind w:left="361" w:hanging="361"/>
            </w:pPr>
            <w:r w:rsidRPr="00E159D3">
              <w:t>ADIP-CI</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13</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05</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06</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01</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03</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05</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01</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01</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64</w:t>
              </w:r>
            </w:fldSimple>
          </w:p>
        </w:tc>
      </w:tr>
      <w:tr w:rsidR="00C125FB" w:rsidRPr="00F70A6D" w:rsidTr="00AB65EB">
        <w:trPr>
          <w:trHeight w:val="315"/>
        </w:trPr>
        <w:tc>
          <w:tcPr>
            <w:tcW w:w="2088" w:type="dxa"/>
            <w:tcBorders>
              <w:top w:val="nil"/>
              <w:left w:val="single" w:sz="4" w:space="0" w:color="auto"/>
              <w:bottom w:val="single" w:sz="4" w:space="0" w:color="auto"/>
              <w:right w:val="single" w:sz="4" w:space="0" w:color="auto"/>
            </w:tcBorders>
            <w:shd w:val="clear" w:color="000000" w:fill="FFFFFF"/>
            <w:vAlign w:val="center"/>
            <w:hideMark/>
          </w:tcPr>
          <w:p w:rsidR="00C125FB" w:rsidRPr="00E159D3" w:rsidRDefault="00C125FB" w:rsidP="00C125FB">
            <w:pPr>
              <w:pStyle w:val="NoSpacing"/>
              <w:numPr>
                <w:ilvl w:val="0"/>
                <w:numId w:val="29"/>
              </w:numPr>
              <w:ind w:left="361" w:hanging="361"/>
            </w:pPr>
            <w:r w:rsidRPr="00E159D3">
              <w:t>RBSK-SAST</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22</w:t>
            </w:r>
          </w:p>
        </w:tc>
        <w:tc>
          <w:tcPr>
            <w:tcW w:w="72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19</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18</w:t>
            </w:r>
          </w:p>
        </w:tc>
        <w:tc>
          <w:tcPr>
            <w:tcW w:w="59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04</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11</w:t>
            </w:r>
          </w:p>
        </w:tc>
        <w:tc>
          <w:tcPr>
            <w:tcW w:w="630"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14</w:t>
            </w:r>
          </w:p>
        </w:tc>
        <w:tc>
          <w:tcPr>
            <w:tcW w:w="595"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17</w:t>
            </w:r>
          </w:p>
        </w:tc>
        <w:tc>
          <w:tcPr>
            <w:tcW w:w="571"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pPr>
            <w:r w:rsidRPr="00E159D3">
              <w:t>21</w:t>
            </w:r>
          </w:p>
        </w:tc>
        <w:tc>
          <w:tcPr>
            <w:tcW w:w="559"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17</w:t>
            </w:r>
          </w:p>
        </w:tc>
        <w:tc>
          <w:tcPr>
            <w:tcW w:w="571" w:type="dxa"/>
            <w:tcBorders>
              <w:top w:val="nil"/>
              <w:left w:val="nil"/>
              <w:bottom w:val="single" w:sz="4" w:space="0" w:color="auto"/>
              <w:right w:val="single" w:sz="4" w:space="0" w:color="auto"/>
            </w:tcBorders>
            <w:shd w:val="clear" w:color="000000" w:fill="FFFFFF"/>
            <w:vAlign w:val="center"/>
            <w:hideMark/>
          </w:tcPr>
          <w:p w:rsidR="00C125FB" w:rsidRPr="00E159D3" w:rsidRDefault="00C125FB" w:rsidP="00AB65EB">
            <w:pPr>
              <w:pStyle w:val="NoSpacing"/>
              <w:jc w:val="center"/>
              <w:rPr>
                <w:color w:val="000000"/>
              </w:rPr>
            </w:pPr>
            <w:r w:rsidRPr="00E159D3">
              <w:rPr>
                <w:color w:val="000000"/>
              </w:rPr>
              <w:t>15</w:t>
            </w:r>
          </w:p>
        </w:tc>
        <w:tc>
          <w:tcPr>
            <w:tcW w:w="632" w:type="dxa"/>
            <w:tcBorders>
              <w:top w:val="nil"/>
              <w:left w:val="nil"/>
              <w:bottom w:val="single" w:sz="4" w:space="0" w:color="auto"/>
              <w:right w:val="single" w:sz="4" w:space="0" w:color="auto"/>
            </w:tcBorders>
            <w:shd w:val="clear" w:color="auto" w:fill="auto"/>
            <w:noWrap/>
            <w:vAlign w:val="center"/>
            <w:hideMark/>
          </w:tcPr>
          <w:p w:rsidR="00C125FB" w:rsidRPr="00E159D3" w:rsidRDefault="00C125FB" w:rsidP="00AB65EB">
            <w:pPr>
              <w:pStyle w:val="NoSpacing"/>
              <w:jc w:val="center"/>
              <w:rPr>
                <w:color w:val="000000"/>
              </w:rPr>
            </w:pPr>
            <w:r w:rsidRPr="00E159D3">
              <w:rPr>
                <w:color w:val="000000"/>
              </w:rPr>
              <w:t>15</w:t>
            </w:r>
          </w:p>
        </w:tc>
        <w:tc>
          <w:tcPr>
            <w:tcW w:w="672" w:type="dxa"/>
            <w:tcBorders>
              <w:top w:val="nil"/>
              <w:left w:val="nil"/>
              <w:bottom w:val="single" w:sz="8" w:space="0" w:color="auto"/>
              <w:right w:val="single" w:sz="8" w:space="0" w:color="auto"/>
            </w:tcBorders>
            <w:shd w:val="clear" w:color="000000" w:fill="FCD5B4"/>
            <w:noWrap/>
            <w:vAlign w:val="center"/>
            <w:hideMark/>
          </w:tcPr>
          <w:p w:rsidR="00C125FB" w:rsidRPr="00E159D3" w:rsidRDefault="006A255F" w:rsidP="00AB65EB">
            <w:pPr>
              <w:pStyle w:val="NoSpacing"/>
              <w:jc w:val="center"/>
            </w:pPr>
            <w:fldSimple w:instr=" =SUM(LEFT) ">
              <w:r w:rsidR="00C125FB" w:rsidRPr="00E159D3">
                <w:rPr>
                  <w:noProof/>
                </w:rPr>
                <w:t>190</w:t>
              </w:r>
            </w:fldSimple>
          </w:p>
        </w:tc>
      </w:tr>
    </w:tbl>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center"/>
        <w:rPr>
          <w:rFonts w:ascii="Times New Roman" w:hAnsi="Times New Roman"/>
          <w:color w:val="C00000"/>
        </w:rPr>
      </w:pPr>
      <w:r>
        <w:rPr>
          <w:rFonts w:ascii="Times New Roman" w:hAnsi="Times New Roman"/>
          <w:noProof/>
          <w:color w:val="C00000"/>
          <w:lang w:eastAsia="en-IN"/>
        </w:rPr>
        <w:drawing>
          <wp:inline distT="0" distB="0" distL="0" distR="0">
            <wp:extent cx="5503176" cy="3427358"/>
            <wp:effectExtent l="12184" t="6087" r="5330" b="0"/>
            <wp:docPr id="29"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both"/>
        <w:rPr>
          <w:rFonts w:ascii="Times New Roman" w:hAnsi="Times New Roman"/>
          <w:color w:val="C00000"/>
        </w:rPr>
      </w:pPr>
    </w:p>
    <w:p w:rsidR="00C125FB" w:rsidRPr="00F70A6D" w:rsidRDefault="00C125FB" w:rsidP="00C125FB">
      <w:pPr>
        <w:spacing w:after="0" w:line="240" w:lineRule="auto"/>
        <w:ind w:left="1080"/>
        <w:jc w:val="center"/>
        <w:rPr>
          <w:rFonts w:ascii="Times New Roman" w:hAnsi="Times New Roman"/>
          <w:color w:val="C00000"/>
        </w:rPr>
      </w:pPr>
      <w:r>
        <w:rPr>
          <w:rFonts w:ascii="Times New Roman" w:hAnsi="Times New Roman"/>
          <w:noProof/>
          <w:color w:val="C00000"/>
          <w:lang w:eastAsia="en-IN"/>
        </w:rPr>
        <w:drawing>
          <wp:inline distT="0" distB="0" distL="0" distR="0">
            <wp:extent cx="4974003" cy="2884134"/>
            <wp:effectExtent l="19050" t="0" r="17097" b="0"/>
            <wp:docPr id="2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125FB" w:rsidRPr="00F70A6D" w:rsidRDefault="00C125FB" w:rsidP="00C125FB">
      <w:pPr>
        <w:spacing w:after="0" w:line="240" w:lineRule="auto"/>
        <w:ind w:left="1080"/>
        <w:jc w:val="both"/>
        <w:rPr>
          <w:rFonts w:ascii="Times New Roman" w:hAnsi="Times New Roman"/>
          <w:color w:val="C00000"/>
        </w:rPr>
      </w:pPr>
    </w:p>
    <w:p w:rsidR="00C125FB" w:rsidRDefault="00C125FB" w:rsidP="00C125FB">
      <w:pPr>
        <w:tabs>
          <w:tab w:val="left" w:pos="-180"/>
          <w:tab w:val="left" w:pos="0"/>
        </w:tabs>
        <w:spacing w:after="0" w:line="240" w:lineRule="auto"/>
        <w:ind w:left="1080"/>
        <w:rPr>
          <w:rFonts w:ascii="Times New Roman" w:hAnsi="Times New Roman"/>
          <w:b/>
          <w:color w:val="C00000"/>
        </w:rPr>
      </w:pPr>
    </w:p>
    <w:tbl>
      <w:tblPr>
        <w:tblW w:w="0" w:type="auto"/>
        <w:jc w:val="center"/>
        <w:tblLook w:val="04A0"/>
      </w:tblPr>
      <w:tblGrid>
        <w:gridCol w:w="2750"/>
        <w:gridCol w:w="490"/>
        <w:gridCol w:w="538"/>
        <w:gridCol w:w="461"/>
        <w:gridCol w:w="422"/>
        <w:gridCol w:w="519"/>
        <w:gridCol w:w="480"/>
        <w:gridCol w:w="470"/>
        <w:gridCol w:w="519"/>
        <w:gridCol w:w="499"/>
        <w:gridCol w:w="450"/>
        <w:gridCol w:w="480"/>
        <w:gridCol w:w="509"/>
        <w:gridCol w:w="655"/>
      </w:tblGrid>
      <w:tr w:rsidR="00C125FB" w:rsidRPr="00F70A6D" w:rsidTr="00AB65EB">
        <w:trPr>
          <w:trHeight w:val="145"/>
          <w:jc w:val="center"/>
        </w:trPr>
        <w:tc>
          <w:tcPr>
            <w:tcW w:w="0" w:type="auto"/>
            <w:gridSpan w:val="14"/>
            <w:tcBorders>
              <w:top w:val="nil"/>
              <w:left w:val="nil"/>
              <w:bottom w:val="single" w:sz="8" w:space="0" w:color="auto"/>
              <w:right w:val="nil"/>
            </w:tcBorders>
            <w:shd w:val="clear" w:color="auto" w:fill="auto"/>
            <w:noWrap/>
            <w:vAlign w:val="bottom"/>
            <w:hideMark/>
          </w:tcPr>
          <w:p w:rsidR="00C125FB" w:rsidRPr="001E742F" w:rsidRDefault="00C125FB" w:rsidP="00AB65EB">
            <w:pPr>
              <w:pStyle w:val="NoSpacing"/>
            </w:pPr>
            <w:r>
              <w:lastRenderedPageBreak/>
              <w:t>O</w:t>
            </w:r>
            <w:r w:rsidRPr="001E742F">
              <w:t>fficial Lang. Implementation</w:t>
            </w:r>
          </w:p>
        </w:tc>
      </w:tr>
      <w:tr w:rsidR="00C125FB" w:rsidRPr="00F70A6D" w:rsidTr="00AB65EB">
        <w:trPr>
          <w:trHeight w:val="145"/>
          <w:jc w:val="center"/>
        </w:trPr>
        <w:tc>
          <w:tcPr>
            <w:tcW w:w="0" w:type="auto"/>
            <w:tcBorders>
              <w:top w:val="nil"/>
              <w:left w:val="single" w:sz="8" w:space="0" w:color="auto"/>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 </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Apr</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May</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Jun</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Jul</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Aug</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Sep</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Oct</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Nov</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Dec</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Jan</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Feb</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Mar</w:t>
            </w:r>
          </w:p>
        </w:tc>
        <w:tc>
          <w:tcPr>
            <w:tcW w:w="0" w:type="auto"/>
            <w:tcBorders>
              <w:top w:val="nil"/>
              <w:left w:val="nil"/>
              <w:bottom w:val="single" w:sz="8"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pPr>
            <w:r w:rsidRPr="001E742F">
              <w:t>Total</w:t>
            </w:r>
          </w:p>
        </w:tc>
      </w:tr>
      <w:tr w:rsidR="00C125FB" w:rsidRPr="00F70A6D" w:rsidTr="00AB65EB">
        <w:trPr>
          <w:trHeight w:val="14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pPr>
            <w:r w:rsidRPr="001E742F">
              <w:t>Clients given training in Hindi LTU</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68</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64</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78</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60</w:t>
            </w:r>
          </w:p>
        </w:tc>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125FB" w:rsidRPr="001E742F" w:rsidRDefault="006A255F" w:rsidP="00AB65EB">
            <w:pPr>
              <w:pStyle w:val="NoSpacing"/>
              <w:spacing w:line="360" w:lineRule="auto"/>
              <w:jc w:val="right"/>
            </w:pPr>
            <w:fldSimple w:instr=" =SUM(LEFT) ">
              <w:r w:rsidR="00C125FB">
                <w:rPr>
                  <w:noProof/>
                </w:rPr>
                <w:t>270</w:t>
              </w:r>
            </w:fldSimple>
          </w:p>
        </w:tc>
      </w:tr>
      <w:tr w:rsidR="00C125FB" w:rsidRPr="00F70A6D" w:rsidTr="00AB65EB">
        <w:trPr>
          <w:trHeight w:val="14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pPr>
            <w:r w:rsidRPr="001E742F">
              <w:t>Correspondance through mail</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2049</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3013</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2303</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2105</w:t>
            </w:r>
          </w:p>
        </w:tc>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125FB" w:rsidRPr="001E742F" w:rsidRDefault="006A255F" w:rsidP="00AB65EB">
            <w:pPr>
              <w:pStyle w:val="NoSpacing"/>
              <w:spacing w:line="360" w:lineRule="auto"/>
              <w:jc w:val="right"/>
            </w:pPr>
            <w:fldSimple w:instr=" =SUM(LEFT) ">
              <w:r w:rsidR="00C125FB">
                <w:rPr>
                  <w:noProof/>
                </w:rPr>
                <w:t>9470</w:t>
              </w:r>
            </w:fldSimple>
          </w:p>
        </w:tc>
      </w:tr>
      <w:tr w:rsidR="00C125FB" w:rsidRPr="00F70A6D" w:rsidTr="00AB65EB">
        <w:trPr>
          <w:trHeight w:val="14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pPr>
            <w:r w:rsidRPr="001E742F">
              <w:t>Correspondance through letters</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498</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112</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168</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91</w:t>
            </w:r>
          </w:p>
        </w:tc>
        <w:tc>
          <w:tcPr>
            <w:tcW w:w="0" w:type="auto"/>
            <w:tcBorders>
              <w:top w:val="single" w:sz="4" w:space="0" w:color="auto"/>
              <w:left w:val="nil"/>
              <w:bottom w:val="single" w:sz="4" w:space="0" w:color="auto"/>
              <w:right w:val="single" w:sz="8" w:space="0" w:color="auto"/>
            </w:tcBorders>
            <w:shd w:val="clear" w:color="000000" w:fill="FCD5B4"/>
            <w:noWrap/>
            <w:vAlign w:val="bottom"/>
            <w:hideMark/>
          </w:tcPr>
          <w:p w:rsidR="00C125FB" w:rsidRPr="001E742F" w:rsidRDefault="006A255F" w:rsidP="00AB65EB">
            <w:pPr>
              <w:pStyle w:val="NoSpacing"/>
              <w:spacing w:line="360" w:lineRule="auto"/>
              <w:jc w:val="right"/>
            </w:pPr>
            <w:fldSimple w:instr=" =SUM(LEFT) ">
              <w:r w:rsidR="00C125FB">
                <w:rPr>
                  <w:noProof/>
                </w:rPr>
                <w:t>869</w:t>
              </w:r>
            </w:fldSimple>
          </w:p>
        </w:tc>
      </w:tr>
      <w:tr w:rsidR="00C125FB" w:rsidRPr="00F70A6D" w:rsidTr="00AB65EB">
        <w:trPr>
          <w:trHeight w:val="14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pPr>
            <w:r w:rsidRPr="001E742F">
              <w:t>Certificates issued</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498</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498</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449</w:t>
            </w:r>
          </w:p>
        </w:tc>
        <w:tc>
          <w:tcPr>
            <w:tcW w:w="0" w:type="auto"/>
            <w:gridSpan w:val="3"/>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right"/>
            </w:pPr>
            <w:r w:rsidRPr="001E742F">
              <w:t>580</w:t>
            </w:r>
          </w:p>
        </w:tc>
        <w:tc>
          <w:tcPr>
            <w:tcW w:w="0" w:type="auto"/>
            <w:tcBorders>
              <w:top w:val="single" w:sz="4" w:space="0" w:color="auto"/>
              <w:left w:val="nil"/>
              <w:bottom w:val="single" w:sz="4" w:space="0" w:color="auto"/>
              <w:right w:val="single" w:sz="8" w:space="0" w:color="auto"/>
            </w:tcBorders>
            <w:shd w:val="clear" w:color="000000" w:fill="FCD5B4"/>
            <w:noWrap/>
            <w:vAlign w:val="bottom"/>
            <w:hideMark/>
          </w:tcPr>
          <w:p w:rsidR="00C125FB" w:rsidRPr="001E742F" w:rsidRDefault="006A255F" w:rsidP="00AB65EB">
            <w:pPr>
              <w:pStyle w:val="NoSpacing"/>
              <w:spacing w:line="360" w:lineRule="auto"/>
              <w:jc w:val="right"/>
            </w:pPr>
            <w:fldSimple w:instr=" =SUM(LEFT) ">
              <w:r w:rsidR="00C125FB">
                <w:rPr>
                  <w:noProof/>
                </w:rPr>
                <w:t>2025</w:t>
              </w:r>
            </w:fldSimple>
          </w:p>
        </w:tc>
      </w:tr>
      <w:tr w:rsidR="00C125FB" w:rsidRPr="00F70A6D" w:rsidTr="00AB65EB">
        <w:trPr>
          <w:trHeight w:val="14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pPr>
            <w:r w:rsidRPr="001E742F">
              <w:t>Others (formats/labels)</w:t>
            </w:r>
          </w:p>
        </w:tc>
        <w:tc>
          <w:tcPr>
            <w:tcW w:w="0" w:type="auto"/>
            <w:gridSpan w:val="12"/>
            <w:tcBorders>
              <w:top w:val="single" w:sz="4" w:space="0" w:color="auto"/>
              <w:left w:val="nil"/>
              <w:bottom w:val="single" w:sz="4" w:space="0" w:color="auto"/>
              <w:right w:val="single" w:sz="8" w:space="0" w:color="auto"/>
            </w:tcBorders>
            <w:shd w:val="clear" w:color="auto" w:fill="auto"/>
            <w:noWrap/>
            <w:vAlign w:val="bottom"/>
            <w:hideMark/>
          </w:tcPr>
          <w:p w:rsidR="00C125FB" w:rsidRPr="001E742F" w:rsidRDefault="00C125FB" w:rsidP="00AB65EB">
            <w:pPr>
              <w:pStyle w:val="NoSpacing"/>
              <w:spacing w:line="360" w:lineRule="auto"/>
              <w:jc w:val="center"/>
            </w:pPr>
            <w:r w:rsidRPr="001E742F">
              <w:t>95</w:t>
            </w:r>
          </w:p>
        </w:tc>
        <w:tc>
          <w:tcPr>
            <w:tcW w:w="0" w:type="auto"/>
            <w:tcBorders>
              <w:top w:val="single" w:sz="4" w:space="0" w:color="auto"/>
              <w:left w:val="nil"/>
              <w:bottom w:val="single" w:sz="4" w:space="0" w:color="auto"/>
              <w:right w:val="single" w:sz="8" w:space="0" w:color="auto"/>
            </w:tcBorders>
            <w:shd w:val="clear" w:color="000000" w:fill="FCD5B4"/>
            <w:noWrap/>
            <w:vAlign w:val="bottom"/>
            <w:hideMark/>
          </w:tcPr>
          <w:p w:rsidR="00C125FB" w:rsidRPr="001E742F" w:rsidRDefault="00C125FB" w:rsidP="00AB65EB">
            <w:pPr>
              <w:pStyle w:val="NoSpacing"/>
              <w:spacing w:line="360" w:lineRule="auto"/>
              <w:jc w:val="right"/>
            </w:pPr>
            <w:r>
              <w:t>95</w:t>
            </w:r>
          </w:p>
        </w:tc>
      </w:tr>
      <w:tr w:rsidR="00C125FB" w:rsidRPr="00F70A6D" w:rsidTr="00AB65EB">
        <w:trPr>
          <w:trHeight w:val="145"/>
          <w:jc w:val="center"/>
        </w:trPr>
        <w:tc>
          <w:tcPr>
            <w:tcW w:w="0" w:type="auto"/>
            <w:gridSpan w:val="13"/>
            <w:tcBorders>
              <w:top w:val="single" w:sz="4" w:space="0" w:color="auto"/>
              <w:left w:val="single" w:sz="8" w:space="0" w:color="auto"/>
              <w:bottom w:val="single" w:sz="8" w:space="0" w:color="auto"/>
              <w:right w:val="single" w:sz="8" w:space="0" w:color="auto"/>
            </w:tcBorders>
            <w:shd w:val="clear" w:color="auto" w:fill="FBD4B4"/>
            <w:noWrap/>
            <w:vAlign w:val="bottom"/>
            <w:hideMark/>
          </w:tcPr>
          <w:p w:rsidR="00C125FB" w:rsidRPr="00BC0F79" w:rsidRDefault="00C125FB" w:rsidP="00AB65EB">
            <w:pPr>
              <w:pStyle w:val="NoSpacing"/>
              <w:spacing w:line="360" w:lineRule="auto"/>
              <w:jc w:val="center"/>
              <w:rPr>
                <w:b/>
              </w:rPr>
            </w:pPr>
            <w:r w:rsidRPr="00BC0F79">
              <w:rPr>
                <w:b/>
              </w:rPr>
              <w:t>TOTAL</w:t>
            </w:r>
          </w:p>
        </w:tc>
        <w:tc>
          <w:tcPr>
            <w:tcW w:w="0" w:type="auto"/>
            <w:tcBorders>
              <w:top w:val="single" w:sz="4" w:space="0" w:color="auto"/>
              <w:left w:val="nil"/>
              <w:bottom w:val="single" w:sz="8" w:space="0" w:color="auto"/>
              <w:right w:val="single" w:sz="8" w:space="0" w:color="auto"/>
            </w:tcBorders>
            <w:shd w:val="clear" w:color="000000" w:fill="FCD5B4"/>
            <w:noWrap/>
            <w:vAlign w:val="bottom"/>
            <w:hideMark/>
          </w:tcPr>
          <w:p w:rsidR="00C125FB" w:rsidRPr="001E742F" w:rsidRDefault="006A255F" w:rsidP="00AB65EB">
            <w:pPr>
              <w:pStyle w:val="NoSpacing"/>
              <w:spacing w:line="360" w:lineRule="auto"/>
              <w:jc w:val="right"/>
            </w:pPr>
            <w:fldSimple w:instr=" =SUM(ABOVE) ">
              <w:r w:rsidR="00C125FB">
                <w:rPr>
                  <w:noProof/>
                </w:rPr>
                <w:t>12729</w:t>
              </w:r>
            </w:fldSimple>
          </w:p>
        </w:tc>
      </w:tr>
    </w:tbl>
    <w:p w:rsidR="00C125FB" w:rsidRPr="00F70A6D" w:rsidRDefault="00C125FB" w:rsidP="00C125FB">
      <w:pPr>
        <w:tabs>
          <w:tab w:val="left" w:pos="-180"/>
          <w:tab w:val="left" w:pos="0"/>
        </w:tabs>
        <w:spacing w:after="0" w:line="240" w:lineRule="auto"/>
        <w:ind w:left="1080"/>
        <w:rPr>
          <w:rFonts w:ascii="Times New Roman" w:hAnsi="Times New Roman"/>
          <w:b/>
          <w:color w:val="C00000"/>
        </w:rPr>
      </w:pPr>
    </w:p>
    <w:p w:rsidR="00C125FB" w:rsidRPr="00F70A6D" w:rsidRDefault="00C125FB" w:rsidP="00C125FB">
      <w:pPr>
        <w:tabs>
          <w:tab w:val="left" w:pos="-180"/>
          <w:tab w:val="left" w:pos="0"/>
        </w:tabs>
        <w:spacing w:after="0" w:line="240" w:lineRule="auto"/>
        <w:ind w:left="1080"/>
        <w:jc w:val="center"/>
        <w:rPr>
          <w:rFonts w:ascii="Times New Roman" w:hAnsi="Times New Roman"/>
          <w:b/>
          <w:color w:val="C00000"/>
        </w:rPr>
      </w:pPr>
    </w:p>
    <w:p w:rsidR="00C125FB" w:rsidRPr="00F70A6D" w:rsidRDefault="00C125FB" w:rsidP="00C125FB">
      <w:pPr>
        <w:pStyle w:val="HTMLPreformatted"/>
        <w:numPr>
          <w:ilvl w:val="0"/>
          <w:numId w:val="30"/>
        </w:numPr>
        <w:shd w:val="clear" w:color="auto" w:fill="FFFFFF"/>
        <w:ind w:left="450" w:hanging="450"/>
        <w:rPr>
          <w:rFonts w:ascii="Times New Roman" w:hAnsi="Times New Roman" w:cs="Times New Roman"/>
          <w:sz w:val="24"/>
          <w:szCs w:val="24"/>
        </w:rPr>
      </w:pPr>
      <w:r w:rsidRPr="00F70A6D">
        <w:rPr>
          <w:rFonts w:ascii="Times New Roman" w:hAnsi="Times New Roman" w:cs="Times New Roman"/>
          <w:b/>
          <w:caps/>
          <w:sz w:val="24"/>
          <w:szCs w:val="24"/>
        </w:rPr>
        <w:t xml:space="preserve">Clinical Support Services/ </w:t>
      </w:r>
      <w:r w:rsidRPr="00F70A6D">
        <w:rPr>
          <w:rFonts w:ascii="Mangal" w:hAnsi="Mangal" w:cs="Mangal" w:hint="cs"/>
          <w:sz w:val="24"/>
          <w:szCs w:val="24"/>
          <w:cs/>
          <w:lang w:bidi="hi-IN"/>
        </w:rPr>
        <w:t>नैदानिक</w:t>
      </w:r>
      <w:r w:rsidRPr="00F70A6D">
        <w:rPr>
          <w:rFonts w:ascii="Times New Roman" w:hAnsi="Times New Roman" w:cs="Times New Roman"/>
          <w:sz w:val="24"/>
          <w:szCs w:val="24"/>
          <w:cs/>
          <w:lang w:bidi="hi-IN"/>
        </w:rPr>
        <w:t xml:space="preserve"> ​​</w:t>
      </w:r>
      <w:r w:rsidRPr="00F70A6D">
        <w:rPr>
          <w:rFonts w:ascii="Mangal" w:hAnsi="Mangal" w:cs="Mangal" w:hint="cs"/>
          <w:sz w:val="24"/>
          <w:szCs w:val="24"/>
          <w:cs/>
          <w:lang w:bidi="hi-IN"/>
        </w:rPr>
        <w:t>समर्थनसेवाएं</w:t>
      </w:r>
    </w:p>
    <w:p w:rsidR="00C125FB" w:rsidRPr="00F70A6D" w:rsidRDefault="00C125FB" w:rsidP="00C125FB">
      <w:pPr>
        <w:pStyle w:val="ListParagraph"/>
        <w:shd w:val="clear" w:color="auto" w:fill="FFFFFF"/>
        <w:tabs>
          <w:tab w:val="left" w:pos="-180"/>
          <w:tab w:val="left" w:pos="0"/>
        </w:tabs>
        <w:spacing w:before="120" w:after="0" w:line="240" w:lineRule="auto"/>
        <w:ind w:left="1080"/>
        <w:rPr>
          <w:rFonts w:ascii="Times New Roman" w:hAnsi="Times New Roman"/>
          <w:b/>
          <w:i/>
        </w:rPr>
      </w:pPr>
      <w:r w:rsidRPr="00F70A6D">
        <w:rPr>
          <w:rFonts w:ascii="Times New Roman" w:hAnsi="Times New Roman"/>
          <w:b/>
          <w:i/>
        </w:rPr>
        <w:tab/>
      </w:r>
      <w:r w:rsidRPr="00F70A6D">
        <w:rPr>
          <w:rFonts w:ascii="Times New Roman" w:hAnsi="Times New Roman"/>
          <w:b/>
          <w:i/>
        </w:rPr>
        <w:tab/>
      </w:r>
      <w:r w:rsidRPr="00F70A6D">
        <w:rPr>
          <w:rFonts w:ascii="Times New Roman" w:hAnsi="Times New Roman"/>
          <w:b/>
          <w:i/>
        </w:rPr>
        <w:tab/>
      </w:r>
      <w:r w:rsidRPr="00F70A6D">
        <w:rPr>
          <w:rFonts w:ascii="Times New Roman" w:hAnsi="Times New Roman"/>
          <w:b/>
          <w:i/>
        </w:rPr>
        <w:tab/>
      </w:r>
      <w:r w:rsidRPr="00F70A6D">
        <w:rPr>
          <w:rFonts w:ascii="Times New Roman" w:hAnsi="Times New Roman"/>
          <w:b/>
          <w:i/>
        </w:rPr>
        <w:tab/>
        <w:t>Certificates Issued</w:t>
      </w:r>
    </w:p>
    <w:p w:rsidR="00C125FB" w:rsidRPr="00F70A6D" w:rsidRDefault="00C125FB" w:rsidP="00C125FB">
      <w:pPr>
        <w:pStyle w:val="ListParagraph"/>
        <w:shd w:val="clear" w:color="auto" w:fill="FFFFFF"/>
        <w:tabs>
          <w:tab w:val="left" w:pos="-180"/>
          <w:tab w:val="left" w:pos="0"/>
        </w:tabs>
        <w:spacing w:before="120" w:after="0" w:line="240" w:lineRule="auto"/>
        <w:ind w:left="1080"/>
        <w:rPr>
          <w:rFonts w:ascii="Times New Roman" w:hAnsi="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93"/>
        <w:gridCol w:w="675"/>
        <w:gridCol w:w="608"/>
        <w:gridCol w:w="631"/>
        <w:gridCol w:w="586"/>
        <w:gridCol w:w="574"/>
        <w:gridCol w:w="597"/>
        <w:gridCol w:w="530"/>
        <w:gridCol w:w="614"/>
        <w:gridCol w:w="591"/>
        <w:gridCol w:w="530"/>
        <w:gridCol w:w="541"/>
        <w:gridCol w:w="597"/>
        <w:gridCol w:w="675"/>
      </w:tblGrid>
      <w:tr w:rsidR="00C125FB" w:rsidRPr="002A44BA" w:rsidTr="00AB65EB">
        <w:trPr>
          <w:trHeight w:val="60"/>
        </w:trPr>
        <w:tc>
          <w:tcPr>
            <w:tcW w:w="1791" w:type="dxa"/>
            <w:shd w:val="clear" w:color="auto" w:fill="FFFFFF"/>
            <w:hideMark/>
          </w:tcPr>
          <w:p w:rsidR="00C125FB" w:rsidRPr="009D693A" w:rsidRDefault="00C125FB" w:rsidP="00AB65EB">
            <w:pPr>
              <w:pStyle w:val="NoSpacing"/>
              <w:rPr>
                <w:b/>
              </w:rPr>
            </w:pPr>
            <w:r w:rsidRPr="009D693A">
              <w:rPr>
                <w:b/>
              </w:rPr>
              <w:t>Certificate issued</w:t>
            </w:r>
          </w:p>
        </w:tc>
        <w:tc>
          <w:tcPr>
            <w:tcW w:w="723" w:type="dxa"/>
            <w:shd w:val="clear" w:color="auto" w:fill="FFFFFF"/>
            <w:noWrap/>
            <w:vAlign w:val="center"/>
            <w:hideMark/>
          </w:tcPr>
          <w:p w:rsidR="00C125FB" w:rsidRPr="009D693A" w:rsidRDefault="00C125FB" w:rsidP="00AB65EB">
            <w:pPr>
              <w:pStyle w:val="NoSpacing"/>
              <w:jc w:val="center"/>
              <w:rPr>
                <w:b/>
              </w:rPr>
            </w:pPr>
            <w:r w:rsidRPr="009D693A">
              <w:rPr>
                <w:b/>
              </w:rPr>
              <w:t>April</w:t>
            </w:r>
          </w:p>
        </w:tc>
        <w:tc>
          <w:tcPr>
            <w:tcW w:w="656" w:type="dxa"/>
            <w:shd w:val="clear" w:color="auto" w:fill="FFFFFF"/>
            <w:vAlign w:val="center"/>
          </w:tcPr>
          <w:p w:rsidR="00C125FB" w:rsidRPr="009D693A" w:rsidRDefault="00C125FB" w:rsidP="00AB65EB">
            <w:pPr>
              <w:pStyle w:val="NoSpacing"/>
              <w:jc w:val="center"/>
              <w:rPr>
                <w:b/>
              </w:rPr>
            </w:pPr>
            <w:r w:rsidRPr="009D693A">
              <w:rPr>
                <w:b/>
              </w:rPr>
              <w:t>May</w:t>
            </w:r>
          </w:p>
        </w:tc>
        <w:tc>
          <w:tcPr>
            <w:tcW w:w="656" w:type="dxa"/>
            <w:shd w:val="clear" w:color="auto" w:fill="FFFFFF"/>
            <w:vAlign w:val="center"/>
          </w:tcPr>
          <w:p w:rsidR="00C125FB" w:rsidRPr="009D693A" w:rsidRDefault="00C125FB" w:rsidP="00AB65EB">
            <w:pPr>
              <w:pStyle w:val="NoSpacing"/>
              <w:jc w:val="center"/>
              <w:rPr>
                <w:b/>
              </w:rPr>
            </w:pPr>
            <w:r w:rsidRPr="009D693A">
              <w:rPr>
                <w:b/>
              </w:rPr>
              <w:t>June</w:t>
            </w:r>
          </w:p>
        </w:tc>
        <w:tc>
          <w:tcPr>
            <w:tcW w:w="617" w:type="dxa"/>
            <w:shd w:val="clear" w:color="auto" w:fill="FFFFFF"/>
            <w:vAlign w:val="center"/>
          </w:tcPr>
          <w:p w:rsidR="00C125FB" w:rsidRPr="009D693A" w:rsidRDefault="00C125FB" w:rsidP="00AB65EB">
            <w:pPr>
              <w:pStyle w:val="NoSpacing"/>
              <w:jc w:val="center"/>
              <w:rPr>
                <w:b/>
              </w:rPr>
            </w:pPr>
            <w:r w:rsidRPr="009D693A">
              <w:rPr>
                <w:b/>
              </w:rPr>
              <w:t>July</w:t>
            </w:r>
          </w:p>
        </w:tc>
        <w:tc>
          <w:tcPr>
            <w:tcW w:w="690" w:type="dxa"/>
            <w:shd w:val="clear" w:color="auto" w:fill="FFFFFF"/>
            <w:vAlign w:val="center"/>
          </w:tcPr>
          <w:p w:rsidR="00C125FB" w:rsidRPr="009D693A" w:rsidRDefault="00C125FB" w:rsidP="00AB65EB">
            <w:pPr>
              <w:pStyle w:val="NoSpacing"/>
              <w:jc w:val="center"/>
              <w:rPr>
                <w:b/>
              </w:rPr>
            </w:pPr>
            <w:r>
              <w:rPr>
                <w:b/>
              </w:rPr>
              <w:t>Aug</w:t>
            </w:r>
          </w:p>
        </w:tc>
        <w:tc>
          <w:tcPr>
            <w:tcW w:w="703" w:type="dxa"/>
            <w:shd w:val="clear" w:color="auto" w:fill="FFFFFF"/>
            <w:vAlign w:val="center"/>
          </w:tcPr>
          <w:p w:rsidR="00C125FB" w:rsidRPr="009D693A" w:rsidRDefault="00C125FB" w:rsidP="00AB65EB">
            <w:pPr>
              <w:pStyle w:val="NoSpacing"/>
              <w:jc w:val="center"/>
              <w:rPr>
                <w:b/>
              </w:rPr>
            </w:pPr>
            <w:r>
              <w:rPr>
                <w:b/>
              </w:rPr>
              <w:t>Sept</w:t>
            </w:r>
          </w:p>
        </w:tc>
        <w:tc>
          <w:tcPr>
            <w:tcW w:w="623" w:type="dxa"/>
            <w:shd w:val="clear" w:color="auto" w:fill="FFFFFF"/>
            <w:vAlign w:val="center"/>
          </w:tcPr>
          <w:p w:rsidR="00C125FB" w:rsidRPr="009D693A" w:rsidRDefault="00C125FB" w:rsidP="00AB65EB">
            <w:pPr>
              <w:pStyle w:val="NoSpacing"/>
              <w:jc w:val="center"/>
              <w:rPr>
                <w:b/>
              </w:rPr>
            </w:pPr>
            <w:r>
              <w:rPr>
                <w:b/>
              </w:rPr>
              <w:t>Oct</w:t>
            </w:r>
          </w:p>
        </w:tc>
        <w:tc>
          <w:tcPr>
            <w:tcW w:w="690" w:type="dxa"/>
            <w:shd w:val="clear" w:color="auto" w:fill="FFFFFF"/>
            <w:vAlign w:val="center"/>
          </w:tcPr>
          <w:p w:rsidR="00C125FB" w:rsidRPr="009D693A" w:rsidRDefault="00C125FB" w:rsidP="00AB65EB">
            <w:pPr>
              <w:pStyle w:val="NoSpacing"/>
              <w:jc w:val="center"/>
              <w:rPr>
                <w:b/>
              </w:rPr>
            </w:pPr>
            <w:r w:rsidRPr="009D693A">
              <w:rPr>
                <w:b/>
              </w:rPr>
              <w:t>Nov.</w:t>
            </w:r>
          </w:p>
        </w:tc>
        <w:tc>
          <w:tcPr>
            <w:tcW w:w="663" w:type="dxa"/>
            <w:shd w:val="clear" w:color="auto" w:fill="FFFFFF"/>
            <w:vAlign w:val="center"/>
          </w:tcPr>
          <w:p w:rsidR="00C125FB" w:rsidRPr="009D693A" w:rsidRDefault="00C125FB" w:rsidP="00AB65EB">
            <w:pPr>
              <w:pStyle w:val="NoSpacing"/>
              <w:jc w:val="center"/>
              <w:rPr>
                <w:b/>
              </w:rPr>
            </w:pPr>
            <w:r w:rsidRPr="009D693A">
              <w:rPr>
                <w:b/>
              </w:rPr>
              <w:t>Dec.</w:t>
            </w:r>
          </w:p>
        </w:tc>
        <w:tc>
          <w:tcPr>
            <w:tcW w:w="836" w:type="dxa"/>
            <w:shd w:val="clear" w:color="auto" w:fill="FFFFFF"/>
            <w:vAlign w:val="center"/>
          </w:tcPr>
          <w:p w:rsidR="00C125FB" w:rsidRPr="009D693A" w:rsidRDefault="00C125FB" w:rsidP="00AB65EB">
            <w:pPr>
              <w:pStyle w:val="NoSpacing"/>
              <w:jc w:val="center"/>
              <w:rPr>
                <w:b/>
              </w:rPr>
            </w:pPr>
            <w:r>
              <w:rPr>
                <w:b/>
              </w:rPr>
              <w:t>Jan</w:t>
            </w:r>
          </w:p>
        </w:tc>
        <w:tc>
          <w:tcPr>
            <w:tcW w:w="636" w:type="dxa"/>
            <w:shd w:val="clear" w:color="auto" w:fill="FFFFFF"/>
            <w:vAlign w:val="center"/>
          </w:tcPr>
          <w:p w:rsidR="00C125FB" w:rsidRPr="009D693A" w:rsidRDefault="00C125FB" w:rsidP="00AB65EB">
            <w:pPr>
              <w:pStyle w:val="NoSpacing"/>
              <w:jc w:val="center"/>
              <w:rPr>
                <w:b/>
              </w:rPr>
            </w:pPr>
            <w:r>
              <w:rPr>
                <w:b/>
              </w:rPr>
              <w:t>Feb</w:t>
            </w:r>
          </w:p>
        </w:tc>
        <w:tc>
          <w:tcPr>
            <w:tcW w:w="676" w:type="dxa"/>
            <w:shd w:val="clear" w:color="auto" w:fill="FFFFFF"/>
            <w:vAlign w:val="center"/>
          </w:tcPr>
          <w:p w:rsidR="00C125FB" w:rsidRPr="009D693A" w:rsidRDefault="00C125FB" w:rsidP="00AB65EB">
            <w:pPr>
              <w:pStyle w:val="NoSpacing"/>
              <w:jc w:val="center"/>
              <w:rPr>
                <w:b/>
              </w:rPr>
            </w:pPr>
            <w:r>
              <w:rPr>
                <w:b/>
              </w:rPr>
              <w:t>Mar</w:t>
            </w:r>
          </w:p>
        </w:tc>
        <w:tc>
          <w:tcPr>
            <w:tcW w:w="723" w:type="dxa"/>
            <w:shd w:val="clear" w:color="auto" w:fill="FFFFFF"/>
            <w:vAlign w:val="center"/>
          </w:tcPr>
          <w:p w:rsidR="00C125FB" w:rsidRPr="009D693A" w:rsidRDefault="00C125FB" w:rsidP="00AB65EB">
            <w:pPr>
              <w:pStyle w:val="NoSpacing"/>
              <w:jc w:val="center"/>
              <w:rPr>
                <w:b/>
              </w:rPr>
            </w:pPr>
            <w:r w:rsidRPr="009D693A">
              <w:rPr>
                <w:b/>
              </w:rPr>
              <w:t>Total</w:t>
            </w:r>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Financial aid (pension of GOK)</w:t>
            </w:r>
          </w:p>
        </w:tc>
        <w:tc>
          <w:tcPr>
            <w:tcW w:w="723" w:type="dxa"/>
            <w:shd w:val="clear" w:color="auto" w:fill="FFFFFF"/>
            <w:noWrap/>
            <w:vAlign w:val="center"/>
            <w:hideMark/>
          </w:tcPr>
          <w:p w:rsidR="00C125FB" w:rsidRPr="002A44BA" w:rsidRDefault="00C125FB" w:rsidP="00AB65EB">
            <w:pPr>
              <w:pStyle w:val="NoSpacing"/>
              <w:jc w:val="right"/>
            </w:pPr>
            <w:r w:rsidRPr="002A44BA">
              <w:t>113</w:t>
            </w:r>
          </w:p>
        </w:tc>
        <w:tc>
          <w:tcPr>
            <w:tcW w:w="656" w:type="dxa"/>
            <w:shd w:val="clear" w:color="auto" w:fill="FFFFFF"/>
            <w:vAlign w:val="center"/>
          </w:tcPr>
          <w:p w:rsidR="00C125FB" w:rsidRPr="002A44BA" w:rsidRDefault="00C125FB" w:rsidP="00AB65EB">
            <w:pPr>
              <w:pStyle w:val="NoSpacing"/>
              <w:jc w:val="right"/>
            </w:pPr>
            <w:r w:rsidRPr="002A44BA">
              <w:t>97</w:t>
            </w:r>
          </w:p>
        </w:tc>
        <w:tc>
          <w:tcPr>
            <w:tcW w:w="656" w:type="dxa"/>
            <w:shd w:val="clear" w:color="auto" w:fill="FFFFFF"/>
            <w:vAlign w:val="center"/>
          </w:tcPr>
          <w:p w:rsidR="00C125FB" w:rsidRPr="002A44BA" w:rsidRDefault="00C125FB" w:rsidP="00AB65EB">
            <w:pPr>
              <w:pStyle w:val="NoSpacing"/>
              <w:jc w:val="right"/>
            </w:pPr>
            <w:r w:rsidRPr="002A44BA">
              <w:t>175</w:t>
            </w:r>
          </w:p>
        </w:tc>
        <w:tc>
          <w:tcPr>
            <w:tcW w:w="617" w:type="dxa"/>
            <w:shd w:val="clear" w:color="auto" w:fill="FFFFFF"/>
            <w:vAlign w:val="center"/>
          </w:tcPr>
          <w:p w:rsidR="00C125FB" w:rsidRPr="002A44BA" w:rsidRDefault="00C125FB" w:rsidP="00AB65EB">
            <w:pPr>
              <w:pStyle w:val="NoSpacing"/>
              <w:jc w:val="right"/>
            </w:pPr>
            <w:r w:rsidRPr="002A44BA">
              <w:t>169</w:t>
            </w:r>
          </w:p>
        </w:tc>
        <w:tc>
          <w:tcPr>
            <w:tcW w:w="690" w:type="dxa"/>
            <w:shd w:val="clear" w:color="auto" w:fill="FFFFFF"/>
            <w:vAlign w:val="center"/>
          </w:tcPr>
          <w:p w:rsidR="00C125FB" w:rsidRPr="002A44BA" w:rsidRDefault="00C125FB" w:rsidP="00AB65EB">
            <w:pPr>
              <w:pStyle w:val="NoSpacing"/>
              <w:jc w:val="right"/>
            </w:pPr>
            <w:r w:rsidRPr="002A44BA">
              <w:t>83</w:t>
            </w:r>
          </w:p>
        </w:tc>
        <w:tc>
          <w:tcPr>
            <w:tcW w:w="703" w:type="dxa"/>
            <w:shd w:val="clear" w:color="auto" w:fill="FFFFFF"/>
            <w:vAlign w:val="center"/>
          </w:tcPr>
          <w:p w:rsidR="00C125FB" w:rsidRPr="002A44BA" w:rsidRDefault="00C125FB" w:rsidP="00AB65EB">
            <w:pPr>
              <w:pStyle w:val="NoSpacing"/>
              <w:jc w:val="right"/>
            </w:pPr>
            <w:r w:rsidRPr="002A44BA">
              <w:t>91</w:t>
            </w:r>
          </w:p>
        </w:tc>
        <w:tc>
          <w:tcPr>
            <w:tcW w:w="623" w:type="dxa"/>
            <w:shd w:val="clear" w:color="auto" w:fill="FFFFFF"/>
            <w:vAlign w:val="center"/>
          </w:tcPr>
          <w:p w:rsidR="00C125FB" w:rsidRPr="002A44BA" w:rsidRDefault="00C125FB" w:rsidP="00AB65EB">
            <w:pPr>
              <w:pStyle w:val="NoSpacing"/>
              <w:jc w:val="right"/>
            </w:pPr>
            <w:r w:rsidRPr="002A44BA">
              <w:t>75</w:t>
            </w:r>
          </w:p>
        </w:tc>
        <w:tc>
          <w:tcPr>
            <w:tcW w:w="690" w:type="dxa"/>
            <w:shd w:val="clear" w:color="auto" w:fill="FFFFFF"/>
            <w:vAlign w:val="center"/>
          </w:tcPr>
          <w:p w:rsidR="00C125FB" w:rsidRPr="002A44BA" w:rsidRDefault="00C125FB" w:rsidP="00AB65EB">
            <w:pPr>
              <w:pStyle w:val="NoSpacing"/>
              <w:jc w:val="right"/>
            </w:pPr>
            <w:r w:rsidRPr="002A44BA">
              <w:t>88</w:t>
            </w:r>
          </w:p>
        </w:tc>
        <w:tc>
          <w:tcPr>
            <w:tcW w:w="663" w:type="dxa"/>
            <w:shd w:val="clear" w:color="auto" w:fill="FFFFFF"/>
            <w:vAlign w:val="center"/>
          </w:tcPr>
          <w:p w:rsidR="00C125FB" w:rsidRPr="002A44BA" w:rsidRDefault="00C125FB" w:rsidP="00AB65EB">
            <w:pPr>
              <w:pStyle w:val="NoSpacing"/>
              <w:jc w:val="right"/>
            </w:pPr>
            <w:r w:rsidRPr="002A44BA">
              <w:t>122</w:t>
            </w:r>
          </w:p>
        </w:tc>
        <w:tc>
          <w:tcPr>
            <w:tcW w:w="836" w:type="dxa"/>
            <w:shd w:val="clear" w:color="auto" w:fill="FFFFFF"/>
            <w:vAlign w:val="center"/>
          </w:tcPr>
          <w:p w:rsidR="00C125FB" w:rsidRPr="002A44BA" w:rsidRDefault="00C125FB" w:rsidP="00AB65EB">
            <w:pPr>
              <w:pStyle w:val="NoSpacing"/>
              <w:jc w:val="right"/>
            </w:pPr>
            <w:r w:rsidRPr="002A44BA">
              <w:t>125</w:t>
            </w:r>
          </w:p>
        </w:tc>
        <w:tc>
          <w:tcPr>
            <w:tcW w:w="636" w:type="dxa"/>
            <w:shd w:val="clear" w:color="auto" w:fill="FFFFFF"/>
            <w:vAlign w:val="center"/>
          </w:tcPr>
          <w:p w:rsidR="00C125FB" w:rsidRPr="002A44BA" w:rsidRDefault="00C125FB" w:rsidP="00AB65EB">
            <w:pPr>
              <w:pStyle w:val="NoSpacing"/>
              <w:jc w:val="right"/>
            </w:pPr>
            <w:r w:rsidRPr="002A44BA">
              <w:t>160</w:t>
            </w:r>
          </w:p>
        </w:tc>
        <w:tc>
          <w:tcPr>
            <w:tcW w:w="676" w:type="dxa"/>
            <w:shd w:val="clear" w:color="auto" w:fill="FFFFFF"/>
            <w:vAlign w:val="center"/>
          </w:tcPr>
          <w:p w:rsidR="00C125FB" w:rsidRPr="002A44BA" w:rsidRDefault="00C125FB" w:rsidP="00AB65EB">
            <w:pPr>
              <w:pStyle w:val="NoSpacing"/>
              <w:jc w:val="right"/>
            </w:pPr>
            <w:r w:rsidRPr="002A44BA">
              <w:t>122</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1420</w:t>
              </w:r>
            </w:fldSimple>
          </w:p>
        </w:tc>
      </w:tr>
      <w:tr w:rsidR="00C125FB" w:rsidRPr="002A44BA" w:rsidTr="00AB65EB">
        <w:trPr>
          <w:trHeight w:val="60"/>
        </w:trPr>
        <w:tc>
          <w:tcPr>
            <w:tcW w:w="1791" w:type="dxa"/>
            <w:shd w:val="clear" w:color="auto" w:fill="FFFFFF"/>
            <w:vAlign w:val="center"/>
            <w:hideMark/>
          </w:tcPr>
          <w:p w:rsidR="00C125FB" w:rsidRPr="002A44BA" w:rsidRDefault="00C125FB" w:rsidP="00AB65EB">
            <w:pPr>
              <w:pStyle w:val="NoSpacing"/>
            </w:pPr>
            <w:r w:rsidRPr="002A44BA">
              <w:t>Admission to regular school</w:t>
            </w:r>
          </w:p>
        </w:tc>
        <w:tc>
          <w:tcPr>
            <w:tcW w:w="723" w:type="dxa"/>
            <w:shd w:val="clear" w:color="auto" w:fill="FFFFFF"/>
            <w:noWrap/>
            <w:vAlign w:val="center"/>
            <w:hideMark/>
          </w:tcPr>
          <w:p w:rsidR="00C125FB" w:rsidRDefault="00C125FB" w:rsidP="00AB65EB">
            <w:pPr>
              <w:pStyle w:val="NoSpacing"/>
              <w:jc w:val="right"/>
            </w:pPr>
            <w:r w:rsidRPr="002A44BA">
              <w:t>0</w:t>
            </w:r>
            <w:r>
              <w:t>0</w:t>
            </w:r>
          </w:p>
          <w:p w:rsidR="00C125FB" w:rsidRPr="002A44BA" w:rsidRDefault="00C125FB" w:rsidP="00AB65EB">
            <w:pPr>
              <w:pStyle w:val="NoSpacing"/>
              <w:jc w:val="right"/>
            </w:pPr>
          </w:p>
        </w:tc>
        <w:tc>
          <w:tcPr>
            <w:tcW w:w="656"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56"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17"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90"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703"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23"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90"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63"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836" w:type="dxa"/>
            <w:shd w:val="clear" w:color="auto" w:fill="FFFFFF"/>
            <w:vAlign w:val="center"/>
          </w:tcPr>
          <w:p w:rsidR="00C125FB" w:rsidRDefault="00C125FB" w:rsidP="00AB65EB">
            <w:pPr>
              <w:spacing w:line="240" w:lineRule="auto"/>
              <w:jc w:val="right"/>
            </w:pPr>
            <w:r w:rsidRPr="00FF7CC5">
              <w:rPr>
                <w:rFonts w:ascii="Times New Roman" w:hAnsi="Times New Roman"/>
              </w:rPr>
              <w:t>00</w:t>
            </w:r>
          </w:p>
        </w:tc>
        <w:tc>
          <w:tcPr>
            <w:tcW w:w="636" w:type="dxa"/>
            <w:shd w:val="clear" w:color="auto" w:fill="FFFFFF"/>
            <w:vAlign w:val="center"/>
          </w:tcPr>
          <w:p w:rsidR="00C125FB" w:rsidRDefault="00C125FB" w:rsidP="00AB65EB">
            <w:pPr>
              <w:pStyle w:val="NoSpacing"/>
              <w:jc w:val="right"/>
            </w:pPr>
            <w:r w:rsidRPr="002A44BA">
              <w:t>08</w:t>
            </w:r>
          </w:p>
          <w:p w:rsidR="00C125FB" w:rsidRPr="002A44BA" w:rsidRDefault="00C125FB" w:rsidP="00AB65EB">
            <w:pPr>
              <w:pStyle w:val="NoSpacing"/>
              <w:jc w:val="right"/>
            </w:pPr>
          </w:p>
        </w:tc>
        <w:tc>
          <w:tcPr>
            <w:tcW w:w="676" w:type="dxa"/>
            <w:shd w:val="clear" w:color="auto" w:fill="FFFFFF"/>
            <w:vAlign w:val="center"/>
          </w:tcPr>
          <w:p w:rsidR="00C125FB" w:rsidRDefault="00C125FB" w:rsidP="00AB65EB">
            <w:pPr>
              <w:pStyle w:val="NoSpacing"/>
              <w:jc w:val="right"/>
            </w:pPr>
            <w:r w:rsidRPr="002A44BA">
              <w:t>04</w:t>
            </w:r>
          </w:p>
          <w:p w:rsidR="00C125FB" w:rsidRPr="002A44BA" w:rsidRDefault="00C125FB" w:rsidP="00AB65EB">
            <w:pPr>
              <w:pStyle w:val="NoSpacing"/>
              <w:jc w:val="right"/>
            </w:pPr>
          </w:p>
        </w:tc>
        <w:tc>
          <w:tcPr>
            <w:tcW w:w="723" w:type="dxa"/>
            <w:shd w:val="clear" w:color="auto" w:fill="FFFFFF"/>
            <w:vAlign w:val="center"/>
          </w:tcPr>
          <w:p w:rsidR="00C125FB" w:rsidRDefault="006A255F" w:rsidP="00AB65EB">
            <w:pPr>
              <w:pStyle w:val="NoSpacing"/>
              <w:jc w:val="right"/>
            </w:pPr>
            <w:fldSimple w:instr=" =SUM(LEFT) ">
              <w:r w:rsidR="00C125FB">
                <w:rPr>
                  <w:noProof/>
                </w:rPr>
                <w:t>12</w:t>
              </w:r>
            </w:fldSimple>
          </w:p>
          <w:p w:rsidR="00C125FB" w:rsidRPr="002A44BA" w:rsidRDefault="00C125FB" w:rsidP="00AB65EB">
            <w:pPr>
              <w:pStyle w:val="NoSpacing"/>
              <w:jc w:val="right"/>
            </w:pPr>
          </w:p>
        </w:tc>
      </w:tr>
      <w:tr w:rsidR="00C125FB" w:rsidRPr="002A44BA" w:rsidTr="00AB65EB">
        <w:trPr>
          <w:trHeight w:val="80"/>
        </w:trPr>
        <w:tc>
          <w:tcPr>
            <w:tcW w:w="1791" w:type="dxa"/>
            <w:shd w:val="clear" w:color="auto" w:fill="FFFFFF"/>
            <w:hideMark/>
          </w:tcPr>
          <w:p w:rsidR="00C125FB" w:rsidRPr="002A44BA" w:rsidRDefault="00C125FB" w:rsidP="00AB65EB">
            <w:pPr>
              <w:pStyle w:val="NoSpacing"/>
            </w:pPr>
            <w:r w:rsidRPr="002A44BA">
              <w:t xml:space="preserve">Admission to deaf school </w:t>
            </w:r>
          </w:p>
        </w:tc>
        <w:tc>
          <w:tcPr>
            <w:tcW w:w="723" w:type="dxa"/>
            <w:shd w:val="clear" w:color="auto" w:fill="FFFFFF"/>
            <w:vAlign w:val="center"/>
            <w:hideMark/>
          </w:tcPr>
          <w:p w:rsidR="00C125FB" w:rsidRPr="002A44BA" w:rsidRDefault="00C125FB" w:rsidP="00AB65EB">
            <w:pPr>
              <w:pStyle w:val="NoSpacing"/>
              <w:jc w:val="right"/>
            </w:pPr>
            <w:r w:rsidRPr="002A44BA">
              <w:t>0</w:t>
            </w:r>
            <w:r>
              <w:t>0</w:t>
            </w:r>
          </w:p>
        </w:tc>
        <w:tc>
          <w:tcPr>
            <w:tcW w:w="656" w:type="dxa"/>
            <w:shd w:val="clear" w:color="auto" w:fill="FFFFFF"/>
            <w:vAlign w:val="center"/>
          </w:tcPr>
          <w:p w:rsidR="00C125FB" w:rsidRPr="002A44BA" w:rsidRDefault="00C125FB" w:rsidP="00AB65EB">
            <w:pPr>
              <w:pStyle w:val="NoSpacing"/>
              <w:jc w:val="right"/>
            </w:pPr>
            <w:r w:rsidRPr="002A44BA">
              <w:t>01</w:t>
            </w:r>
          </w:p>
        </w:tc>
        <w:tc>
          <w:tcPr>
            <w:tcW w:w="656" w:type="dxa"/>
            <w:shd w:val="clear" w:color="auto" w:fill="FFFFFF"/>
            <w:vAlign w:val="center"/>
          </w:tcPr>
          <w:p w:rsidR="00C125FB" w:rsidRPr="002A44BA" w:rsidRDefault="00C125FB" w:rsidP="00AB65EB">
            <w:pPr>
              <w:pStyle w:val="NoSpacing"/>
              <w:jc w:val="right"/>
            </w:pPr>
            <w:r w:rsidRPr="002A44BA">
              <w:t>01</w:t>
            </w:r>
          </w:p>
        </w:tc>
        <w:tc>
          <w:tcPr>
            <w:tcW w:w="617" w:type="dxa"/>
            <w:shd w:val="clear" w:color="auto" w:fill="FFFFFF"/>
            <w:vAlign w:val="center"/>
          </w:tcPr>
          <w:p w:rsidR="00C125FB" w:rsidRPr="002A44BA" w:rsidRDefault="00C125FB" w:rsidP="00AB65EB">
            <w:pPr>
              <w:pStyle w:val="NoSpacing"/>
              <w:jc w:val="right"/>
            </w:pPr>
            <w:r w:rsidRPr="002A44BA">
              <w:t>01</w:t>
            </w:r>
          </w:p>
        </w:tc>
        <w:tc>
          <w:tcPr>
            <w:tcW w:w="690" w:type="dxa"/>
            <w:shd w:val="clear" w:color="auto" w:fill="FFFFFF"/>
            <w:vAlign w:val="center"/>
          </w:tcPr>
          <w:p w:rsidR="00C125FB" w:rsidRPr="002A44BA" w:rsidRDefault="00C125FB" w:rsidP="00AB65EB">
            <w:pPr>
              <w:pStyle w:val="NoSpacing"/>
              <w:jc w:val="right"/>
            </w:pPr>
            <w:r w:rsidRPr="002A44BA">
              <w:t>00</w:t>
            </w:r>
          </w:p>
        </w:tc>
        <w:tc>
          <w:tcPr>
            <w:tcW w:w="703" w:type="dxa"/>
            <w:shd w:val="clear" w:color="auto" w:fill="FFFFFF"/>
            <w:vAlign w:val="center"/>
          </w:tcPr>
          <w:p w:rsidR="00C125FB" w:rsidRPr="002A44BA" w:rsidRDefault="00C125FB" w:rsidP="00AB65EB">
            <w:pPr>
              <w:pStyle w:val="NoSpacing"/>
              <w:jc w:val="right"/>
            </w:pPr>
            <w:r w:rsidRPr="002A44BA">
              <w:t>00</w:t>
            </w:r>
          </w:p>
        </w:tc>
        <w:tc>
          <w:tcPr>
            <w:tcW w:w="623" w:type="dxa"/>
            <w:shd w:val="clear" w:color="auto" w:fill="FFFFFF"/>
            <w:vAlign w:val="center"/>
          </w:tcPr>
          <w:p w:rsidR="00C125FB" w:rsidRPr="002A44BA" w:rsidRDefault="00C125FB" w:rsidP="00AB65EB">
            <w:pPr>
              <w:pStyle w:val="NoSpacing"/>
              <w:jc w:val="right"/>
            </w:pPr>
            <w:r w:rsidRPr="002A44BA">
              <w:t>01</w:t>
            </w:r>
          </w:p>
        </w:tc>
        <w:tc>
          <w:tcPr>
            <w:tcW w:w="690" w:type="dxa"/>
            <w:shd w:val="clear" w:color="auto" w:fill="FFFFFF"/>
            <w:vAlign w:val="center"/>
          </w:tcPr>
          <w:p w:rsidR="00C125FB" w:rsidRPr="002A44BA" w:rsidRDefault="00C125FB" w:rsidP="00AB65EB">
            <w:pPr>
              <w:pStyle w:val="NoSpacing"/>
              <w:jc w:val="right"/>
            </w:pPr>
            <w:r w:rsidRPr="002A44BA">
              <w:t>00</w:t>
            </w:r>
          </w:p>
        </w:tc>
        <w:tc>
          <w:tcPr>
            <w:tcW w:w="663" w:type="dxa"/>
            <w:shd w:val="clear" w:color="auto" w:fill="FFFFFF"/>
            <w:vAlign w:val="center"/>
          </w:tcPr>
          <w:p w:rsidR="00C125FB" w:rsidRPr="002A44BA" w:rsidRDefault="00C125FB" w:rsidP="00AB65EB">
            <w:pPr>
              <w:pStyle w:val="NoSpacing"/>
              <w:jc w:val="right"/>
            </w:pPr>
            <w:r w:rsidRPr="002A44BA">
              <w:t>00</w:t>
            </w:r>
          </w:p>
        </w:tc>
        <w:tc>
          <w:tcPr>
            <w:tcW w:w="836" w:type="dxa"/>
            <w:shd w:val="clear" w:color="auto" w:fill="FFFFFF"/>
            <w:vAlign w:val="center"/>
          </w:tcPr>
          <w:p w:rsidR="00C125FB" w:rsidRPr="002A44BA" w:rsidRDefault="00C125FB" w:rsidP="00AB65EB">
            <w:pPr>
              <w:pStyle w:val="NoSpacing"/>
              <w:jc w:val="right"/>
            </w:pPr>
            <w:r w:rsidRPr="002A44BA">
              <w:t>00</w:t>
            </w:r>
          </w:p>
        </w:tc>
        <w:tc>
          <w:tcPr>
            <w:tcW w:w="636" w:type="dxa"/>
            <w:shd w:val="clear" w:color="auto" w:fill="FFFFFF"/>
            <w:vAlign w:val="center"/>
          </w:tcPr>
          <w:p w:rsidR="00C125FB" w:rsidRPr="002A44BA" w:rsidRDefault="00C125FB" w:rsidP="00AB65EB">
            <w:pPr>
              <w:pStyle w:val="NoSpacing"/>
              <w:jc w:val="right"/>
            </w:pPr>
            <w:r w:rsidRPr="002A44BA">
              <w:t>01</w:t>
            </w:r>
          </w:p>
        </w:tc>
        <w:tc>
          <w:tcPr>
            <w:tcW w:w="676" w:type="dxa"/>
            <w:shd w:val="clear" w:color="auto" w:fill="FFFFFF"/>
            <w:vAlign w:val="center"/>
          </w:tcPr>
          <w:p w:rsidR="00C125FB" w:rsidRPr="002A44BA" w:rsidRDefault="00C125FB" w:rsidP="00AB65EB">
            <w:pPr>
              <w:pStyle w:val="NoSpacing"/>
              <w:jc w:val="right"/>
            </w:pPr>
            <w:r w:rsidRPr="002A44BA">
              <w:t>00</w:t>
            </w:r>
          </w:p>
        </w:tc>
        <w:tc>
          <w:tcPr>
            <w:tcW w:w="723" w:type="dxa"/>
            <w:shd w:val="clear" w:color="auto" w:fill="FFFFFF"/>
            <w:vAlign w:val="center"/>
          </w:tcPr>
          <w:p w:rsidR="00C125FB" w:rsidRPr="002A44BA" w:rsidRDefault="00C125FB" w:rsidP="00AB65EB">
            <w:pPr>
              <w:pStyle w:val="NoSpacing"/>
              <w:jc w:val="right"/>
            </w:pPr>
            <w:r>
              <w:t>0</w:t>
            </w:r>
            <w:fldSimple w:instr=" =SUM(LEFT) ">
              <w:r>
                <w:rPr>
                  <w:noProof/>
                </w:rPr>
                <w:t>5</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Physically handicapped</w:t>
            </w:r>
          </w:p>
        </w:tc>
        <w:tc>
          <w:tcPr>
            <w:tcW w:w="723" w:type="dxa"/>
            <w:shd w:val="clear" w:color="auto" w:fill="FFFFFF"/>
            <w:vAlign w:val="center"/>
            <w:hideMark/>
          </w:tcPr>
          <w:p w:rsidR="00C125FB" w:rsidRPr="002A44BA" w:rsidRDefault="00C125FB" w:rsidP="00AB65EB">
            <w:pPr>
              <w:pStyle w:val="NoSpacing"/>
              <w:jc w:val="right"/>
            </w:pPr>
            <w:r w:rsidRPr="002A44BA">
              <w:t>0</w:t>
            </w:r>
            <w:r>
              <w:t>0</w:t>
            </w:r>
          </w:p>
        </w:tc>
        <w:tc>
          <w:tcPr>
            <w:tcW w:w="656" w:type="dxa"/>
            <w:shd w:val="clear" w:color="auto" w:fill="FFFFFF"/>
            <w:vAlign w:val="center"/>
          </w:tcPr>
          <w:p w:rsidR="00C125FB" w:rsidRPr="002A44BA" w:rsidRDefault="00C125FB" w:rsidP="00AB65EB">
            <w:pPr>
              <w:pStyle w:val="NoSpacing"/>
              <w:jc w:val="right"/>
            </w:pPr>
            <w:r w:rsidRPr="002A44BA">
              <w:t>07</w:t>
            </w:r>
          </w:p>
        </w:tc>
        <w:tc>
          <w:tcPr>
            <w:tcW w:w="656" w:type="dxa"/>
            <w:shd w:val="clear" w:color="auto" w:fill="FFFFFF"/>
            <w:vAlign w:val="center"/>
          </w:tcPr>
          <w:p w:rsidR="00C125FB" w:rsidRPr="002A44BA" w:rsidRDefault="00C125FB" w:rsidP="00AB65EB">
            <w:pPr>
              <w:pStyle w:val="NoSpacing"/>
              <w:jc w:val="right"/>
            </w:pPr>
            <w:r w:rsidRPr="002A44BA">
              <w:t>01</w:t>
            </w:r>
          </w:p>
        </w:tc>
        <w:tc>
          <w:tcPr>
            <w:tcW w:w="617" w:type="dxa"/>
            <w:shd w:val="clear" w:color="auto" w:fill="FFFFFF"/>
            <w:vAlign w:val="center"/>
          </w:tcPr>
          <w:p w:rsidR="00C125FB" w:rsidRPr="002A44BA" w:rsidRDefault="00C125FB" w:rsidP="00AB65EB">
            <w:pPr>
              <w:pStyle w:val="NoSpacing"/>
              <w:jc w:val="right"/>
            </w:pPr>
            <w:r w:rsidRPr="002A44BA">
              <w:t>03</w:t>
            </w:r>
          </w:p>
        </w:tc>
        <w:tc>
          <w:tcPr>
            <w:tcW w:w="690" w:type="dxa"/>
            <w:shd w:val="clear" w:color="auto" w:fill="FFFFFF"/>
            <w:vAlign w:val="center"/>
          </w:tcPr>
          <w:p w:rsidR="00C125FB" w:rsidRPr="002A44BA" w:rsidRDefault="00C125FB" w:rsidP="00AB65EB">
            <w:pPr>
              <w:pStyle w:val="NoSpacing"/>
              <w:jc w:val="right"/>
            </w:pPr>
            <w:r w:rsidRPr="002A44BA">
              <w:t>01</w:t>
            </w:r>
          </w:p>
        </w:tc>
        <w:tc>
          <w:tcPr>
            <w:tcW w:w="703" w:type="dxa"/>
            <w:shd w:val="clear" w:color="auto" w:fill="FFFFFF"/>
            <w:vAlign w:val="center"/>
          </w:tcPr>
          <w:p w:rsidR="00C125FB" w:rsidRPr="002A44BA" w:rsidRDefault="00C125FB" w:rsidP="00AB65EB">
            <w:pPr>
              <w:pStyle w:val="NoSpacing"/>
              <w:jc w:val="right"/>
            </w:pPr>
            <w:r w:rsidRPr="002A44BA">
              <w:t>03</w:t>
            </w:r>
          </w:p>
        </w:tc>
        <w:tc>
          <w:tcPr>
            <w:tcW w:w="623" w:type="dxa"/>
            <w:shd w:val="clear" w:color="auto" w:fill="FFFFFF"/>
            <w:vAlign w:val="center"/>
          </w:tcPr>
          <w:p w:rsidR="00C125FB" w:rsidRPr="002A44BA" w:rsidRDefault="00C125FB" w:rsidP="00AB65EB">
            <w:pPr>
              <w:pStyle w:val="NoSpacing"/>
              <w:jc w:val="right"/>
            </w:pPr>
            <w:r w:rsidRPr="002A44BA">
              <w:t>04</w:t>
            </w:r>
          </w:p>
        </w:tc>
        <w:tc>
          <w:tcPr>
            <w:tcW w:w="690" w:type="dxa"/>
            <w:shd w:val="clear" w:color="auto" w:fill="FFFFFF"/>
            <w:vAlign w:val="center"/>
          </w:tcPr>
          <w:p w:rsidR="00C125FB" w:rsidRPr="002A44BA" w:rsidRDefault="00C125FB" w:rsidP="00AB65EB">
            <w:pPr>
              <w:pStyle w:val="NoSpacing"/>
              <w:jc w:val="right"/>
            </w:pPr>
            <w:r w:rsidRPr="002A44BA">
              <w:t>02</w:t>
            </w:r>
          </w:p>
        </w:tc>
        <w:tc>
          <w:tcPr>
            <w:tcW w:w="663" w:type="dxa"/>
            <w:shd w:val="clear" w:color="auto" w:fill="FFFFFF"/>
            <w:vAlign w:val="center"/>
          </w:tcPr>
          <w:p w:rsidR="00C125FB" w:rsidRPr="002A44BA" w:rsidRDefault="00C125FB" w:rsidP="00AB65EB">
            <w:pPr>
              <w:pStyle w:val="NoSpacing"/>
              <w:jc w:val="right"/>
            </w:pPr>
            <w:r w:rsidRPr="002A44BA">
              <w:t>02</w:t>
            </w:r>
          </w:p>
        </w:tc>
        <w:tc>
          <w:tcPr>
            <w:tcW w:w="836" w:type="dxa"/>
            <w:shd w:val="clear" w:color="auto" w:fill="FFFFFF"/>
            <w:vAlign w:val="center"/>
          </w:tcPr>
          <w:p w:rsidR="00C125FB" w:rsidRPr="002A44BA" w:rsidRDefault="00C125FB" w:rsidP="00AB65EB">
            <w:pPr>
              <w:pStyle w:val="NoSpacing"/>
              <w:jc w:val="right"/>
            </w:pPr>
            <w:r w:rsidRPr="002A44BA">
              <w:t>14</w:t>
            </w:r>
          </w:p>
        </w:tc>
        <w:tc>
          <w:tcPr>
            <w:tcW w:w="636" w:type="dxa"/>
            <w:shd w:val="clear" w:color="auto" w:fill="FFFFFF"/>
            <w:vAlign w:val="center"/>
          </w:tcPr>
          <w:p w:rsidR="00C125FB" w:rsidRPr="002A44BA" w:rsidRDefault="00C125FB" w:rsidP="00AB65EB">
            <w:pPr>
              <w:pStyle w:val="NoSpacing"/>
              <w:jc w:val="right"/>
            </w:pPr>
            <w:r w:rsidRPr="002A44BA">
              <w:t>07</w:t>
            </w:r>
          </w:p>
        </w:tc>
        <w:tc>
          <w:tcPr>
            <w:tcW w:w="676" w:type="dxa"/>
            <w:shd w:val="clear" w:color="auto" w:fill="FFFFFF"/>
            <w:vAlign w:val="center"/>
          </w:tcPr>
          <w:p w:rsidR="00C125FB" w:rsidRPr="002A44BA" w:rsidRDefault="00C125FB" w:rsidP="00AB65EB">
            <w:pPr>
              <w:pStyle w:val="NoSpacing"/>
              <w:jc w:val="right"/>
            </w:pPr>
            <w:r w:rsidRPr="002A44BA">
              <w:t>14</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58</w:t>
              </w:r>
            </w:fldSimple>
          </w:p>
        </w:tc>
      </w:tr>
      <w:tr w:rsidR="00C125FB" w:rsidRPr="002A44BA" w:rsidTr="00AB65EB">
        <w:trPr>
          <w:trHeight w:val="56"/>
        </w:trPr>
        <w:tc>
          <w:tcPr>
            <w:tcW w:w="1791" w:type="dxa"/>
            <w:shd w:val="clear" w:color="auto" w:fill="FFFFFF"/>
            <w:hideMark/>
          </w:tcPr>
          <w:p w:rsidR="00C125FB" w:rsidRPr="002A44BA" w:rsidRDefault="00C125FB" w:rsidP="00AB65EB">
            <w:pPr>
              <w:pStyle w:val="NoSpacing"/>
            </w:pPr>
            <w:r w:rsidRPr="002A44BA">
              <w:t>Tax exemption</w:t>
            </w:r>
          </w:p>
        </w:tc>
        <w:tc>
          <w:tcPr>
            <w:tcW w:w="723" w:type="dxa"/>
            <w:shd w:val="clear" w:color="auto" w:fill="FFFFFF"/>
            <w:vAlign w:val="center"/>
            <w:hideMark/>
          </w:tcPr>
          <w:p w:rsidR="00C125FB" w:rsidRPr="002A44BA" w:rsidRDefault="00C125FB" w:rsidP="00AB65EB">
            <w:pPr>
              <w:pStyle w:val="NoSpacing"/>
              <w:jc w:val="right"/>
            </w:pPr>
            <w:r w:rsidRPr="002A44BA">
              <w:t>0</w:t>
            </w:r>
            <w:r>
              <w:t>0</w:t>
            </w:r>
          </w:p>
        </w:tc>
        <w:tc>
          <w:tcPr>
            <w:tcW w:w="656" w:type="dxa"/>
            <w:shd w:val="clear" w:color="auto" w:fill="FFFFFF"/>
            <w:vAlign w:val="center"/>
          </w:tcPr>
          <w:p w:rsidR="00C125FB" w:rsidRPr="002A44BA" w:rsidRDefault="00C125FB" w:rsidP="00AB65EB">
            <w:pPr>
              <w:pStyle w:val="NoSpacing"/>
              <w:jc w:val="right"/>
            </w:pPr>
            <w:r w:rsidRPr="002A44BA">
              <w:t>02</w:t>
            </w:r>
          </w:p>
        </w:tc>
        <w:tc>
          <w:tcPr>
            <w:tcW w:w="656" w:type="dxa"/>
            <w:shd w:val="clear" w:color="auto" w:fill="FFFFFF"/>
            <w:vAlign w:val="center"/>
          </w:tcPr>
          <w:p w:rsidR="00C125FB" w:rsidRPr="002A44BA" w:rsidRDefault="00C125FB" w:rsidP="00AB65EB">
            <w:pPr>
              <w:pStyle w:val="NoSpacing"/>
              <w:jc w:val="right"/>
            </w:pPr>
            <w:r w:rsidRPr="002A44BA">
              <w:t>04</w:t>
            </w:r>
          </w:p>
        </w:tc>
        <w:tc>
          <w:tcPr>
            <w:tcW w:w="617" w:type="dxa"/>
            <w:shd w:val="clear" w:color="auto" w:fill="FFFFFF"/>
            <w:vAlign w:val="center"/>
          </w:tcPr>
          <w:p w:rsidR="00C125FB" w:rsidRPr="002A44BA" w:rsidRDefault="00C125FB" w:rsidP="00AB65EB">
            <w:pPr>
              <w:pStyle w:val="NoSpacing"/>
              <w:jc w:val="right"/>
            </w:pPr>
            <w:r w:rsidRPr="002A44BA">
              <w:t>01</w:t>
            </w:r>
          </w:p>
        </w:tc>
        <w:tc>
          <w:tcPr>
            <w:tcW w:w="690" w:type="dxa"/>
            <w:shd w:val="clear" w:color="auto" w:fill="FFFFFF"/>
            <w:vAlign w:val="center"/>
          </w:tcPr>
          <w:p w:rsidR="00C125FB" w:rsidRPr="002A44BA" w:rsidRDefault="00C125FB" w:rsidP="00AB65EB">
            <w:pPr>
              <w:pStyle w:val="NoSpacing"/>
              <w:jc w:val="right"/>
            </w:pPr>
            <w:r w:rsidRPr="002A44BA">
              <w:t>03</w:t>
            </w:r>
          </w:p>
        </w:tc>
        <w:tc>
          <w:tcPr>
            <w:tcW w:w="703" w:type="dxa"/>
            <w:shd w:val="clear" w:color="auto" w:fill="FFFFFF"/>
            <w:vAlign w:val="center"/>
          </w:tcPr>
          <w:p w:rsidR="00C125FB" w:rsidRPr="002A44BA" w:rsidRDefault="00C125FB" w:rsidP="00AB65EB">
            <w:pPr>
              <w:pStyle w:val="NoSpacing"/>
              <w:jc w:val="right"/>
            </w:pPr>
            <w:r w:rsidRPr="002A44BA">
              <w:t>01</w:t>
            </w:r>
          </w:p>
        </w:tc>
        <w:tc>
          <w:tcPr>
            <w:tcW w:w="623" w:type="dxa"/>
            <w:shd w:val="clear" w:color="auto" w:fill="FFFFFF"/>
            <w:vAlign w:val="center"/>
          </w:tcPr>
          <w:p w:rsidR="00C125FB" w:rsidRPr="002A44BA" w:rsidRDefault="00C125FB" w:rsidP="00AB65EB">
            <w:pPr>
              <w:pStyle w:val="NoSpacing"/>
              <w:jc w:val="right"/>
            </w:pPr>
            <w:r w:rsidRPr="002A44BA">
              <w:t>01</w:t>
            </w:r>
          </w:p>
        </w:tc>
        <w:tc>
          <w:tcPr>
            <w:tcW w:w="690" w:type="dxa"/>
            <w:shd w:val="clear" w:color="auto" w:fill="FFFFFF"/>
            <w:vAlign w:val="center"/>
          </w:tcPr>
          <w:p w:rsidR="00C125FB" w:rsidRPr="002A44BA" w:rsidRDefault="00C125FB" w:rsidP="00AB65EB">
            <w:pPr>
              <w:pStyle w:val="NoSpacing"/>
              <w:jc w:val="right"/>
            </w:pPr>
            <w:r w:rsidRPr="002A44BA">
              <w:t>01</w:t>
            </w:r>
          </w:p>
        </w:tc>
        <w:tc>
          <w:tcPr>
            <w:tcW w:w="663" w:type="dxa"/>
            <w:shd w:val="clear" w:color="auto" w:fill="FFFFFF"/>
            <w:vAlign w:val="center"/>
          </w:tcPr>
          <w:p w:rsidR="00C125FB" w:rsidRPr="002A44BA" w:rsidRDefault="00C125FB" w:rsidP="00AB65EB">
            <w:pPr>
              <w:pStyle w:val="NoSpacing"/>
              <w:jc w:val="right"/>
            </w:pPr>
            <w:r w:rsidRPr="002A44BA">
              <w:t>04</w:t>
            </w:r>
          </w:p>
        </w:tc>
        <w:tc>
          <w:tcPr>
            <w:tcW w:w="836" w:type="dxa"/>
            <w:shd w:val="clear" w:color="auto" w:fill="FFFFFF"/>
            <w:vAlign w:val="center"/>
          </w:tcPr>
          <w:p w:rsidR="00C125FB" w:rsidRPr="002A44BA" w:rsidRDefault="00C125FB" w:rsidP="00AB65EB">
            <w:pPr>
              <w:pStyle w:val="NoSpacing"/>
              <w:jc w:val="right"/>
            </w:pPr>
            <w:r w:rsidRPr="002A44BA">
              <w:t>01</w:t>
            </w:r>
          </w:p>
        </w:tc>
        <w:tc>
          <w:tcPr>
            <w:tcW w:w="636" w:type="dxa"/>
            <w:shd w:val="clear" w:color="auto" w:fill="FFFFFF"/>
            <w:vAlign w:val="center"/>
          </w:tcPr>
          <w:p w:rsidR="00C125FB" w:rsidRPr="002A44BA" w:rsidRDefault="00C125FB" w:rsidP="00AB65EB">
            <w:pPr>
              <w:pStyle w:val="NoSpacing"/>
              <w:jc w:val="right"/>
            </w:pPr>
            <w:r w:rsidRPr="002A44BA">
              <w:t>01</w:t>
            </w:r>
          </w:p>
        </w:tc>
        <w:tc>
          <w:tcPr>
            <w:tcW w:w="676" w:type="dxa"/>
            <w:shd w:val="clear" w:color="auto" w:fill="FFFFFF"/>
            <w:vAlign w:val="center"/>
          </w:tcPr>
          <w:p w:rsidR="00C125FB" w:rsidRPr="002A44BA" w:rsidRDefault="00C125FB" w:rsidP="00AB65EB">
            <w:pPr>
              <w:pStyle w:val="NoSpacing"/>
              <w:jc w:val="right"/>
            </w:pPr>
            <w:r w:rsidRPr="002A44BA">
              <w:t>03</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22</w:t>
              </w:r>
            </w:fldSimple>
          </w:p>
        </w:tc>
      </w:tr>
      <w:tr w:rsidR="00C125FB" w:rsidRPr="002A44BA" w:rsidTr="00AB65EB">
        <w:trPr>
          <w:trHeight w:val="559"/>
        </w:trPr>
        <w:tc>
          <w:tcPr>
            <w:tcW w:w="1791" w:type="dxa"/>
            <w:shd w:val="clear" w:color="auto" w:fill="FFFFFF"/>
            <w:hideMark/>
          </w:tcPr>
          <w:p w:rsidR="00C125FB" w:rsidRPr="002A44BA" w:rsidRDefault="00C125FB" w:rsidP="00AB65EB">
            <w:pPr>
              <w:pStyle w:val="NoSpacing"/>
            </w:pPr>
            <w:r w:rsidRPr="002A44BA">
              <w:t>Education scholarship</w:t>
            </w:r>
          </w:p>
        </w:tc>
        <w:tc>
          <w:tcPr>
            <w:tcW w:w="723" w:type="dxa"/>
            <w:shd w:val="clear" w:color="auto" w:fill="FFFFFF"/>
            <w:vAlign w:val="center"/>
            <w:hideMark/>
          </w:tcPr>
          <w:p w:rsidR="00C125FB" w:rsidRPr="002A44BA" w:rsidRDefault="00C125FB" w:rsidP="00AB65EB">
            <w:pPr>
              <w:pStyle w:val="NoSpacing"/>
              <w:jc w:val="right"/>
            </w:pPr>
            <w:r w:rsidRPr="002A44BA">
              <w:t>0</w:t>
            </w:r>
            <w:r>
              <w:t>0</w:t>
            </w:r>
          </w:p>
        </w:tc>
        <w:tc>
          <w:tcPr>
            <w:tcW w:w="656" w:type="dxa"/>
            <w:shd w:val="clear" w:color="auto" w:fill="FFFFFF"/>
            <w:vAlign w:val="center"/>
          </w:tcPr>
          <w:p w:rsidR="00C125FB" w:rsidRPr="002A44BA" w:rsidRDefault="00C125FB" w:rsidP="00AB65EB">
            <w:pPr>
              <w:pStyle w:val="NoSpacing"/>
              <w:jc w:val="right"/>
            </w:pPr>
            <w:r w:rsidRPr="002A44BA">
              <w:t>00</w:t>
            </w:r>
          </w:p>
        </w:tc>
        <w:tc>
          <w:tcPr>
            <w:tcW w:w="656" w:type="dxa"/>
            <w:shd w:val="clear" w:color="auto" w:fill="FFFFFF"/>
            <w:vAlign w:val="center"/>
          </w:tcPr>
          <w:p w:rsidR="00C125FB" w:rsidRPr="002A44BA" w:rsidRDefault="00C125FB" w:rsidP="00AB65EB">
            <w:pPr>
              <w:pStyle w:val="NoSpacing"/>
              <w:jc w:val="right"/>
            </w:pPr>
            <w:r w:rsidRPr="002A44BA">
              <w:t>01</w:t>
            </w:r>
          </w:p>
        </w:tc>
        <w:tc>
          <w:tcPr>
            <w:tcW w:w="617" w:type="dxa"/>
            <w:shd w:val="clear" w:color="auto" w:fill="FFFFFF"/>
            <w:vAlign w:val="center"/>
          </w:tcPr>
          <w:p w:rsidR="00C125FB" w:rsidRPr="002A44BA" w:rsidRDefault="00C125FB" w:rsidP="00AB65EB">
            <w:pPr>
              <w:pStyle w:val="NoSpacing"/>
              <w:jc w:val="right"/>
            </w:pPr>
            <w:r w:rsidRPr="002A44BA">
              <w:t>03</w:t>
            </w:r>
          </w:p>
        </w:tc>
        <w:tc>
          <w:tcPr>
            <w:tcW w:w="690" w:type="dxa"/>
            <w:shd w:val="clear" w:color="auto" w:fill="FFFFFF"/>
            <w:vAlign w:val="center"/>
          </w:tcPr>
          <w:p w:rsidR="00C125FB" w:rsidRPr="002A44BA" w:rsidRDefault="00C125FB" w:rsidP="00AB65EB">
            <w:pPr>
              <w:pStyle w:val="NoSpacing"/>
              <w:jc w:val="right"/>
            </w:pPr>
            <w:r w:rsidRPr="002A44BA">
              <w:t>02</w:t>
            </w:r>
          </w:p>
        </w:tc>
        <w:tc>
          <w:tcPr>
            <w:tcW w:w="703" w:type="dxa"/>
            <w:shd w:val="clear" w:color="auto" w:fill="FFFFFF"/>
            <w:vAlign w:val="center"/>
          </w:tcPr>
          <w:p w:rsidR="00C125FB" w:rsidRPr="002A44BA" w:rsidRDefault="00C125FB" w:rsidP="00AB65EB">
            <w:pPr>
              <w:pStyle w:val="NoSpacing"/>
              <w:jc w:val="right"/>
            </w:pPr>
            <w:r w:rsidRPr="002A44BA">
              <w:t>00</w:t>
            </w:r>
          </w:p>
        </w:tc>
        <w:tc>
          <w:tcPr>
            <w:tcW w:w="623" w:type="dxa"/>
            <w:shd w:val="clear" w:color="auto" w:fill="FFFFFF"/>
            <w:vAlign w:val="center"/>
          </w:tcPr>
          <w:p w:rsidR="00C125FB" w:rsidRPr="002A44BA" w:rsidRDefault="00C125FB" w:rsidP="00AB65EB">
            <w:pPr>
              <w:pStyle w:val="NoSpacing"/>
              <w:jc w:val="right"/>
            </w:pPr>
            <w:r w:rsidRPr="002A44BA">
              <w:t>00</w:t>
            </w:r>
          </w:p>
        </w:tc>
        <w:tc>
          <w:tcPr>
            <w:tcW w:w="690" w:type="dxa"/>
            <w:shd w:val="clear" w:color="auto" w:fill="FFFFFF"/>
            <w:vAlign w:val="center"/>
          </w:tcPr>
          <w:p w:rsidR="00C125FB" w:rsidRPr="002A44BA" w:rsidRDefault="00C125FB" w:rsidP="00AB65EB">
            <w:pPr>
              <w:pStyle w:val="NoSpacing"/>
              <w:jc w:val="right"/>
            </w:pPr>
            <w:r w:rsidRPr="002A44BA">
              <w:t>00</w:t>
            </w:r>
          </w:p>
        </w:tc>
        <w:tc>
          <w:tcPr>
            <w:tcW w:w="663" w:type="dxa"/>
            <w:shd w:val="clear" w:color="auto" w:fill="FFFFFF"/>
            <w:vAlign w:val="center"/>
          </w:tcPr>
          <w:p w:rsidR="00C125FB" w:rsidRPr="002A44BA" w:rsidRDefault="00C125FB" w:rsidP="00AB65EB">
            <w:pPr>
              <w:pStyle w:val="NoSpacing"/>
              <w:jc w:val="right"/>
            </w:pPr>
            <w:r w:rsidRPr="002A44BA">
              <w:t>00</w:t>
            </w:r>
          </w:p>
        </w:tc>
        <w:tc>
          <w:tcPr>
            <w:tcW w:w="836" w:type="dxa"/>
            <w:shd w:val="clear" w:color="auto" w:fill="FFFFFF"/>
            <w:vAlign w:val="center"/>
          </w:tcPr>
          <w:p w:rsidR="00C125FB" w:rsidRPr="002A44BA" w:rsidRDefault="00C125FB" w:rsidP="00AB65EB">
            <w:pPr>
              <w:pStyle w:val="NoSpacing"/>
              <w:jc w:val="right"/>
            </w:pPr>
            <w:r w:rsidRPr="002A44BA">
              <w:t>01</w:t>
            </w:r>
          </w:p>
        </w:tc>
        <w:tc>
          <w:tcPr>
            <w:tcW w:w="636" w:type="dxa"/>
            <w:shd w:val="clear" w:color="auto" w:fill="FFFFFF"/>
            <w:vAlign w:val="center"/>
          </w:tcPr>
          <w:p w:rsidR="00C125FB" w:rsidRPr="002A44BA" w:rsidRDefault="00C125FB" w:rsidP="00AB65EB">
            <w:pPr>
              <w:pStyle w:val="NoSpacing"/>
              <w:jc w:val="right"/>
            </w:pPr>
            <w:r w:rsidRPr="002A44BA">
              <w:t>00</w:t>
            </w:r>
          </w:p>
        </w:tc>
        <w:tc>
          <w:tcPr>
            <w:tcW w:w="676" w:type="dxa"/>
            <w:shd w:val="clear" w:color="auto" w:fill="FFFFFF"/>
            <w:vAlign w:val="center"/>
          </w:tcPr>
          <w:p w:rsidR="00C125FB" w:rsidRPr="002A44BA" w:rsidRDefault="00C125FB" w:rsidP="00AB65EB">
            <w:pPr>
              <w:pStyle w:val="NoSpacing"/>
              <w:jc w:val="right"/>
            </w:pPr>
            <w:r w:rsidRPr="002A44BA">
              <w:t>00</w:t>
            </w:r>
          </w:p>
        </w:tc>
        <w:tc>
          <w:tcPr>
            <w:tcW w:w="723" w:type="dxa"/>
            <w:shd w:val="clear" w:color="auto" w:fill="FFFFFF"/>
            <w:vAlign w:val="center"/>
          </w:tcPr>
          <w:p w:rsidR="00C125FB" w:rsidRPr="002A44BA" w:rsidRDefault="00C125FB" w:rsidP="00AB65EB">
            <w:pPr>
              <w:pStyle w:val="NoSpacing"/>
              <w:jc w:val="right"/>
            </w:pPr>
            <w:r>
              <w:t>0</w:t>
            </w:r>
            <w:fldSimple w:instr=" =SUM(LEFT) ">
              <w:r>
                <w:rPr>
                  <w:noProof/>
                </w:rPr>
                <w:t>7</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Driving licence</w:t>
            </w:r>
          </w:p>
        </w:tc>
        <w:tc>
          <w:tcPr>
            <w:tcW w:w="723" w:type="dxa"/>
            <w:shd w:val="clear" w:color="auto" w:fill="FFFFFF"/>
            <w:vAlign w:val="center"/>
            <w:hideMark/>
          </w:tcPr>
          <w:p w:rsidR="00C125FB" w:rsidRPr="002A44BA" w:rsidRDefault="00C125FB" w:rsidP="00AB65EB">
            <w:pPr>
              <w:pStyle w:val="NoSpacing"/>
              <w:spacing w:line="360" w:lineRule="auto"/>
              <w:jc w:val="right"/>
            </w:pPr>
            <w:r>
              <w:t>0</w:t>
            </w:r>
            <w:r w:rsidRPr="002A44BA">
              <w:t>2</w:t>
            </w:r>
          </w:p>
        </w:tc>
        <w:tc>
          <w:tcPr>
            <w:tcW w:w="656" w:type="dxa"/>
            <w:shd w:val="clear" w:color="auto" w:fill="FFFFFF"/>
            <w:vAlign w:val="center"/>
          </w:tcPr>
          <w:p w:rsidR="00C125FB" w:rsidRPr="002A44BA" w:rsidRDefault="00C125FB" w:rsidP="00AB65EB">
            <w:pPr>
              <w:pStyle w:val="NoSpacing"/>
              <w:spacing w:line="360" w:lineRule="auto"/>
              <w:jc w:val="right"/>
            </w:pPr>
            <w:r w:rsidRPr="002A44BA">
              <w:t>01</w:t>
            </w:r>
          </w:p>
        </w:tc>
        <w:tc>
          <w:tcPr>
            <w:tcW w:w="656" w:type="dxa"/>
            <w:shd w:val="clear" w:color="auto" w:fill="FFFFFF"/>
            <w:vAlign w:val="center"/>
          </w:tcPr>
          <w:p w:rsidR="00C125FB" w:rsidRPr="002A44BA" w:rsidRDefault="00C125FB" w:rsidP="00AB65EB">
            <w:pPr>
              <w:pStyle w:val="NoSpacing"/>
              <w:spacing w:line="360" w:lineRule="auto"/>
              <w:jc w:val="right"/>
            </w:pPr>
            <w:r w:rsidRPr="002A44BA">
              <w:t>01</w:t>
            </w:r>
          </w:p>
        </w:tc>
        <w:tc>
          <w:tcPr>
            <w:tcW w:w="617" w:type="dxa"/>
            <w:shd w:val="clear" w:color="auto" w:fill="FFFFFF"/>
            <w:vAlign w:val="center"/>
          </w:tcPr>
          <w:p w:rsidR="00C125FB" w:rsidRPr="002A44BA" w:rsidRDefault="00C125FB" w:rsidP="00AB65EB">
            <w:pPr>
              <w:pStyle w:val="NoSpacing"/>
              <w:spacing w:line="360" w:lineRule="auto"/>
              <w:jc w:val="right"/>
            </w:pPr>
            <w:r w:rsidRPr="002A44BA">
              <w:t>01</w:t>
            </w:r>
          </w:p>
        </w:tc>
        <w:tc>
          <w:tcPr>
            <w:tcW w:w="690" w:type="dxa"/>
            <w:shd w:val="clear" w:color="auto" w:fill="FFFFFF"/>
            <w:vAlign w:val="center"/>
          </w:tcPr>
          <w:p w:rsidR="00C125FB" w:rsidRPr="002A44BA" w:rsidRDefault="00C125FB" w:rsidP="00AB65EB">
            <w:pPr>
              <w:pStyle w:val="NoSpacing"/>
              <w:spacing w:line="360" w:lineRule="auto"/>
              <w:jc w:val="right"/>
            </w:pPr>
            <w:r w:rsidRPr="002A44BA">
              <w:t>00</w:t>
            </w:r>
          </w:p>
        </w:tc>
        <w:tc>
          <w:tcPr>
            <w:tcW w:w="703" w:type="dxa"/>
            <w:shd w:val="clear" w:color="auto" w:fill="FFFFFF"/>
            <w:vAlign w:val="center"/>
          </w:tcPr>
          <w:p w:rsidR="00C125FB" w:rsidRPr="002A44BA" w:rsidRDefault="00C125FB" w:rsidP="00AB65EB">
            <w:pPr>
              <w:pStyle w:val="NoSpacing"/>
              <w:spacing w:line="360" w:lineRule="auto"/>
              <w:jc w:val="right"/>
            </w:pPr>
            <w:r w:rsidRPr="002A44BA">
              <w:t>00</w:t>
            </w:r>
          </w:p>
        </w:tc>
        <w:tc>
          <w:tcPr>
            <w:tcW w:w="623" w:type="dxa"/>
            <w:shd w:val="clear" w:color="auto" w:fill="FFFFFF"/>
            <w:vAlign w:val="center"/>
          </w:tcPr>
          <w:p w:rsidR="00C125FB" w:rsidRPr="002A44BA" w:rsidRDefault="00C125FB" w:rsidP="00AB65EB">
            <w:pPr>
              <w:pStyle w:val="NoSpacing"/>
              <w:spacing w:line="360" w:lineRule="auto"/>
              <w:jc w:val="right"/>
            </w:pPr>
            <w:r w:rsidRPr="002A44BA">
              <w:t>00</w:t>
            </w:r>
          </w:p>
        </w:tc>
        <w:tc>
          <w:tcPr>
            <w:tcW w:w="690" w:type="dxa"/>
            <w:shd w:val="clear" w:color="auto" w:fill="FFFFFF"/>
            <w:vAlign w:val="center"/>
          </w:tcPr>
          <w:p w:rsidR="00C125FB" w:rsidRPr="002A44BA" w:rsidRDefault="00C125FB" w:rsidP="00AB65EB">
            <w:pPr>
              <w:pStyle w:val="NoSpacing"/>
              <w:spacing w:line="360" w:lineRule="auto"/>
              <w:jc w:val="right"/>
            </w:pPr>
            <w:r w:rsidRPr="002A44BA">
              <w:t>00</w:t>
            </w:r>
          </w:p>
        </w:tc>
        <w:tc>
          <w:tcPr>
            <w:tcW w:w="663" w:type="dxa"/>
            <w:shd w:val="clear" w:color="auto" w:fill="FFFFFF"/>
            <w:vAlign w:val="center"/>
          </w:tcPr>
          <w:p w:rsidR="00C125FB" w:rsidRPr="002A44BA" w:rsidRDefault="00C125FB" w:rsidP="00AB65EB">
            <w:pPr>
              <w:pStyle w:val="NoSpacing"/>
              <w:spacing w:line="360" w:lineRule="auto"/>
              <w:jc w:val="right"/>
            </w:pPr>
            <w:r w:rsidRPr="002A44BA">
              <w:t>00</w:t>
            </w:r>
          </w:p>
        </w:tc>
        <w:tc>
          <w:tcPr>
            <w:tcW w:w="836" w:type="dxa"/>
            <w:shd w:val="clear" w:color="auto" w:fill="FFFFFF"/>
            <w:vAlign w:val="center"/>
          </w:tcPr>
          <w:p w:rsidR="00C125FB" w:rsidRPr="002A44BA" w:rsidRDefault="00C125FB" w:rsidP="00AB65EB">
            <w:pPr>
              <w:pStyle w:val="NoSpacing"/>
              <w:spacing w:line="360" w:lineRule="auto"/>
              <w:jc w:val="right"/>
            </w:pPr>
            <w:r w:rsidRPr="002A44BA">
              <w:t>01</w:t>
            </w:r>
          </w:p>
        </w:tc>
        <w:tc>
          <w:tcPr>
            <w:tcW w:w="636" w:type="dxa"/>
            <w:shd w:val="clear" w:color="auto" w:fill="FFFFFF"/>
            <w:vAlign w:val="center"/>
          </w:tcPr>
          <w:p w:rsidR="00C125FB" w:rsidRPr="002A44BA" w:rsidRDefault="00C125FB" w:rsidP="00AB65EB">
            <w:pPr>
              <w:pStyle w:val="NoSpacing"/>
              <w:spacing w:line="360" w:lineRule="auto"/>
              <w:jc w:val="right"/>
            </w:pPr>
            <w:r w:rsidRPr="002A44BA">
              <w:t>00</w:t>
            </w:r>
          </w:p>
        </w:tc>
        <w:tc>
          <w:tcPr>
            <w:tcW w:w="676" w:type="dxa"/>
            <w:shd w:val="clear" w:color="auto" w:fill="FFFFFF"/>
            <w:vAlign w:val="center"/>
          </w:tcPr>
          <w:p w:rsidR="00C125FB" w:rsidRPr="002A44BA" w:rsidRDefault="00C125FB" w:rsidP="00AB65EB">
            <w:pPr>
              <w:pStyle w:val="NoSpacing"/>
              <w:spacing w:line="360" w:lineRule="auto"/>
              <w:jc w:val="right"/>
            </w:pPr>
            <w:r w:rsidRPr="002A44BA">
              <w:t>00</w:t>
            </w:r>
          </w:p>
        </w:tc>
        <w:tc>
          <w:tcPr>
            <w:tcW w:w="723" w:type="dxa"/>
            <w:shd w:val="clear" w:color="auto" w:fill="FFFFFF"/>
            <w:vAlign w:val="center"/>
          </w:tcPr>
          <w:p w:rsidR="00C125FB" w:rsidRPr="002A44BA" w:rsidRDefault="00C125FB" w:rsidP="00AB65EB">
            <w:pPr>
              <w:pStyle w:val="NoSpacing"/>
              <w:spacing w:line="360" w:lineRule="auto"/>
              <w:jc w:val="right"/>
            </w:pPr>
            <w:r>
              <w:t>0</w:t>
            </w:r>
            <w:fldSimple w:instr=" =SUM(LEFT) ">
              <w:r>
                <w:rPr>
                  <w:noProof/>
                </w:rPr>
                <w:t>6</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LIC</w:t>
            </w:r>
          </w:p>
        </w:tc>
        <w:tc>
          <w:tcPr>
            <w:tcW w:w="723" w:type="dxa"/>
            <w:shd w:val="clear" w:color="auto" w:fill="FFFFFF"/>
            <w:vAlign w:val="center"/>
            <w:hideMark/>
          </w:tcPr>
          <w:p w:rsidR="00C125FB" w:rsidRPr="002A44BA" w:rsidRDefault="00C125FB" w:rsidP="00AB65EB">
            <w:pPr>
              <w:pStyle w:val="NoSpacing"/>
              <w:spacing w:line="360" w:lineRule="auto"/>
              <w:jc w:val="right"/>
            </w:pPr>
            <w:r>
              <w:t>0</w:t>
            </w:r>
            <w:r w:rsidRPr="002A44BA">
              <w:t>0</w:t>
            </w:r>
          </w:p>
        </w:tc>
        <w:tc>
          <w:tcPr>
            <w:tcW w:w="656" w:type="dxa"/>
            <w:shd w:val="clear" w:color="auto" w:fill="FFFFFF"/>
            <w:vAlign w:val="center"/>
          </w:tcPr>
          <w:p w:rsidR="00C125FB" w:rsidRPr="002A44BA" w:rsidRDefault="00C125FB" w:rsidP="00AB65EB">
            <w:pPr>
              <w:pStyle w:val="NoSpacing"/>
              <w:spacing w:line="360" w:lineRule="auto"/>
              <w:jc w:val="right"/>
            </w:pPr>
            <w:r w:rsidRPr="002A44BA">
              <w:t>00</w:t>
            </w:r>
          </w:p>
        </w:tc>
        <w:tc>
          <w:tcPr>
            <w:tcW w:w="656" w:type="dxa"/>
            <w:shd w:val="clear" w:color="auto" w:fill="FFFFFF"/>
            <w:vAlign w:val="center"/>
          </w:tcPr>
          <w:p w:rsidR="00C125FB" w:rsidRPr="002A44BA" w:rsidRDefault="00C125FB" w:rsidP="00AB65EB">
            <w:pPr>
              <w:pStyle w:val="NoSpacing"/>
              <w:spacing w:line="360" w:lineRule="auto"/>
              <w:jc w:val="right"/>
            </w:pPr>
            <w:r w:rsidRPr="002A44BA">
              <w:t>00</w:t>
            </w:r>
          </w:p>
        </w:tc>
        <w:tc>
          <w:tcPr>
            <w:tcW w:w="617" w:type="dxa"/>
            <w:shd w:val="clear" w:color="auto" w:fill="FFFFFF"/>
            <w:vAlign w:val="center"/>
          </w:tcPr>
          <w:p w:rsidR="00C125FB" w:rsidRPr="002A44BA" w:rsidRDefault="00C125FB" w:rsidP="00AB65EB">
            <w:pPr>
              <w:pStyle w:val="NoSpacing"/>
              <w:spacing w:line="360" w:lineRule="auto"/>
              <w:jc w:val="right"/>
            </w:pPr>
            <w:r w:rsidRPr="002A44BA">
              <w:t>00</w:t>
            </w:r>
          </w:p>
        </w:tc>
        <w:tc>
          <w:tcPr>
            <w:tcW w:w="690" w:type="dxa"/>
            <w:shd w:val="clear" w:color="auto" w:fill="FFFFFF"/>
            <w:vAlign w:val="center"/>
          </w:tcPr>
          <w:p w:rsidR="00C125FB" w:rsidRPr="002A44BA" w:rsidRDefault="00C125FB" w:rsidP="00AB65EB">
            <w:pPr>
              <w:pStyle w:val="NoSpacing"/>
              <w:spacing w:line="360" w:lineRule="auto"/>
              <w:jc w:val="right"/>
            </w:pPr>
            <w:r w:rsidRPr="002A44BA">
              <w:t>02</w:t>
            </w:r>
          </w:p>
        </w:tc>
        <w:tc>
          <w:tcPr>
            <w:tcW w:w="703" w:type="dxa"/>
            <w:shd w:val="clear" w:color="auto" w:fill="FFFFFF"/>
            <w:vAlign w:val="center"/>
          </w:tcPr>
          <w:p w:rsidR="00C125FB" w:rsidRPr="002A44BA" w:rsidRDefault="00C125FB" w:rsidP="00AB65EB">
            <w:pPr>
              <w:pStyle w:val="NoSpacing"/>
              <w:spacing w:line="360" w:lineRule="auto"/>
              <w:jc w:val="right"/>
            </w:pPr>
            <w:r w:rsidRPr="002A44BA">
              <w:t>00</w:t>
            </w:r>
          </w:p>
        </w:tc>
        <w:tc>
          <w:tcPr>
            <w:tcW w:w="623" w:type="dxa"/>
            <w:shd w:val="clear" w:color="auto" w:fill="FFFFFF"/>
            <w:vAlign w:val="center"/>
          </w:tcPr>
          <w:p w:rsidR="00C125FB" w:rsidRPr="002A44BA" w:rsidRDefault="00C125FB" w:rsidP="00AB65EB">
            <w:pPr>
              <w:pStyle w:val="NoSpacing"/>
              <w:spacing w:line="360" w:lineRule="auto"/>
              <w:jc w:val="right"/>
            </w:pPr>
            <w:r w:rsidRPr="002A44BA">
              <w:t>00</w:t>
            </w:r>
          </w:p>
        </w:tc>
        <w:tc>
          <w:tcPr>
            <w:tcW w:w="690" w:type="dxa"/>
            <w:shd w:val="clear" w:color="auto" w:fill="FFFFFF"/>
            <w:vAlign w:val="center"/>
          </w:tcPr>
          <w:p w:rsidR="00C125FB" w:rsidRPr="002A44BA" w:rsidRDefault="00C125FB" w:rsidP="00AB65EB">
            <w:pPr>
              <w:pStyle w:val="NoSpacing"/>
              <w:spacing w:line="360" w:lineRule="auto"/>
              <w:jc w:val="right"/>
            </w:pPr>
            <w:r w:rsidRPr="002A44BA">
              <w:t>01</w:t>
            </w:r>
          </w:p>
        </w:tc>
        <w:tc>
          <w:tcPr>
            <w:tcW w:w="663" w:type="dxa"/>
            <w:shd w:val="clear" w:color="auto" w:fill="FFFFFF"/>
            <w:vAlign w:val="center"/>
          </w:tcPr>
          <w:p w:rsidR="00C125FB" w:rsidRPr="002A44BA" w:rsidRDefault="00C125FB" w:rsidP="00AB65EB">
            <w:pPr>
              <w:pStyle w:val="NoSpacing"/>
              <w:spacing w:line="360" w:lineRule="auto"/>
              <w:jc w:val="right"/>
            </w:pPr>
            <w:r w:rsidRPr="002A44BA">
              <w:t>00</w:t>
            </w:r>
          </w:p>
        </w:tc>
        <w:tc>
          <w:tcPr>
            <w:tcW w:w="836" w:type="dxa"/>
            <w:shd w:val="clear" w:color="auto" w:fill="FFFFFF"/>
            <w:vAlign w:val="center"/>
          </w:tcPr>
          <w:p w:rsidR="00C125FB" w:rsidRPr="002A44BA" w:rsidRDefault="00C125FB" w:rsidP="00AB65EB">
            <w:pPr>
              <w:pStyle w:val="NoSpacing"/>
              <w:spacing w:line="360" w:lineRule="auto"/>
              <w:jc w:val="right"/>
            </w:pPr>
            <w:r w:rsidRPr="002A44BA">
              <w:t>00</w:t>
            </w:r>
          </w:p>
        </w:tc>
        <w:tc>
          <w:tcPr>
            <w:tcW w:w="636" w:type="dxa"/>
            <w:shd w:val="clear" w:color="auto" w:fill="FFFFFF"/>
            <w:vAlign w:val="center"/>
          </w:tcPr>
          <w:p w:rsidR="00C125FB" w:rsidRPr="002A44BA" w:rsidRDefault="00C125FB" w:rsidP="00AB65EB">
            <w:pPr>
              <w:pStyle w:val="NoSpacing"/>
              <w:spacing w:line="360" w:lineRule="auto"/>
              <w:jc w:val="right"/>
            </w:pPr>
            <w:r w:rsidRPr="002A44BA">
              <w:t>00</w:t>
            </w:r>
          </w:p>
        </w:tc>
        <w:tc>
          <w:tcPr>
            <w:tcW w:w="676" w:type="dxa"/>
            <w:shd w:val="clear" w:color="auto" w:fill="FFFFFF"/>
            <w:vAlign w:val="center"/>
          </w:tcPr>
          <w:p w:rsidR="00C125FB" w:rsidRPr="002A44BA" w:rsidRDefault="00C125FB" w:rsidP="00AB65EB">
            <w:pPr>
              <w:pStyle w:val="NoSpacing"/>
              <w:spacing w:line="360" w:lineRule="auto"/>
              <w:jc w:val="right"/>
            </w:pPr>
            <w:r w:rsidRPr="002A44BA">
              <w:t>00</w:t>
            </w:r>
          </w:p>
        </w:tc>
        <w:tc>
          <w:tcPr>
            <w:tcW w:w="723" w:type="dxa"/>
            <w:shd w:val="clear" w:color="auto" w:fill="FFFFFF"/>
            <w:vAlign w:val="center"/>
          </w:tcPr>
          <w:p w:rsidR="00C125FB" w:rsidRPr="002A44BA" w:rsidRDefault="00C125FB" w:rsidP="00AB65EB">
            <w:pPr>
              <w:pStyle w:val="NoSpacing"/>
              <w:spacing w:line="360" w:lineRule="auto"/>
              <w:jc w:val="right"/>
            </w:pPr>
            <w:r>
              <w:t>0</w:t>
            </w:r>
            <w:fldSimple w:instr=" =SUM(LEFT) ">
              <w:r>
                <w:rPr>
                  <w:noProof/>
                </w:rPr>
                <w:t>3</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CI</w:t>
            </w:r>
          </w:p>
        </w:tc>
        <w:tc>
          <w:tcPr>
            <w:tcW w:w="723" w:type="dxa"/>
            <w:shd w:val="clear" w:color="auto" w:fill="FFFFFF"/>
            <w:vAlign w:val="center"/>
            <w:hideMark/>
          </w:tcPr>
          <w:p w:rsidR="00C125FB" w:rsidRPr="002A44BA" w:rsidRDefault="00C125FB" w:rsidP="00AB65EB">
            <w:pPr>
              <w:pStyle w:val="NoSpacing"/>
              <w:spacing w:line="360" w:lineRule="auto"/>
              <w:jc w:val="right"/>
            </w:pPr>
            <w:r w:rsidRPr="002A44BA">
              <w:t>14</w:t>
            </w:r>
          </w:p>
        </w:tc>
        <w:tc>
          <w:tcPr>
            <w:tcW w:w="656" w:type="dxa"/>
            <w:shd w:val="clear" w:color="auto" w:fill="FFFFFF"/>
            <w:vAlign w:val="center"/>
          </w:tcPr>
          <w:p w:rsidR="00C125FB" w:rsidRPr="002A44BA" w:rsidRDefault="00C125FB" w:rsidP="00AB65EB">
            <w:pPr>
              <w:pStyle w:val="NoSpacing"/>
              <w:spacing w:line="360" w:lineRule="auto"/>
              <w:jc w:val="right"/>
            </w:pPr>
            <w:r w:rsidRPr="002A44BA">
              <w:t>09</w:t>
            </w:r>
          </w:p>
        </w:tc>
        <w:tc>
          <w:tcPr>
            <w:tcW w:w="656" w:type="dxa"/>
            <w:shd w:val="clear" w:color="auto" w:fill="FFFFFF"/>
            <w:vAlign w:val="center"/>
          </w:tcPr>
          <w:p w:rsidR="00C125FB" w:rsidRPr="002A44BA" w:rsidRDefault="00C125FB" w:rsidP="00AB65EB">
            <w:pPr>
              <w:pStyle w:val="NoSpacing"/>
              <w:spacing w:line="360" w:lineRule="auto"/>
              <w:jc w:val="right"/>
            </w:pPr>
            <w:r w:rsidRPr="002A44BA">
              <w:t>06</w:t>
            </w:r>
          </w:p>
        </w:tc>
        <w:tc>
          <w:tcPr>
            <w:tcW w:w="617" w:type="dxa"/>
            <w:shd w:val="clear" w:color="auto" w:fill="FFFFFF"/>
            <w:vAlign w:val="center"/>
          </w:tcPr>
          <w:p w:rsidR="00C125FB" w:rsidRPr="002A44BA" w:rsidRDefault="00C125FB" w:rsidP="00AB65EB">
            <w:pPr>
              <w:pStyle w:val="NoSpacing"/>
              <w:spacing w:line="360" w:lineRule="auto"/>
              <w:jc w:val="right"/>
            </w:pPr>
            <w:r w:rsidRPr="002A44BA">
              <w:t>08</w:t>
            </w:r>
          </w:p>
        </w:tc>
        <w:tc>
          <w:tcPr>
            <w:tcW w:w="690" w:type="dxa"/>
            <w:shd w:val="clear" w:color="auto" w:fill="FFFFFF"/>
            <w:vAlign w:val="center"/>
          </w:tcPr>
          <w:p w:rsidR="00C125FB" w:rsidRPr="002A44BA" w:rsidRDefault="00C125FB" w:rsidP="00AB65EB">
            <w:pPr>
              <w:pStyle w:val="NoSpacing"/>
              <w:spacing w:line="360" w:lineRule="auto"/>
              <w:jc w:val="right"/>
            </w:pPr>
            <w:r w:rsidRPr="002A44BA">
              <w:t>31</w:t>
            </w:r>
          </w:p>
        </w:tc>
        <w:tc>
          <w:tcPr>
            <w:tcW w:w="703" w:type="dxa"/>
            <w:shd w:val="clear" w:color="auto" w:fill="FFFFFF"/>
            <w:vAlign w:val="center"/>
          </w:tcPr>
          <w:p w:rsidR="00C125FB" w:rsidRPr="002A44BA" w:rsidRDefault="00C125FB" w:rsidP="00AB65EB">
            <w:pPr>
              <w:pStyle w:val="NoSpacing"/>
              <w:spacing w:line="360" w:lineRule="auto"/>
              <w:jc w:val="right"/>
            </w:pPr>
            <w:r w:rsidRPr="002A44BA">
              <w:t>06</w:t>
            </w:r>
          </w:p>
        </w:tc>
        <w:tc>
          <w:tcPr>
            <w:tcW w:w="623" w:type="dxa"/>
            <w:shd w:val="clear" w:color="auto" w:fill="FFFFFF"/>
            <w:vAlign w:val="center"/>
          </w:tcPr>
          <w:p w:rsidR="00C125FB" w:rsidRPr="002A44BA" w:rsidRDefault="00C125FB" w:rsidP="00AB65EB">
            <w:pPr>
              <w:pStyle w:val="NoSpacing"/>
              <w:spacing w:line="360" w:lineRule="auto"/>
              <w:jc w:val="right"/>
            </w:pPr>
            <w:r w:rsidRPr="002A44BA">
              <w:t>04</w:t>
            </w:r>
          </w:p>
        </w:tc>
        <w:tc>
          <w:tcPr>
            <w:tcW w:w="690" w:type="dxa"/>
            <w:shd w:val="clear" w:color="auto" w:fill="FFFFFF"/>
            <w:vAlign w:val="center"/>
          </w:tcPr>
          <w:p w:rsidR="00C125FB" w:rsidRPr="002A44BA" w:rsidRDefault="00C125FB" w:rsidP="00AB65EB">
            <w:pPr>
              <w:pStyle w:val="NoSpacing"/>
              <w:spacing w:line="360" w:lineRule="auto"/>
              <w:jc w:val="right"/>
            </w:pPr>
            <w:r w:rsidRPr="002A44BA">
              <w:t>07</w:t>
            </w:r>
          </w:p>
        </w:tc>
        <w:tc>
          <w:tcPr>
            <w:tcW w:w="663" w:type="dxa"/>
            <w:shd w:val="clear" w:color="auto" w:fill="FFFFFF"/>
            <w:vAlign w:val="center"/>
          </w:tcPr>
          <w:p w:rsidR="00C125FB" w:rsidRPr="002A44BA" w:rsidRDefault="00C125FB" w:rsidP="00AB65EB">
            <w:pPr>
              <w:pStyle w:val="NoSpacing"/>
              <w:spacing w:line="360" w:lineRule="auto"/>
              <w:jc w:val="right"/>
            </w:pPr>
            <w:r w:rsidRPr="002A44BA">
              <w:t>00</w:t>
            </w:r>
          </w:p>
        </w:tc>
        <w:tc>
          <w:tcPr>
            <w:tcW w:w="836" w:type="dxa"/>
            <w:shd w:val="clear" w:color="auto" w:fill="FFFFFF"/>
            <w:vAlign w:val="center"/>
          </w:tcPr>
          <w:p w:rsidR="00C125FB" w:rsidRPr="002A44BA" w:rsidRDefault="00C125FB" w:rsidP="00AB65EB">
            <w:pPr>
              <w:pStyle w:val="NoSpacing"/>
              <w:spacing w:line="360" w:lineRule="auto"/>
              <w:jc w:val="right"/>
            </w:pPr>
            <w:r w:rsidRPr="002A44BA">
              <w:t>10</w:t>
            </w:r>
          </w:p>
        </w:tc>
        <w:tc>
          <w:tcPr>
            <w:tcW w:w="636" w:type="dxa"/>
            <w:shd w:val="clear" w:color="auto" w:fill="FFFFFF"/>
            <w:vAlign w:val="center"/>
          </w:tcPr>
          <w:p w:rsidR="00C125FB" w:rsidRPr="002A44BA" w:rsidRDefault="00C125FB" w:rsidP="00AB65EB">
            <w:pPr>
              <w:pStyle w:val="NoSpacing"/>
              <w:spacing w:line="360" w:lineRule="auto"/>
              <w:jc w:val="right"/>
            </w:pPr>
            <w:r w:rsidRPr="002A44BA">
              <w:t>15</w:t>
            </w:r>
          </w:p>
        </w:tc>
        <w:tc>
          <w:tcPr>
            <w:tcW w:w="676" w:type="dxa"/>
            <w:shd w:val="clear" w:color="auto" w:fill="FFFFFF"/>
            <w:vAlign w:val="center"/>
          </w:tcPr>
          <w:p w:rsidR="00C125FB" w:rsidRPr="002A44BA" w:rsidRDefault="00C125FB" w:rsidP="00AB65EB">
            <w:pPr>
              <w:pStyle w:val="NoSpacing"/>
              <w:spacing w:line="360" w:lineRule="auto"/>
              <w:jc w:val="right"/>
            </w:pPr>
            <w:r w:rsidRPr="002A44BA">
              <w:t>04</w:t>
            </w:r>
          </w:p>
        </w:tc>
        <w:tc>
          <w:tcPr>
            <w:tcW w:w="723" w:type="dxa"/>
            <w:shd w:val="clear" w:color="auto" w:fill="FFFFFF"/>
            <w:vAlign w:val="center"/>
          </w:tcPr>
          <w:p w:rsidR="00C125FB" w:rsidRPr="002A44BA" w:rsidRDefault="006A255F" w:rsidP="00AB65EB">
            <w:pPr>
              <w:pStyle w:val="NoSpacing"/>
              <w:spacing w:line="360" w:lineRule="auto"/>
              <w:jc w:val="right"/>
            </w:pPr>
            <w:fldSimple w:instr=" =SUM(LEFT) ">
              <w:r w:rsidR="00C125FB">
                <w:rPr>
                  <w:noProof/>
                </w:rPr>
                <w:t>114</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t xml:space="preserve">Estimation </w:t>
            </w:r>
            <w:r w:rsidRPr="002A44BA">
              <w:lastRenderedPageBreak/>
              <w:t>certificate for hearing aids</w:t>
            </w:r>
          </w:p>
        </w:tc>
        <w:tc>
          <w:tcPr>
            <w:tcW w:w="723" w:type="dxa"/>
            <w:shd w:val="clear" w:color="auto" w:fill="FFFFFF"/>
            <w:vAlign w:val="center"/>
            <w:hideMark/>
          </w:tcPr>
          <w:p w:rsidR="00C125FB" w:rsidRPr="002A44BA" w:rsidRDefault="00C125FB" w:rsidP="00AB65EB">
            <w:pPr>
              <w:pStyle w:val="NoSpacing"/>
              <w:jc w:val="right"/>
            </w:pPr>
            <w:r w:rsidRPr="002A44BA">
              <w:lastRenderedPageBreak/>
              <w:t>29</w:t>
            </w:r>
          </w:p>
        </w:tc>
        <w:tc>
          <w:tcPr>
            <w:tcW w:w="656" w:type="dxa"/>
            <w:shd w:val="clear" w:color="auto" w:fill="FFFFFF"/>
            <w:vAlign w:val="center"/>
          </w:tcPr>
          <w:p w:rsidR="00C125FB" w:rsidRPr="002A44BA" w:rsidRDefault="00C125FB" w:rsidP="00AB65EB">
            <w:pPr>
              <w:pStyle w:val="NoSpacing"/>
              <w:jc w:val="right"/>
            </w:pPr>
            <w:r w:rsidRPr="002A44BA">
              <w:t>14</w:t>
            </w:r>
          </w:p>
        </w:tc>
        <w:tc>
          <w:tcPr>
            <w:tcW w:w="656" w:type="dxa"/>
            <w:shd w:val="clear" w:color="auto" w:fill="FFFFFF"/>
            <w:vAlign w:val="center"/>
          </w:tcPr>
          <w:p w:rsidR="00C125FB" w:rsidRPr="002A44BA" w:rsidRDefault="00C125FB" w:rsidP="00AB65EB">
            <w:pPr>
              <w:pStyle w:val="NoSpacing"/>
              <w:jc w:val="right"/>
            </w:pPr>
            <w:r w:rsidRPr="002A44BA">
              <w:t>41</w:t>
            </w:r>
          </w:p>
        </w:tc>
        <w:tc>
          <w:tcPr>
            <w:tcW w:w="617" w:type="dxa"/>
            <w:shd w:val="clear" w:color="auto" w:fill="FFFFFF"/>
            <w:vAlign w:val="center"/>
          </w:tcPr>
          <w:p w:rsidR="00C125FB" w:rsidRPr="002A44BA" w:rsidRDefault="00C125FB" w:rsidP="00AB65EB">
            <w:pPr>
              <w:pStyle w:val="NoSpacing"/>
              <w:jc w:val="right"/>
            </w:pPr>
            <w:r w:rsidRPr="002A44BA">
              <w:t>36</w:t>
            </w:r>
          </w:p>
        </w:tc>
        <w:tc>
          <w:tcPr>
            <w:tcW w:w="690" w:type="dxa"/>
            <w:shd w:val="clear" w:color="auto" w:fill="FFFFFF"/>
            <w:vAlign w:val="center"/>
          </w:tcPr>
          <w:p w:rsidR="00C125FB" w:rsidRPr="002A44BA" w:rsidRDefault="00C125FB" w:rsidP="00AB65EB">
            <w:pPr>
              <w:pStyle w:val="NoSpacing"/>
              <w:jc w:val="right"/>
            </w:pPr>
            <w:r w:rsidRPr="002A44BA">
              <w:t>31</w:t>
            </w:r>
          </w:p>
        </w:tc>
        <w:tc>
          <w:tcPr>
            <w:tcW w:w="703" w:type="dxa"/>
            <w:shd w:val="clear" w:color="auto" w:fill="FFFFFF"/>
            <w:vAlign w:val="center"/>
          </w:tcPr>
          <w:p w:rsidR="00C125FB" w:rsidRPr="002A44BA" w:rsidRDefault="00C125FB" w:rsidP="00AB65EB">
            <w:pPr>
              <w:pStyle w:val="NoSpacing"/>
              <w:jc w:val="right"/>
            </w:pPr>
            <w:r w:rsidRPr="002A44BA">
              <w:t>24</w:t>
            </w:r>
          </w:p>
        </w:tc>
        <w:tc>
          <w:tcPr>
            <w:tcW w:w="623" w:type="dxa"/>
            <w:shd w:val="clear" w:color="auto" w:fill="FFFFFF"/>
            <w:vAlign w:val="center"/>
          </w:tcPr>
          <w:p w:rsidR="00C125FB" w:rsidRPr="002A44BA" w:rsidRDefault="00C125FB" w:rsidP="00AB65EB">
            <w:pPr>
              <w:pStyle w:val="NoSpacing"/>
              <w:jc w:val="right"/>
            </w:pPr>
            <w:r w:rsidRPr="002A44BA">
              <w:t>20</w:t>
            </w:r>
          </w:p>
        </w:tc>
        <w:tc>
          <w:tcPr>
            <w:tcW w:w="690" w:type="dxa"/>
            <w:shd w:val="clear" w:color="auto" w:fill="FFFFFF"/>
            <w:vAlign w:val="center"/>
          </w:tcPr>
          <w:p w:rsidR="00C125FB" w:rsidRPr="002A44BA" w:rsidRDefault="00C125FB" w:rsidP="00AB65EB">
            <w:pPr>
              <w:pStyle w:val="NoSpacing"/>
              <w:jc w:val="right"/>
            </w:pPr>
            <w:r w:rsidRPr="002A44BA">
              <w:t>13</w:t>
            </w:r>
          </w:p>
        </w:tc>
        <w:tc>
          <w:tcPr>
            <w:tcW w:w="663" w:type="dxa"/>
            <w:shd w:val="clear" w:color="auto" w:fill="FFFFFF"/>
            <w:vAlign w:val="center"/>
          </w:tcPr>
          <w:p w:rsidR="00C125FB" w:rsidRPr="002A44BA" w:rsidRDefault="00C125FB" w:rsidP="00AB65EB">
            <w:pPr>
              <w:pStyle w:val="NoSpacing"/>
              <w:jc w:val="right"/>
            </w:pPr>
            <w:r w:rsidRPr="002A44BA">
              <w:t>06</w:t>
            </w:r>
          </w:p>
        </w:tc>
        <w:tc>
          <w:tcPr>
            <w:tcW w:w="836" w:type="dxa"/>
            <w:shd w:val="clear" w:color="auto" w:fill="FFFFFF"/>
            <w:vAlign w:val="center"/>
          </w:tcPr>
          <w:p w:rsidR="00C125FB" w:rsidRPr="002A44BA" w:rsidRDefault="00C125FB" w:rsidP="00AB65EB">
            <w:pPr>
              <w:pStyle w:val="NoSpacing"/>
              <w:jc w:val="right"/>
            </w:pPr>
            <w:r w:rsidRPr="002A44BA">
              <w:t>39</w:t>
            </w:r>
          </w:p>
        </w:tc>
        <w:tc>
          <w:tcPr>
            <w:tcW w:w="636" w:type="dxa"/>
            <w:shd w:val="clear" w:color="auto" w:fill="FFFFFF"/>
            <w:vAlign w:val="center"/>
          </w:tcPr>
          <w:p w:rsidR="00C125FB" w:rsidRPr="002A44BA" w:rsidRDefault="00C125FB" w:rsidP="00AB65EB">
            <w:pPr>
              <w:pStyle w:val="NoSpacing"/>
              <w:jc w:val="right"/>
            </w:pPr>
            <w:r w:rsidRPr="002A44BA">
              <w:t>30</w:t>
            </w:r>
          </w:p>
        </w:tc>
        <w:tc>
          <w:tcPr>
            <w:tcW w:w="676" w:type="dxa"/>
            <w:shd w:val="clear" w:color="auto" w:fill="FFFFFF"/>
            <w:vAlign w:val="center"/>
          </w:tcPr>
          <w:p w:rsidR="00C125FB" w:rsidRPr="002A44BA" w:rsidRDefault="00C125FB" w:rsidP="00AB65EB">
            <w:pPr>
              <w:pStyle w:val="NoSpacing"/>
              <w:jc w:val="right"/>
            </w:pPr>
            <w:r w:rsidRPr="002A44BA">
              <w:t>36</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319</w:t>
              </w:r>
            </w:fldSimple>
          </w:p>
        </w:tc>
      </w:tr>
      <w:tr w:rsidR="00C125FB" w:rsidRPr="002A44BA" w:rsidTr="00AB65EB">
        <w:trPr>
          <w:trHeight w:val="60"/>
        </w:trPr>
        <w:tc>
          <w:tcPr>
            <w:tcW w:w="1791" w:type="dxa"/>
            <w:shd w:val="clear" w:color="auto" w:fill="FFFFFF"/>
            <w:hideMark/>
          </w:tcPr>
          <w:p w:rsidR="00C125FB" w:rsidRPr="002A44BA" w:rsidRDefault="00C125FB" w:rsidP="00AB65EB">
            <w:pPr>
              <w:pStyle w:val="NoSpacing"/>
            </w:pPr>
            <w:r w:rsidRPr="002A44BA">
              <w:lastRenderedPageBreak/>
              <w:t>Reimbursement letters</w:t>
            </w:r>
          </w:p>
        </w:tc>
        <w:tc>
          <w:tcPr>
            <w:tcW w:w="723" w:type="dxa"/>
            <w:shd w:val="clear" w:color="auto" w:fill="FFFFFF"/>
            <w:vAlign w:val="center"/>
            <w:hideMark/>
          </w:tcPr>
          <w:p w:rsidR="00C125FB" w:rsidRPr="002A44BA" w:rsidRDefault="00C125FB" w:rsidP="00AB65EB">
            <w:pPr>
              <w:pStyle w:val="NoSpacing"/>
              <w:jc w:val="right"/>
            </w:pPr>
            <w:r>
              <w:t>0</w:t>
            </w:r>
            <w:r w:rsidRPr="002A44BA">
              <w:t>1</w:t>
            </w:r>
          </w:p>
        </w:tc>
        <w:tc>
          <w:tcPr>
            <w:tcW w:w="656" w:type="dxa"/>
            <w:shd w:val="clear" w:color="auto" w:fill="FFFFFF"/>
            <w:vAlign w:val="center"/>
          </w:tcPr>
          <w:p w:rsidR="00C125FB" w:rsidRPr="002A44BA" w:rsidRDefault="00C125FB" w:rsidP="00AB65EB">
            <w:pPr>
              <w:pStyle w:val="NoSpacing"/>
              <w:jc w:val="right"/>
            </w:pPr>
            <w:r w:rsidRPr="002A44BA">
              <w:t>01</w:t>
            </w:r>
          </w:p>
        </w:tc>
        <w:tc>
          <w:tcPr>
            <w:tcW w:w="656" w:type="dxa"/>
            <w:shd w:val="clear" w:color="auto" w:fill="FFFFFF"/>
            <w:vAlign w:val="center"/>
          </w:tcPr>
          <w:p w:rsidR="00C125FB" w:rsidRPr="002A44BA" w:rsidRDefault="00C125FB" w:rsidP="00AB65EB">
            <w:pPr>
              <w:pStyle w:val="NoSpacing"/>
              <w:jc w:val="right"/>
            </w:pPr>
            <w:r w:rsidRPr="002A44BA">
              <w:t>00</w:t>
            </w:r>
          </w:p>
        </w:tc>
        <w:tc>
          <w:tcPr>
            <w:tcW w:w="617" w:type="dxa"/>
            <w:shd w:val="clear" w:color="auto" w:fill="FFFFFF"/>
            <w:vAlign w:val="center"/>
          </w:tcPr>
          <w:p w:rsidR="00C125FB" w:rsidRPr="002A44BA" w:rsidRDefault="00C125FB" w:rsidP="00AB65EB">
            <w:pPr>
              <w:pStyle w:val="NoSpacing"/>
              <w:jc w:val="right"/>
            </w:pPr>
            <w:r w:rsidRPr="002A44BA">
              <w:t>00</w:t>
            </w:r>
          </w:p>
        </w:tc>
        <w:tc>
          <w:tcPr>
            <w:tcW w:w="690" w:type="dxa"/>
            <w:shd w:val="clear" w:color="auto" w:fill="FFFFFF"/>
            <w:vAlign w:val="center"/>
          </w:tcPr>
          <w:p w:rsidR="00C125FB" w:rsidRPr="002A44BA" w:rsidRDefault="00C125FB" w:rsidP="00AB65EB">
            <w:pPr>
              <w:pStyle w:val="NoSpacing"/>
              <w:jc w:val="right"/>
            </w:pPr>
            <w:r w:rsidRPr="002A44BA">
              <w:t>00</w:t>
            </w:r>
          </w:p>
        </w:tc>
        <w:tc>
          <w:tcPr>
            <w:tcW w:w="703" w:type="dxa"/>
            <w:shd w:val="clear" w:color="auto" w:fill="FFFFFF"/>
            <w:vAlign w:val="center"/>
          </w:tcPr>
          <w:p w:rsidR="00C125FB" w:rsidRPr="002A44BA" w:rsidRDefault="00C125FB" w:rsidP="00AB65EB">
            <w:pPr>
              <w:pStyle w:val="NoSpacing"/>
              <w:jc w:val="right"/>
            </w:pPr>
            <w:r w:rsidRPr="002A44BA">
              <w:t>01</w:t>
            </w:r>
          </w:p>
        </w:tc>
        <w:tc>
          <w:tcPr>
            <w:tcW w:w="623" w:type="dxa"/>
            <w:shd w:val="clear" w:color="auto" w:fill="FFFFFF"/>
            <w:vAlign w:val="center"/>
          </w:tcPr>
          <w:p w:rsidR="00C125FB" w:rsidRPr="002A44BA" w:rsidRDefault="00C125FB" w:rsidP="00AB65EB">
            <w:pPr>
              <w:pStyle w:val="NoSpacing"/>
              <w:jc w:val="right"/>
            </w:pPr>
            <w:r w:rsidRPr="002A44BA">
              <w:t>00</w:t>
            </w:r>
          </w:p>
        </w:tc>
        <w:tc>
          <w:tcPr>
            <w:tcW w:w="690" w:type="dxa"/>
            <w:shd w:val="clear" w:color="auto" w:fill="FFFFFF"/>
            <w:vAlign w:val="center"/>
          </w:tcPr>
          <w:p w:rsidR="00C125FB" w:rsidRPr="002A44BA" w:rsidRDefault="00C125FB" w:rsidP="00AB65EB">
            <w:pPr>
              <w:pStyle w:val="NoSpacing"/>
              <w:jc w:val="right"/>
            </w:pPr>
            <w:r w:rsidRPr="002A44BA">
              <w:t>00</w:t>
            </w:r>
          </w:p>
        </w:tc>
        <w:tc>
          <w:tcPr>
            <w:tcW w:w="663" w:type="dxa"/>
            <w:shd w:val="clear" w:color="auto" w:fill="FFFFFF"/>
            <w:vAlign w:val="center"/>
          </w:tcPr>
          <w:p w:rsidR="00C125FB" w:rsidRPr="002A44BA" w:rsidRDefault="00C125FB" w:rsidP="00AB65EB">
            <w:pPr>
              <w:pStyle w:val="NoSpacing"/>
              <w:jc w:val="right"/>
            </w:pPr>
            <w:r w:rsidRPr="002A44BA">
              <w:t>21</w:t>
            </w:r>
          </w:p>
        </w:tc>
        <w:tc>
          <w:tcPr>
            <w:tcW w:w="836" w:type="dxa"/>
            <w:shd w:val="clear" w:color="auto" w:fill="FFFFFF"/>
            <w:vAlign w:val="center"/>
          </w:tcPr>
          <w:p w:rsidR="00C125FB" w:rsidRPr="002A44BA" w:rsidRDefault="00C125FB" w:rsidP="00AB65EB">
            <w:pPr>
              <w:pStyle w:val="NoSpacing"/>
              <w:jc w:val="right"/>
            </w:pPr>
            <w:r w:rsidRPr="002A44BA">
              <w:t>00</w:t>
            </w:r>
          </w:p>
        </w:tc>
        <w:tc>
          <w:tcPr>
            <w:tcW w:w="636" w:type="dxa"/>
            <w:shd w:val="clear" w:color="auto" w:fill="FFFFFF"/>
            <w:vAlign w:val="center"/>
          </w:tcPr>
          <w:p w:rsidR="00C125FB" w:rsidRPr="002A44BA" w:rsidRDefault="00C125FB" w:rsidP="00AB65EB">
            <w:pPr>
              <w:pStyle w:val="NoSpacing"/>
              <w:jc w:val="right"/>
            </w:pPr>
            <w:r w:rsidRPr="002A44BA">
              <w:t>00</w:t>
            </w:r>
          </w:p>
        </w:tc>
        <w:tc>
          <w:tcPr>
            <w:tcW w:w="676" w:type="dxa"/>
            <w:shd w:val="clear" w:color="auto" w:fill="FFFFFF"/>
            <w:vAlign w:val="center"/>
          </w:tcPr>
          <w:p w:rsidR="00C125FB" w:rsidRPr="002A44BA" w:rsidRDefault="00C125FB" w:rsidP="00AB65EB">
            <w:pPr>
              <w:pStyle w:val="NoSpacing"/>
              <w:jc w:val="right"/>
            </w:pPr>
            <w:r w:rsidRPr="002A44BA">
              <w:t>02</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26</w:t>
              </w:r>
            </w:fldSimple>
          </w:p>
        </w:tc>
      </w:tr>
      <w:tr w:rsidR="00C125FB" w:rsidRPr="002A44BA" w:rsidTr="00AB65EB">
        <w:trPr>
          <w:trHeight w:val="62"/>
        </w:trPr>
        <w:tc>
          <w:tcPr>
            <w:tcW w:w="1791" w:type="dxa"/>
            <w:shd w:val="clear" w:color="auto" w:fill="FFFFFF"/>
            <w:hideMark/>
          </w:tcPr>
          <w:p w:rsidR="00C125FB" w:rsidRPr="002A44BA" w:rsidRDefault="00C125FB" w:rsidP="00AB65EB">
            <w:pPr>
              <w:pStyle w:val="NoSpacing"/>
            </w:pPr>
            <w:r w:rsidRPr="002A44BA">
              <w:t>Certificate issued at camp</w:t>
            </w:r>
          </w:p>
        </w:tc>
        <w:tc>
          <w:tcPr>
            <w:tcW w:w="723" w:type="dxa"/>
            <w:shd w:val="clear" w:color="auto" w:fill="FFFFFF"/>
            <w:vAlign w:val="center"/>
            <w:hideMark/>
          </w:tcPr>
          <w:p w:rsidR="00C125FB" w:rsidRPr="002A44BA" w:rsidRDefault="00C125FB" w:rsidP="00AB65EB">
            <w:pPr>
              <w:pStyle w:val="NoSpacing"/>
              <w:jc w:val="right"/>
            </w:pPr>
            <w:r>
              <w:t>0</w:t>
            </w:r>
            <w:r w:rsidRPr="002A44BA">
              <w:t>0</w:t>
            </w:r>
          </w:p>
        </w:tc>
        <w:tc>
          <w:tcPr>
            <w:tcW w:w="656" w:type="dxa"/>
            <w:shd w:val="clear" w:color="auto" w:fill="FFFFFF"/>
            <w:vAlign w:val="center"/>
          </w:tcPr>
          <w:p w:rsidR="00C125FB" w:rsidRPr="002A44BA" w:rsidRDefault="00C125FB" w:rsidP="00AB65EB">
            <w:pPr>
              <w:pStyle w:val="NoSpacing"/>
              <w:jc w:val="right"/>
            </w:pPr>
            <w:r w:rsidRPr="002A44BA">
              <w:t>00</w:t>
            </w:r>
          </w:p>
        </w:tc>
        <w:tc>
          <w:tcPr>
            <w:tcW w:w="656" w:type="dxa"/>
            <w:shd w:val="clear" w:color="auto" w:fill="FFFFFF"/>
            <w:vAlign w:val="center"/>
          </w:tcPr>
          <w:p w:rsidR="00C125FB" w:rsidRPr="002A44BA" w:rsidRDefault="00C125FB" w:rsidP="00AB65EB">
            <w:pPr>
              <w:pStyle w:val="NoSpacing"/>
              <w:jc w:val="right"/>
            </w:pPr>
            <w:r w:rsidRPr="002A44BA">
              <w:t>00</w:t>
            </w:r>
          </w:p>
        </w:tc>
        <w:tc>
          <w:tcPr>
            <w:tcW w:w="617" w:type="dxa"/>
            <w:shd w:val="clear" w:color="auto" w:fill="FFFFFF"/>
            <w:vAlign w:val="center"/>
          </w:tcPr>
          <w:p w:rsidR="00C125FB" w:rsidRPr="002A44BA" w:rsidRDefault="00C125FB" w:rsidP="00AB65EB">
            <w:pPr>
              <w:pStyle w:val="NoSpacing"/>
              <w:jc w:val="right"/>
            </w:pPr>
            <w:r w:rsidRPr="002A44BA">
              <w:t>00</w:t>
            </w:r>
          </w:p>
        </w:tc>
        <w:tc>
          <w:tcPr>
            <w:tcW w:w="690" w:type="dxa"/>
            <w:shd w:val="clear" w:color="auto" w:fill="FFFFFF"/>
            <w:vAlign w:val="center"/>
          </w:tcPr>
          <w:p w:rsidR="00C125FB" w:rsidRPr="002A44BA" w:rsidRDefault="00C125FB" w:rsidP="00AB65EB">
            <w:pPr>
              <w:pStyle w:val="NoSpacing"/>
              <w:jc w:val="right"/>
            </w:pPr>
            <w:r w:rsidRPr="002A44BA">
              <w:t>00</w:t>
            </w:r>
          </w:p>
        </w:tc>
        <w:tc>
          <w:tcPr>
            <w:tcW w:w="703" w:type="dxa"/>
            <w:shd w:val="clear" w:color="auto" w:fill="FFFFFF"/>
            <w:vAlign w:val="center"/>
          </w:tcPr>
          <w:p w:rsidR="00C125FB" w:rsidRPr="002A44BA" w:rsidRDefault="00C125FB" w:rsidP="00AB65EB">
            <w:pPr>
              <w:pStyle w:val="NoSpacing"/>
              <w:jc w:val="right"/>
            </w:pPr>
            <w:r w:rsidRPr="002A44BA">
              <w:t>00</w:t>
            </w:r>
          </w:p>
        </w:tc>
        <w:tc>
          <w:tcPr>
            <w:tcW w:w="623" w:type="dxa"/>
            <w:shd w:val="clear" w:color="auto" w:fill="FFFFFF"/>
            <w:vAlign w:val="center"/>
          </w:tcPr>
          <w:p w:rsidR="00C125FB" w:rsidRPr="002A44BA" w:rsidRDefault="00C125FB" w:rsidP="00AB65EB">
            <w:pPr>
              <w:pStyle w:val="NoSpacing"/>
              <w:jc w:val="right"/>
            </w:pPr>
            <w:r w:rsidRPr="002A44BA">
              <w:t>00</w:t>
            </w:r>
          </w:p>
        </w:tc>
        <w:tc>
          <w:tcPr>
            <w:tcW w:w="690" w:type="dxa"/>
            <w:shd w:val="clear" w:color="auto" w:fill="FFFFFF"/>
            <w:vAlign w:val="center"/>
          </w:tcPr>
          <w:p w:rsidR="00C125FB" w:rsidRPr="002A44BA" w:rsidRDefault="00C125FB" w:rsidP="00AB65EB">
            <w:pPr>
              <w:pStyle w:val="NoSpacing"/>
              <w:jc w:val="right"/>
            </w:pPr>
            <w:r w:rsidRPr="002A44BA">
              <w:t>00</w:t>
            </w:r>
          </w:p>
        </w:tc>
        <w:tc>
          <w:tcPr>
            <w:tcW w:w="663" w:type="dxa"/>
            <w:shd w:val="clear" w:color="auto" w:fill="FFFFFF"/>
            <w:vAlign w:val="center"/>
          </w:tcPr>
          <w:p w:rsidR="00C125FB" w:rsidRPr="002A44BA" w:rsidRDefault="00C125FB" w:rsidP="00AB65EB">
            <w:pPr>
              <w:pStyle w:val="NoSpacing"/>
              <w:jc w:val="right"/>
            </w:pPr>
            <w:r w:rsidRPr="002A44BA">
              <w:t>00</w:t>
            </w:r>
          </w:p>
        </w:tc>
        <w:tc>
          <w:tcPr>
            <w:tcW w:w="836" w:type="dxa"/>
            <w:shd w:val="clear" w:color="auto" w:fill="FFFFFF"/>
            <w:vAlign w:val="center"/>
          </w:tcPr>
          <w:p w:rsidR="00C125FB" w:rsidRPr="002A44BA" w:rsidRDefault="00C125FB" w:rsidP="00AB65EB">
            <w:pPr>
              <w:pStyle w:val="NoSpacing"/>
              <w:jc w:val="right"/>
            </w:pPr>
            <w:r w:rsidRPr="002A44BA">
              <w:t>00</w:t>
            </w:r>
          </w:p>
        </w:tc>
        <w:tc>
          <w:tcPr>
            <w:tcW w:w="636" w:type="dxa"/>
            <w:shd w:val="clear" w:color="auto" w:fill="FFFFFF"/>
            <w:vAlign w:val="center"/>
          </w:tcPr>
          <w:p w:rsidR="00C125FB" w:rsidRPr="002A44BA" w:rsidRDefault="00C125FB" w:rsidP="00AB65EB">
            <w:pPr>
              <w:pStyle w:val="NoSpacing"/>
              <w:jc w:val="right"/>
            </w:pPr>
            <w:r w:rsidRPr="002A44BA">
              <w:t>00</w:t>
            </w:r>
          </w:p>
        </w:tc>
        <w:tc>
          <w:tcPr>
            <w:tcW w:w="676" w:type="dxa"/>
            <w:shd w:val="clear" w:color="auto" w:fill="FFFFFF"/>
            <w:vAlign w:val="center"/>
          </w:tcPr>
          <w:p w:rsidR="00C125FB" w:rsidRPr="002A44BA" w:rsidRDefault="00C125FB" w:rsidP="00AB65EB">
            <w:pPr>
              <w:pStyle w:val="NoSpacing"/>
              <w:jc w:val="right"/>
            </w:pPr>
            <w:r w:rsidRPr="002A44BA">
              <w:t>00</w:t>
            </w:r>
          </w:p>
        </w:tc>
        <w:tc>
          <w:tcPr>
            <w:tcW w:w="723" w:type="dxa"/>
            <w:shd w:val="clear" w:color="auto" w:fill="FFFFFF"/>
            <w:vAlign w:val="center"/>
          </w:tcPr>
          <w:p w:rsidR="00C125FB" w:rsidRPr="002A44BA" w:rsidRDefault="006A255F" w:rsidP="00AB65EB">
            <w:pPr>
              <w:pStyle w:val="NoSpacing"/>
              <w:jc w:val="right"/>
            </w:pPr>
            <w:fldSimple w:instr=" =SUM(LEFT) ">
              <w:r w:rsidR="00C125FB">
                <w:rPr>
                  <w:noProof/>
                </w:rPr>
                <w:t>0</w:t>
              </w:r>
            </w:fldSimple>
            <w:r w:rsidR="00C125FB">
              <w:t>0</w:t>
            </w:r>
          </w:p>
        </w:tc>
      </w:tr>
      <w:tr w:rsidR="00C125FB" w:rsidRPr="002A44BA" w:rsidTr="00AB65EB">
        <w:trPr>
          <w:trHeight w:val="62"/>
        </w:trPr>
        <w:tc>
          <w:tcPr>
            <w:tcW w:w="1791" w:type="dxa"/>
            <w:shd w:val="clear" w:color="auto" w:fill="FFFFFF"/>
            <w:hideMark/>
          </w:tcPr>
          <w:p w:rsidR="00C125FB" w:rsidRPr="002A44BA" w:rsidRDefault="00C125FB" w:rsidP="00AB65EB">
            <w:pPr>
              <w:pStyle w:val="NoSpacing"/>
              <w:rPr>
                <w:b/>
              </w:rPr>
            </w:pPr>
            <w:r w:rsidRPr="002A44BA">
              <w:rPr>
                <w:b/>
              </w:rPr>
              <w:t>Total</w:t>
            </w:r>
          </w:p>
        </w:tc>
        <w:tc>
          <w:tcPr>
            <w:tcW w:w="723" w:type="dxa"/>
            <w:shd w:val="clear" w:color="auto" w:fill="FFFFFF"/>
            <w:vAlign w:val="center"/>
            <w:hideMark/>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159</w:t>
            </w:r>
            <w:r>
              <w:rPr>
                <w:b/>
              </w:rPr>
              <w:fldChar w:fldCharType="end"/>
            </w:r>
          </w:p>
        </w:tc>
        <w:tc>
          <w:tcPr>
            <w:tcW w:w="656"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132</w:t>
            </w:r>
            <w:r>
              <w:rPr>
                <w:b/>
              </w:rPr>
              <w:fldChar w:fldCharType="end"/>
            </w:r>
          </w:p>
        </w:tc>
        <w:tc>
          <w:tcPr>
            <w:tcW w:w="656"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230</w:t>
            </w:r>
            <w:r>
              <w:rPr>
                <w:b/>
              </w:rPr>
              <w:fldChar w:fldCharType="end"/>
            </w:r>
          </w:p>
        </w:tc>
        <w:tc>
          <w:tcPr>
            <w:tcW w:w="617"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222</w:t>
            </w:r>
            <w:r>
              <w:rPr>
                <w:b/>
              </w:rPr>
              <w:fldChar w:fldCharType="end"/>
            </w:r>
          </w:p>
        </w:tc>
        <w:tc>
          <w:tcPr>
            <w:tcW w:w="690"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153</w:t>
            </w:r>
            <w:r>
              <w:rPr>
                <w:b/>
              </w:rPr>
              <w:fldChar w:fldCharType="end"/>
            </w:r>
          </w:p>
        </w:tc>
        <w:tc>
          <w:tcPr>
            <w:tcW w:w="703"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126</w:t>
            </w:r>
            <w:r>
              <w:rPr>
                <w:b/>
              </w:rPr>
              <w:fldChar w:fldCharType="end"/>
            </w:r>
          </w:p>
        </w:tc>
        <w:tc>
          <w:tcPr>
            <w:tcW w:w="623"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105</w:t>
            </w:r>
            <w:r>
              <w:rPr>
                <w:b/>
              </w:rPr>
              <w:fldChar w:fldCharType="end"/>
            </w:r>
          </w:p>
        </w:tc>
        <w:tc>
          <w:tcPr>
            <w:tcW w:w="690"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112</w:t>
            </w:r>
            <w:r>
              <w:rPr>
                <w:b/>
              </w:rPr>
              <w:fldChar w:fldCharType="end"/>
            </w:r>
          </w:p>
        </w:tc>
        <w:tc>
          <w:tcPr>
            <w:tcW w:w="663"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155</w:t>
            </w:r>
            <w:r>
              <w:rPr>
                <w:b/>
              </w:rPr>
              <w:fldChar w:fldCharType="end"/>
            </w:r>
          </w:p>
        </w:tc>
        <w:tc>
          <w:tcPr>
            <w:tcW w:w="836"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191</w:t>
            </w:r>
            <w:r>
              <w:rPr>
                <w:b/>
              </w:rPr>
              <w:fldChar w:fldCharType="end"/>
            </w:r>
          </w:p>
        </w:tc>
        <w:tc>
          <w:tcPr>
            <w:tcW w:w="636"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222</w:t>
            </w:r>
            <w:r>
              <w:rPr>
                <w:b/>
              </w:rPr>
              <w:fldChar w:fldCharType="end"/>
            </w:r>
          </w:p>
        </w:tc>
        <w:tc>
          <w:tcPr>
            <w:tcW w:w="676"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185</w:t>
            </w:r>
            <w:r>
              <w:rPr>
                <w:b/>
              </w:rPr>
              <w:fldChar w:fldCharType="end"/>
            </w:r>
          </w:p>
        </w:tc>
        <w:tc>
          <w:tcPr>
            <w:tcW w:w="723" w:type="dxa"/>
            <w:shd w:val="clear" w:color="auto" w:fill="FFFFFF"/>
            <w:vAlign w:val="center"/>
          </w:tcPr>
          <w:p w:rsidR="00C125FB" w:rsidRPr="002A44BA" w:rsidRDefault="006A255F" w:rsidP="00AB65EB">
            <w:pPr>
              <w:pStyle w:val="NoSpacing"/>
              <w:jc w:val="right"/>
              <w:rPr>
                <w:b/>
              </w:rPr>
            </w:pPr>
            <w:r>
              <w:rPr>
                <w:b/>
              </w:rPr>
              <w:fldChar w:fldCharType="begin"/>
            </w:r>
            <w:r w:rsidR="00C125FB">
              <w:rPr>
                <w:b/>
              </w:rPr>
              <w:instrText xml:space="preserve"> =SUM(ABOVE) </w:instrText>
            </w:r>
            <w:r>
              <w:rPr>
                <w:b/>
              </w:rPr>
              <w:fldChar w:fldCharType="separate"/>
            </w:r>
            <w:r w:rsidR="00C125FB">
              <w:rPr>
                <w:b/>
                <w:noProof/>
              </w:rPr>
              <w:t>1992</w:t>
            </w:r>
            <w:r>
              <w:rPr>
                <w:b/>
              </w:rPr>
              <w:fldChar w:fldCharType="end"/>
            </w:r>
          </w:p>
        </w:tc>
      </w:tr>
    </w:tbl>
    <w:p w:rsidR="00C125FB" w:rsidRDefault="00C125FB" w:rsidP="00F20002">
      <w:pPr>
        <w:spacing w:after="0" w:line="240" w:lineRule="auto"/>
        <w:rPr>
          <w:rFonts w:ascii="Times New Roman" w:hAnsi="Times New Roman"/>
          <w:b/>
          <w:color w:val="C00000"/>
        </w:rPr>
      </w:pPr>
    </w:p>
    <w:p w:rsidR="00F20002" w:rsidRDefault="00F20002" w:rsidP="00F20002">
      <w:pPr>
        <w:spacing w:after="0" w:line="240" w:lineRule="auto"/>
        <w:rPr>
          <w:rFonts w:ascii="Times New Roman" w:hAnsi="Times New Roman"/>
          <w:b/>
          <w:color w:val="C00000"/>
        </w:rPr>
      </w:pPr>
    </w:p>
    <w:p w:rsidR="00F20002" w:rsidRPr="00F20002" w:rsidRDefault="00F20002" w:rsidP="00F20002">
      <w:pPr>
        <w:spacing w:after="0" w:line="240" w:lineRule="auto"/>
        <w:rPr>
          <w:rFonts w:ascii="Times New Roman" w:hAnsi="Times New Roman"/>
          <w:b/>
          <w:color w:val="C00000"/>
          <w:sz w:val="24"/>
          <w:szCs w:val="24"/>
        </w:rPr>
      </w:pPr>
      <w:r w:rsidRPr="00F20002">
        <w:rPr>
          <w:rFonts w:ascii="Times New Roman" w:hAnsi="Times New Roman"/>
          <w:b/>
          <w:color w:val="C00000"/>
          <w:sz w:val="24"/>
          <w:szCs w:val="24"/>
        </w:rPr>
        <w:t>ENT</w:t>
      </w:r>
    </w:p>
    <w:p w:rsidR="00F20002" w:rsidRDefault="00F20002" w:rsidP="00F20002">
      <w:pPr>
        <w:pStyle w:val="western"/>
        <w:spacing w:line="276" w:lineRule="auto"/>
        <w:ind w:firstLine="360"/>
        <w:rPr>
          <w:b/>
          <w:bCs/>
          <w:sz w:val="32"/>
          <w:szCs w:val="32"/>
        </w:rPr>
      </w:pPr>
      <w:r>
        <w:rPr>
          <w:b/>
          <w:bCs/>
          <w:sz w:val="32"/>
          <w:szCs w:val="32"/>
        </w:rPr>
        <w:t>Clinical Services:</w:t>
      </w:r>
    </w:p>
    <w:p w:rsidR="00F20002" w:rsidRDefault="00F20002" w:rsidP="00F20002">
      <w:pPr>
        <w:pStyle w:val="western"/>
        <w:spacing w:line="276" w:lineRule="auto"/>
        <w:ind w:firstLine="360"/>
      </w:pPr>
      <w:r>
        <w:rPr>
          <w:b/>
          <w:bCs/>
        </w:rPr>
        <w:t>GENERAL CLINICAL SERVICES:</w:t>
      </w:r>
    </w:p>
    <w:p w:rsidR="00F20002" w:rsidRDefault="00F20002" w:rsidP="00F20002">
      <w:pPr>
        <w:pStyle w:val="western"/>
        <w:numPr>
          <w:ilvl w:val="0"/>
          <w:numId w:val="36"/>
        </w:numPr>
      </w:pPr>
      <w:r>
        <w:t xml:space="preserve">The department of otorhinolaryngology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 </w:t>
      </w:r>
    </w:p>
    <w:p w:rsidR="00F20002" w:rsidRDefault="00F20002" w:rsidP="00F20002">
      <w:pPr>
        <w:pStyle w:val="western"/>
        <w:numPr>
          <w:ilvl w:val="0"/>
          <w:numId w:val="36"/>
        </w:numPr>
      </w:pPr>
      <w:r>
        <w:t>Endoscopic evaluation of voice, evaluation of vertiginous patients on conducting and main activities of the department.</w:t>
      </w:r>
    </w:p>
    <w:p w:rsidR="00F20002" w:rsidRDefault="00F20002" w:rsidP="00F20002">
      <w:pPr>
        <w:pStyle w:val="western"/>
        <w:numPr>
          <w:ilvl w:val="0"/>
          <w:numId w:val="37"/>
        </w:numPr>
      </w:pPr>
      <w:r>
        <w:t>The department of ENT, AIISH is running a separate unit (AIISH, ENT ‘D’ unit) at K.R Hospital attached to Mysore Medical College.</w:t>
      </w:r>
    </w:p>
    <w:p w:rsidR="00F20002" w:rsidRDefault="00F20002" w:rsidP="00F20002">
      <w:pPr>
        <w:pStyle w:val="western"/>
        <w:numPr>
          <w:ilvl w:val="0"/>
          <w:numId w:val="37"/>
        </w:numPr>
      </w:pPr>
      <w:r>
        <w:t xml:space="preserve">OPD on every Thursday </w:t>
      </w:r>
    </w:p>
    <w:p w:rsidR="00F20002" w:rsidRDefault="00F20002" w:rsidP="00F20002">
      <w:pPr>
        <w:pStyle w:val="western"/>
        <w:numPr>
          <w:ilvl w:val="0"/>
          <w:numId w:val="37"/>
        </w:numPr>
      </w:pPr>
      <w:r>
        <w:t xml:space="preserve">O.T. on every Friday </w:t>
      </w:r>
    </w:p>
    <w:p w:rsidR="00F20002" w:rsidRDefault="00F20002" w:rsidP="00F20002">
      <w:pPr>
        <w:pStyle w:val="western"/>
        <w:numPr>
          <w:ilvl w:val="0"/>
          <w:numId w:val="37"/>
        </w:numPr>
      </w:pPr>
      <w:r>
        <w:t xml:space="preserve">Major surgeries, minor surgical procedures and emergency surgeries are done at KR Hospital. Inpatient facilities are being provided at KR Hospital for AIISH patients, </w:t>
      </w:r>
    </w:p>
    <w:p w:rsidR="00F20002" w:rsidRDefault="00F20002" w:rsidP="00F20002">
      <w:pPr>
        <w:pStyle w:val="western"/>
        <w:numPr>
          <w:ilvl w:val="0"/>
          <w:numId w:val="37"/>
        </w:numPr>
        <w:ind w:left="360"/>
        <w:rPr>
          <w:b/>
          <w:sz w:val="32"/>
          <w:szCs w:val="32"/>
        </w:rPr>
      </w:pPr>
      <w:r>
        <w:t>ENT ‘D’ unit, with 20 bedded facility. Patients at the Institute who need surgery are evaluated and operated at K.R. Hospital.</w:t>
      </w:r>
    </w:p>
    <w:p w:rsidR="005D2D6D" w:rsidRDefault="005D2D6D" w:rsidP="00F20002">
      <w:pPr>
        <w:pStyle w:val="western"/>
        <w:ind w:left="360"/>
        <w:rPr>
          <w:b/>
          <w:sz w:val="32"/>
          <w:szCs w:val="32"/>
        </w:rPr>
      </w:pPr>
    </w:p>
    <w:p w:rsidR="005D2D6D" w:rsidRDefault="005D2D6D" w:rsidP="00F20002">
      <w:pPr>
        <w:pStyle w:val="western"/>
        <w:ind w:left="360"/>
        <w:rPr>
          <w:b/>
          <w:sz w:val="32"/>
          <w:szCs w:val="32"/>
        </w:rPr>
      </w:pPr>
    </w:p>
    <w:p w:rsidR="00F20002" w:rsidRDefault="00F20002" w:rsidP="00F20002">
      <w:pPr>
        <w:pStyle w:val="western"/>
        <w:ind w:left="360"/>
        <w:rPr>
          <w:b/>
          <w:sz w:val="32"/>
          <w:szCs w:val="32"/>
        </w:rPr>
      </w:pPr>
      <w:r>
        <w:rPr>
          <w:b/>
          <w:sz w:val="32"/>
          <w:szCs w:val="32"/>
        </w:rPr>
        <w:lastRenderedPageBreak/>
        <w:t>STATISTICS FROM 01.04.2018 TO 31.03.2019</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360"/>
        <w:gridCol w:w="3135"/>
      </w:tblGrid>
      <w:tr w:rsidR="00F20002" w:rsidRPr="007D49AB" w:rsidTr="00AB65EB">
        <w:trPr>
          <w:tblCellSpacing w:w="0" w:type="dxa"/>
        </w:trPr>
        <w:tc>
          <w:tcPr>
            <w:tcW w:w="336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rPr>
                <w:b/>
                <w:bCs/>
              </w:rPr>
              <w:t>Total No. of cases seen in the Department of ENT &amp; Clinical Services., AIISH</w:t>
            </w:r>
          </w:p>
        </w:tc>
        <w:tc>
          <w:tcPr>
            <w:tcW w:w="3135"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rPr>
                <w:b/>
                <w:bCs/>
              </w:rPr>
              <w:t>Total No. of cases seen in the</w:t>
            </w:r>
            <w:r>
              <w:t xml:space="preserve"> </w:t>
            </w:r>
            <w:r>
              <w:rPr>
                <w:b/>
                <w:bCs/>
              </w:rPr>
              <w:t>K.R. Hospital</w:t>
            </w:r>
          </w:p>
        </w:tc>
      </w:tr>
      <w:tr w:rsidR="00F20002" w:rsidRPr="007D49AB" w:rsidTr="00AB65EB">
        <w:trPr>
          <w:tblCellSpacing w:w="0" w:type="dxa"/>
        </w:trPr>
        <w:tc>
          <w:tcPr>
            <w:tcW w:w="336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t xml:space="preserve">New Cases     :   </w:t>
            </w:r>
            <w:r>
              <w:rPr>
                <w:b/>
              </w:rPr>
              <w:t xml:space="preserve">18047 </w:t>
            </w:r>
            <w:r>
              <w:t xml:space="preserve">      </w:t>
            </w:r>
          </w:p>
          <w:p w:rsidR="00F20002" w:rsidRDefault="00F20002" w:rsidP="00AB65EB">
            <w:pPr>
              <w:pStyle w:val="western"/>
            </w:pPr>
            <w:r>
              <w:t xml:space="preserve">Follow up Cases : </w:t>
            </w:r>
            <w:r>
              <w:rPr>
                <w:b/>
              </w:rPr>
              <w:t>21618</w:t>
            </w:r>
          </w:p>
          <w:p w:rsidR="00F20002" w:rsidRDefault="00F20002" w:rsidP="00AB65EB">
            <w:pPr>
              <w:pStyle w:val="western"/>
            </w:pPr>
            <w:r>
              <w:rPr>
                <w:b/>
              </w:rPr>
              <w:t xml:space="preserve">          Total</w:t>
            </w:r>
            <w:r>
              <w:t xml:space="preserve">      </w:t>
            </w:r>
            <w:r>
              <w:rPr>
                <w:b/>
              </w:rPr>
              <w:t xml:space="preserve">39665 </w:t>
            </w:r>
            <w:r>
              <w:t xml:space="preserve">       </w:t>
            </w:r>
          </w:p>
        </w:tc>
        <w:tc>
          <w:tcPr>
            <w:tcW w:w="3135"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t>New Cases    :</w:t>
            </w:r>
            <w:r>
              <w:rPr>
                <w:b/>
              </w:rPr>
              <w:t xml:space="preserve"> 11299       </w:t>
            </w:r>
          </w:p>
          <w:p w:rsidR="00F20002" w:rsidRDefault="00F20002" w:rsidP="00AB65EB">
            <w:pPr>
              <w:pStyle w:val="western"/>
            </w:pPr>
            <w:r>
              <w:t xml:space="preserve">Follow up Cases   :  </w:t>
            </w:r>
            <w:r>
              <w:rPr>
                <w:b/>
              </w:rPr>
              <w:t xml:space="preserve">10867 </w:t>
            </w:r>
          </w:p>
          <w:p w:rsidR="00F20002" w:rsidRDefault="00F20002" w:rsidP="00AB65EB">
            <w:pPr>
              <w:pStyle w:val="western"/>
            </w:pPr>
            <w:r>
              <w:t xml:space="preserve">    </w:t>
            </w:r>
            <w:r>
              <w:rPr>
                <w:b/>
              </w:rPr>
              <w:t xml:space="preserve">Total       </w:t>
            </w:r>
            <w:r>
              <w:t xml:space="preserve">  </w:t>
            </w:r>
            <w:r>
              <w:rPr>
                <w:b/>
              </w:rPr>
              <w:t xml:space="preserve"> 22166</w:t>
            </w:r>
            <w:r>
              <w:t xml:space="preserve">   </w:t>
            </w:r>
            <w:r>
              <w:rPr>
                <w:b/>
              </w:rPr>
              <w:t xml:space="preserve">      </w:t>
            </w:r>
          </w:p>
        </w:tc>
      </w:tr>
    </w:tbl>
    <w:p w:rsidR="00F20002" w:rsidRDefault="00F20002" w:rsidP="00F20002">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360"/>
        <w:gridCol w:w="3240"/>
      </w:tblGrid>
      <w:tr w:rsidR="00F20002" w:rsidRPr="007D49AB" w:rsidTr="00AB65EB">
        <w:trPr>
          <w:tblCellSpacing w:w="0" w:type="dxa"/>
        </w:trPr>
        <w:tc>
          <w:tcPr>
            <w:tcW w:w="336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rPr>
                <w:b/>
                <w:bCs/>
              </w:rPr>
              <w:t>Major Operations</w:t>
            </w:r>
          </w:p>
        </w:tc>
        <w:tc>
          <w:tcPr>
            <w:tcW w:w="324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pPr>
            <w:r>
              <w:rPr>
                <w:b/>
                <w:bCs/>
              </w:rPr>
              <w:t>Minor Operations</w:t>
            </w:r>
          </w:p>
        </w:tc>
      </w:tr>
      <w:tr w:rsidR="00F20002" w:rsidRPr="007D49AB" w:rsidTr="00AB65EB">
        <w:trPr>
          <w:tblCellSpacing w:w="0" w:type="dxa"/>
        </w:trPr>
        <w:tc>
          <w:tcPr>
            <w:tcW w:w="336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jc w:val="center"/>
              <w:rPr>
                <w:b/>
              </w:rPr>
            </w:pPr>
            <w:r>
              <w:rPr>
                <w:b/>
              </w:rPr>
              <w:t>109</w:t>
            </w:r>
          </w:p>
        </w:tc>
        <w:tc>
          <w:tcPr>
            <w:tcW w:w="3240" w:type="dxa"/>
            <w:tcBorders>
              <w:top w:val="outset" w:sz="6" w:space="0" w:color="000000"/>
              <w:left w:val="outset" w:sz="6" w:space="0" w:color="000000"/>
              <w:bottom w:val="outset" w:sz="6" w:space="0" w:color="000000"/>
              <w:right w:val="outset" w:sz="6" w:space="0" w:color="000000"/>
            </w:tcBorders>
            <w:hideMark/>
          </w:tcPr>
          <w:p w:rsidR="00F20002" w:rsidRDefault="00F20002" w:rsidP="00AB65EB">
            <w:pPr>
              <w:pStyle w:val="western"/>
              <w:jc w:val="center"/>
              <w:rPr>
                <w:b/>
              </w:rPr>
            </w:pPr>
            <w:r>
              <w:rPr>
                <w:b/>
              </w:rPr>
              <w:t>600</w:t>
            </w:r>
          </w:p>
        </w:tc>
      </w:tr>
    </w:tbl>
    <w:p w:rsidR="00F20002" w:rsidRDefault="00F20002" w:rsidP="00F20002">
      <w:pPr>
        <w:pStyle w:val="western"/>
        <w:spacing w:line="240" w:lineRule="auto"/>
      </w:pPr>
      <w:r>
        <w:t xml:space="preserve">No. of Microscopic Examination –      </w:t>
      </w:r>
      <w:r>
        <w:tab/>
      </w:r>
      <w:r>
        <w:tab/>
      </w:r>
      <w:r>
        <w:tab/>
        <w:t xml:space="preserve">:  </w:t>
      </w:r>
      <w:r>
        <w:rPr>
          <w:b/>
        </w:rPr>
        <w:t>6116</w:t>
      </w:r>
    </w:p>
    <w:p w:rsidR="00F20002" w:rsidRDefault="00F20002" w:rsidP="00F20002">
      <w:pPr>
        <w:pStyle w:val="western"/>
        <w:spacing w:line="240" w:lineRule="auto"/>
      </w:pPr>
      <w:r>
        <w:t xml:space="preserve">No. of Stroboscopy/ Endoscopic Examination -      </w:t>
      </w:r>
      <w:r>
        <w:tab/>
      </w:r>
      <w:r>
        <w:tab/>
        <w:t xml:space="preserve">:  </w:t>
      </w:r>
      <w:r>
        <w:rPr>
          <w:b/>
        </w:rPr>
        <w:t xml:space="preserve">130  </w:t>
      </w:r>
      <w:r>
        <w:t xml:space="preserve">    </w:t>
      </w:r>
      <w:r>
        <w:tab/>
      </w:r>
      <w:r>
        <w:tab/>
      </w:r>
      <w:r>
        <w:tab/>
        <w:t xml:space="preserve">:    </w:t>
      </w:r>
    </w:p>
    <w:p w:rsidR="00F20002" w:rsidRDefault="00F20002" w:rsidP="00F20002">
      <w:pPr>
        <w:pStyle w:val="western"/>
        <w:spacing w:line="240" w:lineRule="auto"/>
      </w:pPr>
      <w:r>
        <w:t xml:space="preserve">No. of Oto Endoscopy Examination -    </w:t>
      </w:r>
      <w:r>
        <w:tab/>
      </w:r>
      <w:r>
        <w:tab/>
      </w:r>
      <w:r>
        <w:tab/>
        <w:t xml:space="preserve">:   </w:t>
      </w:r>
      <w:r>
        <w:rPr>
          <w:b/>
        </w:rPr>
        <w:t xml:space="preserve">42 </w:t>
      </w:r>
      <w:r>
        <w:t xml:space="preserve">  </w:t>
      </w:r>
    </w:p>
    <w:p w:rsidR="00F20002" w:rsidRDefault="00F20002" w:rsidP="00F20002">
      <w:pPr>
        <w:pStyle w:val="western"/>
        <w:spacing w:line="240" w:lineRule="auto"/>
      </w:pPr>
      <w:r>
        <w:t xml:space="preserve">No. of Diagnostic Naso Endoscopy Examination - </w:t>
      </w:r>
      <w:r>
        <w:tab/>
      </w:r>
      <w:r>
        <w:tab/>
        <w:t xml:space="preserve">:  </w:t>
      </w:r>
      <w:r>
        <w:rPr>
          <w:b/>
        </w:rPr>
        <w:t xml:space="preserve">7 </w:t>
      </w:r>
      <w:r>
        <w:t xml:space="preserve">    </w:t>
      </w:r>
      <w:r>
        <w:tab/>
      </w:r>
    </w:p>
    <w:p w:rsidR="00F20002" w:rsidRDefault="00F20002" w:rsidP="00F20002">
      <w:pPr>
        <w:pStyle w:val="western"/>
        <w:spacing w:line="240" w:lineRule="auto"/>
      </w:pPr>
      <w:r>
        <w:t xml:space="preserve"> No. of Vertigo cases Examination (Special Clinics) </w:t>
      </w:r>
      <w:r>
        <w:tab/>
        <w:t xml:space="preserve">:  </w:t>
      </w:r>
      <w:r>
        <w:rPr>
          <w:b/>
        </w:rPr>
        <w:t xml:space="preserve">100 </w:t>
      </w:r>
      <w:r>
        <w:t xml:space="preserve">  </w:t>
      </w:r>
    </w:p>
    <w:p w:rsidR="00F20002" w:rsidRDefault="00F20002" w:rsidP="00F20002">
      <w:pPr>
        <w:pStyle w:val="western"/>
        <w:spacing w:line="240" w:lineRule="auto"/>
      </w:pPr>
      <w:r>
        <w:t xml:space="preserve">No. of Vertigo Follow up Cases – </w:t>
      </w:r>
      <w:r>
        <w:tab/>
      </w:r>
      <w:r>
        <w:tab/>
      </w:r>
      <w:r>
        <w:tab/>
      </w:r>
      <w:r>
        <w:tab/>
        <w:t xml:space="preserve">:  </w:t>
      </w:r>
      <w:r>
        <w:rPr>
          <w:b/>
        </w:rPr>
        <w:t xml:space="preserve">466  </w:t>
      </w:r>
      <w:r>
        <w:t xml:space="preserve"> </w:t>
      </w:r>
    </w:p>
    <w:p w:rsidR="00F20002" w:rsidRDefault="00F20002" w:rsidP="00F20002">
      <w:pPr>
        <w:pStyle w:val="western"/>
        <w:spacing w:line="240" w:lineRule="auto"/>
        <w:rPr>
          <w:b/>
          <w:bCs/>
        </w:rPr>
      </w:pPr>
      <w:r>
        <w:rPr>
          <w:b/>
          <w:bCs/>
        </w:rPr>
        <w:t>Clinical Support Services to Patients and Family</w:t>
      </w:r>
    </w:p>
    <w:p w:rsidR="00F20002" w:rsidRDefault="00F20002" w:rsidP="00F20002">
      <w:pPr>
        <w:pStyle w:val="western"/>
        <w:spacing w:line="240" w:lineRule="auto"/>
        <w:rPr>
          <w:b/>
          <w:bCs/>
        </w:rPr>
      </w:pPr>
      <w:r>
        <w:rPr>
          <w:b/>
          <w:bCs/>
        </w:rPr>
        <w:t>Details of Certificates Issued:</w:t>
      </w:r>
      <w:r>
        <w:rPr>
          <w:b/>
          <w:bCs/>
        </w:rPr>
        <w:tab/>
      </w:r>
      <w:r>
        <w:rPr>
          <w:b/>
          <w:bCs/>
        </w:rPr>
        <w:tab/>
      </w:r>
      <w:r>
        <w:rPr>
          <w:b/>
          <w:bCs/>
        </w:rPr>
        <w:tab/>
      </w:r>
      <w:r>
        <w:rPr>
          <w:b/>
          <w:bCs/>
        </w:rPr>
        <w:tab/>
        <w:t>No. of Beneficiaries.</w:t>
      </w:r>
    </w:p>
    <w:p w:rsidR="00F20002" w:rsidRDefault="00F20002" w:rsidP="00F20002">
      <w:pPr>
        <w:pStyle w:val="western"/>
        <w:spacing w:line="240" w:lineRule="auto"/>
      </w:pPr>
      <w:r>
        <w:t xml:space="preserve">Handicapped Certificate (Pension) – </w:t>
      </w:r>
      <w:r>
        <w:tab/>
      </w:r>
      <w:r>
        <w:tab/>
      </w:r>
      <w:r>
        <w:tab/>
      </w:r>
      <w:r>
        <w:tab/>
        <w:t xml:space="preserve">:  </w:t>
      </w:r>
      <w:r>
        <w:rPr>
          <w:b/>
        </w:rPr>
        <w:t xml:space="preserve">1512 </w:t>
      </w:r>
    </w:p>
    <w:p w:rsidR="00F20002" w:rsidRDefault="00F20002" w:rsidP="00F20002">
      <w:pPr>
        <w:pStyle w:val="western"/>
        <w:spacing w:line="240" w:lineRule="auto"/>
      </w:pPr>
      <w:r>
        <w:t xml:space="preserve">Railway Concession Certificate –       </w:t>
      </w:r>
      <w:r>
        <w:tab/>
      </w:r>
      <w:r>
        <w:tab/>
      </w:r>
      <w:r>
        <w:tab/>
        <w:t xml:space="preserve">:   </w:t>
      </w:r>
      <w:r>
        <w:rPr>
          <w:b/>
        </w:rPr>
        <w:t>240</w:t>
      </w:r>
      <w:r>
        <w:t xml:space="preserve">  </w:t>
      </w:r>
    </w:p>
    <w:p w:rsidR="00F20002" w:rsidRDefault="00F20002" w:rsidP="00F20002">
      <w:pPr>
        <w:pStyle w:val="western"/>
        <w:spacing w:line="240" w:lineRule="auto"/>
      </w:pPr>
      <w:r>
        <w:t xml:space="preserve">Medical Certificate -                       </w:t>
      </w:r>
      <w:r>
        <w:tab/>
      </w:r>
      <w:r>
        <w:tab/>
      </w:r>
      <w:r>
        <w:tab/>
      </w:r>
      <w:r>
        <w:tab/>
        <w:t xml:space="preserve">:   </w:t>
      </w:r>
      <w:r>
        <w:rPr>
          <w:b/>
        </w:rPr>
        <w:t xml:space="preserve">62 </w:t>
      </w:r>
      <w:r>
        <w:t xml:space="preserve">  </w:t>
      </w:r>
    </w:p>
    <w:p w:rsidR="00F20002" w:rsidRDefault="00F20002" w:rsidP="00F20002">
      <w:pPr>
        <w:pStyle w:val="western"/>
        <w:spacing w:line="240" w:lineRule="auto"/>
      </w:pPr>
    </w:p>
    <w:p w:rsidR="00F20002" w:rsidRDefault="00F20002" w:rsidP="00F20002">
      <w:pPr>
        <w:pStyle w:val="western"/>
        <w:spacing w:line="240" w:lineRule="auto"/>
      </w:pPr>
    </w:p>
    <w:p w:rsidR="00F20002" w:rsidRDefault="00F20002" w:rsidP="00F20002">
      <w:pPr>
        <w:pStyle w:val="western"/>
        <w:spacing w:before="0" w:beforeAutospacing="0" w:line="240" w:lineRule="auto"/>
        <w:rPr>
          <w:b/>
          <w:bCs/>
          <w:sz w:val="28"/>
          <w:szCs w:val="28"/>
        </w:rPr>
      </w:pPr>
      <w:r>
        <w:rPr>
          <w:b/>
          <w:bCs/>
          <w:sz w:val="28"/>
          <w:szCs w:val="28"/>
        </w:rPr>
        <w:lastRenderedPageBreak/>
        <w:t>DIAGNOSTIC WISE STATISTICS FOR THE YEAR 01.04.2018 TO 31.03.2019</w:t>
      </w:r>
    </w:p>
    <w:tbl>
      <w:tblPr>
        <w:tblpPr w:leftFromText="180" w:rightFromText="180" w:bottomFromText="200" w:vertAnchor="page" w:horzAnchor="page" w:tblpX="1776" w:tblpY="1552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89"/>
        <w:gridCol w:w="2339"/>
        <w:gridCol w:w="2159"/>
      </w:tblGrid>
      <w:tr w:rsidR="00F20002" w:rsidRPr="007D49AB" w:rsidTr="00AB65EB">
        <w:trPr>
          <w:trHeight w:val="713"/>
        </w:trPr>
        <w:tc>
          <w:tcPr>
            <w:tcW w:w="828"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sz w:val="24"/>
                <w:szCs w:val="24"/>
              </w:rPr>
            </w:pPr>
            <w:r w:rsidRPr="007D49AB">
              <w:rPr>
                <w:rFonts w:ascii="Times New Roman" w:hAnsi="Times New Roman"/>
                <w:b/>
                <w:sz w:val="24"/>
                <w:szCs w:val="24"/>
              </w:rPr>
              <w:t>SL. No</w:t>
            </w:r>
          </w:p>
        </w:tc>
        <w:tc>
          <w:tcPr>
            <w:tcW w:w="369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sz w:val="24"/>
                <w:szCs w:val="24"/>
              </w:rPr>
            </w:pPr>
            <w:r w:rsidRPr="007D49AB">
              <w:rPr>
                <w:rFonts w:ascii="Times New Roman" w:hAnsi="Times New Roman"/>
                <w:b/>
                <w:sz w:val="24"/>
                <w:szCs w:val="24"/>
              </w:rPr>
              <w:t>DIAGNOSIS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sz w:val="24"/>
                <w:szCs w:val="24"/>
              </w:rPr>
            </w:pPr>
            <w:r w:rsidRPr="007D49AB">
              <w:rPr>
                <w:rFonts w:ascii="Times New Roman" w:hAnsi="Times New Roman"/>
                <w:b/>
                <w:sz w:val="24"/>
                <w:szCs w:val="24"/>
              </w:rPr>
              <w:t>NO. OF FOLLOW-UP CASES</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sz w:val="24"/>
                <w:szCs w:val="24"/>
              </w:rPr>
            </w:pPr>
            <w:r w:rsidRPr="007D49AB">
              <w:rPr>
                <w:rFonts w:ascii="Times New Roman" w:hAnsi="Times New Roman"/>
                <w:b/>
                <w:sz w:val="24"/>
                <w:szCs w:val="24"/>
              </w:rPr>
              <w:t>NO. OF NEW CASES</w:t>
            </w:r>
          </w:p>
        </w:tc>
      </w:tr>
      <w:tr w:rsidR="00F20002" w:rsidRPr="007D49AB" w:rsidTr="00AB65EB">
        <w:trPr>
          <w:trHeight w:val="335"/>
        </w:trPr>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CSOM</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4556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3338</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SN HL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3529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3105</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DSL / HL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2556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1736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ASOM</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692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512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SOM</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541</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AOM</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390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312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OTOMYCOSIS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532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459</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MR/ DSL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78</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WAX</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2041</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1531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ATRESIA/  MICROTIA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33</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KERATOSIS OBTURANS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REFERRED OTALGIA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79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107</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TINNITUS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649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499</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VERTIGO</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290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230</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BPPV</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189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154</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MENIERE’S DISEASE</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202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140</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OTITIS EXTERNA(FURUNCULOSIS,DERMATITIS)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472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424</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EUSTACHIAN CATARRAH</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465</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484</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OTOSCLEROSIS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67</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53</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PRESBYACUSIS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672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676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 xml:space="preserve">DOWN’S SYNDROME </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34</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HAEMATOMA AURIS/ PERICHONDRITIS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SCREENING FOR  HL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681</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994</w:t>
            </w:r>
          </w:p>
        </w:tc>
      </w:tr>
      <w:tr w:rsidR="00F20002" w:rsidRPr="007D49AB" w:rsidTr="00AB65EB">
        <w:trPr>
          <w:trHeight w:val="353"/>
        </w:trPr>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PRE AURICULAR SINUS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FOREIGN BODY EAR</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94</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139</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TRIGEMINAL NEURALGIA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TEMPAROMANDIBULAR JOINT ARTHRITIS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80</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VASCULAR HEADACHE</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DSL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122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122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CLEFT PALATE</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25</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17</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CLEFT LIP</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18</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LARYNGITIS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57</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PHARYNGITIS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51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ANKYLOGLOSSIA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94</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95</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 C. NODULES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GLOTTIC CHINK</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44</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PUBERPHONIA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21</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 C .PALSY</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44</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35</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 C .POLYP</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45</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37</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V.C.PAPILLOMA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rPr>
            </w:pPr>
            <w:r w:rsidRPr="007D49AB">
              <w:rPr>
                <w:rFonts w:ascii="Times New Roman" w:hAnsi="Times New Roman"/>
                <w:b/>
              </w:rPr>
              <w:t>-</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rPr>
            </w:pPr>
            <w:r w:rsidRPr="007D49AB">
              <w:rPr>
                <w:rFonts w:ascii="Times New Roman" w:hAnsi="Times New Roman"/>
                <w:b/>
              </w:rPr>
              <w:t>-</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REINKIE’ S OEDEMA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15</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CARCINOMA LARYNX</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SPASTIC DYSPHONIA</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TONSILLITIS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83</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84</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PALATAL PALSY</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STUTTERING</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28</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MISARTICULATION</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132</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143</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LARYNGEAL WEB</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APTHOUS ULCER</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DNS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151</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146</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RHINITIS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88</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85</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SINUSITIS</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106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99</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UPPER-RESPIRATORYTRACT INFECTION</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130</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138</w:t>
            </w:r>
          </w:p>
        </w:tc>
      </w:tr>
      <w:tr w:rsidR="00F20002" w:rsidRPr="007D49AB" w:rsidTr="00AB65EB">
        <w:trPr>
          <w:trHeight w:val="377"/>
        </w:trPr>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TRAUMATIC TYMPANIC PERFORATION</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117</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92</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SSN HL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124</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110</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Voice Evaluation</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189</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181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GERD</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37</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21</w:t>
            </w:r>
          </w:p>
        </w:tc>
      </w:tr>
      <w:tr w:rsidR="00F20002" w:rsidRPr="007D49AB" w:rsidTr="00AB65EB">
        <w:tc>
          <w:tcPr>
            <w:tcW w:w="828" w:type="dxa"/>
            <w:tcBorders>
              <w:top w:val="single" w:sz="4" w:space="0" w:color="000000"/>
              <w:left w:val="single" w:sz="4" w:space="0" w:color="000000"/>
              <w:bottom w:val="single" w:sz="4" w:space="0" w:color="000000"/>
              <w:right w:val="single" w:sz="4" w:space="0" w:color="000000"/>
            </w:tcBorders>
          </w:tcPr>
          <w:p w:rsidR="00F20002" w:rsidRPr="007D49AB" w:rsidRDefault="00F20002" w:rsidP="00F20002">
            <w:pPr>
              <w:numPr>
                <w:ilvl w:val="0"/>
                <w:numId w:val="38"/>
              </w:numPr>
              <w:spacing w:after="0" w:line="240" w:lineRule="auto"/>
              <w:rPr>
                <w:rFonts w:ascii="Times New Roman" w:hAnsi="Times New Roman"/>
                <w:b/>
              </w:rPr>
            </w:pPr>
          </w:p>
        </w:tc>
        <w:tc>
          <w:tcPr>
            <w:tcW w:w="3690" w:type="dxa"/>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rPr>
                <w:b/>
                <w:bCs/>
              </w:rPr>
            </w:pPr>
            <w:r>
              <w:rPr>
                <w:b/>
                <w:bCs/>
              </w:rPr>
              <w:t>MISCELLENOUS(,NOT FOUND,NAD)</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756</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rPr>
            </w:pPr>
            <w:r w:rsidRPr="007D49AB">
              <w:rPr>
                <w:rFonts w:ascii="Times New Roman" w:hAnsi="Times New Roman"/>
              </w:rPr>
              <w:t>830</w:t>
            </w:r>
          </w:p>
        </w:tc>
      </w:tr>
      <w:tr w:rsidR="00F20002" w:rsidRPr="007D49AB" w:rsidTr="00AB65EB">
        <w:tc>
          <w:tcPr>
            <w:tcW w:w="4518" w:type="dxa"/>
            <w:gridSpan w:val="2"/>
            <w:tcBorders>
              <w:top w:val="single" w:sz="4" w:space="0" w:color="000000"/>
              <w:left w:val="single" w:sz="4" w:space="0" w:color="000000"/>
              <w:bottom w:val="single" w:sz="4" w:space="0" w:color="000000"/>
              <w:right w:val="single" w:sz="4" w:space="0" w:color="000000"/>
            </w:tcBorders>
            <w:hideMark/>
          </w:tcPr>
          <w:p w:rsidR="00F20002" w:rsidRDefault="00F20002" w:rsidP="00AB65EB">
            <w:pPr>
              <w:pStyle w:val="western"/>
              <w:spacing w:line="240" w:lineRule="auto"/>
              <w:jc w:val="center"/>
              <w:rPr>
                <w:b/>
                <w:bCs/>
              </w:rPr>
            </w:pPr>
            <w:r>
              <w:rPr>
                <w:b/>
                <w:bCs/>
              </w:rPr>
              <w:t>TOTAL</w:t>
            </w:r>
          </w:p>
        </w:tc>
        <w:tc>
          <w:tcPr>
            <w:tcW w:w="234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rPr>
            </w:pPr>
            <w:r w:rsidRPr="007D49AB">
              <w:rPr>
                <w:rFonts w:ascii="Times New Roman" w:hAnsi="Times New Roman"/>
                <w:b/>
              </w:rPr>
              <w:t>21,618</w:t>
            </w:r>
          </w:p>
        </w:tc>
        <w:tc>
          <w:tcPr>
            <w:tcW w:w="2160" w:type="dxa"/>
            <w:tcBorders>
              <w:top w:val="single" w:sz="4" w:space="0" w:color="000000"/>
              <w:left w:val="single" w:sz="4" w:space="0" w:color="000000"/>
              <w:bottom w:val="single" w:sz="4" w:space="0" w:color="000000"/>
              <w:right w:val="single" w:sz="4" w:space="0" w:color="000000"/>
            </w:tcBorders>
            <w:hideMark/>
          </w:tcPr>
          <w:p w:rsidR="00F20002" w:rsidRPr="007D49AB" w:rsidRDefault="00F20002" w:rsidP="00AB65EB">
            <w:pPr>
              <w:spacing w:line="240" w:lineRule="auto"/>
              <w:rPr>
                <w:rFonts w:ascii="Times New Roman" w:hAnsi="Times New Roman"/>
                <w:b/>
              </w:rPr>
            </w:pPr>
            <w:r w:rsidRPr="007D49AB">
              <w:rPr>
                <w:rFonts w:ascii="Times New Roman" w:hAnsi="Times New Roman"/>
                <w:b/>
              </w:rPr>
              <w:t>18,047</w:t>
            </w:r>
          </w:p>
        </w:tc>
      </w:tr>
    </w:tbl>
    <w:p w:rsidR="00F20002" w:rsidRDefault="00F20002" w:rsidP="00F20002"/>
    <w:p w:rsidR="00F20002" w:rsidRDefault="00F20002" w:rsidP="00F20002">
      <w:pPr>
        <w:pStyle w:val="western"/>
        <w:numPr>
          <w:ilvl w:val="0"/>
          <w:numId w:val="39"/>
        </w:numPr>
        <w:spacing w:line="240" w:lineRule="auto"/>
        <w:rPr>
          <w:b/>
          <w:bCs/>
        </w:rPr>
      </w:pPr>
      <w:r>
        <w:rPr>
          <w:bCs/>
        </w:rPr>
        <w:t xml:space="preserve">No. New Cases seen in ENT   &amp; Cli. Serives -                  </w:t>
      </w:r>
      <w:r>
        <w:rPr>
          <w:bCs/>
        </w:rPr>
        <w:tab/>
      </w:r>
      <w:r>
        <w:rPr>
          <w:bCs/>
        </w:rPr>
        <w:tab/>
        <w:t xml:space="preserve">: </w:t>
      </w:r>
      <w:r>
        <w:rPr>
          <w:b/>
        </w:rPr>
        <w:t>18,047</w:t>
      </w:r>
      <w:r>
        <w:rPr>
          <w:bCs/>
        </w:rPr>
        <w:t xml:space="preserve"> </w:t>
      </w:r>
    </w:p>
    <w:p w:rsidR="00F20002" w:rsidRDefault="00F20002" w:rsidP="00F20002">
      <w:pPr>
        <w:pStyle w:val="western"/>
        <w:numPr>
          <w:ilvl w:val="0"/>
          <w:numId w:val="39"/>
        </w:numPr>
        <w:spacing w:before="0" w:beforeAutospacing="0" w:line="240" w:lineRule="auto"/>
        <w:rPr>
          <w:bCs/>
        </w:rPr>
      </w:pPr>
      <w:r>
        <w:rPr>
          <w:bCs/>
        </w:rPr>
        <w:t>No. of Follow up Cases seen in ENT &amp; Cli. Services -</w:t>
      </w:r>
      <w:r>
        <w:rPr>
          <w:bCs/>
        </w:rPr>
        <w:tab/>
      </w:r>
      <w:r>
        <w:rPr>
          <w:bCs/>
        </w:rPr>
        <w:tab/>
        <w:t xml:space="preserve">: </w:t>
      </w:r>
      <w:r>
        <w:rPr>
          <w:b/>
        </w:rPr>
        <w:t>21,618</w:t>
      </w:r>
      <w:r>
        <w:rPr>
          <w:b/>
          <w:bCs/>
        </w:rPr>
        <w:t xml:space="preserve"> </w:t>
      </w:r>
    </w:p>
    <w:p w:rsidR="00F20002" w:rsidRDefault="00F20002" w:rsidP="00F20002">
      <w:pPr>
        <w:pStyle w:val="western"/>
        <w:spacing w:before="0" w:beforeAutospacing="0" w:line="240" w:lineRule="auto"/>
        <w:rPr>
          <w:b/>
          <w:bCs/>
        </w:rPr>
      </w:pPr>
      <w:r>
        <w:rPr>
          <w:b/>
          <w:bCs/>
        </w:rPr>
        <w:t xml:space="preserve">                     Total No. of Cases seen</w:t>
      </w:r>
      <w:r>
        <w:rPr>
          <w:b/>
          <w:bCs/>
        </w:rPr>
        <w:tab/>
        <w:t xml:space="preserve">                                       </w:t>
      </w:r>
      <w:r>
        <w:rPr>
          <w:b/>
          <w:bCs/>
        </w:rPr>
        <w:tab/>
        <w:t>: 39,665</w:t>
      </w:r>
    </w:p>
    <w:p w:rsidR="00F20002" w:rsidRDefault="00F20002" w:rsidP="00F20002">
      <w:pPr>
        <w:pStyle w:val="western"/>
        <w:spacing w:before="0" w:beforeAutospacing="0" w:line="240" w:lineRule="auto"/>
      </w:pPr>
    </w:p>
    <w:p w:rsidR="00F20002" w:rsidRDefault="00F20002" w:rsidP="00F20002">
      <w:pPr>
        <w:pStyle w:val="western"/>
        <w:spacing w:before="0" w:beforeAutospacing="0" w:line="240" w:lineRule="auto"/>
      </w:pPr>
    </w:p>
    <w:p w:rsidR="00F20002" w:rsidRDefault="00F20002" w:rsidP="00F20002">
      <w:pPr>
        <w:pStyle w:val="western"/>
        <w:numPr>
          <w:ilvl w:val="0"/>
          <w:numId w:val="35"/>
        </w:numPr>
        <w:spacing w:before="0" w:beforeAutospacing="0" w:line="240" w:lineRule="auto"/>
      </w:pPr>
      <w:r>
        <w:rPr>
          <w:b/>
          <w:bCs/>
          <w:sz w:val="28"/>
          <w:szCs w:val="28"/>
        </w:rPr>
        <w:t xml:space="preserve"> Specialized Clinical Services of the Departments</w:t>
      </w:r>
      <w:r>
        <w:t>:</w:t>
      </w:r>
    </w:p>
    <w:p w:rsidR="00F20002" w:rsidRDefault="00F20002" w:rsidP="00F20002">
      <w:pPr>
        <w:pStyle w:val="western"/>
        <w:numPr>
          <w:ilvl w:val="0"/>
          <w:numId w:val="40"/>
        </w:numPr>
        <w:rPr>
          <w:b/>
          <w:bCs/>
        </w:rPr>
      </w:pPr>
      <w:r>
        <w:rPr>
          <w:b/>
          <w:bCs/>
        </w:rPr>
        <w:t>VERTIGO CLINIC:</w:t>
      </w:r>
    </w:p>
    <w:p w:rsidR="00F20002" w:rsidRDefault="00F20002" w:rsidP="00F20002">
      <w:pPr>
        <w:pStyle w:val="western"/>
        <w:ind w:left="360"/>
        <w:rPr>
          <w:b/>
          <w:bCs/>
        </w:rPr>
      </w:pPr>
      <w:r>
        <w:rPr>
          <w:b/>
          <w:bCs/>
        </w:rPr>
        <w:t>The department of ENT AIISH, Mysore, provides a comphrensive care in evaluation and management of patients with Vertigo.  The team comprises of ENT Surgeons, Neurologist, Audiologist, and Staff Nurse.  The vertigo clinic was started in October 2010.  It is run regularly on Wednesdays about 4 patients are evaluated.   The beneficiaries are all patients with peripheral and central vertigo.   A Total No. of 227 patient were evaluated at the clinic and were   offered Medical and surgical management as needed. At this clinic the patient are offered the following services:</w:t>
      </w:r>
    </w:p>
    <w:p w:rsidR="00F20002" w:rsidRDefault="00F20002" w:rsidP="00F20002">
      <w:pPr>
        <w:pStyle w:val="western"/>
        <w:spacing w:line="240" w:lineRule="auto"/>
        <w:ind w:left="360"/>
        <w:rPr>
          <w:b/>
          <w:bCs/>
        </w:rPr>
      </w:pPr>
      <w:r>
        <w:rPr>
          <w:b/>
          <w:bCs/>
        </w:rPr>
        <w:t xml:space="preserve">1. Microscopic examination of the Ear  </w:t>
      </w:r>
    </w:p>
    <w:p w:rsidR="00F20002" w:rsidRDefault="00F20002" w:rsidP="00F20002">
      <w:pPr>
        <w:pStyle w:val="western"/>
        <w:spacing w:line="240" w:lineRule="auto"/>
        <w:ind w:left="360"/>
        <w:rPr>
          <w:b/>
          <w:bCs/>
        </w:rPr>
      </w:pPr>
      <w:r>
        <w:rPr>
          <w:b/>
          <w:bCs/>
        </w:rPr>
        <w:t>2. Vestibular spinal tests</w:t>
      </w:r>
    </w:p>
    <w:p w:rsidR="00F20002" w:rsidRDefault="00F20002" w:rsidP="00F20002">
      <w:pPr>
        <w:pStyle w:val="western"/>
        <w:spacing w:line="240" w:lineRule="auto"/>
        <w:ind w:left="360"/>
        <w:rPr>
          <w:b/>
          <w:bCs/>
        </w:rPr>
      </w:pPr>
      <w:r>
        <w:rPr>
          <w:b/>
          <w:bCs/>
        </w:rPr>
        <w:t xml:space="preserve">3. Electro Nystagmography </w:t>
      </w:r>
    </w:p>
    <w:p w:rsidR="00F20002" w:rsidRDefault="00F20002" w:rsidP="00F20002">
      <w:pPr>
        <w:pStyle w:val="western"/>
        <w:spacing w:line="240" w:lineRule="auto"/>
        <w:ind w:left="360"/>
        <w:rPr>
          <w:b/>
          <w:bCs/>
        </w:rPr>
      </w:pPr>
      <w:r>
        <w:rPr>
          <w:b/>
          <w:bCs/>
        </w:rPr>
        <w:t xml:space="preserve">4 Video Nystagmography </w:t>
      </w:r>
    </w:p>
    <w:p w:rsidR="00F20002" w:rsidRDefault="00F20002" w:rsidP="00F20002">
      <w:pPr>
        <w:pStyle w:val="western"/>
        <w:spacing w:line="240" w:lineRule="auto"/>
        <w:ind w:left="360"/>
        <w:rPr>
          <w:b/>
          <w:bCs/>
        </w:rPr>
      </w:pPr>
      <w:r>
        <w:rPr>
          <w:b/>
          <w:bCs/>
        </w:rPr>
        <w:t>5. Neurological evaluation</w:t>
      </w:r>
    </w:p>
    <w:p w:rsidR="00F20002" w:rsidRDefault="00F20002" w:rsidP="00F20002">
      <w:pPr>
        <w:pStyle w:val="western"/>
        <w:spacing w:line="240" w:lineRule="auto"/>
        <w:ind w:left="360"/>
        <w:rPr>
          <w:b/>
          <w:bCs/>
        </w:rPr>
      </w:pPr>
      <w:r>
        <w:rPr>
          <w:b/>
          <w:bCs/>
        </w:rPr>
        <w:t>6. Audiological tests &amp; VEMP</w:t>
      </w:r>
    </w:p>
    <w:p w:rsidR="00F20002" w:rsidRDefault="00F20002" w:rsidP="00F20002">
      <w:pPr>
        <w:pStyle w:val="western"/>
        <w:spacing w:line="240" w:lineRule="auto"/>
        <w:ind w:left="360"/>
        <w:rPr>
          <w:b/>
          <w:bCs/>
        </w:rPr>
      </w:pPr>
      <w:r>
        <w:rPr>
          <w:b/>
          <w:bCs/>
        </w:rPr>
        <w:t>7. Medical management</w:t>
      </w:r>
    </w:p>
    <w:p w:rsidR="00F20002" w:rsidRDefault="00F20002" w:rsidP="00F20002">
      <w:pPr>
        <w:pStyle w:val="western"/>
        <w:spacing w:line="240" w:lineRule="auto"/>
        <w:ind w:left="360"/>
        <w:rPr>
          <w:b/>
          <w:bCs/>
        </w:rPr>
      </w:pPr>
      <w:r>
        <w:rPr>
          <w:b/>
          <w:bCs/>
        </w:rPr>
        <w:t>8.  Surgery</w:t>
      </w:r>
    </w:p>
    <w:p w:rsidR="00F20002" w:rsidRDefault="00F20002" w:rsidP="00F20002">
      <w:pPr>
        <w:pStyle w:val="western"/>
        <w:spacing w:line="240" w:lineRule="auto"/>
        <w:ind w:left="360"/>
        <w:rPr>
          <w:b/>
          <w:bCs/>
        </w:rPr>
      </w:pPr>
    </w:p>
    <w:p w:rsidR="00F20002" w:rsidRDefault="00F20002" w:rsidP="00F20002">
      <w:pPr>
        <w:spacing w:after="0" w:line="240" w:lineRule="auto"/>
        <w:rPr>
          <w:rFonts w:ascii="Times New Roman" w:hAnsi="Times New Roman"/>
          <w:b/>
          <w:color w:val="C00000"/>
        </w:rPr>
      </w:pPr>
    </w:p>
    <w:sectPr w:rsidR="00F20002" w:rsidSect="00AB65EB">
      <w:footerReference w:type="default" r:id="rId4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FE" w:rsidRDefault="000778FE" w:rsidP="00AA7368">
      <w:pPr>
        <w:spacing w:after="0" w:line="240" w:lineRule="auto"/>
      </w:pPr>
      <w:r>
        <w:separator/>
      </w:r>
    </w:p>
  </w:endnote>
  <w:endnote w:type="continuationSeparator" w:id="1">
    <w:p w:rsidR="000778FE" w:rsidRDefault="000778FE" w:rsidP="00AA7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panose1 w:val="03000000000000000000"/>
    <w:charset w:val="00"/>
    <w:family w:val="script"/>
    <w:pitch w:val="variable"/>
    <w:sig w:usb0="80000007" w:usb1="00000000" w:usb2="00000000" w:usb3="00000000" w:csb0="00000001" w:csb1="00000000"/>
  </w:font>
  <w:font w:name="DC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157"/>
      <w:docPartObj>
        <w:docPartGallery w:val="Page Numbers (Bottom of Page)"/>
        <w:docPartUnique/>
      </w:docPartObj>
    </w:sdtPr>
    <w:sdtContent>
      <w:p w:rsidR="00F05B6A" w:rsidRDefault="006A255F">
        <w:pPr>
          <w:pStyle w:val="Footer"/>
          <w:jc w:val="center"/>
        </w:pPr>
        <w:fldSimple w:instr=" PAGE   \* MERGEFORMAT ">
          <w:r w:rsidR="00E93D87">
            <w:rPr>
              <w:noProof/>
            </w:rPr>
            <w:t>12</w:t>
          </w:r>
        </w:fldSimple>
      </w:p>
    </w:sdtContent>
  </w:sdt>
  <w:p w:rsidR="00F05B6A" w:rsidRDefault="00F05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FE" w:rsidRDefault="000778FE" w:rsidP="00AA7368">
      <w:pPr>
        <w:spacing w:after="0" w:line="240" w:lineRule="auto"/>
      </w:pPr>
      <w:r>
        <w:separator/>
      </w:r>
    </w:p>
  </w:footnote>
  <w:footnote w:type="continuationSeparator" w:id="1">
    <w:p w:rsidR="000778FE" w:rsidRDefault="000778FE" w:rsidP="00AA7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nsid w:val="014F713D"/>
    <w:multiLevelType w:val="hybridMultilevel"/>
    <w:tmpl w:val="15A4A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4B66A5"/>
    <w:multiLevelType w:val="hybridMultilevel"/>
    <w:tmpl w:val="864C85A2"/>
    <w:lvl w:ilvl="0" w:tplc="F606CEDC">
      <w:start w:val="1"/>
      <w:numFmt w:val="upperRoman"/>
      <w:lvlText w:val="%1."/>
      <w:lvlJc w:val="left"/>
      <w:pPr>
        <w:ind w:left="100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C6340F"/>
    <w:multiLevelType w:val="hybridMultilevel"/>
    <w:tmpl w:val="8730D46C"/>
    <w:lvl w:ilvl="0" w:tplc="291C8A4E">
      <w:start w:val="1"/>
      <w:numFmt w:val="upperLetter"/>
      <w:lvlText w:val="%1)"/>
      <w:lvlJc w:val="left"/>
      <w:pPr>
        <w:ind w:left="135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D619CE"/>
    <w:multiLevelType w:val="hybridMultilevel"/>
    <w:tmpl w:val="E5243B50"/>
    <w:lvl w:ilvl="0" w:tplc="E46A79B8">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E94220"/>
    <w:multiLevelType w:val="hybridMultilevel"/>
    <w:tmpl w:val="ACBE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A6D7A"/>
    <w:multiLevelType w:val="hybridMultilevel"/>
    <w:tmpl w:val="5D20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002F8"/>
    <w:multiLevelType w:val="hybridMultilevel"/>
    <w:tmpl w:val="EFDA263E"/>
    <w:lvl w:ilvl="0" w:tplc="9F10AB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4A44B5"/>
    <w:multiLevelType w:val="hybridMultilevel"/>
    <w:tmpl w:val="F2240412"/>
    <w:lvl w:ilvl="0" w:tplc="16504A5A">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883A24"/>
    <w:multiLevelType w:val="hybridMultilevel"/>
    <w:tmpl w:val="697E6C6A"/>
    <w:lvl w:ilvl="0" w:tplc="276231D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657A6"/>
    <w:multiLevelType w:val="hybridMultilevel"/>
    <w:tmpl w:val="5A7CAE38"/>
    <w:lvl w:ilvl="0" w:tplc="29808D54">
      <w:start w:val="1"/>
      <w:numFmt w:val="decimal"/>
      <w:lvlText w:val="%1."/>
      <w:lvlJc w:val="left"/>
      <w:pPr>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858EA"/>
    <w:multiLevelType w:val="hybridMultilevel"/>
    <w:tmpl w:val="8CB2EFDC"/>
    <w:lvl w:ilvl="0" w:tplc="856885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56304"/>
    <w:multiLevelType w:val="hybridMultilevel"/>
    <w:tmpl w:val="8DEAEAC6"/>
    <w:lvl w:ilvl="0" w:tplc="5E763376">
      <w:start w:val="1"/>
      <w:numFmt w:val="decimal"/>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543071"/>
    <w:multiLevelType w:val="hybridMultilevel"/>
    <w:tmpl w:val="96281856"/>
    <w:lvl w:ilvl="0" w:tplc="A30A5058">
      <w:start w:val="1"/>
      <w:numFmt w:val="decimal"/>
      <w:lvlText w:val="%1."/>
      <w:lvlJc w:val="left"/>
      <w:pPr>
        <w:ind w:left="3241" w:hanging="360"/>
      </w:pPr>
      <w:rPr>
        <w:rFonts w:hint="default"/>
      </w:rPr>
    </w:lvl>
    <w:lvl w:ilvl="1" w:tplc="40090019">
      <w:start w:val="1"/>
      <w:numFmt w:val="lowerLetter"/>
      <w:lvlText w:val="%2."/>
      <w:lvlJc w:val="left"/>
      <w:pPr>
        <w:ind w:left="3961" w:hanging="360"/>
      </w:pPr>
    </w:lvl>
    <w:lvl w:ilvl="2" w:tplc="4009001B">
      <w:start w:val="1"/>
      <w:numFmt w:val="lowerRoman"/>
      <w:lvlText w:val="%3."/>
      <w:lvlJc w:val="right"/>
      <w:pPr>
        <w:ind w:left="4681" w:hanging="180"/>
      </w:pPr>
    </w:lvl>
    <w:lvl w:ilvl="3" w:tplc="4009000F">
      <w:start w:val="1"/>
      <w:numFmt w:val="decimal"/>
      <w:lvlText w:val="%4."/>
      <w:lvlJc w:val="left"/>
      <w:pPr>
        <w:ind w:left="5401" w:hanging="360"/>
      </w:pPr>
    </w:lvl>
    <w:lvl w:ilvl="4" w:tplc="40090019" w:tentative="1">
      <w:start w:val="1"/>
      <w:numFmt w:val="lowerLetter"/>
      <w:lvlText w:val="%5."/>
      <w:lvlJc w:val="left"/>
      <w:pPr>
        <w:ind w:left="6121" w:hanging="360"/>
      </w:pPr>
    </w:lvl>
    <w:lvl w:ilvl="5" w:tplc="4009001B" w:tentative="1">
      <w:start w:val="1"/>
      <w:numFmt w:val="lowerRoman"/>
      <w:lvlText w:val="%6."/>
      <w:lvlJc w:val="right"/>
      <w:pPr>
        <w:ind w:left="6841" w:hanging="180"/>
      </w:pPr>
    </w:lvl>
    <w:lvl w:ilvl="6" w:tplc="4009000F" w:tentative="1">
      <w:start w:val="1"/>
      <w:numFmt w:val="decimal"/>
      <w:lvlText w:val="%7."/>
      <w:lvlJc w:val="left"/>
      <w:pPr>
        <w:ind w:left="7561" w:hanging="360"/>
      </w:pPr>
    </w:lvl>
    <w:lvl w:ilvl="7" w:tplc="40090019" w:tentative="1">
      <w:start w:val="1"/>
      <w:numFmt w:val="lowerLetter"/>
      <w:lvlText w:val="%8."/>
      <w:lvlJc w:val="left"/>
      <w:pPr>
        <w:ind w:left="8281" w:hanging="360"/>
      </w:pPr>
    </w:lvl>
    <w:lvl w:ilvl="8" w:tplc="4009001B" w:tentative="1">
      <w:start w:val="1"/>
      <w:numFmt w:val="lowerRoman"/>
      <w:lvlText w:val="%9."/>
      <w:lvlJc w:val="right"/>
      <w:pPr>
        <w:ind w:left="9001" w:hanging="180"/>
      </w:pPr>
    </w:lvl>
  </w:abstractNum>
  <w:abstractNum w:abstractNumId="19">
    <w:nsid w:val="3B5265C8"/>
    <w:multiLevelType w:val="hybridMultilevel"/>
    <w:tmpl w:val="A86E36A2"/>
    <w:lvl w:ilvl="0" w:tplc="6BE0D540">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FF0E2B"/>
    <w:multiLevelType w:val="hybridMultilevel"/>
    <w:tmpl w:val="600AE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55478EA"/>
    <w:multiLevelType w:val="multilevel"/>
    <w:tmpl w:val="8528E1FA"/>
    <w:lvl w:ilvl="0">
      <w:start w:val="1"/>
      <w:numFmt w:val="upperLetter"/>
      <w:lvlText w:val="%1)"/>
      <w:lvlJc w:val="left"/>
      <w:pPr>
        <w:ind w:left="810" w:hanging="36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C229C8"/>
    <w:multiLevelType w:val="hybridMultilevel"/>
    <w:tmpl w:val="1AB87744"/>
    <w:lvl w:ilvl="0" w:tplc="EEC455D8">
      <w:start w:val="1"/>
      <w:numFmt w:val="lowerRoman"/>
      <w:lvlText w:val="%1)"/>
      <w:lvlJc w:val="left"/>
      <w:pPr>
        <w:ind w:left="1605" w:hanging="720"/>
      </w:pPr>
      <w:rPr>
        <w:rFonts w:ascii="Book Antiqua" w:hAnsi="Book Antiqua" w:hint="default"/>
        <w:sz w:val="24"/>
        <w:szCs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5">
    <w:nsid w:val="4811650A"/>
    <w:multiLevelType w:val="hybridMultilevel"/>
    <w:tmpl w:val="0BBC809A"/>
    <w:lvl w:ilvl="0" w:tplc="858858E0">
      <w:start w:val="2"/>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27">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770C6"/>
    <w:multiLevelType w:val="hybridMultilevel"/>
    <w:tmpl w:val="58D66564"/>
    <w:lvl w:ilvl="0" w:tplc="A3DEE7CA">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523575F5"/>
    <w:multiLevelType w:val="hybridMultilevel"/>
    <w:tmpl w:val="14020B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2">
    <w:nsid w:val="560708D4"/>
    <w:multiLevelType w:val="hybridMultilevel"/>
    <w:tmpl w:val="28105228"/>
    <w:lvl w:ilvl="0" w:tplc="665EB38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E0C4F32"/>
    <w:multiLevelType w:val="hybridMultilevel"/>
    <w:tmpl w:val="D4CAE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204F1E"/>
    <w:multiLevelType w:val="hybridMultilevel"/>
    <w:tmpl w:val="00506672"/>
    <w:lvl w:ilvl="0" w:tplc="9E3A9E10">
      <w:start w:val="1"/>
      <w:numFmt w:val="upperRoman"/>
      <w:lvlText w:val="%1."/>
      <w:lvlJc w:val="right"/>
      <w:pPr>
        <w:ind w:left="900" w:hanging="360"/>
      </w:pPr>
      <w:rPr>
        <w:sz w:val="24"/>
        <w:szCs w:val="24"/>
      </w:rPr>
    </w:lvl>
    <w:lvl w:ilvl="1" w:tplc="40090019" w:tentative="1">
      <w:start w:val="1"/>
      <w:numFmt w:val="lowerLetter"/>
      <w:lvlText w:val="%2."/>
      <w:lvlJc w:val="left"/>
      <w:pPr>
        <w:ind w:left="1440" w:hanging="360"/>
      </w:pPr>
    </w:lvl>
    <w:lvl w:ilvl="2" w:tplc="A09AE348">
      <w:start w:val="1"/>
      <w:numFmt w:val="lowerRoman"/>
      <w:lvlText w:val="%3."/>
      <w:lvlJc w:val="right"/>
      <w:pPr>
        <w:ind w:left="450" w:hanging="180"/>
      </w:pPr>
      <w:rPr>
        <w:b w:val="0"/>
        <w:bCs w:val="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36">
    <w:nsid w:val="6D743DEE"/>
    <w:multiLevelType w:val="hybridMultilevel"/>
    <w:tmpl w:val="EFC05C38"/>
    <w:lvl w:ilvl="0" w:tplc="F71A43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37C2439"/>
    <w:multiLevelType w:val="hybridMultilevel"/>
    <w:tmpl w:val="593256D2"/>
    <w:lvl w:ilvl="0" w:tplc="52D40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4806BB"/>
    <w:multiLevelType w:val="multilevel"/>
    <w:tmpl w:val="794806BB"/>
    <w:lvl w:ilvl="0">
      <w:start w:val="1"/>
      <w:numFmt w:val="lowerLetter"/>
      <w:lvlText w:val="%1."/>
      <w:lvlJc w:val="left"/>
      <w:pPr>
        <w:ind w:left="135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9">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num w:numId="1">
    <w:abstractNumId w:val="36"/>
  </w:num>
  <w:num w:numId="2">
    <w:abstractNumId w:val="18"/>
  </w:num>
  <w:num w:numId="3">
    <w:abstractNumId w:val="7"/>
  </w:num>
  <w:num w:numId="4">
    <w:abstractNumId w:val="4"/>
  </w:num>
  <w:num w:numId="5">
    <w:abstractNumId w:val="11"/>
  </w:num>
  <w:num w:numId="6">
    <w:abstractNumId w:val="1"/>
  </w:num>
  <w:num w:numId="7">
    <w:abstractNumId w:val="29"/>
  </w:num>
  <w:num w:numId="8">
    <w:abstractNumId w:val="31"/>
  </w:num>
  <w:num w:numId="9">
    <w:abstractNumId w:val="16"/>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5"/>
  </w:num>
  <w:num w:numId="17">
    <w:abstractNumId w:val="33"/>
  </w:num>
  <w:num w:numId="18">
    <w:abstractNumId w:val="34"/>
  </w:num>
  <w:num w:numId="19">
    <w:abstractNumId w:val="14"/>
  </w:num>
  <w:num w:numId="20">
    <w:abstractNumId w:val="27"/>
  </w:num>
  <w:num w:numId="21">
    <w:abstractNumId w:val="22"/>
  </w:num>
  <w:num w:numId="22">
    <w:abstractNumId w:val="8"/>
  </w:num>
  <w:num w:numId="23">
    <w:abstractNumId w:val="28"/>
  </w:num>
  <w:num w:numId="24">
    <w:abstractNumId w:val="2"/>
  </w:num>
  <w:num w:numId="25">
    <w:abstractNumId w:val="37"/>
  </w:num>
  <w:num w:numId="26">
    <w:abstractNumId w:val="10"/>
  </w:num>
  <w:num w:numId="27">
    <w:abstractNumId w:val="19"/>
  </w:num>
  <w:num w:numId="28">
    <w:abstractNumId w:val="3"/>
  </w:num>
  <w:num w:numId="29">
    <w:abstractNumId w:val="20"/>
  </w:num>
  <w:num w:numId="30">
    <w:abstractNumId w:val="9"/>
  </w:num>
  <w:num w:numId="31">
    <w:abstractNumId w:val="6"/>
  </w:num>
  <w:num w:numId="32">
    <w:abstractNumId w:val="15"/>
  </w:num>
  <w:num w:numId="33">
    <w:abstractNumId w:val="21"/>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NTIysbAwNbA0tDRR0lEKTi0uzszPAykwqQUAOA9tLSwAAAA="/>
  </w:docVars>
  <w:rsids>
    <w:rsidRoot w:val="00D10D26"/>
    <w:rsid w:val="00013F69"/>
    <w:rsid w:val="000778FE"/>
    <w:rsid w:val="000E0A78"/>
    <w:rsid w:val="000E4E81"/>
    <w:rsid w:val="001B00E9"/>
    <w:rsid w:val="00206065"/>
    <w:rsid w:val="0023214B"/>
    <w:rsid w:val="002747D3"/>
    <w:rsid w:val="002766CA"/>
    <w:rsid w:val="002847DA"/>
    <w:rsid w:val="002B10F9"/>
    <w:rsid w:val="002D664B"/>
    <w:rsid w:val="00317685"/>
    <w:rsid w:val="00381E8D"/>
    <w:rsid w:val="003A7105"/>
    <w:rsid w:val="003D4DC0"/>
    <w:rsid w:val="003E1749"/>
    <w:rsid w:val="003F5534"/>
    <w:rsid w:val="005730DF"/>
    <w:rsid w:val="00586353"/>
    <w:rsid w:val="00597B9D"/>
    <w:rsid w:val="005D2D6D"/>
    <w:rsid w:val="006A255F"/>
    <w:rsid w:val="006A26B9"/>
    <w:rsid w:val="00700B5E"/>
    <w:rsid w:val="00713A25"/>
    <w:rsid w:val="007254FF"/>
    <w:rsid w:val="00756C8B"/>
    <w:rsid w:val="007C4F74"/>
    <w:rsid w:val="007D1380"/>
    <w:rsid w:val="007F5405"/>
    <w:rsid w:val="00826CBE"/>
    <w:rsid w:val="00841AE4"/>
    <w:rsid w:val="008A4D5A"/>
    <w:rsid w:val="008B6F68"/>
    <w:rsid w:val="008E3282"/>
    <w:rsid w:val="009B4CA2"/>
    <w:rsid w:val="009C3631"/>
    <w:rsid w:val="009F00BE"/>
    <w:rsid w:val="00A32B61"/>
    <w:rsid w:val="00A70CF8"/>
    <w:rsid w:val="00AA7368"/>
    <w:rsid w:val="00AB65EB"/>
    <w:rsid w:val="00B10FBA"/>
    <w:rsid w:val="00B372B1"/>
    <w:rsid w:val="00B75B4F"/>
    <w:rsid w:val="00B94810"/>
    <w:rsid w:val="00BC6A06"/>
    <w:rsid w:val="00C125FB"/>
    <w:rsid w:val="00C566AA"/>
    <w:rsid w:val="00D10D26"/>
    <w:rsid w:val="00D87C64"/>
    <w:rsid w:val="00E053C8"/>
    <w:rsid w:val="00E63901"/>
    <w:rsid w:val="00E715CC"/>
    <w:rsid w:val="00E93D87"/>
    <w:rsid w:val="00EA48CE"/>
    <w:rsid w:val="00EB2725"/>
    <w:rsid w:val="00F05B6A"/>
    <w:rsid w:val="00F200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26"/>
  </w:style>
  <w:style w:type="paragraph" w:styleId="Heading1">
    <w:name w:val="heading 1"/>
    <w:basedOn w:val="Normal"/>
    <w:next w:val="Normal"/>
    <w:link w:val="Heading1Char"/>
    <w:qFormat/>
    <w:rsid w:val="00D10D26"/>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D10D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0D2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10D26"/>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D2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D10D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0D26"/>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10D26"/>
    <w:rPr>
      <w:rFonts w:ascii="Cambria" w:eastAsia="Times New Roman" w:hAnsi="Cambria" w:cs="Times New Roman"/>
      <w:color w:val="243F60"/>
      <w:lang w:val="en-US"/>
    </w:rPr>
  </w:style>
  <w:style w:type="paragraph" w:styleId="ListParagraph">
    <w:name w:val="List Paragraph"/>
    <w:basedOn w:val="Normal"/>
    <w:uiPriority w:val="34"/>
    <w:qFormat/>
    <w:rsid w:val="00D10D26"/>
    <w:pPr>
      <w:ind w:left="720"/>
      <w:contextualSpacing/>
    </w:pPr>
    <w:rPr>
      <w:rFonts w:ascii="Calibri" w:eastAsia="Calibri" w:hAnsi="Calibri" w:cs="Tunga"/>
    </w:rPr>
  </w:style>
  <w:style w:type="character" w:styleId="Hyperlink">
    <w:name w:val="Hyperlink"/>
    <w:basedOn w:val="DefaultParagraphFont"/>
    <w:uiPriority w:val="99"/>
    <w:unhideWhenUsed/>
    <w:rsid w:val="00D10D26"/>
    <w:rPr>
      <w:color w:val="0000FF"/>
      <w:u w:val="single"/>
    </w:rPr>
  </w:style>
  <w:style w:type="paragraph" w:styleId="BalloonText">
    <w:name w:val="Balloon Text"/>
    <w:basedOn w:val="Normal"/>
    <w:link w:val="BalloonTextChar"/>
    <w:uiPriority w:val="99"/>
    <w:semiHidden/>
    <w:unhideWhenUsed/>
    <w:rsid w:val="00D1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26"/>
    <w:rPr>
      <w:rFonts w:ascii="Tahoma" w:hAnsi="Tahoma" w:cs="Tahoma"/>
      <w:sz w:val="16"/>
      <w:szCs w:val="16"/>
    </w:rPr>
  </w:style>
  <w:style w:type="paragraph" w:styleId="PlainText">
    <w:name w:val="Plain Text"/>
    <w:basedOn w:val="Normal"/>
    <w:link w:val="PlainTextChar"/>
    <w:rsid w:val="00D10D2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10D26"/>
    <w:rPr>
      <w:rFonts w:ascii="Courier New" w:eastAsia="Times New Roman" w:hAnsi="Courier New" w:cs="Times New Roman"/>
      <w:sz w:val="20"/>
      <w:szCs w:val="20"/>
    </w:rPr>
  </w:style>
  <w:style w:type="paragraph" w:styleId="NoSpacing">
    <w:name w:val="No Spacing"/>
    <w:link w:val="NoSpacingChar"/>
    <w:uiPriority w:val="1"/>
    <w:qFormat/>
    <w:rsid w:val="00D10D2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D10D26"/>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D10D26"/>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10D26"/>
    <w:rPr>
      <w:rFonts w:ascii="Calibri" w:eastAsia="Calibri" w:hAnsi="Calibri" w:cs="Times New Roman"/>
      <w:lang w:val="en-US"/>
    </w:rPr>
  </w:style>
  <w:style w:type="paragraph" w:styleId="BodyTextIndent2">
    <w:name w:val="Body Text Indent 2"/>
    <w:basedOn w:val="Normal"/>
    <w:link w:val="BodyTextIndent2Char"/>
    <w:uiPriority w:val="99"/>
    <w:unhideWhenUsed/>
    <w:rsid w:val="00D10D26"/>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D10D26"/>
    <w:rPr>
      <w:rFonts w:ascii="Calibri" w:eastAsia="Times New Roman" w:hAnsi="Calibri" w:cs="Times New Roman"/>
      <w:lang w:val="en-US"/>
    </w:rPr>
  </w:style>
  <w:style w:type="table" w:styleId="TableGrid">
    <w:name w:val="Table Grid"/>
    <w:basedOn w:val="TableNormal"/>
    <w:uiPriority w:val="59"/>
    <w:rsid w:val="00D10D26"/>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D10D2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D10D26"/>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D10D26"/>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D10D26"/>
    <w:rPr>
      <w:rFonts w:ascii="Calibri" w:eastAsia="Calibri" w:hAnsi="Calibri" w:cs="Times New Roman"/>
      <w:lang w:val="en-US"/>
    </w:rPr>
  </w:style>
  <w:style w:type="paragraph" w:styleId="Footer">
    <w:name w:val="footer"/>
    <w:basedOn w:val="Normal"/>
    <w:link w:val="FooterChar"/>
    <w:uiPriority w:val="99"/>
    <w:unhideWhenUsed/>
    <w:rsid w:val="00D10D26"/>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D10D26"/>
    <w:rPr>
      <w:rFonts w:ascii="Calibri" w:eastAsia="Calibri" w:hAnsi="Calibri" w:cs="Times New Roman"/>
      <w:lang w:val="en-US"/>
    </w:rPr>
  </w:style>
  <w:style w:type="paragraph" w:customStyle="1" w:styleId="yiv9588797254">
    <w:name w:val="yiv9588797254"/>
    <w:basedOn w:val="Normal"/>
    <w:rsid w:val="00D10D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D10D2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10D26"/>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D10D26"/>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D10D2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0D26"/>
    <w:rPr>
      <w:b/>
      <w:bCs/>
    </w:rPr>
  </w:style>
  <w:style w:type="character" w:customStyle="1" w:styleId="CommentSubjectChar">
    <w:name w:val="Comment Subject Char"/>
    <w:basedOn w:val="CommentTextChar"/>
    <w:link w:val="CommentSubject"/>
    <w:uiPriority w:val="99"/>
    <w:semiHidden/>
    <w:rsid w:val="00D10D26"/>
    <w:rPr>
      <w:b/>
      <w:bCs/>
    </w:rPr>
  </w:style>
  <w:style w:type="paragraph" w:styleId="Revision">
    <w:name w:val="Revision"/>
    <w:hidden/>
    <w:uiPriority w:val="99"/>
    <w:semiHidden/>
    <w:rsid w:val="00D10D26"/>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D10D26"/>
    <w:rPr>
      <w:rFonts w:ascii="Calibri" w:eastAsia="Calibri" w:hAnsi="Calibri" w:cs="Times New Roman"/>
      <w:b/>
      <w:bCs/>
      <w:sz w:val="20"/>
      <w:szCs w:val="20"/>
      <w:lang w:val="en-US"/>
    </w:rPr>
  </w:style>
  <w:style w:type="paragraph" w:styleId="NormalWeb">
    <w:name w:val="Normal (Web)"/>
    <w:basedOn w:val="Normal"/>
    <w:unhideWhenUsed/>
    <w:qFormat/>
    <w:rsid w:val="00D10D26"/>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D10D26"/>
    <w:pPr>
      <w:spacing w:after="0" w:line="240" w:lineRule="auto"/>
    </w:pPr>
    <w:rPr>
      <w:rFonts w:ascii="Calibri" w:eastAsia="Times New Roman" w:hAnsi="Calibri"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d">
    <w:name w:val="gd"/>
    <w:basedOn w:val="DefaultParagraphFont"/>
    <w:rsid w:val="00D10D26"/>
  </w:style>
  <w:style w:type="character" w:customStyle="1" w:styleId="apple-converted-space">
    <w:name w:val="apple-converted-space"/>
    <w:basedOn w:val="DefaultParagraphFont"/>
    <w:rsid w:val="00D10D26"/>
  </w:style>
  <w:style w:type="character" w:customStyle="1" w:styleId="il">
    <w:name w:val="il"/>
    <w:basedOn w:val="DefaultParagraphFont"/>
    <w:rsid w:val="00D10D26"/>
  </w:style>
  <w:style w:type="paragraph" w:customStyle="1" w:styleId="m-3284561739967325060gmail-msolistparagraph">
    <w:name w:val="m_-3284561739967325060gmail-msolistparagraph"/>
    <w:basedOn w:val="Normal"/>
    <w:rsid w:val="00D10D2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D10D26"/>
  </w:style>
  <w:style w:type="character" w:styleId="CommentReference">
    <w:name w:val="annotation reference"/>
    <w:basedOn w:val="DefaultParagraphFont"/>
    <w:uiPriority w:val="99"/>
    <w:semiHidden/>
    <w:unhideWhenUsed/>
    <w:rsid w:val="00D10D26"/>
    <w:rPr>
      <w:sz w:val="16"/>
      <w:szCs w:val="16"/>
    </w:rPr>
  </w:style>
  <w:style w:type="character" w:customStyle="1" w:styleId="other-info">
    <w:name w:val="other-info"/>
    <w:basedOn w:val="DefaultParagraphFont"/>
    <w:rsid w:val="00D10D26"/>
  </w:style>
  <w:style w:type="character" w:customStyle="1" w:styleId="bold">
    <w:name w:val="bold"/>
    <w:basedOn w:val="DefaultParagraphFont"/>
    <w:rsid w:val="00D10D26"/>
  </w:style>
  <w:style w:type="character" w:styleId="Emphasis">
    <w:name w:val="Emphasis"/>
    <w:basedOn w:val="DefaultParagraphFont"/>
    <w:uiPriority w:val="20"/>
    <w:qFormat/>
    <w:rsid w:val="00D10D26"/>
    <w:rPr>
      <w:i/>
      <w:iCs/>
    </w:rPr>
  </w:style>
  <w:style w:type="paragraph" w:customStyle="1" w:styleId="ListParagraph1">
    <w:name w:val="List Paragraph1"/>
    <w:basedOn w:val="Normal"/>
    <w:uiPriority w:val="34"/>
    <w:qFormat/>
    <w:rsid w:val="00A32B61"/>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uiPriority w:val="1"/>
    <w:qFormat/>
    <w:rsid w:val="00A32B61"/>
    <w:rPr>
      <w:rFonts w:ascii="Calibri" w:eastAsia="Times New Roman" w:hAnsi="Calibri" w:cs="Times New Roman"/>
      <w:lang w:val="en-US"/>
    </w:rPr>
  </w:style>
  <w:style w:type="paragraph" w:customStyle="1" w:styleId="NormalWebCharChar">
    <w:name w:val="Normal (Web) Char Char"/>
    <w:basedOn w:val="Normal"/>
    <w:qFormat/>
    <w:rsid w:val="00A32B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254FF"/>
    <w:rPr>
      <w:b/>
      <w:bCs/>
    </w:rPr>
  </w:style>
  <w:style w:type="character" w:customStyle="1" w:styleId="label">
    <w:name w:val="label"/>
    <w:basedOn w:val="DefaultParagraphFont"/>
    <w:rsid w:val="007254FF"/>
  </w:style>
  <w:style w:type="character" w:customStyle="1" w:styleId="highlight">
    <w:name w:val="highlight"/>
    <w:basedOn w:val="DefaultParagraphFont"/>
    <w:rsid w:val="007254FF"/>
  </w:style>
  <w:style w:type="paragraph" w:customStyle="1" w:styleId="yiv349588710msolistparagraph">
    <w:name w:val="yiv349588710msolistparagraph"/>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lockText">
    <w:name w:val="Block Text"/>
    <w:basedOn w:val="Normal"/>
    <w:rsid w:val="00C125FB"/>
    <w:pPr>
      <w:spacing w:after="0" w:line="240" w:lineRule="auto"/>
      <w:ind w:left="-1980" w:right="2578"/>
    </w:pPr>
    <w:rPr>
      <w:rFonts w:ascii="Times New Roman" w:eastAsia="Times New Roman" w:hAnsi="Times New Roman" w:cs="Times New Roman"/>
      <w:sz w:val="24"/>
      <w:szCs w:val="24"/>
      <w:lang w:val="en-US"/>
    </w:rPr>
  </w:style>
  <w:style w:type="paragraph" w:customStyle="1" w:styleId="Default">
    <w:name w:val="Default"/>
    <w:rsid w:val="00C125F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3">
    <w:name w:val="Font Style13"/>
    <w:uiPriority w:val="99"/>
    <w:rsid w:val="00C125FB"/>
    <w:rPr>
      <w:rFonts w:ascii="Century Schoolbook" w:hAnsi="Century Schoolbook" w:cs="Century Schoolbook" w:hint="default"/>
      <w:sz w:val="16"/>
      <w:szCs w:val="16"/>
    </w:rPr>
  </w:style>
  <w:style w:type="paragraph" w:customStyle="1" w:styleId="yiv3134787873msonormal">
    <w:name w:val="yiv3134787873msonormal"/>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ng">
    <w:name w:val="hang"/>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4877125533">
    <w:name w:val="yiv4877125533"/>
    <w:basedOn w:val="DefaultParagraphFont"/>
    <w:rsid w:val="00C125FB"/>
  </w:style>
  <w:style w:type="paragraph" w:customStyle="1" w:styleId="yiv5967463426msonormal">
    <w:name w:val="yiv5967463426msonormal"/>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C125FB"/>
    <w:pPr>
      <w:spacing w:after="120" w:line="276" w:lineRule="auto"/>
      <w:ind w:firstLine="210"/>
      <w:jc w:val="left"/>
    </w:pPr>
    <w:rPr>
      <w:rFonts w:ascii="BRH Tamil" w:eastAsia="Calibri" w:hAnsi="BRH Tamil"/>
      <w:szCs w:val="24"/>
    </w:rPr>
  </w:style>
  <w:style w:type="character" w:customStyle="1" w:styleId="BodyTextFirstIndentChar">
    <w:name w:val="Body Text First Indent Char"/>
    <w:basedOn w:val="BodyTextChar"/>
    <w:link w:val="BodyTextFirstIndent"/>
    <w:uiPriority w:val="99"/>
    <w:semiHidden/>
    <w:rsid w:val="00C125FB"/>
    <w:rPr>
      <w:rFonts w:ascii="BRH Tamil" w:eastAsia="Calibri" w:hAnsi="BRH Tamil"/>
      <w:szCs w:val="24"/>
    </w:rPr>
  </w:style>
  <w:style w:type="paragraph" w:styleId="FootnoteText">
    <w:name w:val="footnote text"/>
    <w:basedOn w:val="Normal"/>
    <w:link w:val="FootnoteTextChar"/>
    <w:uiPriority w:val="99"/>
    <w:semiHidden/>
    <w:unhideWhenUsed/>
    <w:rsid w:val="00C125FB"/>
    <w:pPr>
      <w:spacing w:after="0" w:line="240" w:lineRule="auto"/>
    </w:pPr>
    <w:rPr>
      <w:rFonts w:ascii="BRH Tamil" w:eastAsia="Calibri" w:hAnsi="BRH Tamil" w:cs="Times New Roman"/>
      <w:sz w:val="20"/>
      <w:szCs w:val="20"/>
      <w:lang w:val="en-US"/>
    </w:rPr>
  </w:style>
  <w:style w:type="character" w:customStyle="1" w:styleId="FootnoteTextChar">
    <w:name w:val="Footnote Text Char"/>
    <w:basedOn w:val="DefaultParagraphFont"/>
    <w:link w:val="FootnoteText"/>
    <w:uiPriority w:val="99"/>
    <w:semiHidden/>
    <w:rsid w:val="00C125FB"/>
    <w:rPr>
      <w:rFonts w:ascii="BRH Tamil" w:eastAsia="Calibri" w:hAnsi="BRH Tamil" w:cs="Times New Roman"/>
      <w:sz w:val="20"/>
      <w:szCs w:val="20"/>
      <w:lang w:val="en-US"/>
    </w:rPr>
  </w:style>
  <w:style w:type="character" w:styleId="FootnoteReference">
    <w:name w:val="footnote reference"/>
    <w:basedOn w:val="DefaultParagraphFont"/>
    <w:uiPriority w:val="99"/>
    <w:semiHidden/>
    <w:unhideWhenUsed/>
    <w:rsid w:val="00C125FB"/>
    <w:rPr>
      <w:vertAlign w:val="superscript"/>
    </w:rPr>
  </w:style>
  <w:style w:type="character" w:customStyle="1" w:styleId="a">
    <w:name w:val="_"/>
    <w:basedOn w:val="DefaultParagraphFont"/>
    <w:rsid w:val="00C125FB"/>
  </w:style>
  <w:style w:type="character" w:customStyle="1" w:styleId="pg-1ff2">
    <w:name w:val="pg-1ff2"/>
    <w:basedOn w:val="DefaultParagraphFont"/>
    <w:rsid w:val="00C125FB"/>
  </w:style>
  <w:style w:type="paragraph" w:styleId="HTMLPreformatted">
    <w:name w:val="HTML Preformatted"/>
    <w:basedOn w:val="Normal"/>
    <w:link w:val="HTMLPreformattedChar"/>
    <w:uiPriority w:val="99"/>
    <w:unhideWhenUsed/>
    <w:qFormat/>
    <w:rsid w:val="00C1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C125FB"/>
    <w:rPr>
      <w:rFonts w:ascii="Courier New" w:eastAsia="Times New Roman" w:hAnsi="Courier New" w:cs="Courier New"/>
      <w:sz w:val="20"/>
      <w:szCs w:val="20"/>
      <w:lang w:val="en-US"/>
    </w:rPr>
  </w:style>
  <w:style w:type="paragraph" w:customStyle="1" w:styleId="m-3297466320265508505gmail-msolistparagraph">
    <w:name w:val="m_-3297466320265508505gmail-msolistparagraph"/>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5259021740561778176gmail-msolistparagraph">
    <w:name w:val="m_-5259021740561778176gmail-msolistparagraph"/>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447047067gmail-msonormal">
    <w:name w:val="yiv0447047067gmail-msonormal"/>
    <w:basedOn w:val="Normal"/>
    <w:rsid w:val="00C12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1">
    <w:name w:val="A1"/>
    <w:uiPriority w:val="99"/>
    <w:rsid w:val="00C125FB"/>
    <w:rPr>
      <w:rFonts w:cs="Cambria"/>
      <w:b/>
      <w:bCs/>
      <w:color w:val="000000"/>
      <w:sz w:val="20"/>
      <w:szCs w:val="20"/>
    </w:rPr>
  </w:style>
  <w:style w:type="character" w:customStyle="1" w:styleId="A6">
    <w:name w:val="A6"/>
    <w:uiPriority w:val="99"/>
    <w:rsid w:val="00C125FB"/>
    <w:rPr>
      <w:rFonts w:cs="Cambria"/>
      <w:b/>
      <w:bCs/>
      <w:color w:val="000000"/>
      <w:sz w:val="40"/>
      <w:szCs w:val="40"/>
    </w:rPr>
  </w:style>
  <w:style w:type="character" w:customStyle="1" w:styleId="A2">
    <w:name w:val="A2"/>
    <w:uiPriority w:val="99"/>
    <w:rsid w:val="00C125FB"/>
    <w:rPr>
      <w:rFonts w:cs="Cambria"/>
      <w:b/>
      <w:bCs/>
      <w:color w:val="000000"/>
      <w:sz w:val="12"/>
      <w:szCs w:val="12"/>
    </w:rPr>
  </w:style>
  <w:style w:type="character" w:customStyle="1" w:styleId="A3">
    <w:name w:val="A3"/>
    <w:uiPriority w:val="99"/>
    <w:rsid w:val="00C125FB"/>
    <w:rPr>
      <w:rFonts w:cs="Cambria"/>
      <w:color w:val="000000"/>
      <w:sz w:val="12"/>
      <w:szCs w:val="12"/>
    </w:rPr>
  </w:style>
  <w:style w:type="character" w:customStyle="1" w:styleId="im">
    <w:name w:val="im"/>
    <w:basedOn w:val="DefaultParagraphFont"/>
    <w:rsid w:val="00C125FB"/>
  </w:style>
  <w:style w:type="paragraph" w:customStyle="1" w:styleId="western">
    <w:name w:val="western"/>
    <w:basedOn w:val="Normal"/>
    <w:semiHidden/>
    <w:rsid w:val="00F20002"/>
    <w:pPr>
      <w:spacing w:before="100" w:beforeAutospacing="1" w:after="0" w:line="360" w:lineRule="auto"/>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7.png"/><Relationship Id="rId39"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image" Target="media/image11.jpeg"/><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6.xml"/><Relationship Id="rId41" Type="http://schemas.openxmlformats.org/officeDocument/2006/relationships/chart" Target="charts/chart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6.png"/><Relationship Id="rId32" Type="http://schemas.openxmlformats.org/officeDocument/2006/relationships/image" Target="media/image10.jpeg"/><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5.xml"/><Relationship Id="rId36" Type="http://schemas.openxmlformats.org/officeDocument/2006/relationships/chart" Target="charts/chart19.xm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9.xml"/><Relationship Id="rId31" Type="http://schemas.openxmlformats.org/officeDocument/2006/relationships/image" Target="media/image9.jpeg"/><Relationship Id="rId44" Type="http://schemas.openxmlformats.org/officeDocument/2006/relationships/chart" Target="charts/chart27.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image" Target="media/image8.jpeg"/><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fontTable" Target="fontTable.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Annual%20report%20data\Annual%20report%202018-19\Graphs%202018-19.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UD_OFFICE\Downloads\Statistics-2018%20-19%2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H:\Annual%20report%20data\Annual%20report%202018-19\Graphs%202018-19.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office%20fles\sree%20DCS%20OFFICE%2005-05-16\D\DCS\Sreelakshmi_DCS_01.06.2015\Annual%20report%202018-19\Annual%20report%20data\Annual%20report%202018-19\Graphs%202018-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H:\Annual%20report%20data\Annual%20report%202018-19\Graphs%202018-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Annual%20report%202018-19\Annual%20report%20data\Annual%20report%202018-19\Statistics%20for%20Annual%20Report%202018-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8153161080991563E-2"/>
          <c:y val="0.19357690461621788"/>
          <c:w val="0.77044558686362563"/>
          <c:h val="0.58454774548529176"/>
        </c:manualLayout>
      </c:layout>
      <c:barChart>
        <c:barDir val="col"/>
        <c:grouping val="clustered"/>
        <c:ser>
          <c:idx val="0"/>
          <c:order val="0"/>
          <c:tx>
            <c:strRef>
              <c:f>Sheet1!$D$6</c:f>
              <c:strCache>
                <c:ptCount val="1"/>
                <c:pt idx="0">
                  <c:v>Male</c:v>
                </c:pt>
              </c:strCache>
            </c:strRef>
          </c:tx>
          <c:dLbls>
            <c:dLbl>
              <c:idx val="1"/>
              <c:layout>
                <c:manualLayout>
                  <c:x val="-1.5547935298902789E-2"/>
                  <c:y val="0"/>
                </c:manualLayout>
              </c:layout>
              <c:showVal val="1"/>
            </c:dLbl>
            <c:dLbl>
              <c:idx val="3"/>
              <c:layout>
                <c:manualLayout>
                  <c:x val="-4.3869959078309435E-3"/>
                  <c:y val="0"/>
                </c:manualLayout>
              </c:layout>
              <c:showVal val="1"/>
            </c:dLbl>
            <c:dLbl>
              <c:idx val="5"/>
              <c:layout>
                <c:manualLayout>
                  <c:x val="-1.9741481585239661E-2"/>
                  <c:y val="6.8376049969433193E-3"/>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Sheet1!$D$7:$D$12</c:f>
              <c:numCache>
                <c:formatCode>General</c:formatCode>
                <c:ptCount val="6"/>
                <c:pt idx="0">
                  <c:v>12468</c:v>
                </c:pt>
                <c:pt idx="1">
                  <c:v>486</c:v>
                </c:pt>
                <c:pt idx="2">
                  <c:v>155</c:v>
                </c:pt>
                <c:pt idx="3">
                  <c:v>115</c:v>
                </c:pt>
                <c:pt idx="4">
                  <c:v>0</c:v>
                </c:pt>
                <c:pt idx="5">
                  <c:v>177</c:v>
                </c:pt>
              </c:numCache>
            </c:numRef>
          </c:val>
        </c:ser>
        <c:ser>
          <c:idx val="1"/>
          <c:order val="1"/>
          <c:tx>
            <c:strRef>
              <c:f>Sheet1!$E$6</c:f>
              <c:strCache>
                <c:ptCount val="1"/>
                <c:pt idx="0">
                  <c:v>Female</c:v>
                </c:pt>
              </c:strCache>
            </c:strRef>
          </c:tx>
          <c:dLbls>
            <c:dLbl>
              <c:idx val="1"/>
              <c:layout>
                <c:manualLayout>
                  <c:x val="4.2488362221770222E-3"/>
                  <c:y val="-1.02564074954149E-2"/>
                </c:manualLayout>
              </c:layout>
              <c:showVal val="1"/>
            </c:dLbl>
            <c:dLbl>
              <c:idx val="2"/>
              <c:layout>
                <c:manualLayout>
                  <c:x val="6.3870708336998833E-3"/>
                  <c:y val="-3.4188024984716401E-3"/>
                </c:manualLayout>
              </c:layout>
              <c:showVal val="1"/>
            </c:dLbl>
            <c:dLbl>
              <c:idx val="3"/>
              <c:layout>
                <c:manualLayout>
                  <c:x val="2.0277026080481012E-3"/>
                  <c:y val="-3.4188024984716401E-3"/>
                </c:manualLayout>
              </c:layout>
              <c:showVal val="1"/>
            </c:dLbl>
            <c:dLbl>
              <c:idx val="5"/>
              <c:layout>
                <c:manualLayout>
                  <c:x val="4.2488362221770222E-3"/>
                  <c:y val="0"/>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Sheet1!$E$7:$E$12</c:f>
              <c:numCache>
                <c:formatCode>General</c:formatCode>
                <c:ptCount val="6"/>
                <c:pt idx="0">
                  <c:v>8200</c:v>
                </c:pt>
                <c:pt idx="1">
                  <c:v>244</c:v>
                </c:pt>
                <c:pt idx="2">
                  <c:v>66</c:v>
                </c:pt>
                <c:pt idx="3">
                  <c:v>63</c:v>
                </c:pt>
                <c:pt idx="4">
                  <c:v>3</c:v>
                </c:pt>
                <c:pt idx="5">
                  <c:v>60</c:v>
                </c:pt>
              </c:numCache>
            </c:numRef>
          </c:val>
        </c:ser>
        <c:ser>
          <c:idx val="2"/>
          <c:order val="2"/>
          <c:tx>
            <c:strRef>
              <c:f>Sheet1!$F$6</c:f>
              <c:strCache>
                <c:ptCount val="1"/>
                <c:pt idx="0">
                  <c:v>Total </c:v>
                </c:pt>
              </c:strCache>
            </c:strRef>
          </c:tx>
          <c:dLbls>
            <c:dLbl>
              <c:idx val="1"/>
              <c:layout>
                <c:manualLayout>
                  <c:x val="1.5547935298902789E-2"/>
                  <c:y val="0"/>
                </c:manualLayout>
              </c:layout>
              <c:showVal val="1"/>
            </c:dLbl>
            <c:dLbl>
              <c:idx val="2"/>
              <c:layout>
                <c:manualLayout>
                  <c:x val="8.8845344565159565E-3"/>
                  <c:y val="-3.4188024984716401E-3"/>
                </c:manualLayout>
              </c:layout>
              <c:showVal val="1"/>
            </c:dLbl>
            <c:dLbl>
              <c:idx val="3"/>
              <c:layout>
                <c:manualLayout>
                  <c:x val="1.5547935298902789E-2"/>
                  <c:y val="0"/>
                </c:manualLayout>
              </c:layout>
              <c:showVal val="1"/>
            </c:dLbl>
            <c:dLbl>
              <c:idx val="5"/>
              <c:layout>
                <c:manualLayout>
                  <c:x val="1.3326801684773803E-2"/>
                  <c:y val="0"/>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Sheet1!$F$7:$F$12</c:f>
              <c:numCache>
                <c:formatCode>General</c:formatCode>
                <c:ptCount val="6"/>
                <c:pt idx="0">
                  <c:v>20668</c:v>
                </c:pt>
                <c:pt idx="1">
                  <c:v>730</c:v>
                </c:pt>
                <c:pt idx="2">
                  <c:v>221</c:v>
                </c:pt>
                <c:pt idx="3">
                  <c:v>178</c:v>
                </c:pt>
                <c:pt idx="4">
                  <c:v>3</c:v>
                </c:pt>
                <c:pt idx="5">
                  <c:v>237</c:v>
                </c:pt>
              </c:numCache>
            </c:numRef>
          </c:val>
        </c:ser>
        <c:axId val="202084736"/>
        <c:axId val="202086272"/>
      </c:barChart>
      <c:catAx>
        <c:axId val="202084736"/>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202086272"/>
        <c:crosses val="autoZero"/>
        <c:auto val="1"/>
        <c:lblAlgn val="ctr"/>
        <c:lblOffset val="100"/>
      </c:catAx>
      <c:valAx>
        <c:axId val="202086272"/>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202084736"/>
        <c:crosses val="autoZero"/>
        <c:crossBetween val="between"/>
      </c:valAx>
    </c:plotArea>
    <c:legend>
      <c:legendPos val="r"/>
      <c:txPr>
        <a:bodyPr/>
        <a:lstStyle/>
        <a:p>
          <a:pPr>
            <a:defRPr lang="en-US"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6211131123060485"/>
          <c:y val="0.24213363351169168"/>
          <c:w val="0.48370519931118666"/>
          <c:h val="0.67859847503093995"/>
        </c:manualLayout>
      </c:layout>
      <c:pieChart>
        <c:varyColors val="1"/>
        <c:ser>
          <c:idx val="0"/>
          <c:order val="0"/>
          <c:tx>
            <c:strRef>
              <c:f>Sheet1!$D$163</c:f>
              <c:strCache>
                <c:ptCount val="1"/>
                <c:pt idx="0">
                  <c:v>Amount</c:v>
                </c:pt>
              </c:strCache>
            </c:strRef>
          </c:tx>
          <c:explosion val="24"/>
          <c:dLbls>
            <c:dLbl>
              <c:idx val="0"/>
              <c:layout>
                <c:manualLayout>
                  <c:x val="-0.14913482766547953"/>
                  <c:y val="-8.090671042060028E-3"/>
                </c:manualLayout>
              </c:layout>
              <c:showVal val="1"/>
            </c:dLbl>
            <c:dLbl>
              <c:idx val="1"/>
              <c:layout>
                <c:manualLayout>
                  <c:x val="-3.9059328561466253E-2"/>
                  <c:y val="-3.5438211972197445E-2"/>
                </c:manualLayout>
              </c:layout>
              <c:showVal val="1"/>
            </c:dLbl>
            <c:dLbl>
              <c:idx val="2"/>
              <c:layout>
                <c:manualLayout>
                  <c:x val="7.7734296904867814E-2"/>
                  <c:y val="-1.4077311618856539E-2"/>
                </c:manualLayout>
              </c:layout>
              <c:showVal val="1"/>
            </c:dLbl>
            <c:dLbl>
              <c:idx val="5"/>
              <c:layout>
                <c:manualLayout>
                  <c:x val="-4.2268916712651927E-2"/>
                  <c:y val="8.0625648429988747E-2"/>
                </c:manualLayout>
              </c:layout>
              <c:showVal val="1"/>
            </c:dLbl>
            <c:txPr>
              <a:bodyPr/>
              <a:lstStyle/>
              <a:p>
                <a:pPr>
                  <a:defRPr lang="en-US" sz="1050" b="1">
                    <a:latin typeface="Times New Roman" pitchFamily="18" charset="0"/>
                    <a:cs typeface="Times New Roman" pitchFamily="18" charset="0"/>
                  </a:defRPr>
                </a:pPr>
                <a:endParaRPr lang="en-US"/>
              </a:p>
            </c:txPr>
            <c:showVal val="1"/>
            <c:showLeaderLines val="1"/>
          </c:dLbls>
          <c:cat>
            <c:strRef>
              <c:f>Sheet1!$C$164:$C$169</c:f>
              <c:strCache>
                <c:ptCount val="6"/>
                <c:pt idx="0">
                  <c:v>Medical records</c:v>
                </c:pt>
                <c:pt idx="1">
                  <c:v>Therapy charges</c:v>
                </c:pt>
                <c:pt idx="2">
                  <c:v>Cetificate/ evaluations</c:v>
                </c:pt>
                <c:pt idx="3">
                  <c:v>Misllaneous- Handout and Books</c:v>
                </c:pt>
                <c:pt idx="4">
                  <c:v>Payment of Hearing Aid</c:v>
                </c:pt>
                <c:pt idx="5">
                  <c:v>Soft Tuvube/Mould</c:v>
                </c:pt>
              </c:strCache>
            </c:strRef>
          </c:cat>
          <c:val>
            <c:numRef>
              <c:f>Sheet1!$D$164:$D$169</c:f>
              <c:numCache>
                <c:formatCode>#,##0</c:formatCode>
                <c:ptCount val="6"/>
                <c:pt idx="0">
                  <c:v>655350</c:v>
                </c:pt>
                <c:pt idx="1">
                  <c:v>609195</c:v>
                </c:pt>
                <c:pt idx="2">
                  <c:v>336815</c:v>
                </c:pt>
                <c:pt idx="3">
                  <c:v>127074</c:v>
                </c:pt>
                <c:pt idx="4">
                  <c:v>29913360</c:v>
                </c:pt>
                <c:pt idx="5">
                  <c:v>1198130</c:v>
                </c:pt>
              </c:numCache>
            </c:numRef>
          </c:val>
        </c:ser>
        <c:firstSliceAng val="0"/>
      </c:pieChart>
    </c:plotArea>
    <c:legend>
      <c:legendPos val="r"/>
      <c:layout>
        <c:manualLayout>
          <c:xMode val="edge"/>
          <c:yMode val="edge"/>
          <c:x val="0.66316299384516686"/>
          <c:y val="0.2266827440574529"/>
          <c:w val="0.30032718779142387"/>
          <c:h val="0.6991143199751787"/>
        </c:manualLayout>
      </c:layout>
      <c:txPr>
        <a:bodyPr/>
        <a:lstStyle/>
        <a:p>
          <a:pPr>
            <a:defRPr lang="en-US" sz="10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14"/>
  <c:chart>
    <c:title>
      <c:tx>
        <c:rich>
          <a:bodyPr/>
          <a:lstStyle/>
          <a:p>
            <a:pPr>
              <a:defRPr lang="en-US"/>
            </a:pPr>
            <a:r>
              <a:rPr lang="en-IN" sz="1600">
                <a:latin typeface="Times New Roman" pitchFamily="18" charset="0"/>
                <a:cs typeface="Times New Roman" pitchFamily="18" charset="0"/>
              </a:rPr>
              <a:t>Parent Infant Program (PIP) 2018-19 </a:t>
            </a:r>
            <a:endParaRPr lang="en-US" sz="16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Sheet2!$A$2</c:f>
              <c:strCache>
                <c:ptCount val="1"/>
                <c:pt idx="0">
                  <c:v>Clients</c:v>
                </c:pt>
              </c:strCache>
            </c:strRef>
          </c:tx>
          <c:dLbls>
            <c:txPr>
              <a:bodyPr/>
              <a:lstStyle/>
              <a:p>
                <a:pPr>
                  <a:defRPr lang="en-US" sz="1200">
                    <a:latin typeface="Times New Roman" pitchFamily="18" charset="0"/>
                    <a:cs typeface="Times New Roman" pitchFamily="18" charset="0"/>
                  </a:defRPr>
                </a:pPr>
                <a:endParaRPr lang="en-US"/>
              </a:p>
            </c:txPr>
            <c:showVal val="1"/>
          </c:dLbls>
          <c:cat>
            <c:strRef>
              <c:f>Sheet2!$B$1:$M$1</c:f>
              <c:strCache>
                <c:ptCount val="12"/>
                <c:pt idx="0">
                  <c:v>Apr</c:v>
                </c:pt>
                <c:pt idx="1">
                  <c:v>May</c:v>
                </c:pt>
                <c:pt idx="2">
                  <c:v>June</c:v>
                </c:pt>
                <c:pt idx="3">
                  <c:v>July</c:v>
                </c:pt>
                <c:pt idx="4">
                  <c:v>Aug</c:v>
                </c:pt>
                <c:pt idx="5">
                  <c:v>Sep</c:v>
                </c:pt>
                <c:pt idx="6">
                  <c:v>Oct</c:v>
                </c:pt>
                <c:pt idx="7">
                  <c:v>Nov</c:v>
                </c:pt>
                <c:pt idx="8">
                  <c:v>Dec</c:v>
                </c:pt>
                <c:pt idx="9">
                  <c:v>Jan</c:v>
                </c:pt>
                <c:pt idx="10">
                  <c:v>Feb</c:v>
                </c:pt>
                <c:pt idx="11">
                  <c:v>Mar</c:v>
                </c:pt>
              </c:strCache>
            </c:strRef>
          </c:cat>
          <c:val>
            <c:numRef>
              <c:f>Sheet2!$B$2:$M$2</c:f>
              <c:numCache>
                <c:formatCode>General</c:formatCode>
                <c:ptCount val="12"/>
                <c:pt idx="0">
                  <c:v>44</c:v>
                </c:pt>
                <c:pt idx="1">
                  <c:v>45</c:v>
                </c:pt>
                <c:pt idx="2">
                  <c:v>37</c:v>
                </c:pt>
                <c:pt idx="3">
                  <c:v>46</c:v>
                </c:pt>
                <c:pt idx="4">
                  <c:v>52</c:v>
                </c:pt>
                <c:pt idx="5">
                  <c:v>57</c:v>
                </c:pt>
                <c:pt idx="6">
                  <c:v>60</c:v>
                </c:pt>
                <c:pt idx="7">
                  <c:v>60</c:v>
                </c:pt>
                <c:pt idx="8">
                  <c:v>54</c:v>
                </c:pt>
                <c:pt idx="9">
                  <c:v>54</c:v>
                </c:pt>
                <c:pt idx="10">
                  <c:v>60</c:v>
                </c:pt>
                <c:pt idx="11">
                  <c:v>54</c:v>
                </c:pt>
              </c:numCache>
            </c:numRef>
          </c:val>
        </c:ser>
        <c:ser>
          <c:idx val="1"/>
          <c:order val="1"/>
          <c:tx>
            <c:strRef>
              <c:f>Sheet2!$A$3</c:f>
              <c:strCache>
                <c:ptCount val="1"/>
                <c:pt idx="0">
                  <c:v>Sessions</c:v>
                </c:pt>
              </c:strCache>
            </c:strRef>
          </c:tx>
          <c:spPr>
            <a:solidFill>
              <a:srgbClr val="92D050"/>
            </a:solidFill>
          </c:spPr>
          <c:dLbls>
            <c:txPr>
              <a:bodyPr/>
              <a:lstStyle/>
              <a:p>
                <a:pPr>
                  <a:defRPr lang="en-US" sz="1200">
                    <a:latin typeface="Times New Roman" pitchFamily="18" charset="0"/>
                    <a:cs typeface="Times New Roman" pitchFamily="18" charset="0"/>
                  </a:defRPr>
                </a:pPr>
                <a:endParaRPr lang="en-US"/>
              </a:p>
            </c:txPr>
            <c:showVal val="1"/>
          </c:dLbls>
          <c:cat>
            <c:strRef>
              <c:f>Sheet2!$B$1:$M$1</c:f>
              <c:strCache>
                <c:ptCount val="12"/>
                <c:pt idx="0">
                  <c:v>Apr</c:v>
                </c:pt>
                <c:pt idx="1">
                  <c:v>May</c:v>
                </c:pt>
                <c:pt idx="2">
                  <c:v>June</c:v>
                </c:pt>
                <c:pt idx="3">
                  <c:v>July</c:v>
                </c:pt>
                <c:pt idx="4">
                  <c:v>Aug</c:v>
                </c:pt>
                <c:pt idx="5">
                  <c:v>Sep</c:v>
                </c:pt>
                <c:pt idx="6">
                  <c:v>Oct</c:v>
                </c:pt>
                <c:pt idx="7">
                  <c:v>Nov</c:v>
                </c:pt>
                <c:pt idx="8">
                  <c:v>Dec</c:v>
                </c:pt>
                <c:pt idx="9">
                  <c:v>Jan</c:v>
                </c:pt>
                <c:pt idx="10">
                  <c:v>Feb</c:v>
                </c:pt>
                <c:pt idx="11">
                  <c:v>Mar</c:v>
                </c:pt>
              </c:strCache>
            </c:strRef>
          </c:cat>
          <c:val>
            <c:numRef>
              <c:f>Sheet2!$B$3:$M$3</c:f>
              <c:numCache>
                <c:formatCode>General</c:formatCode>
                <c:ptCount val="12"/>
                <c:pt idx="0">
                  <c:v>114</c:v>
                </c:pt>
                <c:pt idx="1">
                  <c:v>84</c:v>
                </c:pt>
                <c:pt idx="2">
                  <c:v>109</c:v>
                </c:pt>
                <c:pt idx="3">
                  <c:v>195</c:v>
                </c:pt>
                <c:pt idx="4">
                  <c:v>195</c:v>
                </c:pt>
                <c:pt idx="5">
                  <c:v>202</c:v>
                </c:pt>
                <c:pt idx="6">
                  <c:v>194</c:v>
                </c:pt>
                <c:pt idx="7">
                  <c:v>194</c:v>
                </c:pt>
                <c:pt idx="8">
                  <c:v>149</c:v>
                </c:pt>
                <c:pt idx="9">
                  <c:v>198</c:v>
                </c:pt>
                <c:pt idx="10">
                  <c:v>169</c:v>
                </c:pt>
                <c:pt idx="11">
                  <c:v>165</c:v>
                </c:pt>
              </c:numCache>
            </c:numRef>
          </c:val>
        </c:ser>
        <c:shape val="cone"/>
        <c:axId val="211271040"/>
        <c:axId val="211358848"/>
        <c:axId val="0"/>
      </c:bar3DChart>
      <c:catAx>
        <c:axId val="211271040"/>
        <c:scaling>
          <c:orientation val="minMax"/>
        </c:scaling>
        <c:axPos val="b"/>
        <c:majorTickMark val="none"/>
        <c:tickLblPos val="nextTo"/>
        <c:txPr>
          <a:bodyPr/>
          <a:lstStyle/>
          <a:p>
            <a:pPr>
              <a:defRPr lang="en-US" sz="1400">
                <a:latin typeface="Times New Roman" pitchFamily="18" charset="0"/>
                <a:cs typeface="Times New Roman" pitchFamily="18" charset="0"/>
              </a:defRPr>
            </a:pPr>
            <a:endParaRPr lang="en-US"/>
          </a:p>
        </c:txPr>
        <c:crossAx val="211358848"/>
        <c:crosses val="autoZero"/>
        <c:auto val="1"/>
        <c:lblAlgn val="ctr"/>
        <c:lblOffset val="100"/>
      </c:catAx>
      <c:valAx>
        <c:axId val="211358848"/>
        <c:scaling>
          <c:orientation val="minMax"/>
        </c:scaling>
        <c:axPos val="l"/>
        <c:majorGridlines/>
        <c:numFmt formatCode="General" sourceLinked="1"/>
        <c:majorTickMark val="none"/>
        <c:tickLblPos val="nextTo"/>
        <c:txPr>
          <a:bodyPr/>
          <a:lstStyle/>
          <a:p>
            <a:pPr>
              <a:defRPr lang="en-US" sz="1600">
                <a:latin typeface="Times New Roman" pitchFamily="18" charset="0"/>
                <a:cs typeface="Times New Roman" pitchFamily="18" charset="0"/>
              </a:defRPr>
            </a:pPr>
            <a:endParaRPr lang="en-US"/>
          </a:p>
        </c:txPr>
        <c:crossAx val="211271040"/>
        <c:crosses val="autoZero"/>
        <c:crossBetween val="between"/>
      </c:valAx>
    </c:plotArea>
    <c:legend>
      <c:legendPos val="r"/>
      <c:txPr>
        <a:bodyPr/>
        <a:lstStyle/>
        <a:p>
          <a:pPr>
            <a:defRPr lang="en-US" sz="1400">
              <a:latin typeface="Times New Roman" pitchFamily="18" charset="0"/>
              <a:cs typeface="Times New Roman" pitchFamily="18" charset="0"/>
            </a:defRPr>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400"/>
            </a:pPr>
            <a:r>
              <a:rPr lang="en-IN" sz="1400" b="1" i="0" u="none" strike="noStrike" baseline="0">
                <a:latin typeface="Times New Roman" pitchFamily="18" charset="0"/>
                <a:cs typeface="Times New Roman" pitchFamily="18" charset="0"/>
              </a:rPr>
              <a:t>Preschool Parent Empowerment Program (PPEP) 2018-19</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Sheet3!$A$2</c:f>
              <c:strCache>
                <c:ptCount val="1"/>
                <c:pt idx="0">
                  <c:v>Clients</c:v>
                </c:pt>
              </c:strCache>
            </c:strRef>
          </c:tx>
          <c:spPr>
            <a:solidFill>
              <a:schemeClr val="accent6">
                <a:lumMod val="75000"/>
              </a:schemeClr>
            </a:solidFill>
          </c:spPr>
          <c:dLbls>
            <c:txPr>
              <a:bodyPr/>
              <a:lstStyle/>
              <a:p>
                <a:pPr>
                  <a:defRPr lang="en-US" sz="1200">
                    <a:latin typeface="Times New Roman" pitchFamily="18" charset="0"/>
                    <a:cs typeface="Times New Roman" pitchFamily="18" charset="0"/>
                  </a:defRPr>
                </a:pPr>
                <a:endParaRPr lang="en-US"/>
              </a:p>
            </c:txPr>
            <c:showVal val="1"/>
          </c:dLbls>
          <c:cat>
            <c:strRef>
              <c:f>Sheet3!$B$1:$M$1</c:f>
              <c:strCache>
                <c:ptCount val="12"/>
                <c:pt idx="0">
                  <c:v>Apr</c:v>
                </c:pt>
                <c:pt idx="1">
                  <c:v>May</c:v>
                </c:pt>
                <c:pt idx="2">
                  <c:v>Ju</c:v>
                </c:pt>
                <c:pt idx="3">
                  <c:v>July</c:v>
                </c:pt>
                <c:pt idx="4">
                  <c:v>Aug</c:v>
                </c:pt>
                <c:pt idx="5">
                  <c:v>Sep</c:v>
                </c:pt>
                <c:pt idx="6">
                  <c:v>Oct</c:v>
                </c:pt>
                <c:pt idx="7">
                  <c:v>Nov</c:v>
                </c:pt>
                <c:pt idx="8">
                  <c:v>Dec</c:v>
                </c:pt>
                <c:pt idx="9">
                  <c:v>Jan</c:v>
                </c:pt>
                <c:pt idx="10">
                  <c:v>Feb</c:v>
                </c:pt>
                <c:pt idx="11">
                  <c:v>Mar</c:v>
                </c:pt>
              </c:strCache>
            </c:strRef>
          </c:cat>
          <c:val>
            <c:numRef>
              <c:f>Sheet3!$B$2:$M$2</c:f>
              <c:numCache>
                <c:formatCode>General</c:formatCode>
                <c:ptCount val="12"/>
                <c:pt idx="0">
                  <c:v>199</c:v>
                </c:pt>
                <c:pt idx="1">
                  <c:v>215</c:v>
                </c:pt>
                <c:pt idx="2">
                  <c:v>212</c:v>
                </c:pt>
                <c:pt idx="3">
                  <c:v>95</c:v>
                </c:pt>
                <c:pt idx="4">
                  <c:v>124</c:v>
                </c:pt>
                <c:pt idx="5">
                  <c:v>138</c:v>
                </c:pt>
                <c:pt idx="6">
                  <c:v>160</c:v>
                </c:pt>
                <c:pt idx="7">
                  <c:v>139</c:v>
                </c:pt>
                <c:pt idx="8">
                  <c:v>129</c:v>
                </c:pt>
                <c:pt idx="9">
                  <c:v>129</c:v>
                </c:pt>
                <c:pt idx="10">
                  <c:v>173</c:v>
                </c:pt>
                <c:pt idx="11">
                  <c:v>173</c:v>
                </c:pt>
              </c:numCache>
            </c:numRef>
          </c:val>
        </c:ser>
        <c:ser>
          <c:idx val="1"/>
          <c:order val="1"/>
          <c:tx>
            <c:strRef>
              <c:f>Sheet3!$A$3</c:f>
              <c:strCache>
                <c:ptCount val="1"/>
                <c:pt idx="0">
                  <c:v>Sessions</c:v>
                </c:pt>
              </c:strCache>
            </c:strRef>
          </c:tx>
          <c:spPr>
            <a:solidFill>
              <a:schemeClr val="accent3">
                <a:lumMod val="75000"/>
              </a:schemeClr>
            </a:solidFill>
          </c:spPr>
          <c:dLbls>
            <c:txPr>
              <a:bodyPr/>
              <a:lstStyle/>
              <a:p>
                <a:pPr>
                  <a:defRPr lang="en-US" sz="1200">
                    <a:latin typeface="Times New Roman" pitchFamily="18" charset="0"/>
                    <a:cs typeface="Times New Roman" pitchFamily="18" charset="0"/>
                  </a:defRPr>
                </a:pPr>
                <a:endParaRPr lang="en-US"/>
              </a:p>
            </c:txPr>
            <c:showVal val="1"/>
          </c:dLbls>
          <c:cat>
            <c:strRef>
              <c:f>Sheet3!$B$1:$M$1</c:f>
              <c:strCache>
                <c:ptCount val="12"/>
                <c:pt idx="0">
                  <c:v>Apr</c:v>
                </c:pt>
                <c:pt idx="1">
                  <c:v>May</c:v>
                </c:pt>
                <c:pt idx="2">
                  <c:v>Ju</c:v>
                </c:pt>
                <c:pt idx="3">
                  <c:v>July</c:v>
                </c:pt>
                <c:pt idx="4">
                  <c:v>Aug</c:v>
                </c:pt>
                <c:pt idx="5">
                  <c:v>Sep</c:v>
                </c:pt>
                <c:pt idx="6">
                  <c:v>Oct</c:v>
                </c:pt>
                <c:pt idx="7">
                  <c:v>Nov</c:v>
                </c:pt>
                <c:pt idx="8">
                  <c:v>Dec</c:v>
                </c:pt>
                <c:pt idx="9">
                  <c:v>Jan</c:v>
                </c:pt>
                <c:pt idx="10">
                  <c:v>Feb</c:v>
                </c:pt>
                <c:pt idx="11">
                  <c:v>Mar</c:v>
                </c:pt>
              </c:strCache>
            </c:strRef>
          </c:cat>
          <c:val>
            <c:numRef>
              <c:f>Sheet3!$B$3:$M$3</c:f>
              <c:numCache>
                <c:formatCode>General</c:formatCode>
                <c:ptCount val="12"/>
                <c:pt idx="0">
                  <c:v>420</c:v>
                </c:pt>
                <c:pt idx="1">
                  <c:v>380</c:v>
                </c:pt>
                <c:pt idx="2">
                  <c:v>380</c:v>
                </c:pt>
                <c:pt idx="3">
                  <c:v>441</c:v>
                </c:pt>
                <c:pt idx="4">
                  <c:v>441</c:v>
                </c:pt>
                <c:pt idx="5">
                  <c:v>441</c:v>
                </c:pt>
                <c:pt idx="6">
                  <c:v>441</c:v>
                </c:pt>
                <c:pt idx="7">
                  <c:v>399</c:v>
                </c:pt>
                <c:pt idx="8">
                  <c:v>420</c:v>
                </c:pt>
                <c:pt idx="9">
                  <c:v>462</c:v>
                </c:pt>
                <c:pt idx="10">
                  <c:v>462</c:v>
                </c:pt>
                <c:pt idx="11">
                  <c:v>462</c:v>
                </c:pt>
              </c:numCache>
            </c:numRef>
          </c:val>
        </c:ser>
        <c:shape val="cone"/>
        <c:axId val="211372672"/>
        <c:axId val="211378560"/>
        <c:axId val="0"/>
      </c:bar3DChart>
      <c:catAx>
        <c:axId val="211372672"/>
        <c:scaling>
          <c:orientation val="minMax"/>
        </c:scaling>
        <c:axPos val="b"/>
        <c:majorTickMark val="none"/>
        <c:tickLblPos val="nextTo"/>
        <c:txPr>
          <a:bodyPr/>
          <a:lstStyle/>
          <a:p>
            <a:pPr>
              <a:defRPr lang="en-US" sz="1400">
                <a:latin typeface="Times New Roman" pitchFamily="18" charset="0"/>
                <a:cs typeface="Times New Roman" pitchFamily="18" charset="0"/>
              </a:defRPr>
            </a:pPr>
            <a:endParaRPr lang="en-US"/>
          </a:p>
        </c:txPr>
        <c:crossAx val="211378560"/>
        <c:crosses val="autoZero"/>
        <c:auto val="1"/>
        <c:lblAlgn val="ctr"/>
        <c:lblOffset val="100"/>
      </c:catAx>
      <c:valAx>
        <c:axId val="211378560"/>
        <c:scaling>
          <c:orientation val="minMax"/>
        </c:scaling>
        <c:axPos val="l"/>
        <c:majorGridlines/>
        <c:numFmt formatCode="General" sourceLinked="1"/>
        <c:majorTickMark val="none"/>
        <c:tickLblPos val="nextTo"/>
        <c:txPr>
          <a:bodyPr/>
          <a:lstStyle/>
          <a:p>
            <a:pPr>
              <a:defRPr lang="en-US" sz="1400">
                <a:latin typeface="Times New Roman" pitchFamily="18" charset="0"/>
                <a:cs typeface="Times New Roman" pitchFamily="18" charset="0"/>
              </a:defRPr>
            </a:pPr>
            <a:endParaRPr lang="en-US"/>
          </a:p>
        </c:txPr>
        <c:crossAx val="211372672"/>
        <c:crosses val="autoZero"/>
        <c:crossBetween val="between"/>
      </c:valAx>
    </c:plotArea>
    <c:legend>
      <c:legendPos val="r"/>
      <c:txPr>
        <a:bodyPr/>
        <a:lstStyle/>
        <a:p>
          <a:pPr>
            <a:defRPr lang="en-US" sz="1400">
              <a:latin typeface="Times New Roman" pitchFamily="18" charset="0"/>
              <a:cs typeface="Times New Roman" pitchFamily="18" charset="0"/>
            </a:defRPr>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200" b="1" i="0" u="none" strike="noStrike" baseline="0">
                <a:latin typeface="Times New Roman" pitchFamily="18" charset="0"/>
                <a:cs typeface="Times New Roman" pitchFamily="18" charset="0"/>
              </a:rPr>
              <a:t>Curricular Support Services (CSS) / Individualized Education Program (IEP)/ Demonstration  Education Therapy (DET) and Non formal Education Program (NFE) 2018 - 19</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Sheet5!$B$1</c:f>
              <c:strCache>
                <c:ptCount val="1"/>
                <c:pt idx="0">
                  <c:v>Number of  Children with Special Needs</c:v>
                </c:pt>
              </c:strCache>
            </c:strRef>
          </c:tx>
          <c:spPr>
            <a:solidFill>
              <a:srgbClr val="FFFF00"/>
            </a:solidFill>
          </c:spPr>
          <c:dLbls>
            <c:txPr>
              <a:bodyPr/>
              <a:lstStyle/>
              <a:p>
                <a:pPr>
                  <a:defRPr lang="en-US"/>
                </a:pPr>
                <a:endParaRPr lang="en-US"/>
              </a:p>
            </c:txPr>
            <c:showVal val="1"/>
          </c:dLbls>
          <c:cat>
            <c:strRef>
              <c:f>Sheet5!$A$2:$A$4</c:f>
              <c:strCache>
                <c:ptCount val="3"/>
                <c:pt idx="0">
                  <c:v>CSS</c:v>
                </c:pt>
                <c:pt idx="1">
                  <c:v>IEP</c:v>
                </c:pt>
                <c:pt idx="2">
                  <c:v>DET / NFE</c:v>
                </c:pt>
              </c:strCache>
            </c:strRef>
          </c:cat>
          <c:val>
            <c:numRef>
              <c:f>Sheet5!$B$2:$B$4</c:f>
              <c:numCache>
                <c:formatCode>General</c:formatCode>
                <c:ptCount val="3"/>
                <c:pt idx="0">
                  <c:v>33</c:v>
                </c:pt>
                <c:pt idx="1">
                  <c:v>16</c:v>
                </c:pt>
                <c:pt idx="2">
                  <c:v>80</c:v>
                </c:pt>
              </c:numCache>
            </c:numRef>
          </c:val>
        </c:ser>
        <c:ser>
          <c:idx val="1"/>
          <c:order val="1"/>
          <c:tx>
            <c:strRef>
              <c:f>Sheet5!$C$1</c:f>
              <c:strCache>
                <c:ptCount val="1"/>
                <c:pt idx="0">
                  <c:v>Number of Sessions</c:v>
                </c:pt>
              </c:strCache>
            </c:strRef>
          </c:tx>
          <c:spPr>
            <a:solidFill>
              <a:srgbClr val="00B050"/>
            </a:solidFill>
          </c:spPr>
          <c:dLbls>
            <c:txPr>
              <a:bodyPr/>
              <a:lstStyle/>
              <a:p>
                <a:pPr>
                  <a:defRPr lang="en-US"/>
                </a:pPr>
                <a:endParaRPr lang="en-US"/>
              </a:p>
            </c:txPr>
            <c:showVal val="1"/>
          </c:dLbls>
          <c:cat>
            <c:strRef>
              <c:f>Sheet5!$A$2:$A$4</c:f>
              <c:strCache>
                <c:ptCount val="3"/>
                <c:pt idx="0">
                  <c:v>CSS</c:v>
                </c:pt>
                <c:pt idx="1">
                  <c:v>IEP</c:v>
                </c:pt>
                <c:pt idx="2">
                  <c:v>DET / NFE</c:v>
                </c:pt>
              </c:strCache>
            </c:strRef>
          </c:cat>
          <c:val>
            <c:numRef>
              <c:f>Sheet5!$C$2:$C$4</c:f>
              <c:numCache>
                <c:formatCode>General</c:formatCode>
                <c:ptCount val="3"/>
                <c:pt idx="0">
                  <c:v>1623</c:v>
                </c:pt>
                <c:pt idx="1">
                  <c:v>837</c:v>
                </c:pt>
                <c:pt idx="2">
                  <c:v>214</c:v>
                </c:pt>
              </c:numCache>
            </c:numRef>
          </c:val>
        </c:ser>
        <c:shape val="cone"/>
        <c:axId val="211413248"/>
        <c:axId val="213852160"/>
        <c:axId val="0"/>
      </c:bar3DChart>
      <c:catAx>
        <c:axId val="211413248"/>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213852160"/>
        <c:crosses val="autoZero"/>
        <c:auto val="1"/>
        <c:lblAlgn val="ctr"/>
        <c:lblOffset val="100"/>
      </c:catAx>
      <c:valAx>
        <c:axId val="213852160"/>
        <c:scaling>
          <c:orientation val="minMax"/>
        </c:scaling>
        <c:axPos val="l"/>
        <c:majorGridlines/>
        <c:numFmt formatCode="General" sourceLinked="1"/>
        <c:majorTickMark val="none"/>
        <c:tickLblPos val="nextTo"/>
        <c:txPr>
          <a:bodyPr/>
          <a:lstStyle/>
          <a:p>
            <a:pPr>
              <a:defRPr lang="en-US" sz="1400">
                <a:latin typeface="Times New Roman" pitchFamily="18" charset="0"/>
                <a:cs typeface="Times New Roman" pitchFamily="18" charset="0"/>
              </a:defRPr>
            </a:pPr>
            <a:endParaRPr lang="en-US"/>
          </a:p>
        </c:txPr>
        <c:crossAx val="211413248"/>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i="0" u="none" strike="noStrike" baseline="0">
                <a:latin typeface="Times New Roman" pitchFamily="18" charset="0"/>
                <a:cs typeface="Times New Roman" pitchFamily="18" charset="0"/>
              </a:rPr>
              <a:t>Special Use of Music for Educational Readiness and Upbuilding (SUMERU)</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Sheet6!$A$2</c:f>
              <c:strCache>
                <c:ptCount val="1"/>
                <c:pt idx="0">
                  <c:v>Clients</c:v>
                </c:pt>
              </c:strCache>
            </c:strRef>
          </c:tx>
          <c:spPr>
            <a:solidFill>
              <a:schemeClr val="accent4">
                <a:lumMod val="60000"/>
                <a:lumOff val="40000"/>
              </a:schemeClr>
            </a:solidFill>
          </c:spPr>
          <c:dLbls>
            <c:txPr>
              <a:bodyPr/>
              <a:lstStyle/>
              <a:p>
                <a:pPr>
                  <a:defRPr lang="en-US"/>
                </a:pPr>
                <a:endParaRPr lang="en-US"/>
              </a:p>
            </c:txPr>
            <c:showVal val="1"/>
          </c:dLbls>
          <c:cat>
            <c:strRef>
              <c:f>Sheet6!$B$1:$G$1</c:f>
              <c:strCache>
                <c:ptCount val="6"/>
                <c:pt idx="0">
                  <c:v>Oct</c:v>
                </c:pt>
                <c:pt idx="1">
                  <c:v>Nov</c:v>
                </c:pt>
                <c:pt idx="2">
                  <c:v>Dec</c:v>
                </c:pt>
                <c:pt idx="3">
                  <c:v>Jan</c:v>
                </c:pt>
                <c:pt idx="4">
                  <c:v>Feb</c:v>
                </c:pt>
                <c:pt idx="5">
                  <c:v>Mar</c:v>
                </c:pt>
              </c:strCache>
            </c:strRef>
          </c:cat>
          <c:val>
            <c:numRef>
              <c:f>Sheet6!$B$2:$G$2</c:f>
              <c:numCache>
                <c:formatCode>General</c:formatCode>
                <c:ptCount val="6"/>
                <c:pt idx="0">
                  <c:v>72</c:v>
                </c:pt>
                <c:pt idx="1">
                  <c:v>30</c:v>
                </c:pt>
                <c:pt idx="2">
                  <c:v>16</c:v>
                </c:pt>
                <c:pt idx="3">
                  <c:v>16</c:v>
                </c:pt>
                <c:pt idx="4">
                  <c:v>15</c:v>
                </c:pt>
                <c:pt idx="5">
                  <c:v>15</c:v>
                </c:pt>
              </c:numCache>
            </c:numRef>
          </c:val>
        </c:ser>
        <c:ser>
          <c:idx val="1"/>
          <c:order val="1"/>
          <c:tx>
            <c:strRef>
              <c:f>Sheet6!$A$3</c:f>
              <c:strCache>
                <c:ptCount val="1"/>
                <c:pt idx="0">
                  <c:v>Sessions</c:v>
                </c:pt>
              </c:strCache>
            </c:strRef>
          </c:tx>
          <c:spPr>
            <a:solidFill>
              <a:schemeClr val="accent5">
                <a:lumMod val="75000"/>
              </a:schemeClr>
            </a:solidFill>
          </c:spPr>
          <c:dLbls>
            <c:txPr>
              <a:bodyPr/>
              <a:lstStyle/>
              <a:p>
                <a:pPr>
                  <a:defRPr lang="en-US"/>
                </a:pPr>
                <a:endParaRPr lang="en-US"/>
              </a:p>
            </c:txPr>
            <c:showVal val="1"/>
          </c:dLbls>
          <c:cat>
            <c:strRef>
              <c:f>Sheet6!$B$1:$G$1</c:f>
              <c:strCache>
                <c:ptCount val="6"/>
                <c:pt idx="0">
                  <c:v>Oct</c:v>
                </c:pt>
                <c:pt idx="1">
                  <c:v>Nov</c:v>
                </c:pt>
                <c:pt idx="2">
                  <c:v>Dec</c:v>
                </c:pt>
                <c:pt idx="3">
                  <c:v>Jan</c:v>
                </c:pt>
                <c:pt idx="4">
                  <c:v>Feb</c:v>
                </c:pt>
                <c:pt idx="5">
                  <c:v>Mar</c:v>
                </c:pt>
              </c:strCache>
            </c:strRef>
          </c:cat>
          <c:val>
            <c:numRef>
              <c:f>Sheet6!$B$3:$G$3</c:f>
              <c:numCache>
                <c:formatCode>General</c:formatCode>
                <c:ptCount val="6"/>
                <c:pt idx="0">
                  <c:v>12</c:v>
                </c:pt>
                <c:pt idx="1">
                  <c:v>6</c:v>
                </c:pt>
                <c:pt idx="2">
                  <c:v>24</c:v>
                </c:pt>
                <c:pt idx="3">
                  <c:v>24</c:v>
                </c:pt>
                <c:pt idx="4">
                  <c:v>24</c:v>
                </c:pt>
                <c:pt idx="5">
                  <c:v>24</c:v>
                </c:pt>
              </c:numCache>
            </c:numRef>
          </c:val>
        </c:ser>
        <c:shape val="cylinder"/>
        <c:axId val="213882368"/>
        <c:axId val="213883904"/>
        <c:axId val="0"/>
      </c:bar3DChart>
      <c:catAx>
        <c:axId val="213882368"/>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213883904"/>
        <c:crosses val="autoZero"/>
        <c:auto val="1"/>
        <c:lblAlgn val="ctr"/>
        <c:lblOffset val="100"/>
      </c:catAx>
      <c:valAx>
        <c:axId val="213883904"/>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213882368"/>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a:latin typeface="Times New Roman" pitchFamily="18" charset="0"/>
                <a:cs typeface="Times New Roman" pitchFamily="18" charset="0"/>
              </a:rPr>
              <a:t>Details of Speech-Language Group Therapy Sessions</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Sheet3!$B$1</c:f>
              <c:strCache>
                <c:ptCount val="1"/>
                <c:pt idx="0">
                  <c:v>Total  Groups</c:v>
                </c:pt>
              </c:strCache>
            </c:strRef>
          </c:tx>
          <c:dLbls>
            <c:txPr>
              <a:bodyPr/>
              <a:lstStyle/>
              <a:p>
                <a:pPr>
                  <a:defRPr lang="en-US"/>
                </a:pPr>
                <a:endParaRPr lang="en-US"/>
              </a:p>
            </c:txPr>
            <c:showVal val="1"/>
          </c:dLbls>
          <c:cat>
            <c:numRef>
              <c:f>Sheet3!$A$2:$A$3</c:f>
              <c:numCache>
                <c:formatCode>mmm/yy</c:formatCode>
                <c:ptCount val="2"/>
                <c:pt idx="0">
                  <c:v>43497</c:v>
                </c:pt>
                <c:pt idx="1">
                  <c:v>43525</c:v>
                </c:pt>
              </c:numCache>
            </c:numRef>
          </c:cat>
          <c:val>
            <c:numRef>
              <c:f>Sheet3!$B$2:$B$3</c:f>
              <c:numCache>
                <c:formatCode>General</c:formatCode>
                <c:ptCount val="2"/>
                <c:pt idx="0">
                  <c:v>39</c:v>
                </c:pt>
                <c:pt idx="1">
                  <c:v>37</c:v>
                </c:pt>
              </c:numCache>
            </c:numRef>
          </c:val>
        </c:ser>
        <c:ser>
          <c:idx val="1"/>
          <c:order val="1"/>
          <c:tx>
            <c:strRef>
              <c:f>Sheet3!$C$1</c:f>
              <c:strCache>
                <c:ptCount val="1"/>
                <c:pt idx="0">
                  <c:v>No. of Children</c:v>
                </c:pt>
              </c:strCache>
            </c:strRef>
          </c:tx>
          <c:dLbls>
            <c:txPr>
              <a:bodyPr/>
              <a:lstStyle/>
              <a:p>
                <a:pPr>
                  <a:defRPr lang="en-US"/>
                </a:pPr>
                <a:endParaRPr lang="en-US"/>
              </a:p>
            </c:txPr>
            <c:showVal val="1"/>
          </c:dLbls>
          <c:cat>
            <c:numRef>
              <c:f>Sheet3!$A$2:$A$3</c:f>
              <c:numCache>
                <c:formatCode>mmm/yy</c:formatCode>
                <c:ptCount val="2"/>
                <c:pt idx="0">
                  <c:v>43497</c:v>
                </c:pt>
                <c:pt idx="1">
                  <c:v>43525</c:v>
                </c:pt>
              </c:numCache>
            </c:numRef>
          </c:cat>
          <c:val>
            <c:numRef>
              <c:f>Sheet3!$C$2:$C$3</c:f>
              <c:numCache>
                <c:formatCode>General</c:formatCode>
                <c:ptCount val="2"/>
                <c:pt idx="0">
                  <c:v>280</c:v>
                </c:pt>
                <c:pt idx="1">
                  <c:v>217</c:v>
                </c:pt>
              </c:numCache>
            </c:numRef>
          </c:val>
        </c:ser>
        <c:ser>
          <c:idx val="2"/>
          <c:order val="2"/>
          <c:tx>
            <c:strRef>
              <c:f>Sheet3!$D$1</c:f>
              <c:strCache>
                <c:ptCount val="1"/>
                <c:pt idx="0">
                  <c:v>Sessions</c:v>
                </c:pt>
              </c:strCache>
            </c:strRef>
          </c:tx>
          <c:dLbls>
            <c:dLbl>
              <c:idx val="0"/>
              <c:layout>
                <c:manualLayout>
                  <c:x val="5.8333333333333938E-2"/>
                  <c:y val="1.3888888888889025E-2"/>
                </c:manualLayout>
              </c:layout>
              <c:showVal val="1"/>
            </c:dLbl>
            <c:dLbl>
              <c:idx val="1"/>
              <c:layout>
                <c:manualLayout>
                  <c:x val="0.05"/>
                  <c:y val="1.3888888888889025E-2"/>
                </c:manualLayout>
              </c:layout>
              <c:showVal val="1"/>
            </c:dLbl>
            <c:txPr>
              <a:bodyPr/>
              <a:lstStyle/>
              <a:p>
                <a:pPr>
                  <a:defRPr lang="en-US"/>
                </a:pPr>
                <a:endParaRPr lang="en-US"/>
              </a:p>
            </c:txPr>
            <c:showVal val="1"/>
          </c:dLbls>
          <c:cat>
            <c:numRef>
              <c:f>Sheet3!$A$2:$A$3</c:f>
              <c:numCache>
                <c:formatCode>mmm/yy</c:formatCode>
                <c:ptCount val="2"/>
                <c:pt idx="0">
                  <c:v>43497</c:v>
                </c:pt>
                <c:pt idx="1">
                  <c:v>43525</c:v>
                </c:pt>
              </c:numCache>
            </c:numRef>
          </c:cat>
          <c:val>
            <c:numRef>
              <c:f>Sheet3!$D$2:$D$3</c:f>
              <c:numCache>
                <c:formatCode>General</c:formatCode>
                <c:ptCount val="2"/>
                <c:pt idx="0">
                  <c:v>494</c:v>
                </c:pt>
                <c:pt idx="1">
                  <c:v>494</c:v>
                </c:pt>
              </c:numCache>
            </c:numRef>
          </c:val>
        </c:ser>
        <c:shape val="cylinder"/>
        <c:axId val="213936000"/>
        <c:axId val="213937536"/>
        <c:axId val="0"/>
      </c:bar3DChart>
      <c:dateAx>
        <c:axId val="213936000"/>
        <c:scaling>
          <c:orientation val="minMax"/>
        </c:scaling>
        <c:axPos val="b"/>
        <c:numFmt formatCode="mmm/yy" sourceLinked="1"/>
        <c:majorTickMark val="none"/>
        <c:tickLblPos val="nextTo"/>
        <c:txPr>
          <a:bodyPr/>
          <a:lstStyle/>
          <a:p>
            <a:pPr>
              <a:defRPr lang="en-US" sz="1200">
                <a:latin typeface="Times New Roman" pitchFamily="18" charset="0"/>
                <a:cs typeface="Times New Roman" pitchFamily="18" charset="0"/>
              </a:defRPr>
            </a:pPr>
            <a:endParaRPr lang="en-US"/>
          </a:p>
        </c:txPr>
        <c:crossAx val="213937536"/>
        <c:crosses val="autoZero"/>
        <c:auto val="1"/>
        <c:lblOffset val="100"/>
      </c:dateAx>
      <c:valAx>
        <c:axId val="213937536"/>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213936000"/>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GB" sz="1600" b="1">
                <a:latin typeface="Times New Roman" pitchFamily="18" charset="0"/>
                <a:cs typeface="Times New Roman" pitchFamily="18" charset="0"/>
              </a:rPr>
              <a:t>Support services for  Empowering Caregivers</a:t>
            </a:r>
            <a:endParaRPr lang="en-US" sz="16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Sheet4!$B$1</c:f>
              <c:strCache>
                <c:ptCount val="1"/>
                <c:pt idx="0">
                  <c:v>Number of  Children with Special Needs</c:v>
                </c:pt>
              </c:strCache>
            </c:strRef>
          </c:tx>
          <c:spPr>
            <a:solidFill>
              <a:schemeClr val="accent6">
                <a:lumMod val="75000"/>
              </a:schemeClr>
            </a:solidFill>
          </c:spPr>
          <c:dLbls>
            <c:txPr>
              <a:bodyPr/>
              <a:lstStyle/>
              <a:p>
                <a:pPr>
                  <a:defRPr lang="en-US">
                    <a:latin typeface="Times New Roman" pitchFamily="18" charset="0"/>
                    <a:cs typeface="Times New Roman" pitchFamily="18" charset="0"/>
                  </a:defRPr>
                </a:pPr>
                <a:endParaRPr lang="en-US"/>
              </a:p>
            </c:txPr>
            <c:showVal val="1"/>
          </c:dLbls>
          <c:cat>
            <c:strRef>
              <c:f>Sheet4!$A$2:$A$4</c:f>
              <c:strCache>
                <c:ptCount val="3"/>
                <c:pt idx="0">
                  <c:v>CLTU</c:v>
                </c:pt>
                <c:pt idx="1">
                  <c:v>CCTP</c:v>
                </c:pt>
                <c:pt idx="2">
                  <c:v>CYTP</c:v>
                </c:pt>
              </c:strCache>
            </c:strRef>
          </c:cat>
          <c:val>
            <c:numRef>
              <c:f>Sheet4!$B$2:$B$4</c:f>
              <c:numCache>
                <c:formatCode>General</c:formatCode>
                <c:ptCount val="3"/>
                <c:pt idx="0">
                  <c:v>48</c:v>
                </c:pt>
                <c:pt idx="1">
                  <c:v>95</c:v>
                </c:pt>
                <c:pt idx="2">
                  <c:v>50</c:v>
                </c:pt>
              </c:numCache>
            </c:numRef>
          </c:val>
        </c:ser>
        <c:ser>
          <c:idx val="1"/>
          <c:order val="1"/>
          <c:tx>
            <c:strRef>
              <c:f>Sheet4!$C$1</c:f>
              <c:strCache>
                <c:ptCount val="1"/>
                <c:pt idx="0">
                  <c:v>Number of Sessions</c:v>
                </c:pt>
              </c:strCache>
            </c:strRef>
          </c:tx>
          <c:spPr>
            <a:solidFill>
              <a:schemeClr val="accent4"/>
            </a:solidFill>
          </c:spPr>
          <c:dLbls>
            <c:txPr>
              <a:bodyPr/>
              <a:lstStyle/>
              <a:p>
                <a:pPr>
                  <a:defRPr lang="en-US">
                    <a:latin typeface="Times New Roman" pitchFamily="18" charset="0"/>
                    <a:cs typeface="Times New Roman" pitchFamily="18" charset="0"/>
                  </a:defRPr>
                </a:pPr>
                <a:endParaRPr lang="en-US"/>
              </a:p>
            </c:txPr>
            <c:showVal val="1"/>
          </c:dLbls>
          <c:cat>
            <c:strRef>
              <c:f>Sheet4!$A$2:$A$4</c:f>
              <c:strCache>
                <c:ptCount val="3"/>
                <c:pt idx="0">
                  <c:v>CLTU</c:v>
                </c:pt>
                <c:pt idx="1">
                  <c:v>CCTP</c:v>
                </c:pt>
                <c:pt idx="2">
                  <c:v>CYTP</c:v>
                </c:pt>
              </c:strCache>
            </c:strRef>
          </c:cat>
          <c:val>
            <c:numRef>
              <c:f>Sheet4!$C$2:$C$4</c:f>
              <c:numCache>
                <c:formatCode>General</c:formatCode>
                <c:ptCount val="3"/>
                <c:pt idx="0">
                  <c:v>112</c:v>
                </c:pt>
                <c:pt idx="1">
                  <c:v>150</c:v>
                </c:pt>
                <c:pt idx="2">
                  <c:v>24</c:v>
                </c:pt>
              </c:numCache>
            </c:numRef>
          </c:val>
        </c:ser>
        <c:shape val="cylinder"/>
        <c:axId val="213972096"/>
        <c:axId val="213973632"/>
        <c:axId val="0"/>
      </c:bar3DChart>
      <c:catAx>
        <c:axId val="213972096"/>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213973632"/>
        <c:crosses val="autoZero"/>
        <c:auto val="1"/>
        <c:lblAlgn val="ctr"/>
        <c:lblOffset val="100"/>
      </c:catAx>
      <c:valAx>
        <c:axId val="213973632"/>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213972096"/>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Different degrees of Hearing Loss </a:t>
            </a:r>
          </a:p>
        </c:rich>
      </c:tx>
      <c:layout>
        <c:manualLayout>
          <c:xMode val="edge"/>
          <c:yMode val="edge"/>
          <c:x val="0.23792413098280518"/>
          <c:y val="2.4316109422492398E-2"/>
        </c:manualLayout>
      </c:layout>
      <c:overlay val="1"/>
    </c:title>
    <c:view3D>
      <c:rotX val="30"/>
      <c:perspective val="30"/>
    </c:view3D>
    <c:plotArea>
      <c:layout/>
      <c:pie3DChart>
        <c:varyColors val="1"/>
        <c:ser>
          <c:idx val="0"/>
          <c:order val="0"/>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extLst>
          </c:dLbls>
          <c:cat>
            <c:strRef>
              <c:f>Sheet6!$B$3:$B$16</c:f>
              <c:strCache>
                <c:ptCount val="14"/>
                <c:pt idx="0">
                  <c:v>Normal hearing</c:v>
                </c:pt>
                <c:pt idx="1">
                  <c:v>Minimal</c:v>
                </c:pt>
                <c:pt idx="2">
                  <c:v>Mild</c:v>
                </c:pt>
                <c:pt idx="3">
                  <c:v>Moderate</c:v>
                </c:pt>
                <c:pt idx="4">
                  <c:v>Moderately severe</c:v>
                </c:pt>
                <c:pt idx="5">
                  <c:v>Severe</c:v>
                </c:pt>
                <c:pt idx="6">
                  <c:v>Profound</c:v>
                </c:pt>
                <c:pt idx="7">
                  <c:v>Minimal to mild</c:v>
                </c:pt>
                <c:pt idx="8">
                  <c:v>Mild to moderate</c:v>
                </c:pt>
                <c:pt idx="9">
                  <c:v>Mod.to modtly severe</c:v>
                </c:pt>
                <c:pt idx="10">
                  <c:v>Modtly severe to sev.</c:v>
                </c:pt>
                <c:pt idx="11">
                  <c:v>Severe to profound</c:v>
                </c:pt>
                <c:pt idx="12">
                  <c:v>Moderate to severe</c:v>
                </c:pt>
                <c:pt idx="13">
                  <c:v>Sloping</c:v>
                </c:pt>
              </c:strCache>
            </c:strRef>
          </c:cat>
          <c:val>
            <c:numRef>
              <c:f>Sheet6!$C$3:$C$16</c:f>
              <c:numCache>
                <c:formatCode>General</c:formatCode>
                <c:ptCount val="14"/>
                <c:pt idx="0">
                  <c:v>2616</c:v>
                </c:pt>
                <c:pt idx="1">
                  <c:v>1068</c:v>
                </c:pt>
                <c:pt idx="2">
                  <c:v>1115</c:v>
                </c:pt>
                <c:pt idx="3">
                  <c:v>1112</c:v>
                </c:pt>
                <c:pt idx="4">
                  <c:v>889</c:v>
                </c:pt>
                <c:pt idx="5">
                  <c:v>903</c:v>
                </c:pt>
                <c:pt idx="6">
                  <c:v>1431</c:v>
                </c:pt>
                <c:pt idx="7">
                  <c:v>24</c:v>
                </c:pt>
                <c:pt idx="8">
                  <c:v>84</c:v>
                </c:pt>
                <c:pt idx="9">
                  <c:v>68</c:v>
                </c:pt>
                <c:pt idx="10">
                  <c:v>106</c:v>
                </c:pt>
                <c:pt idx="11">
                  <c:v>198</c:v>
                </c:pt>
                <c:pt idx="12">
                  <c:v>102</c:v>
                </c:pt>
                <c:pt idx="13">
                  <c:v>1105</c:v>
                </c:pt>
              </c:numCache>
            </c:numRef>
          </c:val>
          <c:extLst xmlns:c16r2="http://schemas.microsoft.com/office/drawing/2015/06/chart">
            <c:ext xmlns:c16="http://schemas.microsoft.com/office/drawing/2014/chart" uri="{C3380CC4-5D6E-409C-BE32-E72D297353CC}">
              <c16:uniqueId val="{00000000-2E60-4B61-B70B-0F21747604C1}"/>
            </c:ext>
          </c:extLst>
        </c:ser>
        <c:dLbls>
          <c:showVal val="1"/>
        </c:dLbls>
      </c:pie3DChart>
      <c:spPr>
        <a:noFill/>
        <a:ln w="25400">
          <a:noFill/>
        </a:ln>
      </c:spPr>
    </c:plotArea>
    <c:legend>
      <c:legendPos val="r"/>
      <c:txPr>
        <a:bodyPr/>
        <a:lstStyle/>
        <a:p>
          <a:pPr>
            <a:defRPr lang="en-US"/>
          </a:pPr>
          <a:endParaRPr lang="en-US"/>
        </a:p>
      </c:txPr>
    </c:legend>
    <c:plotVisOnly val="1"/>
    <c:dispBlanksAs val="zero"/>
  </c:chart>
  <c:txPr>
    <a:bodyPr/>
    <a:lstStyle/>
    <a:p>
      <a:pPr>
        <a:defRPr sz="1200">
          <a:latin typeface="Times New Roman" pitchFamily="18" charset="0"/>
          <a:cs typeface="Times New Roman" pitchFamily="18" charset="0"/>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200"/>
            </a:pPr>
            <a:r>
              <a:rPr lang="en-US" sz="1200"/>
              <a:t>Age wise statistics - Hearing Evaluation  - Males</a:t>
            </a:r>
          </a:p>
        </c:rich>
      </c:tx>
      <c:layout>
        <c:manualLayout>
          <c:xMode val="edge"/>
          <c:yMode val="edge"/>
          <c:x val="0.25903896628306244"/>
          <c:y val="5.1251724817662117E-2"/>
        </c:manualLayout>
      </c:layout>
      <c:overlay val="1"/>
    </c:title>
    <c:view3D>
      <c:depthPercent val="100"/>
      <c:rAngAx val="1"/>
    </c:view3D>
    <c:plotArea>
      <c:layout/>
      <c:bar3DChart>
        <c:barDir val="col"/>
        <c:grouping val="clustered"/>
        <c:ser>
          <c:idx val="0"/>
          <c:order val="0"/>
          <c:spPr>
            <a:solidFill>
              <a:schemeClr val="accent5">
                <a:lumMod val="75000"/>
              </a:schemeClr>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Sheet6!$B$25:$B$44</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Sheet6!$C$25:$C$44</c:f>
              <c:numCache>
                <c:formatCode>General</c:formatCode>
                <c:ptCount val="20"/>
                <c:pt idx="0">
                  <c:v>136</c:v>
                </c:pt>
                <c:pt idx="1">
                  <c:v>866</c:v>
                </c:pt>
                <c:pt idx="2">
                  <c:v>515</c:v>
                </c:pt>
                <c:pt idx="3">
                  <c:v>407</c:v>
                </c:pt>
                <c:pt idx="4">
                  <c:v>396</c:v>
                </c:pt>
                <c:pt idx="5">
                  <c:v>401</c:v>
                </c:pt>
                <c:pt idx="6">
                  <c:v>417</c:v>
                </c:pt>
                <c:pt idx="7">
                  <c:v>424</c:v>
                </c:pt>
                <c:pt idx="8">
                  <c:v>378</c:v>
                </c:pt>
                <c:pt idx="9">
                  <c:v>412</c:v>
                </c:pt>
                <c:pt idx="10">
                  <c:v>417</c:v>
                </c:pt>
                <c:pt idx="11">
                  <c:v>480</c:v>
                </c:pt>
                <c:pt idx="12">
                  <c:v>468</c:v>
                </c:pt>
                <c:pt idx="13">
                  <c:v>597</c:v>
                </c:pt>
                <c:pt idx="14">
                  <c:v>654</c:v>
                </c:pt>
                <c:pt idx="15">
                  <c:v>530</c:v>
                </c:pt>
                <c:pt idx="16">
                  <c:v>372</c:v>
                </c:pt>
                <c:pt idx="17">
                  <c:v>188</c:v>
                </c:pt>
                <c:pt idx="18">
                  <c:v>70</c:v>
                </c:pt>
                <c:pt idx="19">
                  <c:v>31</c:v>
                </c:pt>
              </c:numCache>
            </c:numRef>
          </c:val>
          <c:extLst xmlns:c16r2="http://schemas.microsoft.com/office/drawing/2015/06/chart">
            <c:ext xmlns:c16="http://schemas.microsoft.com/office/drawing/2014/chart" uri="{C3380CC4-5D6E-409C-BE32-E72D297353CC}">
              <c16:uniqueId val="{00000000-8C74-49AC-8E49-66C64CC8DFA7}"/>
            </c:ext>
          </c:extLst>
        </c:ser>
        <c:shape val="box"/>
        <c:axId val="213652608"/>
        <c:axId val="213654144"/>
        <c:axId val="0"/>
      </c:bar3DChart>
      <c:catAx>
        <c:axId val="213652608"/>
        <c:scaling>
          <c:orientation val="minMax"/>
        </c:scaling>
        <c:axPos val="b"/>
        <c:numFmt formatCode="General" sourceLinked="1"/>
        <c:tickLblPos val="nextTo"/>
        <c:txPr>
          <a:bodyPr/>
          <a:lstStyle/>
          <a:p>
            <a:pPr>
              <a:defRPr lang="en-US"/>
            </a:pPr>
            <a:endParaRPr lang="en-US"/>
          </a:p>
        </c:txPr>
        <c:crossAx val="213654144"/>
        <c:crosses val="autoZero"/>
        <c:auto val="1"/>
        <c:lblAlgn val="ctr"/>
        <c:lblOffset val="100"/>
      </c:catAx>
      <c:valAx>
        <c:axId val="213654144"/>
        <c:scaling>
          <c:orientation val="minMax"/>
        </c:scaling>
        <c:axPos val="l"/>
        <c:numFmt formatCode="General" sourceLinked="1"/>
        <c:tickLblPos val="nextTo"/>
        <c:txPr>
          <a:bodyPr/>
          <a:lstStyle/>
          <a:p>
            <a:pPr>
              <a:defRPr lang="en-US"/>
            </a:pPr>
            <a:endParaRPr lang="en-US"/>
          </a:p>
        </c:txPr>
        <c:crossAx val="213652608"/>
        <c:crosses val="autoZero"/>
        <c:crossBetween val="between"/>
      </c:valAx>
      <c:spPr>
        <a:noFill/>
        <a:ln w="25400">
          <a:noFill/>
        </a:ln>
      </c:spPr>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200"/>
            </a:pPr>
            <a:r>
              <a:rPr lang="en-US" sz="1200"/>
              <a:t>Age wise statistics - Hearing Evaluation  - Females</a:t>
            </a:r>
          </a:p>
        </c:rich>
      </c:tx>
      <c:layout>
        <c:manualLayout>
          <c:xMode val="edge"/>
          <c:yMode val="edge"/>
          <c:x val="0.1895029700234839"/>
          <c:y val="1.7730496453900711E-2"/>
        </c:manualLayout>
      </c:layout>
      <c:overlay val="1"/>
    </c:title>
    <c:view3D>
      <c:depthPercent val="100"/>
      <c:rAngAx val="1"/>
    </c:view3D>
    <c:plotArea>
      <c:layout/>
      <c:bar3DChart>
        <c:barDir val="col"/>
        <c:grouping val="clustered"/>
        <c:ser>
          <c:idx val="0"/>
          <c:order val="0"/>
          <c:spPr>
            <a:solidFill>
              <a:schemeClr val="accent2">
                <a:lumMod val="60000"/>
                <a:lumOff val="40000"/>
              </a:schemeClr>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Sheet6!$B$48:$B$67</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Sheet6!$C$48:$C$67</c:f>
              <c:numCache>
                <c:formatCode>General</c:formatCode>
                <c:ptCount val="20"/>
                <c:pt idx="0">
                  <c:v>101</c:v>
                </c:pt>
                <c:pt idx="1">
                  <c:v>643</c:v>
                </c:pt>
                <c:pt idx="2">
                  <c:v>360</c:v>
                </c:pt>
                <c:pt idx="3">
                  <c:v>259</c:v>
                </c:pt>
                <c:pt idx="4">
                  <c:v>255</c:v>
                </c:pt>
                <c:pt idx="5">
                  <c:v>238</c:v>
                </c:pt>
                <c:pt idx="6">
                  <c:v>332</c:v>
                </c:pt>
                <c:pt idx="7">
                  <c:v>277</c:v>
                </c:pt>
                <c:pt idx="8">
                  <c:v>389</c:v>
                </c:pt>
                <c:pt idx="9">
                  <c:v>322</c:v>
                </c:pt>
                <c:pt idx="10">
                  <c:v>360</c:v>
                </c:pt>
                <c:pt idx="11">
                  <c:v>329</c:v>
                </c:pt>
                <c:pt idx="12">
                  <c:v>400</c:v>
                </c:pt>
                <c:pt idx="13">
                  <c:v>354</c:v>
                </c:pt>
                <c:pt idx="14">
                  <c:v>305</c:v>
                </c:pt>
                <c:pt idx="15">
                  <c:v>237</c:v>
                </c:pt>
                <c:pt idx="16">
                  <c:v>125</c:v>
                </c:pt>
                <c:pt idx="17">
                  <c:v>62</c:v>
                </c:pt>
                <c:pt idx="18">
                  <c:v>15</c:v>
                </c:pt>
                <c:pt idx="19">
                  <c:v>3</c:v>
                </c:pt>
              </c:numCache>
            </c:numRef>
          </c:val>
          <c:extLst xmlns:c16r2="http://schemas.microsoft.com/office/drawing/2015/06/chart">
            <c:ext xmlns:c16="http://schemas.microsoft.com/office/drawing/2014/chart" uri="{C3380CC4-5D6E-409C-BE32-E72D297353CC}">
              <c16:uniqueId val="{00000000-6D64-40CF-B04D-256AC305B72D}"/>
            </c:ext>
          </c:extLst>
        </c:ser>
        <c:shape val="box"/>
        <c:axId val="213686912"/>
        <c:axId val="213696896"/>
        <c:axId val="0"/>
      </c:bar3DChart>
      <c:catAx>
        <c:axId val="213686912"/>
        <c:scaling>
          <c:orientation val="minMax"/>
        </c:scaling>
        <c:axPos val="b"/>
        <c:numFmt formatCode="General" sourceLinked="1"/>
        <c:tickLblPos val="nextTo"/>
        <c:txPr>
          <a:bodyPr/>
          <a:lstStyle/>
          <a:p>
            <a:pPr>
              <a:defRPr lang="en-US"/>
            </a:pPr>
            <a:endParaRPr lang="en-US"/>
          </a:p>
        </c:txPr>
        <c:crossAx val="213696896"/>
        <c:crosses val="autoZero"/>
        <c:auto val="1"/>
        <c:lblAlgn val="ctr"/>
        <c:lblOffset val="100"/>
      </c:catAx>
      <c:valAx>
        <c:axId val="213696896"/>
        <c:scaling>
          <c:orientation val="minMax"/>
        </c:scaling>
        <c:axPos val="l"/>
        <c:numFmt formatCode="General" sourceLinked="1"/>
        <c:tickLblPos val="nextTo"/>
        <c:txPr>
          <a:bodyPr/>
          <a:lstStyle/>
          <a:p>
            <a:pPr>
              <a:defRPr lang="en-US"/>
            </a:pPr>
            <a:endParaRPr lang="en-US"/>
          </a:p>
        </c:txPr>
        <c:crossAx val="213686912"/>
        <c:crosses val="autoZero"/>
        <c:crossBetween val="between"/>
      </c:valAx>
      <c:spPr>
        <a:noFill/>
        <a:ln w="25400">
          <a:noFill/>
        </a:ln>
      </c:spPr>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9.0527434070741167E-2"/>
          <c:y val="0.26918465836931682"/>
          <c:w val="0.88764716910386199"/>
          <c:h val="0.57065108796885455"/>
        </c:manualLayout>
      </c:layout>
      <c:bar3DChart>
        <c:barDir val="col"/>
        <c:grouping val="clustered"/>
        <c:ser>
          <c:idx val="0"/>
          <c:order val="0"/>
          <c:dLbls>
            <c:dLbl>
              <c:idx val="0"/>
              <c:layout>
                <c:manualLayout>
                  <c:x val="1.3888888888889232E-2"/>
                  <c:y val="-2.150537634408603E-2"/>
                </c:manualLayout>
              </c:layout>
              <c:showVal val="1"/>
            </c:dLbl>
            <c:dLbl>
              <c:idx val="1"/>
              <c:layout>
                <c:manualLayout>
                  <c:x val="5.9523809523809521E-3"/>
                  <c:y val="-2.508960573476705E-2"/>
                </c:manualLayout>
              </c:layout>
              <c:showVal val="1"/>
            </c:dLbl>
            <c:dLbl>
              <c:idx val="2"/>
              <c:layout>
                <c:manualLayout>
                  <c:x val="9.9206349206350727E-3"/>
                  <c:y val="-1.4336917562723674E-2"/>
                </c:manualLayout>
              </c:layout>
              <c:showVal val="1"/>
            </c:dLbl>
            <c:dLbl>
              <c:idx val="3"/>
              <c:layout>
                <c:manualLayout>
                  <c:x val="1.1904761904761843E-2"/>
                  <c:y val="-2.150537634408603E-2"/>
                </c:manualLayout>
              </c:layout>
              <c:showVal val="1"/>
            </c:dLbl>
            <c:dLbl>
              <c:idx val="4"/>
              <c:layout>
                <c:manualLayout>
                  <c:x val="9.9206349206350727E-3"/>
                  <c:y val="-2.150537634408603E-2"/>
                </c:manualLayout>
              </c:layout>
              <c:showVal val="1"/>
            </c:dLbl>
            <c:dLbl>
              <c:idx val="5"/>
              <c:layout>
                <c:manualLayout>
                  <c:x val="3.9682539682539802E-3"/>
                  <c:y val="-1.0752688172043012E-2"/>
                </c:manualLayout>
              </c:layout>
              <c:showVal val="1"/>
            </c:dLbl>
            <c:dLbl>
              <c:idx val="6"/>
              <c:layout>
                <c:manualLayout>
                  <c:x val="5.9523809523809521E-3"/>
                  <c:y val="-1.7921146953405017E-2"/>
                </c:manualLayout>
              </c:layout>
              <c:showVal val="1"/>
            </c:dLbl>
            <c:txPr>
              <a:bodyPr/>
              <a:lstStyle/>
              <a:p>
                <a:pPr>
                  <a:defRPr lang="en-US" sz="1050" b="1">
                    <a:latin typeface="Times New Roman" pitchFamily="18" charset="0"/>
                    <a:cs typeface="Times New Roman" pitchFamily="18" charset="0"/>
                  </a:defRPr>
                </a:pPr>
                <a:endParaRPr lang="en-US"/>
              </a:p>
            </c:txPr>
            <c:showVal val="1"/>
          </c:dLbls>
          <c:cat>
            <c:strRef>
              <c:f>Sheet1!$C$45:$C$51</c:f>
              <c:strCache>
                <c:ptCount val="7"/>
                <c:pt idx="0">
                  <c:v>New</c:v>
                </c:pt>
                <c:pt idx="1">
                  <c:v>Retrieval of Case Files</c:v>
                </c:pt>
                <c:pt idx="2">
                  <c:v>Total</c:v>
                </c:pt>
                <c:pt idx="3">
                  <c:v>Monthly Avg</c:v>
                </c:pt>
                <c:pt idx="4">
                  <c:v>Daily Avg</c:v>
                </c:pt>
                <c:pt idx="5">
                  <c:v>Speech OPD</c:v>
                </c:pt>
                <c:pt idx="6">
                  <c:v>Audiology OPD</c:v>
                </c:pt>
              </c:strCache>
            </c:strRef>
          </c:cat>
          <c:val>
            <c:numRef>
              <c:f>Sheet1!$D$45:$D$51</c:f>
              <c:numCache>
                <c:formatCode>#,##0</c:formatCode>
                <c:ptCount val="7"/>
                <c:pt idx="0">
                  <c:v>22038</c:v>
                </c:pt>
                <c:pt idx="1">
                  <c:v>51872</c:v>
                </c:pt>
                <c:pt idx="2">
                  <c:v>73909</c:v>
                </c:pt>
                <c:pt idx="3">
                  <c:v>6159</c:v>
                </c:pt>
                <c:pt idx="4" formatCode="General">
                  <c:v>303</c:v>
                </c:pt>
                <c:pt idx="5">
                  <c:v>6299</c:v>
                </c:pt>
                <c:pt idx="6">
                  <c:v>15738</c:v>
                </c:pt>
              </c:numCache>
            </c:numRef>
          </c:val>
        </c:ser>
        <c:shape val="box"/>
        <c:axId val="127982208"/>
        <c:axId val="127988096"/>
        <c:axId val="0"/>
      </c:bar3DChart>
      <c:catAx>
        <c:axId val="127982208"/>
        <c:scaling>
          <c:orientation val="minMax"/>
        </c:scaling>
        <c:axPos val="b"/>
        <c:tickLblPos val="nextTo"/>
        <c:txPr>
          <a:bodyPr/>
          <a:lstStyle/>
          <a:p>
            <a:pPr>
              <a:defRPr lang="en-US" sz="1050" b="1">
                <a:latin typeface="Times New Roman" pitchFamily="18" charset="0"/>
                <a:cs typeface="Times New Roman" pitchFamily="18" charset="0"/>
              </a:defRPr>
            </a:pPr>
            <a:endParaRPr lang="en-US"/>
          </a:p>
        </c:txPr>
        <c:crossAx val="127988096"/>
        <c:crosses val="autoZero"/>
        <c:auto val="1"/>
        <c:lblAlgn val="ctr"/>
        <c:lblOffset val="100"/>
      </c:catAx>
      <c:valAx>
        <c:axId val="127988096"/>
        <c:scaling>
          <c:orientation val="minMax"/>
        </c:scaling>
        <c:axPos val="l"/>
        <c:numFmt formatCode="#,##0" sourceLinked="1"/>
        <c:tickLblPos val="nextTo"/>
        <c:txPr>
          <a:bodyPr/>
          <a:lstStyle/>
          <a:p>
            <a:pPr>
              <a:defRPr lang="en-US" sz="1100" b="1">
                <a:latin typeface="Times New Roman" pitchFamily="18" charset="0"/>
                <a:cs typeface="Times New Roman" pitchFamily="18" charset="0"/>
              </a:defRPr>
            </a:pPr>
            <a:endParaRPr lang="en-US"/>
          </a:p>
        </c:txPr>
        <c:crossAx val="127982208"/>
        <c:crosses val="autoZero"/>
        <c:crossBetween val="between"/>
      </c:valAx>
    </c:plotArea>
    <c:plotVisOnly val="1"/>
  </c:chart>
  <c:spPr>
    <a:ln>
      <a:noFill/>
    </a:ln>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200"/>
            </a:pPr>
            <a:r>
              <a:rPr lang="en-US" sz="1200"/>
              <a:t>Hearing aids prescribed at AIISH</a:t>
            </a:r>
          </a:p>
        </c:rich>
      </c:tx>
    </c:title>
    <c:view3D>
      <c:rotX val="30"/>
      <c:perspective val="30"/>
    </c:view3D>
    <c:plotArea>
      <c:layout>
        <c:manualLayout>
          <c:layoutTarget val="inner"/>
          <c:xMode val="edge"/>
          <c:yMode val="edge"/>
          <c:x val="0"/>
          <c:y val="0.23580240906958252"/>
          <c:w val="1"/>
          <c:h val="0.6818531796513474"/>
        </c:manualLayout>
      </c:layout>
      <c:pie3DChart>
        <c:varyColors val="1"/>
        <c:ser>
          <c:idx val="0"/>
          <c:order val="0"/>
          <c:explosion val="25"/>
          <c:dPt>
            <c:idx val="3"/>
            <c:spPr>
              <a:solidFill>
                <a:srgbClr val="FFC000"/>
              </a:solidFill>
            </c:spPr>
            <c:extLst xmlns:c16r2="http://schemas.microsoft.com/office/drawing/2015/06/chart">
              <c:ext xmlns:c16="http://schemas.microsoft.com/office/drawing/2014/chart" uri="{C3380CC4-5D6E-409C-BE32-E72D297353CC}">
                <c16:uniqueId val="{00000000-C0BB-47A5-9DB0-734BD5DFAB8F}"/>
              </c:ext>
            </c:extLst>
          </c:dPt>
          <c:dPt>
            <c:idx val="6"/>
            <c:spPr>
              <a:solidFill>
                <a:srgbClr val="FF0000"/>
              </a:solidFill>
            </c:spPr>
            <c:extLst xmlns:c16r2="http://schemas.microsoft.com/office/drawing/2015/06/chart">
              <c:ext xmlns:c16="http://schemas.microsoft.com/office/drawing/2014/chart" uri="{C3380CC4-5D6E-409C-BE32-E72D297353CC}">
                <c16:uniqueId val="{00000001-C0BB-47A5-9DB0-734BD5DFAB8F}"/>
              </c:ext>
            </c:extLst>
          </c:dPt>
          <c:dPt>
            <c:idx val="7"/>
            <c:spPr>
              <a:solidFill>
                <a:srgbClr val="FFFF00"/>
              </a:solidFill>
            </c:spPr>
            <c:extLst xmlns:c16r2="http://schemas.microsoft.com/office/drawing/2015/06/chart">
              <c:ext xmlns:c16="http://schemas.microsoft.com/office/drawing/2014/chart" uri="{C3380CC4-5D6E-409C-BE32-E72D297353CC}">
                <c16:uniqueId val="{00000002-C0BB-47A5-9DB0-734BD5DFAB8F}"/>
              </c:ext>
            </c:extLst>
          </c:dPt>
          <c:dPt>
            <c:idx val="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3-C0BB-47A5-9DB0-734BD5DFAB8F}"/>
              </c:ext>
            </c:extLst>
          </c:dPt>
          <c:dLbls>
            <c:spPr>
              <a:noFill/>
              <a:ln>
                <a:noFill/>
              </a:ln>
              <a:effectLst/>
            </c:spPr>
            <c:txPr>
              <a:bodyPr/>
              <a:lstStyle/>
              <a:p>
                <a:pPr>
                  <a:defRPr lang="en-US"/>
                </a:pPr>
                <a:endParaRPr lang="en-US"/>
              </a:p>
            </c:txPr>
            <c:dLblPos val="bestFit"/>
            <c:showVal val="1"/>
            <c:extLst xmlns:c16r2="http://schemas.microsoft.com/office/drawing/2015/06/chart">
              <c:ext xmlns:c15="http://schemas.microsoft.com/office/drawing/2012/chart" uri="{CE6537A1-D6FC-4f65-9D91-7224C49458BB}"/>
            </c:extLst>
          </c:dLbls>
          <c:cat>
            <c:strRef>
              <c:f>Sheet6!$B$71:$B$79</c:f>
              <c:strCache>
                <c:ptCount val="9"/>
                <c:pt idx="0">
                  <c:v>Body level hearing aids</c:v>
                </c:pt>
                <c:pt idx="1">
                  <c:v>Analogue BTE</c:v>
                </c:pt>
                <c:pt idx="2">
                  <c:v>Digital BTE</c:v>
                </c:pt>
                <c:pt idx="3">
                  <c:v>Trimmer Digital BTE</c:v>
                </c:pt>
                <c:pt idx="4">
                  <c:v>Mini BTE</c:v>
                </c:pt>
                <c:pt idx="5">
                  <c:v>Digital ITE</c:v>
                </c:pt>
                <c:pt idx="6">
                  <c:v>Digital ITC</c:v>
                </c:pt>
                <c:pt idx="7">
                  <c:v>Digital CIC</c:v>
                </c:pt>
                <c:pt idx="8">
                  <c:v>Digital RIC</c:v>
                </c:pt>
              </c:strCache>
            </c:strRef>
          </c:cat>
          <c:val>
            <c:numRef>
              <c:f>Sheet6!$C$71:$C$79</c:f>
              <c:numCache>
                <c:formatCode>General</c:formatCode>
                <c:ptCount val="9"/>
                <c:pt idx="0">
                  <c:v>459</c:v>
                </c:pt>
                <c:pt idx="1">
                  <c:v>258</c:v>
                </c:pt>
                <c:pt idx="2">
                  <c:v>3858</c:v>
                </c:pt>
                <c:pt idx="3">
                  <c:v>11</c:v>
                </c:pt>
                <c:pt idx="4">
                  <c:v>66</c:v>
                </c:pt>
                <c:pt idx="5">
                  <c:v>0</c:v>
                </c:pt>
                <c:pt idx="6">
                  <c:v>29</c:v>
                </c:pt>
                <c:pt idx="7">
                  <c:v>46</c:v>
                </c:pt>
                <c:pt idx="8">
                  <c:v>558</c:v>
                </c:pt>
              </c:numCache>
            </c:numRef>
          </c:val>
          <c:extLst xmlns:c16r2="http://schemas.microsoft.com/office/drawing/2015/06/chart">
            <c:ext xmlns:c16="http://schemas.microsoft.com/office/drawing/2014/chart" uri="{C3380CC4-5D6E-409C-BE32-E72D297353CC}">
              <c16:uniqueId val="{00000004-C0BB-47A5-9DB0-734BD5DFAB8F}"/>
            </c:ext>
          </c:extLst>
        </c:ser>
        <c:dLbls>
          <c:showVal val="1"/>
        </c:dLbls>
      </c:pie3DChart>
      <c:spPr>
        <a:noFill/>
        <a:ln w="25400">
          <a:noFill/>
        </a:ln>
      </c:spPr>
    </c:plotArea>
    <c:legend>
      <c:legendPos val="r"/>
      <c:txPr>
        <a:bodyPr/>
        <a:lstStyle/>
        <a:p>
          <a:pPr>
            <a:defRPr lang="en-US"/>
          </a:pPr>
          <a:endParaRPr lang="en-US"/>
        </a:p>
      </c:txPr>
    </c:legend>
    <c:plotVisOnly val="1"/>
    <c:dispBlanksAs val="zero"/>
  </c:chart>
  <c:txPr>
    <a:bodyPr/>
    <a:lstStyle/>
    <a:p>
      <a:pPr>
        <a:defRPr sz="1200">
          <a:latin typeface="Times New Roman" pitchFamily="18" charset="0"/>
          <a:cs typeface="Times New Roman" pitchFamily="18" charset="0"/>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100"/>
            </a:pPr>
            <a:r>
              <a:rPr lang="en-US" sz="1100"/>
              <a:t>Age wise statistics - Hearing Aid Trial   - Males</a:t>
            </a:r>
          </a:p>
        </c:rich>
      </c:tx>
    </c:title>
    <c:view3D>
      <c:depthPercent val="100"/>
      <c:rAngAx val="1"/>
    </c:view3D>
    <c:plotArea>
      <c:layout/>
      <c:bar3DChart>
        <c:barDir val="col"/>
        <c:grouping val="clustered"/>
        <c:ser>
          <c:idx val="0"/>
          <c:order val="0"/>
          <c:spPr>
            <a:solidFill>
              <a:schemeClr val="accent3">
                <a:lumMod val="75000"/>
              </a:schemeClr>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Sheet6!$B$84:$B$103</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Sheet6!$C$84:$C$103</c:f>
              <c:numCache>
                <c:formatCode>General</c:formatCode>
                <c:ptCount val="20"/>
                <c:pt idx="0">
                  <c:v>28</c:v>
                </c:pt>
                <c:pt idx="1">
                  <c:v>849</c:v>
                </c:pt>
                <c:pt idx="2">
                  <c:v>345</c:v>
                </c:pt>
                <c:pt idx="3">
                  <c:v>191</c:v>
                </c:pt>
                <c:pt idx="4">
                  <c:v>77</c:v>
                </c:pt>
                <c:pt idx="5">
                  <c:v>69</c:v>
                </c:pt>
                <c:pt idx="6">
                  <c:v>45</c:v>
                </c:pt>
                <c:pt idx="7">
                  <c:v>54</c:v>
                </c:pt>
                <c:pt idx="8">
                  <c:v>41</c:v>
                </c:pt>
                <c:pt idx="9">
                  <c:v>92</c:v>
                </c:pt>
                <c:pt idx="10">
                  <c:v>93</c:v>
                </c:pt>
                <c:pt idx="11">
                  <c:v>211</c:v>
                </c:pt>
                <c:pt idx="12">
                  <c:v>267</c:v>
                </c:pt>
                <c:pt idx="13">
                  <c:v>395</c:v>
                </c:pt>
                <c:pt idx="14">
                  <c:v>440</c:v>
                </c:pt>
                <c:pt idx="15">
                  <c:v>438</c:v>
                </c:pt>
                <c:pt idx="16">
                  <c:v>371</c:v>
                </c:pt>
                <c:pt idx="17">
                  <c:v>164</c:v>
                </c:pt>
                <c:pt idx="18">
                  <c:v>70</c:v>
                </c:pt>
                <c:pt idx="19">
                  <c:v>22</c:v>
                </c:pt>
              </c:numCache>
            </c:numRef>
          </c:val>
          <c:extLst xmlns:c16r2="http://schemas.microsoft.com/office/drawing/2015/06/chart">
            <c:ext xmlns:c16="http://schemas.microsoft.com/office/drawing/2014/chart" uri="{C3380CC4-5D6E-409C-BE32-E72D297353CC}">
              <c16:uniqueId val="{00000000-A3DB-4A75-BD73-EF5D8C72C6DF}"/>
            </c:ext>
          </c:extLst>
        </c:ser>
        <c:dLbls>
          <c:showVal val="1"/>
        </c:dLbls>
        <c:shape val="box"/>
        <c:axId val="213753856"/>
        <c:axId val="213755392"/>
        <c:axId val="0"/>
      </c:bar3DChart>
      <c:catAx>
        <c:axId val="213753856"/>
        <c:scaling>
          <c:orientation val="minMax"/>
        </c:scaling>
        <c:axPos val="b"/>
        <c:numFmt formatCode="General" sourceLinked="1"/>
        <c:tickLblPos val="nextTo"/>
        <c:txPr>
          <a:bodyPr/>
          <a:lstStyle/>
          <a:p>
            <a:pPr>
              <a:defRPr lang="en-US"/>
            </a:pPr>
            <a:endParaRPr lang="en-US"/>
          </a:p>
        </c:txPr>
        <c:crossAx val="213755392"/>
        <c:crosses val="autoZero"/>
        <c:auto val="1"/>
        <c:lblAlgn val="ctr"/>
        <c:lblOffset val="100"/>
      </c:catAx>
      <c:valAx>
        <c:axId val="213755392"/>
        <c:scaling>
          <c:orientation val="minMax"/>
        </c:scaling>
        <c:axPos val="l"/>
        <c:numFmt formatCode="General" sourceLinked="1"/>
        <c:tickLblPos val="nextTo"/>
        <c:txPr>
          <a:bodyPr/>
          <a:lstStyle/>
          <a:p>
            <a:pPr>
              <a:defRPr lang="en-US"/>
            </a:pPr>
            <a:endParaRPr lang="en-US"/>
          </a:p>
        </c:txPr>
        <c:crossAx val="213753856"/>
        <c:crosses val="autoZero"/>
        <c:crossBetween val="between"/>
      </c:valAx>
      <c:spPr>
        <a:noFill/>
        <a:ln w="25400">
          <a:noFill/>
        </a:ln>
      </c:spPr>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Age wise statistics - Hearing Aid Trial   - Females</a:t>
            </a:r>
          </a:p>
        </c:rich>
      </c:tx>
    </c:title>
    <c:view3D>
      <c:depthPercent val="100"/>
      <c:rAngAx val="1"/>
    </c:view3D>
    <c:plotArea>
      <c:layout/>
      <c:bar3DChart>
        <c:barDir val="col"/>
        <c:grouping val="clustered"/>
        <c:ser>
          <c:idx val="0"/>
          <c:order val="0"/>
          <c:spPr>
            <a:solidFill>
              <a:srgbClr val="66FFFF"/>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Sheet6!$B$107:$B$126</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Sheet6!$C$107:$C$126</c:f>
              <c:numCache>
                <c:formatCode>General</c:formatCode>
                <c:ptCount val="20"/>
                <c:pt idx="0">
                  <c:v>12</c:v>
                </c:pt>
                <c:pt idx="1">
                  <c:v>598</c:v>
                </c:pt>
                <c:pt idx="2">
                  <c:v>270</c:v>
                </c:pt>
                <c:pt idx="3">
                  <c:v>104</c:v>
                </c:pt>
                <c:pt idx="4">
                  <c:v>52</c:v>
                </c:pt>
                <c:pt idx="5">
                  <c:v>37</c:v>
                </c:pt>
                <c:pt idx="6">
                  <c:v>29</c:v>
                </c:pt>
                <c:pt idx="7">
                  <c:v>24</c:v>
                </c:pt>
                <c:pt idx="8">
                  <c:v>52</c:v>
                </c:pt>
                <c:pt idx="9">
                  <c:v>50</c:v>
                </c:pt>
                <c:pt idx="10">
                  <c:v>65</c:v>
                </c:pt>
                <c:pt idx="11">
                  <c:v>132</c:v>
                </c:pt>
                <c:pt idx="12">
                  <c:v>171</c:v>
                </c:pt>
                <c:pt idx="13">
                  <c:v>190</c:v>
                </c:pt>
                <c:pt idx="14">
                  <c:v>217</c:v>
                </c:pt>
                <c:pt idx="15">
                  <c:v>202</c:v>
                </c:pt>
                <c:pt idx="16">
                  <c:v>124</c:v>
                </c:pt>
                <c:pt idx="17">
                  <c:v>64</c:v>
                </c:pt>
                <c:pt idx="18">
                  <c:v>12</c:v>
                </c:pt>
                <c:pt idx="19">
                  <c:v>2</c:v>
                </c:pt>
              </c:numCache>
            </c:numRef>
          </c:val>
          <c:extLst xmlns:c16r2="http://schemas.microsoft.com/office/drawing/2015/06/chart">
            <c:ext xmlns:c16="http://schemas.microsoft.com/office/drawing/2014/chart" uri="{C3380CC4-5D6E-409C-BE32-E72D297353CC}">
              <c16:uniqueId val="{00000000-0EB8-43E2-AFF9-BAE64311AAFA}"/>
            </c:ext>
          </c:extLst>
        </c:ser>
        <c:dLbls>
          <c:showVal val="1"/>
        </c:dLbls>
        <c:shape val="box"/>
        <c:axId val="213771776"/>
        <c:axId val="213773312"/>
        <c:axId val="0"/>
      </c:bar3DChart>
      <c:catAx>
        <c:axId val="213771776"/>
        <c:scaling>
          <c:orientation val="minMax"/>
        </c:scaling>
        <c:axPos val="b"/>
        <c:numFmt formatCode="General" sourceLinked="1"/>
        <c:tickLblPos val="nextTo"/>
        <c:txPr>
          <a:bodyPr/>
          <a:lstStyle/>
          <a:p>
            <a:pPr>
              <a:defRPr lang="en-US"/>
            </a:pPr>
            <a:endParaRPr lang="en-US"/>
          </a:p>
        </c:txPr>
        <c:crossAx val="213773312"/>
        <c:crosses val="autoZero"/>
        <c:auto val="1"/>
        <c:lblAlgn val="ctr"/>
        <c:lblOffset val="100"/>
      </c:catAx>
      <c:valAx>
        <c:axId val="213773312"/>
        <c:scaling>
          <c:orientation val="minMax"/>
        </c:scaling>
        <c:axPos val="l"/>
        <c:numFmt formatCode="General" sourceLinked="1"/>
        <c:tickLblPos val="nextTo"/>
        <c:txPr>
          <a:bodyPr/>
          <a:lstStyle/>
          <a:p>
            <a:pPr>
              <a:defRPr lang="en-US"/>
            </a:pPr>
            <a:endParaRPr lang="en-US"/>
          </a:p>
        </c:txPr>
        <c:crossAx val="213771776"/>
        <c:crosses val="autoZero"/>
        <c:crossBetween val="between"/>
      </c:valAx>
      <c:spPr>
        <a:noFill/>
        <a:ln w="25400">
          <a:noFill/>
        </a:ln>
      </c:spPr>
    </c:plotArea>
    <c:plotVisOnly val="1"/>
    <c:dispBlanksAs val="gap"/>
  </c:chart>
  <c:txPr>
    <a:bodyPr/>
    <a:lstStyle/>
    <a:p>
      <a:pPr>
        <a:defRPr sz="1200">
          <a:latin typeface="Times New Roman" pitchFamily="18" charset="0"/>
          <a:cs typeface="Times New Roman" pitchFamily="18" charset="0"/>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Ear mould</a:t>
            </a:r>
          </a:p>
        </c:rich>
      </c:tx>
    </c:title>
    <c:plotArea>
      <c:layout/>
      <c:doughnutChart>
        <c:varyColors val="1"/>
        <c:ser>
          <c:idx val="0"/>
          <c:order val="0"/>
          <c:dPt>
            <c:idx val="0"/>
            <c:explosion val="11"/>
            <c:spPr>
              <a:solidFill>
                <a:srgbClr val="FF9999"/>
              </a:solidFill>
            </c:spPr>
            <c:extLst xmlns:c16r2="http://schemas.microsoft.com/office/drawing/2015/06/chart">
              <c:ext xmlns:c16="http://schemas.microsoft.com/office/drawing/2014/chart" uri="{C3380CC4-5D6E-409C-BE32-E72D297353CC}">
                <c16:uniqueId val="{00000000-A0D9-43C3-BBF5-73D8E919C17E}"/>
              </c:ext>
            </c:extLst>
          </c:dPt>
          <c:dPt>
            <c:idx val="1"/>
            <c:spPr>
              <a:solidFill>
                <a:schemeClr val="accent3">
                  <a:lumMod val="75000"/>
                </a:schemeClr>
              </a:solidFill>
            </c:spPr>
            <c:extLst xmlns:c16r2="http://schemas.microsoft.com/office/drawing/2015/06/chart">
              <c:ext xmlns:c16="http://schemas.microsoft.com/office/drawing/2014/chart" uri="{C3380CC4-5D6E-409C-BE32-E72D297353CC}">
                <c16:uniqueId val="{00000001-A0D9-43C3-BBF5-73D8E919C17E}"/>
              </c:ext>
            </c:extLst>
          </c:dPt>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extLst>
          </c:dLbls>
          <c:cat>
            <c:strRef>
              <c:f>Sheet6!$C$132:$C$133</c:f>
              <c:strCache>
                <c:ptCount val="2"/>
                <c:pt idx="0">
                  <c:v>No.of Clients</c:v>
                </c:pt>
                <c:pt idx="1">
                  <c:v>No. of ear  impressions </c:v>
                </c:pt>
              </c:strCache>
            </c:strRef>
          </c:cat>
          <c:val>
            <c:numRef>
              <c:f>Sheet6!$D$132:$D$133</c:f>
              <c:numCache>
                <c:formatCode>General</c:formatCode>
                <c:ptCount val="2"/>
                <c:pt idx="0">
                  <c:v>5475</c:v>
                </c:pt>
                <c:pt idx="1">
                  <c:v>9121</c:v>
                </c:pt>
              </c:numCache>
            </c:numRef>
          </c:val>
          <c:extLst xmlns:c16r2="http://schemas.microsoft.com/office/drawing/2015/06/chart">
            <c:ext xmlns:c16="http://schemas.microsoft.com/office/drawing/2014/chart" uri="{C3380CC4-5D6E-409C-BE32-E72D297353CC}">
              <c16:uniqueId val="{00000002-A0D9-43C3-BBF5-73D8E919C17E}"/>
            </c:ext>
          </c:extLst>
        </c:ser>
        <c:dLbls>
          <c:showVal val="1"/>
        </c:dLbls>
        <c:firstSliceAng val="0"/>
        <c:holeSize val="50"/>
      </c:doughnutChart>
      <c:spPr>
        <a:noFill/>
        <a:ln w="25400">
          <a:noFill/>
        </a:ln>
      </c:spPr>
    </c:plotArea>
    <c:legend>
      <c:legendPos val="r"/>
      <c:txPr>
        <a:bodyPr/>
        <a:lstStyle/>
        <a:p>
          <a:pPr>
            <a:defRPr lang="en-US"/>
          </a:pPr>
          <a:endParaRPr lang="en-US"/>
        </a:p>
      </c:txPr>
    </c:legend>
    <c:plotVisOnly val="1"/>
    <c:dispBlanksAs val="zero"/>
  </c:chart>
  <c:txPr>
    <a:bodyPr/>
    <a:lstStyle/>
    <a:p>
      <a:pPr>
        <a:defRPr>
          <a:latin typeface="Times New Roman" pitchFamily="18" charset="0"/>
          <a:cs typeface="Times New Roman" pitchFamily="18" charset="0"/>
        </a:defRPr>
      </a:pPr>
      <a:endParaRPr lang="en-U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Age wise statistics - Ear mould   - Males</a:t>
            </a:r>
          </a:p>
        </c:rich>
      </c:tx>
    </c:title>
    <c:view3D>
      <c:depthPercent val="100"/>
      <c:rAngAx val="1"/>
    </c:view3D>
    <c:plotArea>
      <c:layout/>
      <c:bar3DChart>
        <c:barDir val="col"/>
        <c:grouping val="clustered"/>
        <c:ser>
          <c:idx val="0"/>
          <c:order val="0"/>
          <c:spPr>
            <a:solidFill>
              <a:srgbClr val="339933"/>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Sheet6!$B$147:$B$166</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Sheet6!$C$147:$C$166</c:f>
              <c:numCache>
                <c:formatCode>General</c:formatCode>
                <c:ptCount val="20"/>
                <c:pt idx="0">
                  <c:v>79</c:v>
                </c:pt>
                <c:pt idx="1">
                  <c:v>708</c:v>
                </c:pt>
                <c:pt idx="2">
                  <c:v>540</c:v>
                </c:pt>
                <c:pt idx="3">
                  <c:v>229</c:v>
                </c:pt>
                <c:pt idx="4">
                  <c:v>140</c:v>
                </c:pt>
                <c:pt idx="5">
                  <c:v>76</c:v>
                </c:pt>
                <c:pt idx="6">
                  <c:v>59</c:v>
                </c:pt>
                <c:pt idx="7">
                  <c:v>85</c:v>
                </c:pt>
                <c:pt idx="8">
                  <c:v>65</c:v>
                </c:pt>
                <c:pt idx="9">
                  <c:v>91</c:v>
                </c:pt>
                <c:pt idx="10">
                  <c:v>93</c:v>
                </c:pt>
                <c:pt idx="11">
                  <c:v>92</c:v>
                </c:pt>
                <c:pt idx="12">
                  <c:v>164</c:v>
                </c:pt>
                <c:pt idx="13">
                  <c:v>179</c:v>
                </c:pt>
                <c:pt idx="14">
                  <c:v>201</c:v>
                </c:pt>
                <c:pt idx="15">
                  <c:v>196</c:v>
                </c:pt>
                <c:pt idx="16">
                  <c:v>142</c:v>
                </c:pt>
                <c:pt idx="17">
                  <c:v>78</c:v>
                </c:pt>
                <c:pt idx="18">
                  <c:v>40</c:v>
                </c:pt>
                <c:pt idx="19">
                  <c:v>6</c:v>
                </c:pt>
              </c:numCache>
            </c:numRef>
          </c:val>
          <c:extLst xmlns:c16r2="http://schemas.microsoft.com/office/drawing/2015/06/chart">
            <c:ext xmlns:c16="http://schemas.microsoft.com/office/drawing/2014/chart" uri="{C3380CC4-5D6E-409C-BE32-E72D297353CC}">
              <c16:uniqueId val="{00000000-383F-41B2-A620-CD7065C684A3}"/>
            </c:ext>
          </c:extLst>
        </c:ser>
        <c:dLbls>
          <c:showVal val="1"/>
        </c:dLbls>
        <c:shape val="box"/>
        <c:axId val="213841792"/>
        <c:axId val="213843328"/>
        <c:axId val="0"/>
      </c:bar3DChart>
      <c:catAx>
        <c:axId val="213841792"/>
        <c:scaling>
          <c:orientation val="minMax"/>
        </c:scaling>
        <c:axPos val="b"/>
        <c:numFmt formatCode="General" sourceLinked="1"/>
        <c:tickLblPos val="nextTo"/>
        <c:txPr>
          <a:bodyPr/>
          <a:lstStyle/>
          <a:p>
            <a:pPr>
              <a:defRPr lang="en-US"/>
            </a:pPr>
            <a:endParaRPr lang="en-US"/>
          </a:p>
        </c:txPr>
        <c:crossAx val="213843328"/>
        <c:crosses val="autoZero"/>
        <c:auto val="1"/>
        <c:lblAlgn val="ctr"/>
        <c:lblOffset val="100"/>
      </c:catAx>
      <c:valAx>
        <c:axId val="213843328"/>
        <c:scaling>
          <c:orientation val="minMax"/>
        </c:scaling>
        <c:axPos val="l"/>
        <c:numFmt formatCode="General" sourceLinked="1"/>
        <c:tickLblPos val="nextTo"/>
        <c:txPr>
          <a:bodyPr/>
          <a:lstStyle/>
          <a:p>
            <a:pPr>
              <a:defRPr lang="en-US"/>
            </a:pPr>
            <a:endParaRPr lang="en-US"/>
          </a:p>
        </c:txPr>
        <c:crossAx val="213841792"/>
        <c:crosses val="autoZero"/>
        <c:crossBetween val="between"/>
      </c:valAx>
      <c:spPr>
        <a:noFill/>
        <a:ln w="25400">
          <a:noFill/>
        </a:ln>
      </c:spPr>
    </c:plotArea>
    <c:plotVisOnly val="1"/>
    <c:dispBlanksAs val="gap"/>
  </c:chart>
  <c:txPr>
    <a:bodyPr/>
    <a:lstStyle/>
    <a:p>
      <a:pPr>
        <a:defRPr sz="1200">
          <a:latin typeface="Times New Roman" pitchFamily="18" charset="0"/>
          <a:cs typeface="Times New Roman" pitchFamily="18" charset="0"/>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200"/>
            </a:pPr>
            <a:r>
              <a:rPr lang="en-US" sz="1200"/>
              <a:t>Age wise statistics - Ear mould - Females</a:t>
            </a:r>
          </a:p>
        </c:rich>
      </c:tx>
    </c:title>
    <c:view3D>
      <c:depthPercent val="100"/>
      <c:rAngAx val="1"/>
    </c:view3D>
    <c:plotArea>
      <c:layout/>
      <c:bar3DChart>
        <c:barDir val="col"/>
        <c:grouping val="clustered"/>
        <c:ser>
          <c:idx val="0"/>
          <c:order val="0"/>
          <c:spPr>
            <a:solidFill>
              <a:srgbClr val="FF9900"/>
            </a:solidFill>
          </c:spPr>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Sheet6!$B$169:$B$188</c:f>
              <c:strCache>
                <c:ptCount val="20"/>
                <c:pt idx="0">
                  <c:v>0-1</c:v>
                </c:pt>
                <c:pt idx="1">
                  <c:v> 02-05</c:v>
                </c:pt>
                <c:pt idx="2">
                  <c:v> 06-10</c:v>
                </c:pt>
                <c:pt idx="3">
                  <c:v> 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91+</c:v>
                </c:pt>
              </c:strCache>
            </c:strRef>
          </c:cat>
          <c:val>
            <c:numRef>
              <c:f>Sheet6!$C$169:$C$188</c:f>
              <c:numCache>
                <c:formatCode>General</c:formatCode>
                <c:ptCount val="20"/>
                <c:pt idx="0">
                  <c:v>69</c:v>
                </c:pt>
                <c:pt idx="1">
                  <c:v>510</c:v>
                </c:pt>
                <c:pt idx="2">
                  <c:v>428</c:v>
                </c:pt>
                <c:pt idx="3">
                  <c:v>160</c:v>
                </c:pt>
                <c:pt idx="4">
                  <c:v>91</c:v>
                </c:pt>
                <c:pt idx="5">
                  <c:v>76</c:v>
                </c:pt>
                <c:pt idx="6">
                  <c:v>59</c:v>
                </c:pt>
                <c:pt idx="7">
                  <c:v>66</c:v>
                </c:pt>
                <c:pt idx="8">
                  <c:v>62</c:v>
                </c:pt>
                <c:pt idx="9">
                  <c:v>75</c:v>
                </c:pt>
                <c:pt idx="10">
                  <c:v>75</c:v>
                </c:pt>
                <c:pt idx="11">
                  <c:v>90</c:v>
                </c:pt>
                <c:pt idx="12">
                  <c:v>120</c:v>
                </c:pt>
                <c:pt idx="13">
                  <c:v>113</c:v>
                </c:pt>
                <c:pt idx="14">
                  <c:v>117</c:v>
                </c:pt>
                <c:pt idx="15">
                  <c:v>104</c:v>
                </c:pt>
                <c:pt idx="16">
                  <c:v>43</c:v>
                </c:pt>
                <c:pt idx="17">
                  <c:v>25</c:v>
                </c:pt>
                <c:pt idx="18">
                  <c:v>11</c:v>
                </c:pt>
                <c:pt idx="19">
                  <c:v>2</c:v>
                </c:pt>
              </c:numCache>
            </c:numRef>
          </c:val>
          <c:extLst xmlns:c16r2="http://schemas.microsoft.com/office/drawing/2015/06/chart">
            <c:ext xmlns:c16="http://schemas.microsoft.com/office/drawing/2014/chart" uri="{C3380CC4-5D6E-409C-BE32-E72D297353CC}">
              <c16:uniqueId val="{00000000-935C-4BA5-83CE-28AD76A17DF3}"/>
            </c:ext>
          </c:extLst>
        </c:ser>
        <c:dLbls>
          <c:showVal val="1"/>
        </c:dLbls>
        <c:shape val="box"/>
        <c:axId val="214269312"/>
        <c:axId val="214271104"/>
        <c:axId val="0"/>
      </c:bar3DChart>
      <c:catAx>
        <c:axId val="214269312"/>
        <c:scaling>
          <c:orientation val="minMax"/>
        </c:scaling>
        <c:axPos val="b"/>
        <c:numFmt formatCode="General" sourceLinked="1"/>
        <c:tickLblPos val="nextTo"/>
        <c:txPr>
          <a:bodyPr/>
          <a:lstStyle/>
          <a:p>
            <a:pPr>
              <a:defRPr lang="en-US"/>
            </a:pPr>
            <a:endParaRPr lang="en-US"/>
          </a:p>
        </c:txPr>
        <c:crossAx val="214271104"/>
        <c:crosses val="autoZero"/>
        <c:auto val="1"/>
        <c:lblAlgn val="ctr"/>
        <c:lblOffset val="100"/>
      </c:catAx>
      <c:valAx>
        <c:axId val="214271104"/>
        <c:scaling>
          <c:orientation val="minMax"/>
        </c:scaling>
        <c:axPos val="l"/>
        <c:numFmt formatCode="General" sourceLinked="1"/>
        <c:tickLblPos val="nextTo"/>
        <c:txPr>
          <a:bodyPr/>
          <a:lstStyle/>
          <a:p>
            <a:pPr>
              <a:defRPr lang="en-US"/>
            </a:pPr>
            <a:endParaRPr lang="en-US"/>
          </a:p>
        </c:txPr>
        <c:crossAx val="214269312"/>
        <c:crosses val="autoZero"/>
        <c:crossBetween val="between"/>
      </c:valAx>
      <c:spPr>
        <a:noFill/>
        <a:ln w="25400">
          <a:noFill/>
        </a:ln>
      </c:spPr>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Revenue generated (Ear mould)</a:t>
            </a:r>
          </a:p>
        </c:rich>
      </c:tx>
    </c:title>
    <c:plotArea>
      <c:layout/>
      <c:doughnutChart>
        <c:varyColors val="1"/>
        <c:ser>
          <c:idx val="0"/>
          <c:order val="0"/>
          <c:dLbls>
            <c:dLbl>
              <c:idx val="1"/>
              <c:layout>
                <c:manualLayout>
                  <c:x val="-6.6666666666666638E-2"/>
                  <c:y val="-0.13425925925925927"/>
                </c:manualLayout>
              </c:layout>
              <c:spPr/>
              <c:txPr>
                <a:bodyPr/>
                <a:lstStyle/>
                <a:p>
                  <a:pPr>
                    <a:defRPr lang="en-US"/>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43-4F41-BB5C-36514BC963F6}"/>
                </c:ext>
              </c:extLst>
            </c:dLbl>
            <c:dLbl>
              <c:idx val="2"/>
              <c:layout>
                <c:manualLayout>
                  <c:x val="3.6111111111111212E-2"/>
                  <c:y val="-0.1388888888888889"/>
                </c:manualLayout>
              </c:layout>
              <c:spPr/>
              <c:txPr>
                <a:bodyPr/>
                <a:lstStyle/>
                <a:p>
                  <a:pPr>
                    <a:defRPr lang="en-US"/>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43-4F41-BB5C-36514BC963F6}"/>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extLst>
          </c:dLbls>
          <c:cat>
            <c:strRef>
              <c:f>Sheet6!$B$192:$B$194</c:f>
              <c:strCache>
                <c:ptCount val="3"/>
                <c:pt idx="0">
                  <c:v>Making ear moulds </c:v>
                </c:pt>
                <c:pt idx="1">
                  <c:v>Post</c:v>
                </c:pt>
                <c:pt idx="2">
                  <c:v>Spares</c:v>
                </c:pt>
              </c:strCache>
            </c:strRef>
          </c:cat>
          <c:val>
            <c:numRef>
              <c:f>Sheet6!$C$192:$C$194</c:f>
              <c:numCache>
                <c:formatCode>General</c:formatCode>
                <c:ptCount val="3"/>
                <c:pt idx="0">
                  <c:v>1438895</c:v>
                </c:pt>
                <c:pt idx="1">
                  <c:v>88415</c:v>
                </c:pt>
                <c:pt idx="2">
                  <c:v>6515</c:v>
                </c:pt>
              </c:numCache>
            </c:numRef>
          </c:val>
          <c:extLst xmlns:c16r2="http://schemas.microsoft.com/office/drawing/2015/06/chart">
            <c:ext xmlns:c16="http://schemas.microsoft.com/office/drawing/2014/chart" uri="{C3380CC4-5D6E-409C-BE32-E72D297353CC}">
              <c16:uniqueId val="{00000002-6243-4F41-BB5C-36514BC963F6}"/>
            </c:ext>
          </c:extLst>
        </c:ser>
        <c:dLbls>
          <c:showVal val="1"/>
        </c:dLbls>
        <c:firstSliceAng val="0"/>
        <c:holeSize val="50"/>
      </c:doughnutChart>
      <c:spPr>
        <a:noFill/>
        <a:ln w="25400">
          <a:noFill/>
        </a:ln>
      </c:spPr>
    </c:plotArea>
    <c:legend>
      <c:legendPos val="b"/>
      <c:txPr>
        <a:bodyPr/>
        <a:lstStyle/>
        <a:p>
          <a:pPr>
            <a:defRPr lang="en-US"/>
          </a:pPr>
          <a:endParaRPr lang="en-US"/>
        </a:p>
      </c:txPr>
    </c:legend>
    <c:plotVisOnly val="1"/>
    <c:dispBlanksAs val="zero"/>
  </c:chart>
  <c:txPr>
    <a:bodyPr/>
    <a:lstStyle/>
    <a:p>
      <a:pPr>
        <a:defRPr sz="1200">
          <a:latin typeface="Times New Roman" pitchFamily="18" charset="0"/>
          <a:cs typeface="Times New Roman" pitchFamily="18" charset="0"/>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Listening Training</a:t>
            </a:r>
            <a:r>
              <a:rPr lang="en-US" baseline="0"/>
              <a:t> Unit</a:t>
            </a:r>
            <a:endParaRPr lang="en-US"/>
          </a:p>
        </c:rich>
      </c:tx>
    </c:title>
    <c:view3D>
      <c:depthPercent val="100"/>
      <c:rAngAx val="1"/>
    </c:view3D>
    <c:plotArea>
      <c:layout/>
      <c:bar3DChart>
        <c:barDir val="col"/>
        <c:grouping val="clustered"/>
        <c:ser>
          <c:idx val="0"/>
          <c:order val="0"/>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0-7E4B-48C2-BD46-54F144F11ED4}"/>
              </c:ext>
            </c:extLst>
          </c:dPt>
          <c:dPt>
            <c:idx val="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7E4B-48C2-BD46-54F144F11ED4}"/>
              </c:ext>
            </c:extLst>
          </c:dPt>
          <c:dLbls>
            <c:dLbl>
              <c:idx val="0"/>
              <c:layout>
                <c:manualLayout>
                  <c:x val="8.3333333333333367E-3"/>
                  <c:y val="-8.3333333333333245E-2"/>
                </c:manualLayout>
              </c:layout>
              <c:spPr/>
              <c:txPr>
                <a:bodyPr/>
                <a:lstStyle/>
                <a:p>
                  <a:pPr>
                    <a:defRPr lang="en-US"/>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4B-48C2-BD46-54F144F11ED4}"/>
                </c:ext>
              </c:extLst>
            </c:dLbl>
            <c:dLbl>
              <c:idx val="1"/>
              <c:layout>
                <c:manualLayout>
                  <c:x val="4.1666666666666664E-2"/>
                  <c:y val="-5.5555555555555455E-2"/>
                </c:manualLayout>
              </c:layout>
              <c:spPr/>
              <c:txPr>
                <a:bodyPr/>
                <a:lstStyle/>
                <a:p>
                  <a:pPr>
                    <a:defRPr lang="en-US"/>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4B-48C2-BD46-54F144F11ED4}"/>
                </c:ext>
              </c:extLst>
            </c:dLbl>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Sheet6!$B$206:$B$207</c:f>
              <c:strCache>
                <c:ptCount val="2"/>
                <c:pt idx="0">
                  <c:v>No. of Clients </c:v>
                </c:pt>
                <c:pt idx="1">
                  <c:v>No. of sessions</c:v>
                </c:pt>
              </c:strCache>
            </c:strRef>
          </c:cat>
          <c:val>
            <c:numRef>
              <c:f>Sheet6!$C$206:$C$207</c:f>
              <c:numCache>
                <c:formatCode>General</c:formatCode>
                <c:ptCount val="2"/>
                <c:pt idx="0">
                  <c:v>2998</c:v>
                </c:pt>
                <c:pt idx="1">
                  <c:v>12678</c:v>
                </c:pt>
              </c:numCache>
            </c:numRef>
          </c:val>
          <c:extLst xmlns:c16r2="http://schemas.microsoft.com/office/drawing/2015/06/chart">
            <c:ext xmlns:c16="http://schemas.microsoft.com/office/drawing/2014/chart" uri="{C3380CC4-5D6E-409C-BE32-E72D297353CC}">
              <c16:uniqueId val="{00000002-7E4B-48C2-BD46-54F144F11ED4}"/>
            </c:ext>
          </c:extLst>
        </c:ser>
        <c:dLbls>
          <c:showVal val="1"/>
        </c:dLbls>
        <c:shape val="box"/>
        <c:axId val="214345216"/>
        <c:axId val="214346752"/>
        <c:axId val="0"/>
      </c:bar3DChart>
      <c:catAx>
        <c:axId val="214345216"/>
        <c:scaling>
          <c:orientation val="minMax"/>
        </c:scaling>
        <c:axPos val="b"/>
        <c:numFmt formatCode="General" sourceLinked="1"/>
        <c:tickLblPos val="nextTo"/>
        <c:txPr>
          <a:bodyPr/>
          <a:lstStyle/>
          <a:p>
            <a:pPr>
              <a:defRPr lang="en-US"/>
            </a:pPr>
            <a:endParaRPr lang="en-US"/>
          </a:p>
        </c:txPr>
        <c:crossAx val="214346752"/>
        <c:crosses val="autoZero"/>
        <c:auto val="1"/>
        <c:lblAlgn val="ctr"/>
        <c:lblOffset val="100"/>
      </c:catAx>
      <c:valAx>
        <c:axId val="214346752"/>
        <c:scaling>
          <c:orientation val="minMax"/>
        </c:scaling>
        <c:axPos val="l"/>
        <c:numFmt formatCode="General" sourceLinked="1"/>
        <c:tickLblPos val="nextTo"/>
        <c:txPr>
          <a:bodyPr/>
          <a:lstStyle/>
          <a:p>
            <a:pPr>
              <a:defRPr lang="en-US"/>
            </a:pPr>
            <a:endParaRPr lang="en-US"/>
          </a:p>
        </c:txPr>
        <c:crossAx val="214345216"/>
        <c:crosses val="autoZero"/>
        <c:crossBetween val="between"/>
      </c:valAx>
      <c:spPr>
        <a:noFill/>
        <a:ln w="25400">
          <a:noFill/>
        </a:ln>
      </c:spPr>
    </c:plotArea>
    <c:plotVisOnly val="1"/>
    <c:dispBlanksAs val="gap"/>
  </c:chart>
  <c:txPr>
    <a:bodyPr/>
    <a:lstStyle/>
    <a:p>
      <a:pPr>
        <a:defRPr sz="1100">
          <a:latin typeface="Times New Roman" pitchFamily="18" charset="0"/>
          <a:cs typeface="Times New Roman" pitchFamily="18" charset="0"/>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IHDU</a:t>
            </a:r>
          </a:p>
        </c:rich>
      </c:tx>
    </c:title>
    <c:view3D>
      <c:depthPercent val="100"/>
      <c:rAngAx val="1"/>
    </c:view3D>
    <c:plotArea>
      <c:layout/>
      <c:bar3DChart>
        <c:barDir val="col"/>
        <c:grouping val="clustered"/>
        <c:ser>
          <c:idx val="0"/>
          <c:order val="0"/>
          <c:dPt>
            <c:idx val="0"/>
            <c:spPr>
              <a:solidFill>
                <a:schemeClr val="accent6"/>
              </a:solidFill>
            </c:spPr>
            <c:extLst xmlns:c16r2="http://schemas.microsoft.com/office/drawing/2015/06/chart">
              <c:ext xmlns:c16="http://schemas.microsoft.com/office/drawing/2014/chart" uri="{C3380CC4-5D6E-409C-BE32-E72D297353CC}">
                <c16:uniqueId val="{00000000-D09D-46EE-8EDD-A81FD87F7ED3}"/>
              </c:ext>
            </c:extLst>
          </c:dPt>
          <c:dPt>
            <c:idx val="1"/>
            <c:spPr>
              <a:solidFill>
                <a:schemeClr val="accent5"/>
              </a:solidFill>
            </c:spPr>
            <c:extLst xmlns:c16r2="http://schemas.microsoft.com/office/drawing/2015/06/chart">
              <c:ext xmlns:c16="http://schemas.microsoft.com/office/drawing/2014/chart" uri="{C3380CC4-5D6E-409C-BE32-E72D297353CC}">
                <c16:uniqueId val="{00000001-D09D-46EE-8EDD-A81FD87F7ED3}"/>
              </c:ext>
            </c:extLst>
          </c:dPt>
          <c:dPt>
            <c:idx val="2"/>
            <c:spPr>
              <a:solidFill>
                <a:schemeClr val="accent4"/>
              </a:solidFill>
            </c:spPr>
            <c:extLst xmlns:c16r2="http://schemas.microsoft.com/office/drawing/2015/06/chart">
              <c:ext xmlns:c16="http://schemas.microsoft.com/office/drawing/2014/chart" uri="{C3380CC4-5D6E-409C-BE32-E72D297353CC}">
                <c16:uniqueId val="{00000002-D09D-46EE-8EDD-A81FD87F7ED3}"/>
              </c:ext>
            </c:extLst>
          </c:dPt>
          <c:dPt>
            <c:idx val="3"/>
            <c:spPr>
              <a:solidFill>
                <a:schemeClr val="accent1"/>
              </a:solidFill>
            </c:spPr>
            <c:extLst xmlns:c16r2="http://schemas.microsoft.com/office/drawing/2015/06/chart">
              <c:ext xmlns:c16="http://schemas.microsoft.com/office/drawing/2014/chart" uri="{C3380CC4-5D6E-409C-BE32-E72D297353CC}">
                <c16:uniqueId val="{00000003-D09D-46EE-8EDD-A81FD87F7ED3}"/>
              </c:ext>
            </c:extLst>
          </c:dPt>
          <c:dPt>
            <c:idx val="4"/>
            <c:spPr>
              <a:solidFill>
                <a:srgbClr val="FFFF00"/>
              </a:solidFill>
            </c:spPr>
            <c:extLst xmlns:c16r2="http://schemas.microsoft.com/office/drawing/2015/06/chart">
              <c:ext xmlns:c16="http://schemas.microsoft.com/office/drawing/2014/chart" uri="{C3380CC4-5D6E-409C-BE32-E72D297353CC}">
                <c16:uniqueId val="{00000004-D09D-46EE-8EDD-A81FD87F7ED3}"/>
              </c:ext>
            </c:extLst>
          </c:dPt>
          <c:dPt>
            <c:idx val="5"/>
            <c:spPr>
              <a:solidFill>
                <a:srgbClr val="92D050"/>
              </a:solidFill>
            </c:spPr>
            <c:extLst xmlns:c16r2="http://schemas.microsoft.com/office/drawing/2015/06/chart">
              <c:ext xmlns:c16="http://schemas.microsoft.com/office/drawing/2014/chart" uri="{C3380CC4-5D6E-409C-BE32-E72D297353CC}">
                <c16:uniqueId val="{00000005-D09D-46EE-8EDD-A81FD87F7ED3}"/>
              </c:ext>
            </c:extLst>
          </c:dPt>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Sheet6!$B$222:$B$227</c:f>
              <c:strCache>
                <c:ptCount val="6"/>
                <c:pt idx="0">
                  <c:v>Counselling for CI clients</c:v>
                </c:pt>
                <c:pt idx="1">
                  <c:v>trouble shooting of CI</c:v>
                </c:pt>
                <c:pt idx="2">
                  <c:v>Mapping of CI</c:v>
                </c:pt>
                <c:pt idx="3">
                  <c:v>No. of sessions</c:v>
                </c:pt>
                <c:pt idx="4">
                  <c:v>No. of Switch on</c:v>
                </c:pt>
                <c:pt idx="5">
                  <c:v>No. of cases seen</c:v>
                </c:pt>
              </c:strCache>
            </c:strRef>
          </c:cat>
          <c:val>
            <c:numRef>
              <c:f>Sheet6!$C$222:$C$227</c:f>
              <c:numCache>
                <c:formatCode>General</c:formatCode>
                <c:ptCount val="6"/>
                <c:pt idx="0">
                  <c:v>317</c:v>
                </c:pt>
                <c:pt idx="1">
                  <c:v>90</c:v>
                </c:pt>
                <c:pt idx="2">
                  <c:v>271</c:v>
                </c:pt>
                <c:pt idx="3">
                  <c:v>346</c:v>
                </c:pt>
                <c:pt idx="4">
                  <c:v>30</c:v>
                </c:pt>
                <c:pt idx="5">
                  <c:v>302</c:v>
                </c:pt>
              </c:numCache>
            </c:numRef>
          </c:val>
          <c:extLst xmlns:c16r2="http://schemas.microsoft.com/office/drawing/2015/06/chart">
            <c:ext xmlns:c16="http://schemas.microsoft.com/office/drawing/2014/chart" uri="{C3380CC4-5D6E-409C-BE32-E72D297353CC}">
              <c16:uniqueId val="{00000006-D09D-46EE-8EDD-A81FD87F7ED3}"/>
            </c:ext>
          </c:extLst>
        </c:ser>
        <c:dLbls>
          <c:showVal val="1"/>
        </c:dLbls>
        <c:shape val="cone"/>
        <c:axId val="213538304"/>
        <c:axId val="213539840"/>
        <c:axId val="0"/>
      </c:bar3DChart>
      <c:catAx>
        <c:axId val="213538304"/>
        <c:scaling>
          <c:orientation val="minMax"/>
        </c:scaling>
        <c:axPos val="b"/>
        <c:numFmt formatCode="General" sourceLinked="1"/>
        <c:tickLblPos val="nextTo"/>
        <c:txPr>
          <a:bodyPr/>
          <a:lstStyle/>
          <a:p>
            <a:pPr>
              <a:defRPr lang="en-US"/>
            </a:pPr>
            <a:endParaRPr lang="en-US"/>
          </a:p>
        </c:txPr>
        <c:crossAx val="213539840"/>
        <c:crosses val="autoZero"/>
        <c:auto val="1"/>
        <c:lblAlgn val="ctr"/>
        <c:lblOffset val="100"/>
      </c:catAx>
      <c:valAx>
        <c:axId val="213539840"/>
        <c:scaling>
          <c:orientation val="minMax"/>
        </c:scaling>
        <c:axPos val="l"/>
        <c:numFmt formatCode="General" sourceLinked="1"/>
        <c:tickLblPos val="nextTo"/>
        <c:txPr>
          <a:bodyPr/>
          <a:lstStyle/>
          <a:p>
            <a:pPr>
              <a:defRPr lang="en-US"/>
            </a:pPr>
            <a:endParaRPr lang="en-US"/>
          </a:p>
        </c:txPr>
        <c:crossAx val="213538304"/>
        <c:crosses val="autoZero"/>
        <c:crossBetween val="between"/>
      </c:valAx>
      <c:spPr>
        <a:noFill/>
        <a:ln w="25400">
          <a:noFill/>
        </a:ln>
      </c:spPr>
    </c:plotArea>
    <c:plotVisOnly val="1"/>
    <c:dispBlanksAs val="gap"/>
  </c:chart>
  <c:txPr>
    <a:bodyPr/>
    <a:lstStyle/>
    <a:p>
      <a:pPr>
        <a:defRPr sz="1000">
          <a:latin typeface="Times New Roman" pitchFamily="18" charset="0"/>
          <a:cs typeface="Times New Roman" pitchFamily="18" charset="0"/>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Clinical services rendered to the clients</a:t>
            </a:r>
          </a:p>
        </c:rich>
      </c:tx>
    </c:title>
    <c:view3D>
      <c:rotX val="30"/>
      <c:perspective val="30"/>
    </c:view3D>
    <c:plotArea>
      <c:layout/>
      <c:pie3DChart>
        <c:varyColors val="1"/>
        <c:ser>
          <c:idx val="0"/>
          <c:order val="0"/>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extLst>
          </c:dLbls>
          <c:cat>
            <c:strRef>
              <c:f>Sheet6!$B$244:$B$248</c:f>
              <c:strCache>
                <c:ptCount val="5"/>
                <c:pt idx="0">
                  <c:v>Hearing Evaluation</c:v>
                </c:pt>
                <c:pt idx="1">
                  <c:v>Hearing aid trial</c:v>
                </c:pt>
                <c:pt idx="2">
                  <c:v>Ear mould</c:v>
                </c:pt>
                <c:pt idx="3">
                  <c:v>Listening training</c:v>
                </c:pt>
                <c:pt idx="4">
                  <c:v>Implantable Hearing Device unit </c:v>
                </c:pt>
              </c:strCache>
            </c:strRef>
          </c:cat>
          <c:val>
            <c:numRef>
              <c:f>Sheet6!$C$244:$C$248</c:f>
              <c:numCache>
                <c:formatCode>General</c:formatCode>
                <c:ptCount val="5"/>
                <c:pt idx="0">
                  <c:v>13525</c:v>
                </c:pt>
                <c:pt idx="1">
                  <c:v>6668</c:v>
                </c:pt>
                <c:pt idx="2">
                  <c:v>5475</c:v>
                </c:pt>
                <c:pt idx="3">
                  <c:v>2998</c:v>
                </c:pt>
                <c:pt idx="4">
                  <c:v>302</c:v>
                </c:pt>
              </c:numCache>
            </c:numRef>
          </c:val>
          <c:extLst xmlns:c16r2="http://schemas.microsoft.com/office/drawing/2015/06/chart">
            <c:ext xmlns:c16="http://schemas.microsoft.com/office/drawing/2014/chart" uri="{C3380CC4-5D6E-409C-BE32-E72D297353CC}">
              <c16:uniqueId val="{00000000-BC4E-404E-8877-94635A3D580F}"/>
            </c:ext>
          </c:extLst>
        </c:ser>
        <c:dLbls>
          <c:showVal val="1"/>
        </c:dLbls>
      </c:pie3DChart>
      <c:spPr>
        <a:noFill/>
        <a:ln w="25400">
          <a:noFill/>
        </a:ln>
      </c:spPr>
    </c:plotArea>
    <c:legend>
      <c:legendPos val="b"/>
      <c:txPr>
        <a:bodyPr/>
        <a:lstStyle/>
        <a:p>
          <a:pPr>
            <a:defRPr lang="en-US"/>
          </a:pPr>
          <a:endParaRPr lang="en-US"/>
        </a:p>
      </c:txPr>
    </c:legend>
    <c:plotVisOnly val="1"/>
    <c:dispBlanksAs val="zero"/>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253179890975166"/>
          <c:y val="0.1799031627895829"/>
          <c:w val="0.54019584090451456"/>
          <c:h val="0.76959407471326369"/>
        </c:manualLayout>
      </c:layout>
      <c:pieChart>
        <c:varyColors val="1"/>
        <c:ser>
          <c:idx val="0"/>
          <c:order val="0"/>
          <c:explosion val="25"/>
          <c:dLbls>
            <c:dLbl>
              <c:idx val="0"/>
              <c:layout>
                <c:manualLayout>
                  <c:x val="-0.11064253753443107"/>
                  <c:y val="-9.7526618696474068E-2"/>
                </c:manualLayout>
              </c:layout>
              <c:showVal val="1"/>
            </c:dLbl>
            <c:dLbl>
              <c:idx val="4"/>
              <c:layout>
                <c:manualLayout>
                  <c:x val="3.3945905125315957E-2"/>
                  <c:y val="4.8699608482492697E-2"/>
                </c:manualLayout>
              </c:layout>
              <c:showVal val="1"/>
            </c:dLbl>
            <c:dLbl>
              <c:idx val="5"/>
              <c:layout>
                <c:manualLayout>
                  <c:x val="8.9115953702018344E-2"/>
                  <c:y val="9.1476914053374186E-2"/>
                </c:manualLayout>
              </c:layout>
              <c:showVal val="1"/>
            </c:dLbl>
            <c:txPr>
              <a:bodyPr/>
              <a:lstStyle/>
              <a:p>
                <a:pPr>
                  <a:defRPr lang="en-US" sz="1200" b="1">
                    <a:latin typeface="Times New Roman" pitchFamily="18" charset="0"/>
                    <a:cs typeface="Times New Roman" pitchFamily="18" charset="0"/>
                  </a:defRPr>
                </a:pPr>
                <a:endParaRPr lang="en-US"/>
              </a:p>
            </c:txPr>
            <c:showVal val="1"/>
            <c:showLeaderLines val="1"/>
          </c:dLbls>
          <c:cat>
            <c:strRef>
              <c:f>Sheet1!$C$65:$C$70</c:f>
              <c:strCache>
                <c:ptCount val="6"/>
                <c:pt idx="0">
                  <c:v>Language</c:v>
                </c:pt>
                <c:pt idx="1">
                  <c:v>Voice</c:v>
                </c:pt>
                <c:pt idx="2">
                  <c:v>Fluency </c:v>
                </c:pt>
                <c:pt idx="3">
                  <c:v>Articulation</c:v>
                </c:pt>
                <c:pt idx="4">
                  <c:v>Multiple</c:v>
                </c:pt>
                <c:pt idx="5">
                  <c:v>Normal</c:v>
                </c:pt>
              </c:strCache>
            </c:strRef>
          </c:cat>
          <c:val>
            <c:numRef>
              <c:f>Sheet1!$D$65:$D$70</c:f>
              <c:numCache>
                <c:formatCode>General</c:formatCode>
                <c:ptCount val="6"/>
                <c:pt idx="0">
                  <c:v>3852</c:v>
                </c:pt>
                <c:pt idx="1">
                  <c:v>488</c:v>
                </c:pt>
                <c:pt idx="2">
                  <c:v>488</c:v>
                </c:pt>
                <c:pt idx="3">
                  <c:v>281</c:v>
                </c:pt>
                <c:pt idx="4">
                  <c:v>1</c:v>
                </c:pt>
                <c:pt idx="5">
                  <c:v>13</c:v>
                </c:pt>
              </c:numCache>
            </c:numRef>
          </c:val>
        </c:ser>
        <c:firstSliceAng val="0"/>
      </c:pieChart>
    </c:plotArea>
    <c:legend>
      <c:legendPos val="r"/>
      <c:layout>
        <c:manualLayout>
          <c:xMode val="edge"/>
          <c:yMode val="edge"/>
          <c:x val="0.7685365425706373"/>
          <c:y val="0.27221777605668146"/>
          <c:w val="0.19209337055270759"/>
          <c:h val="0.56485406537297589"/>
        </c:manualLayout>
      </c:layout>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9019184690662783"/>
          <c:y val="0.19335701840374867"/>
          <c:w val="0.3893558333227562"/>
          <c:h val="0.75214641474762201"/>
        </c:manualLayout>
      </c:layout>
      <c:pieChart>
        <c:varyColors val="1"/>
        <c:ser>
          <c:idx val="0"/>
          <c:order val="0"/>
          <c:explosion val="25"/>
          <c:dLbls>
            <c:dLbl>
              <c:idx val="1"/>
              <c:layout>
                <c:manualLayout>
                  <c:x val="3.518020689653957E-2"/>
                  <c:y val="6.9178736484182476E-2"/>
                </c:manualLayout>
              </c:layout>
              <c:showVal val="1"/>
            </c:dLbl>
            <c:dLbl>
              <c:idx val="4"/>
              <c:layout>
                <c:manualLayout>
                  <c:x val="9.5356270708255248E-4"/>
                  <c:y val="6.4455257606328434E-2"/>
                </c:manualLayout>
              </c:layout>
              <c:showVal val="1"/>
            </c:dLbl>
            <c:dLbl>
              <c:idx val="5"/>
              <c:layout>
                <c:manualLayout>
                  <c:x val="1.7598249597926684E-2"/>
                  <c:y val="5.4675262626985466E-2"/>
                </c:manualLayout>
              </c:layout>
              <c:showVal val="1"/>
            </c:dLbl>
            <c:txPr>
              <a:bodyPr/>
              <a:lstStyle/>
              <a:p>
                <a:pPr>
                  <a:defRPr lang="en-US" sz="1200" b="1">
                    <a:latin typeface="Times New Roman" pitchFamily="18" charset="0"/>
                    <a:cs typeface="Times New Roman" pitchFamily="18" charset="0"/>
                  </a:defRPr>
                </a:pPr>
                <a:endParaRPr lang="en-US"/>
              </a:p>
            </c:txPr>
            <c:showVal val="1"/>
            <c:showLeaderLines val="1"/>
          </c:dLbls>
          <c:cat>
            <c:strRef>
              <c:f>Sheet1!$C$73:$C$78</c:f>
              <c:strCache>
                <c:ptCount val="6"/>
                <c:pt idx="0">
                  <c:v>Language</c:v>
                </c:pt>
                <c:pt idx="1">
                  <c:v>Voice</c:v>
                </c:pt>
                <c:pt idx="2">
                  <c:v>Fluency</c:v>
                </c:pt>
                <c:pt idx="3">
                  <c:v>Articulation</c:v>
                </c:pt>
                <c:pt idx="4">
                  <c:v>Multiple</c:v>
                </c:pt>
                <c:pt idx="5">
                  <c:v>Normal</c:v>
                </c:pt>
              </c:strCache>
            </c:strRef>
          </c:cat>
          <c:val>
            <c:numRef>
              <c:f>Sheet1!$D$73:$D$78</c:f>
              <c:numCache>
                <c:formatCode>General</c:formatCode>
                <c:ptCount val="6"/>
                <c:pt idx="0">
                  <c:v>1586</c:v>
                </c:pt>
                <c:pt idx="1">
                  <c:v>49</c:v>
                </c:pt>
                <c:pt idx="2">
                  <c:v>73</c:v>
                </c:pt>
                <c:pt idx="3">
                  <c:v>83</c:v>
                </c:pt>
                <c:pt idx="4">
                  <c:v>0</c:v>
                </c:pt>
                <c:pt idx="5">
                  <c:v>0</c:v>
                </c:pt>
              </c:numCache>
            </c:numRef>
          </c:val>
        </c:ser>
        <c:firstSliceAng val="0"/>
      </c:pieChart>
    </c:plotArea>
    <c:legend>
      <c:legendPos val="r"/>
      <c:layout>
        <c:manualLayout>
          <c:xMode val="edge"/>
          <c:yMode val="edge"/>
          <c:x val="0.78232033714650162"/>
          <c:y val="0.33867283196735809"/>
          <c:w val="0.20424092656030807"/>
          <c:h val="0.46086573784090951"/>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8.356958642660875E-2"/>
          <c:y val="0.21194289664593258"/>
          <c:w val="0.89376374582502516"/>
          <c:h val="0.66535158327592303"/>
        </c:manualLayout>
      </c:layout>
      <c:bar3DChart>
        <c:barDir val="col"/>
        <c:grouping val="clustered"/>
        <c:ser>
          <c:idx val="0"/>
          <c:order val="0"/>
          <c:dLbls>
            <c:dLbl>
              <c:idx val="0"/>
              <c:layout>
                <c:manualLayout>
                  <c:x val="1.8545455430468507E-2"/>
                  <c:y val="-2.3823822697162201E-2"/>
                </c:manualLayout>
              </c:layout>
              <c:spPr/>
              <c:txPr>
                <a:bodyPr/>
                <a:lstStyle/>
                <a:p>
                  <a:pPr>
                    <a:defRPr lang="en-US" sz="1200" b="1">
                      <a:latin typeface="Times New Roman" pitchFamily="18" charset="0"/>
                      <a:cs typeface="Times New Roman" pitchFamily="18" charset="0"/>
                    </a:defRPr>
                  </a:pPr>
                  <a:endParaRPr lang="en-US"/>
                </a:p>
              </c:txPr>
              <c:showVal val="1"/>
            </c:dLbl>
            <c:dLbl>
              <c:idx val="1"/>
              <c:layout>
                <c:manualLayout>
                  <c:x val="1.4424243112586166E-2"/>
                  <c:y val="-2.3823822697162232E-2"/>
                </c:manualLayout>
              </c:layout>
              <c:spPr/>
              <c:txPr>
                <a:bodyPr/>
                <a:lstStyle/>
                <a:p>
                  <a:pPr>
                    <a:defRPr lang="en-US" sz="1200" b="1">
                      <a:latin typeface="Times New Roman" pitchFamily="18" charset="0"/>
                      <a:cs typeface="Times New Roman" pitchFamily="18" charset="0"/>
                    </a:defRPr>
                  </a:pPr>
                  <a:endParaRPr lang="en-US"/>
                </a:p>
              </c:txPr>
              <c:showVal val="1"/>
            </c:dLbl>
            <c:dLbl>
              <c:idx val="2"/>
              <c:layout>
                <c:manualLayout>
                  <c:x val="1.2363636953645278E-2"/>
                  <c:y val="-2.042041945471049E-2"/>
                </c:manualLayout>
              </c:layout>
              <c:spPr/>
              <c:txPr>
                <a:bodyPr/>
                <a:lstStyle/>
                <a:p>
                  <a:pPr>
                    <a:defRPr lang="en-US" sz="1200" b="1">
                      <a:latin typeface="Times New Roman" pitchFamily="18" charset="0"/>
                      <a:cs typeface="Times New Roman" pitchFamily="18" charset="0"/>
                    </a:defRPr>
                  </a:pPr>
                  <a:endParaRPr lang="en-US"/>
                </a:p>
              </c:txPr>
              <c:showVal val="1"/>
            </c:dLbl>
            <c:dLbl>
              <c:idx val="3"/>
              <c:layout>
                <c:manualLayout>
                  <c:x val="1.4424243112586166E-2"/>
                  <c:y val="-2.7227225939614012E-2"/>
                </c:manualLayout>
              </c:layout>
              <c:spPr/>
              <c:txPr>
                <a:bodyPr/>
                <a:lstStyle/>
                <a:p>
                  <a:pPr>
                    <a:defRPr lang="en-US" sz="1200" b="1">
                      <a:latin typeface="Times New Roman" pitchFamily="18" charset="0"/>
                      <a:cs typeface="Times New Roman" pitchFamily="18" charset="0"/>
                    </a:defRPr>
                  </a:pPr>
                  <a:endParaRPr lang="en-US"/>
                </a:p>
              </c:txPr>
              <c:showVal val="1"/>
            </c:dLbl>
            <c:dLbl>
              <c:idx val="4"/>
              <c:layout>
                <c:manualLayout>
                  <c:x val="1.4424243112586166E-2"/>
                  <c:y val="-2.3823822697162232E-2"/>
                </c:manualLayout>
              </c:layout>
              <c:spPr/>
              <c:txPr>
                <a:bodyPr/>
                <a:lstStyle/>
                <a:p>
                  <a:pPr>
                    <a:defRPr lang="en-US" sz="1200" b="1">
                      <a:latin typeface="Times New Roman" pitchFamily="18" charset="0"/>
                      <a:cs typeface="Times New Roman" pitchFamily="18" charset="0"/>
                    </a:defRPr>
                  </a:pPr>
                  <a:endParaRPr lang="en-US"/>
                </a:p>
              </c:txPr>
              <c:showVal val="1"/>
            </c:dLbl>
            <c:txPr>
              <a:bodyPr/>
              <a:lstStyle/>
              <a:p>
                <a:pPr>
                  <a:defRPr lang="en-US" sz="1200" b="1"/>
                </a:pPr>
                <a:endParaRPr lang="en-US"/>
              </a:p>
            </c:txPr>
            <c:showVal val="1"/>
          </c:dLbls>
          <c:cat>
            <c:strRef>
              <c:f>Sheet1!$C$87:$C$90</c:f>
              <c:strCache>
                <c:ptCount val="4"/>
                <c:pt idx="0">
                  <c:v>Language</c:v>
                </c:pt>
                <c:pt idx="1">
                  <c:v>Voice</c:v>
                </c:pt>
                <c:pt idx="2">
                  <c:v>Articulation</c:v>
                </c:pt>
                <c:pt idx="3">
                  <c:v>Multiple</c:v>
                </c:pt>
              </c:strCache>
            </c:strRef>
          </c:cat>
          <c:val>
            <c:numRef>
              <c:f>Sheet1!$D$87:$D$90</c:f>
              <c:numCache>
                <c:formatCode>General</c:formatCode>
                <c:ptCount val="4"/>
                <c:pt idx="0">
                  <c:v>4590</c:v>
                </c:pt>
                <c:pt idx="1">
                  <c:v>272</c:v>
                </c:pt>
                <c:pt idx="2">
                  <c:v>179</c:v>
                </c:pt>
                <c:pt idx="3">
                  <c:v>21</c:v>
                </c:pt>
              </c:numCache>
            </c:numRef>
          </c:val>
        </c:ser>
        <c:shape val="box"/>
        <c:axId val="197600384"/>
        <c:axId val="197601920"/>
        <c:axId val="0"/>
      </c:bar3DChart>
      <c:catAx>
        <c:axId val="197600384"/>
        <c:scaling>
          <c:orientation val="minMax"/>
        </c:scaling>
        <c:axPos val="b"/>
        <c:tickLblPos val="nextTo"/>
        <c:txPr>
          <a:bodyPr/>
          <a:lstStyle/>
          <a:p>
            <a:pPr>
              <a:defRPr lang="en-US" sz="1200" b="1">
                <a:latin typeface="Times New Roman" pitchFamily="18" charset="0"/>
                <a:cs typeface="Times New Roman" pitchFamily="18" charset="0"/>
              </a:defRPr>
            </a:pPr>
            <a:endParaRPr lang="en-US"/>
          </a:p>
        </c:txPr>
        <c:crossAx val="197601920"/>
        <c:crosses val="autoZero"/>
        <c:auto val="1"/>
        <c:lblAlgn val="ctr"/>
        <c:lblOffset val="100"/>
      </c:catAx>
      <c:valAx>
        <c:axId val="197601920"/>
        <c:scaling>
          <c:orientation val="minMax"/>
        </c:scaling>
        <c:axPos val="l"/>
        <c:numFmt formatCode="General" sourceLinked="1"/>
        <c:tickLblPos val="nextTo"/>
        <c:txPr>
          <a:bodyPr/>
          <a:lstStyle/>
          <a:p>
            <a:pPr>
              <a:defRPr lang="en-US" sz="1200" b="1">
                <a:latin typeface="Times New Roman" pitchFamily="18" charset="0"/>
                <a:cs typeface="Times New Roman" pitchFamily="18" charset="0"/>
              </a:defRPr>
            </a:pPr>
            <a:endParaRPr lang="en-US"/>
          </a:p>
        </c:txPr>
        <c:crossAx val="197600384"/>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noFill/>
        <a:ln w="25400">
          <a:noFill/>
        </a:ln>
      </c:spPr>
    </c:sideWall>
    <c:backWall>
      <c:spPr>
        <a:noFill/>
        <a:ln w="25400">
          <a:noFill/>
        </a:ln>
      </c:spPr>
    </c:backWall>
    <c:plotArea>
      <c:layout>
        <c:manualLayout>
          <c:layoutTarget val="inner"/>
          <c:xMode val="edge"/>
          <c:yMode val="edge"/>
          <c:x val="0.16673745057630249"/>
          <c:y val="0.29002137112197485"/>
          <c:w val="0.70382562976379248"/>
          <c:h val="0.50303444511690931"/>
        </c:manualLayout>
      </c:layout>
      <c:bar3DChart>
        <c:barDir val="col"/>
        <c:grouping val="clustered"/>
        <c:ser>
          <c:idx val="0"/>
          <c:order val="0"/>
          <c:tx>
            <c:strRef>
              <c:f>Sheet1!$D$109</c:f>
              <c:strCache>
                <c:ptCount val="1"/>
                <c:pt idx="0">
                  <c:v>Cases</c:v>
                </c:pt>
              </c:strCache>
            </c:strRef>
          </c:tx>
          <c:dLbls>
            <c:dLbl>
              <c:idx val="0"/>
              <c:layout>
                <c:manualLayout>
                  <c:x val="1.5610651184178521E-3"/>
                  <c:y val="-2.9396315364488848E-2"/>
                </c:manualLayout>
              </c:layout>
              <c:showVal val="1"/>
            </c:dLbl>
            <c:dLbl>
              <c:idx val="1"/>
              <c:layout>
                <c:manualLayout>
                  <c:x val="-1.5610651184178521E-3"/>
                  <c:y val="-3.7036716926364031E-2"/>
                </c:manualLayout>
              </c:layout>
              <c:showVal val="1"/>
            </c:dLbl>
            <c:dLbl>
              <c:idx val="2"/>
              <c:layout>
                <c:manualLayout>
                  <c:x val="0"/>
                  <c:y val="-3.7233993131849948E-2"/>
                </c:manualLayout>
              </c:layout>
              <c:showVal val="1"/>
            </c:dLbl>
            <c:dLbl>
              <c:idx val="3"/>
              <c:layout>
                <c:manualLayout>
                  <c:x val="0"/>
                  <c:y val="-1.7827717669113181E-2"/>
                </c:manualLayout>
              </c:layout>
              <c:showVal val="1"/>
            </c:dLbl>
            <c:dLbl>
              <c:idx val="4"/>
              <c:layout>
                <c:manualLayout>
                  <c:x val="4.6831953552536904E-3"/>
                  <c:y val="-2.2921351288859852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Sheet1!$C$110:$C$115</c:f>
              <c:strCache>
                <c:ptCount val="6"/>
                <c:pt idx="0">
                  <c:v>Fluency</c:v>
                </c:pt>
                <c:pt idx="1">
                  <c:v>ASD</c:v>
                </c:pt>
                <c:pt idx="2">
                  <c:v>U-Sofa</c:v>
                </c:pt>
                <c:pt idx="3">
                  <c:v>AAC</c:v>
                </c:pt>
                <c:pt idx="4">
                  <c:v>ISL</c:v>
                </c:pt>
                <c:pt idx="5">
                  <c:v>ADHD</c:v>
                </c:pt>
              </c:strCache>
            </c:strRef>
          </c:cat>
          <c:val>
            <c:numRef>
              <c:f>Sheet1!$D$110:$D$115</c:f>
              <c:numCache>
                <c:formatCode>General</c:formatCode>
                <c:ptCount val="6"/>
                <c:pt idx="0">
                  <c:v>425</c:v>
                </c:pt>
                <c:pt idx="1">
                  <c:v>761</c:v>
                </c:pt>
                <c:pt idx="2">
                  <c:v>114</c:v>
                </c:pt>
                <c:pt idx="3">
                  <c:v>103</c:v>
                </c:pt>
                <c:pt idx="4">
                  <c:v>15</c:v>
                </c:pt>
                <c:pt idx="5">
                  <c:v>115</c:v>
                </c:pt>
              </c:numCache>
            </c:numRef>
          </c:val>
        </c:ser>
        <c:ser>
          <c:idx val="1"/>
          <c:order val="1"/>
          <c:tx>
            <c:strRef>
              <c:f>Sheet1!$E$109</c:f>
              <c:strCache>
                <c:ptCount val="1"/>
                <c:pt idx="0">
                  <c:v>Sessions</c:v>
                </c:pt>
              </c:strCache>
            </c:strRef>
          </c:tx>
          <c:dLbls>
            <c:dLbl>
              <c:idx val="0"/>
              <c:layout>
                <c:manualLayout>
                  <c:x val="4.6830724367402984E-3"/>
                  <c:y val="-3.2140464115501435E-2"/>
                </c:manualLayout>
              </c:layout>
              <c:showVal val="1"/>
            </c:dLbl>
            <c:dLbl>
              <c:idx val="1"/>
              <c:layout>
                <c:manualLayout>
                  <c:x val="7.8053255920893282E-3"/>
                  <c:y val="-3.7036716926364031E-2"/>
                </c:manualLayout>
              </c:layout>
              <c:showVal val="1"/>
            </c:dLbl>
            <c:dLbl>
              <c:idx val="2"/>
              <c:layout>
                <c:manualLayout>
                  <c:x val="7.8053255920893282E-3"/>
                  <c:y val="-3.4292568175350674E-2"/>
                </c:manualLayout>
              </c:layout>
              <c:showVal val="1"/>
            </c:dLbl>
            <c:dLbl>
              <c:idx val="3"/>
              <c:layout>
                <c:manualLayout>
                  <c:x val="6.2442604736715609E-3"/>
                  <c:y val="-1.7827717669113181E-2"/>
                </c:manualLayout>
              </c:layout>
              <c:showVal val="1"/>
            </c:dLbl>
            <c:dLbl>
              <c:idx val="4"/>
              <c:layout>
                <c:manualLayout>
                  <c:x val="1.5610651184178521E-2"/>
                  <c:y val="-1.7827717669113181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Sheet1!$C$110:$C$115</c:f>
              <c:strCache>
                <c:ptCount val="6"/>
                <c:pt idx="0">
                  <c:v>Fluency</c:v>
                </c:pt>
                <c:pt idx="1">
                  <c:v>ASD</c:v>
                </c:pt>
                <c:pt idx="2">
                  <c:v>U-Sofa</c:v>
                </c:pt>
                <c:pt idx="3">
                  <c:v>AAC</c:v>
                </c:pt>
                <c:pt idx="4">
                  <c:v>ISL</c:v>
                </c:pt>
                <c:pt idx="5">
                  <c:v>ADHD</c:v>
                </c:pt>
              </c:strCache>
            </c:strRef>
          </c:cat>
          <c:val>
            <c:numRef>
              <c:f>Sheet1!$E$110:$E$115</c:f>
              <c:numCache>
                <c:formatCode>General</c:formatCode>
                <c:ptCount val="6"/>
                <c:pt idx="0">
                  <c:v>2251</c:v>
                </c:pt>
                <c:pt idx="1">
                  <c:v>4439</c:v>
                </c:pt>
                <c:pt idx="2">
                  <c:v>562</c:v>
                </c:pt>
                <c:pt idx="3">
                  <c:v>414</c:v>
                </c:pt>
                <c:pt idx="4">
                  <c:v>117</c:v>
                </c:pt>
                <c:pt idx="5">
                  <c:v>598</c:v>
                </c:pt>
              </c:numCache>
            </c:numRef>
          </c:val>
        </c:ser>
        <c:shape val="box"/>
        <c:axId val="197652864"/>
        <c:axId val="197654400"/>
        <c:axId val="0"/>
      </c:bar3DChart>
      <c:catAx>
        <c:axId val="197652864"/>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97654400"/>
        <c:crosses val="autoZero"/>
        <c:auto val="1"/>
        <c:lblAlgn val="ctr"/>
        <c:lblOffset val="100"/>
      </c:catAx>
      <c:valAx>
        <c:axId val="197654400"/>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97652864"/>
        <c:crosses val="autoZero"/>
        <c:crossBetween val="between"/>
      </c:valAx>
    </c:plotArea>
    <c:legend>
      <c:legendPos val="r"/>
      <c:layout>
        <c:manualLayout>
          <c:xMode val="edge"/>
          <c:yMode val="edge"/>
          <c:x val="0.69589004727561465"/>
          <c:y val="0.37544215171137968"/>
          <c:w val="0.11195491938942323"/>
          <c:h val="0.18492168259480227"/>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7.7304484617920888E-2"/>
          <c:y val="0.13750967534707478"/>
          <c:w val="0.79106582379919665"/>
          <c:h val="0.6744579289947259"/>
        </c:manualLayout>
      </c:layout>
      <c:bar3DChart>
        <c:barDir val="col"/>
        <c:grouping val="clustered"/>
        <c:ser>
          <c:idx val="0"/>
          <c:order val="0"/>
          <c:tx>
            <c:strRef>
              <c:f>Sheet1!$I$150</c:f>
              <c:strCache>
                <c:ptCount val="1"/>
                <c:pt idx="0">
                  <c:v>Clients</c:v>
                </c:pt>
              </c:strCache>
            </c:strRef>
          </c:tx>
          <c:dLbls>
            <c:dLbl>
              <c:idx val="0"/>
              <c:layout>
                <c:manualLayout>
                  <c:x val="0"/>
                  <c:y val="-9.2409236121242286E-2"/>
                </c:manualLayout>
              </c:layout>
              <c:showVal val="1"/>
            </c:dLbl>
            <c:dLbl>
              <c:idx val="1"/>
              <c:layout>
                <c:manualLayout>
                  <c:x val="-1.9283746974767437E-3"/>
                  <c:y val="-7.8547850703056005E-2"/>
                </c:manualLayout>
              </c:layout>
              <c:showVal val="1"/>
            </c:dLbl>
            <c:txPr>
              <a:bodyPr/>
              <a:lstStyle/>
              <a:p>
                <a:pPr>
                  <a:defRPr lang="en-US" sz="1200" b="1">
                    <a:latin typeface="Times New Roman" pitchFamily="18" charset="0"/>
                    <a:cs typeface="Times New Roman" pitchFamily="18" charset="0"/>
                  </a:defRPr>
                </a:pPr>
                <a:endParaRPr lang="en-US"/>
              </a:p>
            </c:txPr>
            <c:showVal val="1"/>
          </c:dLbls>
          <c:cat>
            <c:strRef>
              <c:f>Sheet1!$J$149:$K$149</c:f>
              <c:strCache>
                <c:ptCount val="2"/>
                <c:pt idx="0">
                  <c:v>PT</c:v>
                </c:pt>
                <c:pt idx="1">
                  <c:v>OT</c:v>
                </c:pt>
              </c:strCache>
            </c:strRef>
          </c:cat>
          <c:val>
            <c:numRef>
              <c:f>Sheet1!$J$150:$K$150</c:f>
              <c:numCache>
                <c:formatCode>General</c:formatCode>
                <c:ptCount val="2"/>
                <c:pt idx="0">
                  <c:v>837</c:v>
                </c:pt>
                <c:pt idx="1">
                  <c:v>1121</c:v>
                </c:pt>
              </c:numCache>
            </c:numRef>
          </c:val>
        </c:ser>
        <c:ser>
          <c:idx val="1"/>
          <c:order val="1"/>
          <c:tx>
            <c:strRef>
              <c:f>Sheet1!$I$151</c:f>
              <c:strCache>
                <c:ptCount val="1"/>
                <c:pt idx="0">
                  <c:v>Sessions</c:v>
                </c:pt>
              </c:strCache>
            </c:strRef>
          </c:tx>
          <c:dLbls>
            <c:dLbl>
              <c:idx val="0"/>
              <c:layout>
                <c:manualLayout>
                  <c:x val="1.7355372277290563E-2"/>
                  <c:y val="-7.8547850703055866E-2"/>
                </c:manualLayout>
              </c:layout>
              <c:showVal val="1"/>
            </c:dLbl>
            <c:dLbl>
              <c:idx val="1"/>
              <c:layout>
                <c:manualLayout>
                  <c:x val="3.8567493949534584E-2"/>
                  <c:y val="-7.3927388896993906E-2"/>
                </c:manualLayout>
              </c:layout>
              <c:showVal val="1"/>
            </c:dLbl>
            <c:txPr>
              <a:bodyPr/>
              <a:lstStyle/>
              <a:p>
                <a:pPr>
                  <a:defRPr lang="en-US" sz="1200" b="1" i="0">
                    <a:latin typeface="Times New Roman" pitchFamily="18" charset="0"/>
                    <a:cs typeface="Times New Roman" pitchFamily="18" charset="0"/>
                  </a:defRPr>
                </a:pPr>
                <a:endParaRPr lang="en-US"/>
              </a:p>
            </c:txPr>
            <c:showVal val="1"/>
          </c:dLbls>
          <c:cat>
            <c:strRef>
              <c:f>Sheet1!$J$149:$K$149</c:f>
              <c:strCache>
                <c:ptCount val="2"/>
                <c:pt idx="0">
                  <c:v>PT</c:v>
                </c:pt>
                <c:pt idx="1">
                  <c:v>OT</c:v>
                </c:pt>
              </c:strCache>
            </c:strRef>
          </c:cat>
          <c:val>
            <c:numRef>
              <c:f>Sheet1!$J$151:$K$151</c:f>
              <c:numCache>
                <c:formatCode>General</c:formatCode>
                <c:ptCount val="2"/>
                <c:pt idx="0">
                  <c:v>6333</c:v>
                </c:pt>
                <c:pt idx="1">
                  <c:v>7187</c:v>
                </c:pt>
              </c:numCache>
            </c:numRef>
          </c:val>
        </c:ser>
        <c:shape val="box"/>
        <c:axId val="197651456"/>
        <c:axId val="211288832"/>
        <c:axId val="0"/>
      </c:bar3DChart>
      <c:catAx>
        <c:axId val="197651456"/>
        <c:scaling>
          <c:orientation val="minMax"/>
        </c:scaling>
        <c:axPos val="b"/>
        <c:tickLblPos val="nextTo"/>
        <c:txPr>
          <a:bodyPr/>
          <a:lstStyle/>
          <a:p>
            <a:pPr>
              <a:defRPr lang="en-US" sz="1200" b="1">
                <a:latin typeface="Times New Roman" pitchFamily="18" charset="0"/>
                <a:cs typeface="Times New Roman" pitchFamily="18" charset="0"/>
              </a:defRPr>
            </a:pPr>
            <a:endParaRPr lang="en-US"/>
          </a:p>
        </c:txPr>
        <c:crossAx val="211288832"/>
        <c:crosses val="autoZero"/>
        <c:auto val="1"/>
        <c:lblAlgn val="ctr"/>
        <c:lblOffset val="100"/>
      </c:catAx>
      <c:valAx>
        <c:axId val="211288832"/>
        <c:scaling>
          <c:orientation val="minMax"/>
        </c:scaling>
        <c:axPos val="l"/>
        <c:numFmt formatCode="General" sourceLinked="1"/>
        <c:tickLblPos val="nextTo"/>
        <c:txPr>
          <a:bodyPr/>
          <a:lstStyle/>
          <a:p>
            <a:pPr>
              <a:defRPr lang="en-US" sz="1200" b="1">
                <a:latin typeface="Times New Roman" pitchFamily="18" charset="0"/>
                <a:cs typeface="Times New Roman" pitchFamily="18" charset="0"/>
              </a:defRPr>
            </a:pPr>
            <a:endParaRPr lang="en-US"/>
          </a:p>
        </c:txPr>
        <c:crossAx val="197651456"/>
        <c:crosses val="autoZero"/>
        <c:crossBetween val="between"/>
      </c:valAx>
    </c:plotArea>
    <c:legend>
      <c:legendPos val="r"/>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7.4157029203710423E-2"/>
          <c:y val="0.15110472597449823"/>
          <c:w val="0.81521861633807502"/>
          <c:h val="0.75077899139688586"/>
        </c:manualLayout>
      </c:layout>
      <c:bar3DChart>
        <c:barDir val="col"/>
        <c:grouping val="clustered"/>
        <c:ser>
          <c:idx val="0"/>
          <c:order val="0"/>
          <c:tx>
            <c:strRef>
              <c:f>Sheet1!$F$201</c:f>
              <c:strCache>
                <c:ptCount val="1"/>
                <c:pt idx="0">
                  <c:v>Cases</c:v>
                </c:pt>
              </c:strCache>
            </c:strRef>
          </c:tx>
          <c:dLbls>
            <c:dLbl>
              <c:idx val="0"/>
              <c:layout>
                <c:manualLayout>
                  <c:x val="4.3347589874003023E-3"/>
                  <c:y val="-4.2682925463064875E-2"/>
                </c:manualLayout>
              </c:layout>
              <c:showVal val="1"/>
            </c:dLbl>
            <c:dLbl>
              <c:idx val="1"/>
              <c:layout>
                <c:manualLayout>
                  <c:x val="0"/>
                  <c:y val="-4.2682925463065027E-2"/>
                </c:manualLayout>
              </c:layout>
              <c:showVal val="1"/>
            </c:dLbl>
            <c:dLbl>
              <c:idx val="2"/>
              <c:layout>
                <c:manualLayout>
                  <c:x val="0"/>
                  <c:y val="-6.2601624012495513E-2"/>
                </c:manualLayout>
              </c:layout>
              <c:showVal val="1"/>
            </c:dLbl>
            <c:dLbl>
              <c:idx val="3"/>
              <c:layout>
                <c:manualLayout>
                  <c:x val="2.8898393249335336E-3"/>
                  <c:y val="-4.5528453827269263E-2"/>
                </c:manualLayout>
              </c:layout>
              <c:showVal val="1"/>
            </c:dLbl>
            <c:txPr>
              <a:bodyPr/>
              <a:lstStyle/>
              <a:p>
                <a:pPr>
                  <a:defRPr lang="en-US" sz="1200" b="1">
                    <a:latin typeface="Times New Roman" pitchFamily="18" charset="0"/>
                    <a:cs typeface="Times New Roman" pitchFamily="18" charset="0"/>
                  </a:defRPr>
                </a:pPr>
                <a:endParaRPr lang="en-US"/>
              </a:p>
            </c:txPr>
            <c:showVal val="1"/>
          </c:dLbls>
          <c:cat>
            <c:strRef>
              <c:f>Sheet1!$E$202:$E$205</c:f>
              <c:strCache>
                <c:ptCount val="3"/>
                <c:pt idx="0">
                  <c:v>Speech Language </c:v>
                </c:pt>
                <c:pt idx="1">
                  <c:v>Special Clinics</c:v>
                </c:pt>
                <c:pt idx="2">
                  <c:v>Physio and Occupational</c:v>
                </c:pt>
              </c:strCache>
            </c:strRef>
          </c:cat>
          <c:val>
            <c:numRef>
              <c:f>Sheet1!$F$202:$F$205</c:f>
              <c:numCache>
                <c:formatCode>#,##0</c:formatCode>
                <c:ptCount val="4"/>
                <c:pt idx="0">
                  <c:v>5062</c:v>
                </c:pt>
                <c:pt idx="1">
                  <c:v>1533</c:v>
                </c:pt>
                <c:pt idx="2">
                  <c:v>1958</c:v>
                </c:pt>
              </c:numCache>
            </c:numRef>
          </c:val>
        </c:ser>
        <c:ser>
          <c:idx val="1"/>
          <c:order val="1"/>
          <c:tx>
            <c:strRef>
              <c:f>Sheet1!$G$201</c:f>
              <c:strCache>
                <c:ptCount val="1"/>
                <c:pt idx="0">
                  <c:v>Sessions</c:v>
                </c:pt>
              </c:strCache>
            </c:strRef>
          </c:tx>
          <c:dLbls>
            <c:dLbl>
              <c:idx val="0"/>
              <c:layout>
                <c:manualLayout>
                  <c:x val="1.5894116287134441E-2"/>
                  <c:y val="-2.8455283642043281E-2"/>
                </c:manualLayout>
              </c:layout>
              <c:showVal val="1"/>
            </c:dLbl>
            <c:dLbl>
              <c:idx val="1"/>
              <c:layout>
                <c:manualLayout>
                  <c:x val="1.7339035949601254E-2"/>
                  <c:y val="-3.6991868734656284E-2"/>
                </c:manualLayout>
              </c:layout>
              <c:showVal val="1"/>
            </c:dLbl>
            <c:dLbl>
              <c:idx val="2"/>
              <c:layout>
                <c:manualLayout>
                  <c:x val="2.0228875274534742E-2"/>
                  <c:y val="-3.6991868734656284E-2"/>
                </c:manualLayout>
              </c:layout>
              <c:showVal val="1"/>
            </c:dLbl>
            <c:dLbl>
              <c:idx val="3"/>
              <c:layout>
                <c:manualLayout>
                  <c:x val="2.1673794937001608E-2"/>
                  <c:y val="-4.2682925463064875E-2"/>
                </c:manualLayout>
              </c:layout>
              <c:showVal val="1"/>
            </c:dLbl>
            <c:txPr>
              <a:bodyPr/>
              <a:lstStyle/>
              <a:p>
                <a:pPr>
                  <a:defRPr lang="en-US" sz="1200" b="1">
                    <a:latin typeface="Times New Roman" pitchFamily="18" charset="0"/>
                    <a:cs typeface="Times New Roman" pitchFamily="18" charset="0"/>
                  </a:defRPr>
                </a:pPr>
                <a:endParaRPr lang="en-US"/>
              </a:p>
            </c:txPr>
            <c:showVal val="1"/>
          </c:dLbls>
          <c:cat>
            <c:strRef>
              <c:f>Sheet1!$E$202:$E$204</c:f>
              <c:strCache>
                <c:ptCount val="3"/>
                <c:pt idx="0">
                  <c:v>Speech Language </c:v>
                </c:pt>
                <c:pt idx="1">
                  <c:v>Special Clinics</c:v>
                </c:pt>
                <c:pt idx="2">
                  <c:v>Physio and Occupational</c:v>
                </c:pt>
              </c:strCache>
            </c:strRef>
          </c:cat>
          <c:val>
            <c:numRef>
              <c:f>Sheet1!$G$202:$G$204</c:f>
              <c:numCache>
                <c:formatCode>#,##0</c:formatCode>
                <c:ptCount val="3"/>
                <c:pt idx="0">
                  <c:v>25731</c:v>
                </c:pt>
                <c:pt idx="1">
                  <c:v>8381</c:v>
                </c:pt>
                <c:pt idx="2">
                  <c:v>13520</c:v>
                </c:pt>
              </c:numCache>
            </c:numRef>
          </c:val>
        </c:ser>
        <c:shape val="box"/>
        <c:axId val="211327616"/>
        <c:axId val="211344000"/>
        <c:axId val="0"/>
      </c:bar3DChart>
      <c:catAx>
        <c:axId val="211327616"/>
        <c:scaling>
          <c:orientation val="minMax"/>
        </c:scaling>
        <c:axPos val="b"/>
        <c:tickLblPos val="nextTo"/>
        <c:txPr>
          <a:bodyPr/>
          <a:lstStyle/>
          <a:p>
            <a:pPr>
              <a:defRPr lang="en-US" sz="1200" b="1">
                <a:latin typeface="Times New Roman" pitchFamily="18" charset="0"/>
                <a:cs typeface="Times New Roman" pitchFamily="18" charset="0"/>
              </a:defRPr>
            </a:pPr>
            <a:endParaRPr lang="en-US"/>
          </a:p>
        </c:txPr>
        <c:crossAx val="211344000"/>
        <c:crosses val="autoZero"/>
        <c:auto val="1"/>
        <c:lblAlgn val="ctr"/>
        <c:lblOffset val="100"/>
      </c:catAx>
      <c:valAx>
        <c:axId val="211344000"/>
        <c:scaling>
          <c:orientation val="minMax"/>
        </c:scaling>
        <c:axPos val="l"/>
        <c:numFmt formatCode="#,##0" sourceLinked="1"/>
        <c:tickLblPos val="nextTo"/>
        <c:txPr>
          <a:bodyPr/>
          <a:lstStyle/>
          <a:p>
            <a:pPr>
              <a:defRPr lang="en-US" sz="1200" b="1">
                <a:latin typeface="Times New Roman" pitchFamily="18" charset="0"/>
                <a:cs typeface="Times New Roman" pitchFamily="18" charset="0"/>
              </a:defRPr>
            </a:pPr>
            <a:endParaRPr lang="en-US"/>
          </a:p>
        </c:txPr>
        <c:crossAx val="211327616"/>
        <c:crosses val="autoZero"/>
        <c:crossBetween val="between"/>
      </c:valAx>
      <c:spPr>
        <a:ln>
          <a:noFill/>
        </a:ln>
      </c:spPr>
    </c:plotArea>
    <c:legend>
      <c:legendPos val="r"/>
      <c:layout>
        <c:manualLayout>
          <c:xMode val="edge"/>
          <c:yMode val="edge"/>
          <c:x val="0.71837139122781313"/>
          <c:y val="0.25789404462281401"/>
          <c:w val="0.11845795369854702"/>
          <c:h val="0.15819046499784714"/>
        </c:manualLayout>
      </c:layout>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stacked"/>
        <c:ser>
          <c:idx val="0"/>
          <c:order val="0"/>
          <c:dLbls>
            <c:dLbl>
              <c:idx val="0"/>
              <c:layout>
                <c:manualLayout>
                  <c:x val="0"/>
                  <c:y val="-0.24968789013733075"/>
                </c:manualLayout>
              </c:layout>
              <c:showVal val="1"/>
            </c:dLbl>
            <c:dLbl>
              <c:idx val="1"/>
              <c:layout>
                <c:manualLayout>
                  <c:x val="7.6190476190476676E-3"/>
                  <c:y val="-0.25967540574282238"/>
                </c:manualLayout>
              </c:layout>
              <c:showVal val="1"/>
            </c:dLbl>
            <c:dLbl>
              <c:idx val="2"/>
              <c:layout>
                <c:manualLayout>
                  <c:x val="3.8095238095238095E-3"/>
                  <c:y val="-0.1198501872659176"/>
                </c:manualLayout>
              </c:layout>
              <c:showVal val="1"/>
            </c:dLbl>
            <c:dLbl>
              <c:idx val="3"/>
              <c:layout>
                <c:manualLayout>
                  <c:x val="6.3492063492063917E-3"/>
                  <c:y val="-0.1198501872659176"/>
                </c:manualLayout>
              </c:layout>
              <c:showVal val="1"/>
            </c:dLbl>
            <c:dLbl>
              <c:idx val="4"/>
              <c:layout>
                <c:manualLayout>
                  <c:x val="7.6190476190476676E-3"/>
                  <c:y val="-0.1348314606741573"/>
                </c:manualLayout>
              </c:layout>
              <c:showVal val="1"/>
            </c:dLbl>
            <c:dLbl>
              <c:idx val="5"/>
              <c:layout>
                <c:manualLayout>
                  <c:x val="8.8888888888890051E-3"/>
                  <c:y val="-0.11485642946317109"/>
                </c:manualLayout>
              </c:layout>
              <c:showVal val="1"/>
            </c:dLbl>
            <c:dLbl>
              <c:idx val="6"/>
              <c:layout>
                <c:manualLayout>
                  <c:x val="5.0793650793651834E-3"/>
                  <c:y val="-0.11485642946317109"/>
                </c:manualLayout>
              </c:layout>
              <c:showVal val="1"/>
            </c:dLbl>
            <c:txPr>
              <a:bodyPr/>
              <a:lstStyle/>
              <a:p>
                <a:pPr>
                  <a:defRPr lang="en-US" sz="1100" b="1"/>
                </a:pPr>
                <a:endParaRPr lang="en-US"/>
              </a:p>
            </c:txPr>
            <c:showVal val="1"/>
          </c:dLbls>
          <c:cat>
            <c:strRef>
              <c:f>Consultant!$D$20:$D$26</c:f>
              <c:strCache>
                <c:ptCount val="7"/>
                <c:pt idx="0">
                  <c:v>Physiotherapy</c:v>
                </c:pt>
                <c:pt idx="1">
                  <c:v>Occupationaltherapy</c:v>
                </c:pt>
                <c:pt idx="2">
                  <c:v>Paediatrician</c:v>
                </c:pt>
                <c:pt idx="3">
                  <c:v>Phonosurgeon</c:v>
                </c:pt>
                <c:pt idx="4">
                  <c:v>Plastic Surgeon</c:v>
                </c:pt>
                <c:pt idx="5">
                  <c:v>Orthodontist</c:v>
                </c:pt>
                <c:pt idx="6">
                  <c:v>Dietician</c:v>
                </c:pt>
              </c:strCache>
            </c:strRef>
          </c:cat>
          <c:val>
            <c:numRef>
              <c:f>Consultant!$E$20:$E$26</c:f>
              <c:numCache>
                <c:formatCode>General</c:formatCode>
                <c:ptCount val="7"/>
                <c:pt idx="0">
                  <c:v>837</c:v>
                </c:pt>
                <c:pt idx="1">
                  <c:v>1121</c:v>
                </c:pt>
                <c:pt idx="2">
                  <c:v>244</c:v>
                </c:pt>
                <c:pt idx="3">
                  <c:v>193</c:v>
                </c:pt>
                <c:pt idx="4">
                  <c:v>226</c:v>
                </c:pt>
                <c:pt idx="5">
                  <c:v>53</c:v>
                </c:pt>
                <c:pt idx="6">
                  <c:v>51</c:v>
                </c:pt>
              </c:numCache>
            </c:numRef>
          </c:val>
        </c:ser>
        <c:shape val="box"/>
        <c:axId val="211186048"/>
        <c:axId val="211214720"/>
        <c:axId val="0"/>
      </c:bar3DChart>
      <c:catAx>
        <c:axId val="211186048"/>
        <c:scaling>
          <c:orientation val="minMax"/>
        </c:scaling>
        <c:axPos val="b"/>
        <c:tickLblPos val="nextTo"/>
        <c:txPr>
          <a:bodyPr/>
          <a:lstStyle/>
          <a:p>
            <a:pPr>
              <a:defRPr lang="en-US" b="1"/>
            </a:pPr>
            <a:endParaRPr lang="en-US"/>
          </a:p>
        </c:txPr>
        <c:crossAx val="211214720"/>
        <c:crosses val="autoZero"/>
        <c:auto val="1"/>
        <c:lblAlgn val="ctr"/>
        <c:lblOffset val="100"/>
      </c:catAx>
      <c:valAx>
        <c:axId val="211214720"/>
        <c:scaling>
          <c:orientation val="minMax"/>
        </c:scaling>
        <c:axPos val="l"/>
        <c:numFmt formatCode="General" sourceLinked="1"/>
        <c:tickLblPos val="nextTo"/>
        <c:txPr>
          <a:bodyPr/>
          <a:lstStyle/>
          <a:p>
            <a:pPr>
              <a:defRPr lang="en-US" b="1"/>
            </a:pPr>
            <a:endParaRPr lang="en-US"/>
          </a:p>
        </c:txPr>
        <c:crossAx val="211186048"/>
        <c:crosses val="autoZero"/>
        <c:crossBetween val="between"/>
      </c:valAx>
    </c:plotArea>
    <c:plotVisOnly val="1"/>
  </c:chart>
  <c:spPr>
    <a:ln>
      <a:solidFill>
        <a:schemeClr val="bg1"/>
      </a:solidFill>
    </a:ln>
  </c:spPr>
  <c:externalData r:id="rId1"/>
</c:chartSpace>
</file>

<file path=word/drawings/drawing1.xml><?xml version="1.0" encoding="utf-8"?>
<c:userShapes xmlns:c="http://schemas.openxmlformats.org/drawingml/2006/chart">
  <cdr:relSizeAnchor xmlns:cdr="http://schemas.openxmlformats.org/drawingml/2006/chartDrawing">
    <cdr:from>
      <cdr:x>0</cdr:x>
      <cdr:y>0.01282</cdr:y>
    </cdr:from>
    <cdr:to>
      <cdr:x>1</cdr:x>
      <cdr:y>0.15641</cdr:y>
    </cdr:to>
    <cdr:sp macro="" textlink="">
      <cdr:nvSpPr>
        <cdr:cNvPr id="2" name="Rounded Rectangle 1"/>
        <cdr:cNvSpPr/>
      </cdr:nvSpPr>
      <cdr:spPr>
        <a:xfrm xmlns:a="http://schemas.openxmlformats.org/drawingml/2006/main">
          <a:off x="0" y="47623"/>
          <a:ext cx="5762625" cy="533401"/>
        </a:xfrm>
        <a:prstGeom xmlns:a="http://schemas.openxmlformats.org/drawingml/2006/main" prst="roundRect">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sz="1200" b="1">
              <a:solidFill>
                <a:sysClr val="windowText" lastClr="000000"/>
              </a:solidFill>
              <a:latin typeface="Times New Roman" pitchFamily="18" charset="0"/>
              <a:cs typeface="Times New Roman" pitchFamily="18" charset="0"/>
            </a:rPr>
            <a:t>STATE WISE</a:t>
          </a:r>
          <a:r>
            <a:rPr lang="en-US" sz="1200" b="1" baseline="0">
              <a:solidFill>
                <a:sysClr val="windowText" lastClr="000000"/>
              </a:solidFill>
              <a:latin typeface="Times New Roman" pitchFamily="18" charset="0"/>
              <a:cs typeface="Times New Roman" pitchFamily="18" charset="0"/>
            </a:rPr>
            <a:t> DISTRIBUTION OF PERSONS REGISTERED </a:t>
          </a:r>
        </a:p>
        <a:p xmlns:a="http://schemas.openxmlformats.org/drawingml/2006/main">
          <a:pPr algn="ctr"/>
          <a:r>
            <a:rPr lang="en-US" sz="1200" b="1" baseline="0">
              <a:solidFill>
                <a:sysClr val="windowText" lastClr="000000"/>
              </a:solidFill>
              <a:latin typeface="Times New Roman" pitchFamily="18" charset="0"/>
              <a:cs typeface="Times New Roman" pitchFamily="18" charset="0"/>
            </a:rPr>
            <a:t>FROM APRIL  2018- MARCH 2019</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0.01076</cdr:y>
    </cdr:from>
    <cdr:to>
      <cdr:x>1</cdr:x>
      <cdr:y>0.14516</cdr:y>
    </cdr:to>
    <cdr:sp macro="" textlink="">
      <cdr:nvSpPr>
        <cdr:cNvPr id="2" name="Rounded Rectangle 1"/>
        <cdr:cNvSpPr/>
      </cdr:nvSpPr>
      <cdr:spPr>
        <a:xfrm xmlns:a="http://schemas.openxmlformats.org/drawingml/2006/main">
          <a:off x="0" y="38111"/>
          <a:ext cx="6400800" cy="476240"/>
        </a:xfrm>
        <a:prstGeom xmlns:a="http://schemas.openxmlformats.org/drawingml/2006/main" prst="roundRect">
          <a:avLst/>
        </a:prstGeom>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a:solidFill>
                <a:sysClr val="windowText" lastClr="000000"/>
              </a:solidFill>
              <a:latin typeface="Times New Roman" pitchFamily="18" charset="0"/>
              <a:cs typeface="Times New Roman" pitchFamily="18" charset="0"/>
            </a:rPr>
            <a:t>STATISTICS</a:t>
          </a:r>
          <a:r>
            <a:rPr lang="en-US" sz="1400" b="1" baseline="0">
              <a:solidFill>
                <a:sysClr val="windowText" lastClr="000000"/>
              </a:solidFill>
              <a:latin typeface="Times New Roman" pitchFamily="18" charset="0"/>
              <a:cs typeface="Times New Roman" pitchFamily="18" charset="0"/>
            </a:rPr>
            <a:t> OF PERSONS SEEN IN MEDICAL RECORDS/OPD FROM APRIL 2018 - MARCH 2019</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0.00207</cdr:x>
      <cdr:y>4.79392E-7</cdr:y>
    </cdr:from>
    <cdr:to>
      <cdr:x>1</cdr:x>
      <cdr:y>0.13632</cdr:y>
    </cdr:to>
    <cdr:sp macro="" textlink="">
      <cdr:nvSpPr>
        <cdr:cNvPr id="2" name="Rounded Rectangle 1"/>
        <cdr:cNvSpPr/>
      </cdr:nvSpPr>
      <cdr:spPr>
        <a:xfrm xmlns:a="http://schemas.openxmlformats.org/drawingml/2006/main">
          <a:off x="12326" y="2"/>
          <a:ext cx="5931274" cy="568698"/>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a:solidFill>
                <a:sysClr val="windowText" lastClr="000000"/>
              </a:solidFill>
              <a:latin typeface="Times New Roman" pitchFamily="18" charset="0"/>
              <a:cs typeface="Times New Roman" pitchFamily="18" charset="0"/>
            </a:rPr>
            <a:t>TOTAL</a:t>
          </a:r>
          <a:r>
            <a:rPr lang="en-US" sz="1400" b="1" baseline="0">
              <a:solidFill>
                <a:sysClr val="windowText" lastClr="000000"/>
              </a:solidFill>
              <a:latin typeface="Times New Roman" pitchFamily="18" charset="0"/>
              <a:cs typeface="Times New Roman" pitchFamily="18" charset="0"/>
            </a:rPr>
            <a:t> NO. OF CLIENTS (NEW) SEEN IN SPEECH OPD</a:t>
          </a:r>
        </a:p>
        <a:p xmlns:a="http://schemas.openxmlformats.org/drawingml/2006/main">
          <a:pPr algn="ctr"/>
          <a:r>
            <a:rPr lang="en-US" sz="1400" b="1" baseline="0">
              <a:solidFill>
                <a:sysClr val="windowText" lastClr="000000"/>
              </a:solidFill>
              <a:latin typeface="Times New Roman" pitchFamily="18" charset="0"/>
              <a:cs typeface="Times New Roman" pitchFamily="18" charset="0"/>
            </a:rPr>
            <a:t> (DISORDER WISE) FROM APRIL 2018- MARCH 2019</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0.11556</cdr:y>
    </cdr:to>
    <cdr:sp macro="" textlink="">
      <cdr:nvSpPr>
        <cdr:cNvPr id="2" name="Rounded Rectangle 1"/>
        <cdr:cNvSpPr/>
      </cdr:nvSpPr>
      <cdr:spPr>
        <a:xfrm xmlns:a="http://schemas.openxmlformats.org/drawingml/2006/main">
          <a:off x="0" y="0"/>
          <a:ext cx="5668663" cy="484382"/>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a:solidFill>
                <a:sysClr val="windowText" lastClr="000000"/>
              </a:solidFill>
              <a:latin typeface="Times New Roman" pitchFamily="18" charset="0"/>
              <a:ea typeface="+mn-ea"/>
              <a:cs typeface="Times New Roman" pitchFamily="18" charset="0"/>
            </a:rPr>
            <a:t>DISORDERS-WISE DISTRIBUTION OF CLIENTS (RE-EVALUATED) IN SPEECH/ LANGUAGE OPD FROM APRIL-18</a:t>
          </a:r>
          <a:r>
            <a:rPr lang="en-US" sz="1200" b="1" baseline="0">
              <a:solidFill>
                <a:sysClr val="windowText" lastClr="000000"/>
              </a:solidFill>
              <a:latin typeface="Times New Roman" pitchFamily="18" charset="0"/>
              <a:ea typeface="+mn-ea"/>
              <a:cs typeface="Times New Roman" pitchFamily="18" charset="0"/>
            </a:rPr>
            <a:t> </a:t>
          </a:r>
          <a:r>
            <a:rPr lang="en-US" sz="1200" b="1">
              <a:solidFill>
                <a:sysClr val="windowText" lastClr="000000"/>
              </a:solidFill>
              <a:latin typeface="Times New Roman" pitchFamily="18" charset="0"/>
              <a:ea typeface="+mn-ea"/>
              <a:cs typeface="Times New Roman" pitchFamily="18" charset="0"/>
            </a:rPr>
            <a:t>TO MARCH -19</a:t>
          </a:r>
          <a:endParaRPr lang="en-US" sz="1600" b="1">
            <a:solidFill>
              <a:sysClr val="windowText" lastClr="000000"/>
            </a:solidFill>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cdr:x>
      <cdr:y>0.00601</cdr:y>
    </cdr:from>
    <cdr:to>
      <cdr:x>0.9666</cdr:x>
      <cdr:y>0.17096</cdr:y>
    </cdr:to>
    <cdr:sp macro="" textlink="">
      <cdr:nvSpPr>
        <cdr:cNvPr id="2" name="Rounded Rectangle 1"/>
        <cdr:cNvSpPr/>
      </cdr:nvSpPr>
      <cdr:spPr>
        <a:xfrm xmlns:a="http://schemas.openxmlformats.org/drawingml/2006/main">
          <a:off x="246529" y="22412"/>
          <a:ext cx="5710851" cy="6155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 </a:t>
          </a:r>
          <a:r>
            <a:rPr lang="en-US" sz="1050" b="1" baseline="0">
              <a:solidFill>
                <a:sysClr val="windowText" lastClr="000000"/>
              </a:solidFill>
              <a:latin typeface="Times New Roman" pitchFamily="18" charset="0"/>
              <a:cs typeface="Times New Roman" pitchFamily="18" charset="0"/>
            </a:rPr>
            <a:t>DISORDER WISE DISTRIBUTION OF CLIENTS ATTENDING THERAPY FROM APRIL  2018 - MARCH  2019</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0.11433</cdr:x>
      <cdr:y>0.03466</cdr:y>
    </cdr:from>
    <cdr:to>
      <cdr:x>0.87415</cdr:x>
      <cdr:y>0.15433</cdr:y>
    </cdr:to>
    <cdr:sp macro="" textlink="">
      <cdr:nvSpPr>
        <cdr:cNvPr id="2" name="Rounded Rectangle 1"/>
        <cdr:cNvSpPr/>
      </cdr:nvSpPr>
      <cdr:spPr>
        <a:xfrm xmlns:a="http://schemas.openxmlformats.org/drawingml/2006/main">
          <a:off x="930090" y="160418"/>
          <a:ext cx="6181498" cy="553846"/>
        </a:xfrm>
        <a:prstGeom xmlns:a="http://schemas.openxmlformats.org/drawingml/2006/main" prst="roundRect">
          <a:avLst/>
        </a:prstGeom>
        <a:ln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b="1" baseline="0">
              <a:solidFill>
                <a:sysClr val="windowText" lastClr="000000"/>
              </a:solidFill>
              <a:latin typeface="Times New Roman" pitchFamily="18" charset="0"/>
              <a:cs typeface="Times New Roman" pitchFamily="18" charset="0"/>
            </a:rPr>
            <a:t> CLINICAL SERVICES IN SPECIAL CLINICS FROM APRIL 2018 TO MARCH 2019</a:t>
          </a:r>
          <a:endParaRPr lang="en-US" sz="1100" b="1">
            <a:solidFill>
              <a:sysClr val="windowText" lastClr="000000"/>
            </a:solidFill>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0.07187</cdr:x>
      <cdr:y>0</cdr:y>
    </cdr:from>
    <cdr:to>
      <cdr:x>0.96047</cdr:x>
      <cdr:y>0.1382</cdr:y>
    </cdr:to>
    <cdr:sp macro="" textlink="">
      <cdr:nvSpPr>
        <cdr:cNvPr id="2" name="Rounded Rectangle 1"/>
        <cdr:cNvSpPr/>
      </cdr:nvSpPr>
      <cdr:spPr>
        <a:xfrm xmlns:a="http://schemas.openxmlformats.org/drawingml/2006/main">
          <a:off x="533041" y="0"/>
          <a:ext cx="6590581" cy="362345"/>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C0504D"/>
          </a:solidFill>
          <a:prstDash val="solid"/>
        </a:ln>
        <a:effectLst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b="1" baseline="0">
              <a:solidFill>
                <a:sysClr val="windowText" lastClr="000000"/>
              </a:solidFill>
              <a:latin typeface="Times New Roman" pitchFamily="18" charset="0"/>
              <a:cs typeface="Times New Roman" pitchFamily="18" charset="0"/>
            </a:rPr>
            <a:t>CLIENTS SEEN IN PT/OT SECTION FROM APRIL 18 TO MARCH 19</a:t>
          </a:r>
          <a:endParaRPr lang="en-US" sz="1100" b="1">
            <a:solidFill>
              <a:sysClr val="windowText" lastClr="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0.10991</cdr:y>
    </cdr:to>
    <cdr:sp macro="" textlink="">
      <cdr:nvSpPr>
        <cdr:cNvPr id="10" name="Rounded Rectangle 9"/>
        <cdr:cNvSpPr/>
      </cdr:nvSpPr>
      <cdr:spPr>
        <a:xfrm xmlns:a="http://schemas.openxmlformats.org/drawingml/2006/main">
          <a:off x="0" y="0"/>
          <a:ext cx="11008179" cy="490556"/>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PERSONS EVALUATED BY CONSULTANT SPECIALISTS and PT/OT (APRI-14 to MARCH-15</a:t>
          </a:r>
          <a:r>
            <a:rPr lang="en-US" sz="1600" b="1" baseline="0">
              <a:latin typeface="Times New Roman" pitchFamily="18" charset="0"/>
              <a:cs typeface="Times New Roman" pitchFamily="18" charset="0"/>
            </a:rPr>
            <a:t>)</a:t>
          </a:r>
          <a:endParaRPr lang="en-US" sz="1600" b="1">
            <a:latin typeface="Times New Roman" pitchFamily="18" charset="0"/>
            <a:cs typeface="Times New Roman" pitchFamily="18" charset="0"/>
          </a:endParaRPr>
        </a:p>
      </cdr:txBody>
    </cdr:sp>
  </cdr:relSizeAnchor>
  <cdr:relSizeAnchor xmlns:cdr="http://schemas.openxmlformats.org/drawingml/2006/chartDrawing">
    <cdr:from>
      <cdr:x>0</cdr:x>
      <cdr:y>0</cdr:y>
    </cdr:from>
    <cdr:to>
      <cdr:x>1</cdr:x>
      <cdr:y>0.10991</cdr:y>
    </cdr:to>
    <cdr:sp macro="" textlink="">
      <cdr:nvSpPr>
        <cdr:cNvPr id="11" name="Rounded Rectangle 10"/>
        <cdr:cNvSpPr/>
      </cdr:nvSpPr>
      <cdr:spPr>
        <a:xfrm xmlns:a="http://schemas.openxmlformats.org/drawingml/2006/main">
          <a:off x="0" y="0"/>
          <a:ext cx="11008179" cy="490556"/>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400" b="1" baseline="0">
              <a:solidFill>
                <a:sysClr val="windowText" lastClr="000000"/>
              </a:solidFill>
              <a:latin typeface="Times New Roman" pitchFamily="18" charset="0"/>
              <a:cs typeface="Times New Roman" pitchFamily="18" charset="0"/>
            </a:rPr>
            <a:t>TOTAL CLIENTS AVAILING VARIOUS THERAPY SERVICES FROM APRIL-2018 to MARCH-2019</a:t>
          </a:r>
          <a:endParaRPr lang="en-US" sz="1600" b="1">
            <a:solidFill>
              <a:sysClr val="windowText" lastClr="00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0.01799</cdr:y>
    </cdr:from>
    <cdr:to>
      <cdr:x>1</cdr:x>
      <cdr:y>0.13313</cdr:y>
    </cdr:to>
    <cdr:sp macro="" textlink="">
      <cdr:nvSpPr>
        <cdr:cNvPr id="2" name="Rounded Rectangle 1"/>
        <cdr:cNvSpPr/>
      </cdr:nvSpPr>
      <cdr:spPr>
        <a:xfrm xmlns:a="http://schemas.openxmlformats.org/drawingml/2006/main">
          <a:off x="0" y="47625"/>
          <a:ext cx="4613910" cy="304800"/>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050" b="1" baseline="0">
              <a:latin typeface="Times New Roman" pitchFamily="18" charset="0"/>
              <a:cs typeface="Times New Roman" pitchFamily="18" charset="0"/>
            </a:rPr>
            <a:t>REVENUE GENERATED/COLLECTED FROM APRIL-2018 TO  MARCH -2019</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53</Pages>
  <Words>9735</Words>
  <Characters>55493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2019-04-25T09:36:00Z</dcterms:created>
  <dcterms:modified xsi:type="dcterms:W3CDTF">2019-05-24T09:21:00Z</dcterms:modified>
</cp:coreProperties>
</file>