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37C7" w:rsidRPr="008574E7" w:rsidRDefault="006837C7" w:rsidP="00AB6B88">
      <w:pPr>
        <w:spacing w:line="312" w:lineRule="auto"/>
        <w:jc w:val="center"/>
        <w:rPr>
          <w:sz w:val="24"/>
          <w:szCs w:val="24"/>
        </w:rPr>
      </w:pPr>
      <w:r w:rsidRPr="008574E7">
        <w:rPr>
          <w:b/>
          <w:bCs/>
          <w:sz w:val="24"/>
          <w:szCs w:val="24"/>
        </w:rPr>
        <w:t>Criterion 4 – Infrastructure and Learning Resources (100)</w:t>
      </w:r>
    </w:p>
    <w:p w:rsidR="006837C7" w:rsidRPr="008574E7" w:rsidRDefault="006837C7" w:rsidP="00AB6B88">
      <w:pPr>
        <w:spacing w:line="312" w:lineRule="auto"/>
        <w:jc w:val="center"/>
        <w:rPr>
          <w:sz w:val="24"/>
          <w:szCs w:val="24"/>
        </w:rPr>
      </w:pPr>
      <w:r w:rsidRPr="008574E7">
        <w:rPr>
          <w:b/>
          <w:bCs/>
          <w:sz w:val="24"/>
          <w:szCs w:val="24"/>
        </w:rPr>
        <w:t>Key Indicator - 4.1 Physical Facilities (30)</w:t>
      </w:r>
    </w:p>
    <w:p w:rsidR="00B3419D" w:rsidRPr="008574E7" w:rsidRDefault="00B3419D" w:rsidP="00796910">
      <w:pPr>
        <w:spacing w:line="312" w:lineRule="auto"/>
        <w:rPr>
          <w:sz w:val="24"/>
          <w:szCs w:val="24"/>
        </w:rPr>
      </w:pPr>
    </w:p>
    <w:tbl>
      <w:tblPr>
        <w:tblStyle w:val="TableGrid"/>
        <w:tblW w:w="13968" w:type="dxa"/>
        <w:tblLayout w:type="fixed"/>
        <w:tblLook w:val="04A0"/>
      </w:tblPr>
      <w:tblGrid>
        <w:gridCol w:w="909"/>
        <w:gridCol w:w="11709"/>
        <w:gridCol w:w="1350"/>
      </w:tblGrid>
      <w:tr w:rsidR="006837C7" w:rsidRPr="008574E7" w:rsidTr="00796910">
        <w:tc>
          <w:tcPr>
            <w:tcW w:w="909" w:type="dxa"/>
          </w:tcPr>
          <w:p w:rsidR="006837C7" w:rsidRPr="008574E7" w:rsidRDefault="006837C7" w:rsidP="00796910">
            <w:pPr>
              <w:spacing w:line="312" w:lineRule="auto"/>
              <w:jc w:val="center"/>
              <w:rPr>
                <w:b/>
                <w:sz w:val="24"/>
                <w:szCs w:val="24"/>
              </w:rPr>
            </w:pPr>
            <w:r w:rsidRPr="008574E7">
              <w:rPr>
                <w:b/>
                <w:bCs/>
                <w:w w:val="99"/>
                <w:sz w:val="24"/>
                <w:szCs w:val="24"/>
              </w:rPr>
              <w:t>Metric No</w:t>
            </w:r>
          </w:p>
        </w:tc>
        <w:tc>
          <w:tcPr>
            <w:tcW w:w="11709" w:type="dxa"/>
          </w:tcPr>
          <w:p w:rsidR="006837C7" w:rsidRPr="008574E7" w:rsidRDefault="006837C7" w:rsidP="00796910">
            <w:pPr>
              <w:spacing w:line="312" w:lineRule="auto"/>
              <w:rPr>
                <w:sz w:val="24"/>
                <w:szCs w:val="24"/>
              </w:rPr>
            </w:pPr>
          </w:p>
        </w:tc>
        <w:tc>
          <w:tcPr>
            <w:tcW w:w="1350" w:type="dxa"/>
          </w:tcPr>
          <w:p w:rsidR="006837C7" w:rsidRPr="008574E7" w:rsidRDefault="006837C7" w:rsidP="00796910">
            <w:pPr>
              <w:spacing w:line="312" w:lineRule="auto"/>
              <w:jc w:val="center"/>
              <w:rPr>
                <w:sz w:val="24"/>
                <w:szCs w:val="24"/>
              </w:rPr>
            </w:pPr>
            <w:proofErr w:type="spellStart"/>
            <w:r w:rsidRPr="008574E7">
              <w:rPr>
                <w:b/>
                <w:bCs/>
                <w:sz w:val="24"/>
                <w:szCs w:val="24"/>
              </w:rPr>
              <w:t>Weightage</w:t>
            </w:r>
            <w:proofErr w:type="spellEnd"/>
          </w:p>
        </w:tc>
      </w:tr>
      <w:tr w:rsidR="006837C7" w:rsidRPr="008574E7" w:rsidTr="00796910">
        <w:tc>
          <w:tcPr>
            <w:tcW w:w="909" w:type="dxa"/>
          </w:tcPr>
          <w:p w:rsidR="006837C7" w:rsidRPr="008574E7" w:rsidRDefault="006837C7" w:rsidP="00796910">
            <w:pPr>
              <w:spacing w:line="312" w:lineRule="auto"/>
              <w:jc w:val="center"/>
              <w:rPr>
                <w:b/>
                <w:sz w:val="24"/>
                <w:szCs w:val="24"/>
              </w:rPr>
            </w:pPr>
            <w:r w:rsidRPr="008574E7">
              <w:rPr>
                <w:b/>
                <w:bCs/>
                <w:w w:val="99"/>
                <w:sz w:val="24"/>
                <w:szCs w:val="24"/>
              </w:rPr>
              <w:t>4.1.1</w:t>
            </w:r>
          </w:p>
        </w:tc>
        <w:tc>
          <w:tcPr>
            <w:tcW w:w="11709" w:type="dxa"/>
          </w:tcPr>
          <w:p w:rsidR="006837C7" w:rsidRPr="008C7B69" w:rsidRDefault="006837C7" w:rsidP="008C7B69">
            <w:pPr>
              <w:spacing w:line="312" w:lineRule="auto"/>
              <w:ind w:left="80"/>
              <w:jc w:val="both"/>
              <w:rPr>
                <w:sz w:val="24"/>
                <w:szCs w:val="24"/>
              </w:rPr>
            </w:pPr>
            <w:r w:rsidRPr="008C7B69">
              <w:rPr>
                <w:b/>
                <w:bCs/>
                <w:iCs/>
                <w:sz w:val="24"/>
                <w:szCs w:val="24"/>
              </w:rPr>
              <w:t xml:space="preserve">The institution has adequate facilities for </w:t>
            </w:r>
            <w:r w:rsidRPr="008C7B69">
              <w:rPr>
                <w:b/>
                <w:bCs/>
                <w:iCs/>
                <w:noProof/>
                <w:sz w:val="24"/>
                <w:szCs w:val="24"/>
              </w:rPr>
              <w:t>teaching</w:t>
            </w:r>
            <w:r w:rsidR="00CF7444" w:rsidRPr="008C7B69">
              <w:rPr>
                <w:b/>
                <w:bCs/>
                <w:iCs/>
                <w:noProof/>
                <w:sz w:val="24"/>
                <w:szCs w:val="24"/>
              </w:rPr>
              <w:t>-</w:t>
            </w:r>
            <w:r w:rsidRPr="008C7B69">
              <w:rPr>
                <w:b/>
                <w:bCs/>
                <w:iCs/>
                <w:noProof/>
                <w:sz w:val="24"/>
                <w:szCs w:val="24"/>
              </w:rPr>
              <w:t>learning</w:t>
            </w:r>
            <w:r w:rsidRPr="008C7B69">
              <w:rPr>
                <w:b/>
                <w:bCs/>
                <w:iCs/>
                <w:sz w:val="24"/>
                <w:szCs w:val="24"/>
              </w:rPr>
              <w:t>, viz., classrooms, laboratories, computing equipment, etc.</w:t>
            </w:r>
          </w:p>
        </w:tc>
        <w:tc>
          <w:tcPr>
            <w:tcW w:w="1350" w:type="dxa"/>
          </w:tcPr>
          <w:p w:rsidR="006837C7" w:rsidRPr="008574E7" w:rsidRDefault="006837C7" w:rsidP="00796910">
            <w:pPr>
              <w:spacing w:line="312" w:lineRule="auto"/>
              <w:jc w:val="center"/>
              <w:rPr>
                <w:sz w:val="24"/>
                <w:szCs w:val="24"/>
              </w:rPr>
            </w:pPr>
            <w:r w:rsidRPr="008574E7">
              <w:rPr>
                <w:b/>
                <w:bCs/>
                <w:sz w:val="24"/>
                <w:szCs w:val="24"/>
              </w:rPr>
              <w:t>5</w:t>
            </w:r>
          </w:p>
        </w:tc>
      </w:tr>
      <w:tr w:rsidR="006837C7" w:rsidRPr="008574E7" w:rsidTr="00796910">
        <w:tc>
          <w:tcPr>
            <w:tcW w:w="909" w:type="dxa"/>
          </w:tcPr>
          <w:p w:rsidR="006837C7" w:rsidRPr="008574E7" w:rsidRDefault="006837C7" w:rsidP="00796910">
            <w:pPr>
              <w:spacing w:line="312" w:lineRule="auto"/>
              <w:jc w:val="center"/>
              <w:rPr>
                <w:b/>
                <w:bCs/>
                <w:w w:val="99"/>
                <w:sz w:val="24"/>
                <w:szCs w:val="24"/>
              </w:rPr>
            </w:pPr>
            <w:proofErr w:type="spellStart"/>
            <w:r w:rsidRPr="008574E7">
              <w:rPr>
                <w:b/>
                <w:bCs/>
                <w:w w:val="97"/>
                <w:sz w:val="24"/>
                <w:szCs w:val="24"/>
              </w:rPr>
              <w:t>Q</w:t>
            </w:r>
            <w:r w:rsidRPr="008574E7">
              <w:rPr>
                <w:b/>
                <w:bCs/>
                <w:w w:val="97"/>
                <w:sz w:val="24"/>
                <w:szCs w:val="24"/>
                <w:vertAlign w:val="subscript"/>
              </w:rPr>
              <w:t>l</w:t>
            </w:r>
            <w:r w:rsidRPr="008574E7">
              <w:rPr>
                <w:b/>
                <w:bCs/>
                <w:w w:val="97"/>
                <w:sz w:val="24"/>
                <w:szCs w:val="24"/>
              </w:rPr>
              <w:t>M</w:t>
            </w:r>
            <w:proofErr w:type="spellEnd"/>
          </w:p>
        </w:tc>
        <w:tc>
          <w:tcPr>
            <w:tcW w:w="11709" w:type="dxa"/>
          </w:tcPr>
          <w:p w:rsidR="006837C7" w:rsidRPr="008574E7" w:rsidRDefault="00F46C54" w:rsidP="00F46C54">
            <w:pPr>
              <w:spacing w:line="312" w:lineRule="auto"/>
              <w:ind w:left="80"/>
              <w:jc w:val="both"/>
              <w:rPr>
                <w:b/>
                <w:sz w:val="24"/>
                <w:szCs w:val="24"/>
              </w:rPr>
            </w:pPr>
            <w:r w:rsidRPr="008574E7">
              <w:rPr>
                <w:b/>
                <w:sz w:val="24"/>
                <w:szCs w:val="24"/>
              </w:rPr>
              <w:t xml:space="preserve">Describe the </w:t>
            </w:r>
            <w:r w:rsidR="00F91094" w:rsidRPr="008574E7">
              <w:rPr>
                <w:b/>
                <w:sz w:val="24"/>
                <w:szCs w:val="24"/>
              </w:rPr>
              <w:t>adequacy</w:t>
            </w:r>
            <w:r w:rsidRPr="008574E7">
              <w:rPr>
                <w:b/>
                <w:sz w:val="24"/>
                <w:szCs w:val="24"/>
              </w:rPr>
              <w:t xml:space="preserve"> of </w:t>
            </w:r>
            <w:r w:rsidR="00CF7444">
              <w:rPr>
                <w:b/>
                <w:sz w:val="24"/>
                <w:szCs w:val="24"/>
              </w:rPr>
              <w:t xml:space="preserve">the </w:t>
            </w:r>
            <w:r w:rsidRPr="00CF7444">
              <w:rPr>
                <w:b/>
                <w:noProof/>
                <w:sz w:val="24"/>
                <w:szCs w:val="24"/>
              </w:rPr>
              <w:t>facility</w:t>
            </w:r>
            <w:r w:rsidRPr="008574E7">
              <w:rPr>
                <w:b/>
                <w:sz w:val="24"/>
                <w:szCs w:val="24"/>
              </w:rPr>
              <w:t xml:space="preserve"> for teaching-</w:t>
            </w:r>
            <w:r w:rsidR="006837C7" w:rsidRPr="008574E7">
              <w:rPr>
                <w:b/>
                <w:sz w:val="24"/>
                <w:szCs w:val="24"/>
              </w:rPr>
              <w:t>learning as per the minimum specified requirements by statutory bodies</w:t>
            </w:r>
            <w:r w:rsidRPr="008574E7">
              <w:rPr>
                <w:b/>
                <w:sz w:val="24"/>
                <w:szCs w:val="24"/>
              </w:rPr>
              <w:t xml:space="preserve"> within </w:t>
            </w:r>
            <w:r w:rsidR="00E67CC8">
              <w:rPr>
                <w:b/>
                <w:sz w:val="24"/>
                <w:szCs w:val="24"/>
              </w:rPr>
              <w:t>a</w:t>
            </w:r>
            <w:r w:rsidRPr="008574E7">
              <w:rPr>
                <w:b/>
                <w:sz w:val="24"/>
                <w:szCs w:val="24"/>
              </w:rPr>
              <w:t xml:space="preserve"> maximum 500 words </w:t>
            </w:r>
          </w:p>
          <w:p w:rsidR="00C318BA" w:rsidRPr="00432526" w:rsidRDefault="00C318BA" w:rsidP="00C318BA">
            <w:pPr>
              <w:spacing w:line="312" w:lineRule="auto"/>
              <w:jc w:val="both"/>
              <w:rPr>
                <w:sz w:val="24"/>
                <w:szCs w:val="24"/>
              </w:rPr>
            </w:pPr>
            <w:r>
              <w:rPr>
                <w:sz w:val="24"/>
                <w:szCs w:val="24"/>
              </w:rPr>
              <w:t xml:space="preserve">        </w:t>
            </w:r>
            <w:r w:rsidRPr="00432526">
              <w:rPr>
                <w:sz w:val="24"/>
                <w:szCs w:val="24"/>
              </w:rPr>
              <w:t xml:space="preserve">The students and faculty </w:t>
            </w:r>
            <w:r w:rsidRPr="00432526">
              <w:rPr>
                <w:noProof/>
                <w:sz w:val="24"/>
                <w:szCs w:val="24"/>
              </w:rPr>
              <w:t>are provided</w:t>
            </w:r>
            <w:r w:rsidRPr="00432526">
              <w:rPr>
                <w:sz w:val="24"/>
                <w:szCs w:val="24"/>
              </w:rPr>
              <w:t xml:space="preserve"> with the state-of-the-art teaching-learning aids and resources.  The Institute has 20 smart </w:t>
            </w:r>
            <w:r w:rsidRPr="00432526">
              <w:rPr>
                <w:noProof/>
                <w:sz w:val="24"/>
                <w:szCs w:val="24"/>
              </w:rPr>
              <w:t>classrooms</w:t>
            </w:r>
            <w:r w:rsidRPr="00432526">
              <w:rPr>
                <w:sz w:val="24"/>
                <w:szCs w:val="24"/>
              </w:rPr>
              <w:t xml:space="preserve"> spanning across two buildings and 5295.4733 Sq.mts which can accommodate more than 600 students. </w:t>
            </w:r>
            <w:r w:rsidRPr="00432526">
              <w:rPr>
                <w:sz w:val="24"/>
                <w:szCs w:val="24"/>
                <w:lang w:val="en-GB"/>
              </w:rPr>
              <w:t xml:space="preserve">The classrooms have advanced audio-visual facilities with LCD projectors and computers. </w:t>
            </w:r>
            <w:r w:rsidRPr="00432526">
              <w:rPr>
                <w:sz w:val="24"/>
                <w:szCs w:val="24"/>
              </w:rPr>
              <w:t xml:space="preserve">The students pursuing Diploma in Hearing, Language and Speech (DHLS) </w:t>
            </w:r>
            <w:r w:rsidRPr="00432526">
              <w:rPr>
                <w:noProof/>
                <w:sz w:val="24"/>
                <w:szCs w:val="24"/>
              </w:rPr>
              <w:t>are placed</w:t>
            </w:r>
            <w:r w:rsidRPr="00432526">
              <w:rPr>
                <w:sz w:val="24"/>
                <w:szCs w:val="24"/>
              </w:rPr>
              <w:t xml:space="preserve"> in nine </w:t>
            </w:r>
            <w:r w:rsidRPr="00432526">
              <w:rPr>
                <w:noProof/>
                <w:sz w:val="24"/>
                <w:szCs w:val="24"/>
              </w:rPr>
              <w:t>centers</w:t>
            </w:r>
            <w:r w:rsidRPr="00432526">
              <w:rPr>
                <w:sz w:val="24"/>
                <w:szCs w:val="24"/>
              </w:rPr>
              <w:t xml:space="preserve"> across the country are taught through virtual classrooms through </w:t>
            </w:r>
            <w:r w:rsidRPr="00432526">
              <w:rPr>
                <w:noProof/>
                <w:sz w:val="24"/>
                <w:szCs w:val="24"/>
              </w:rPr>
              <w:t>video conferencing</w:t>
            </w:r>
            <w:r w:rsidRPr="00432526">
              <w:rPr>
                <w:sz w:val="24"/>
                <w:szCs w:val="24"/>
              </w:rPr>
              <w:t xml:space="preserve"> system with the real classes held at AIISH, Mysore.</w:t>
            </w:r>
          </w:p>
          <w:p w:rsidR="00D420B0" w:rsidRDefault="00C318BA" w:rsidP="00C318BA">
            <w:pPr>
              <w:spacing w:line="312" w:lineRule="auto"/>
              <w:jc w:val="both"/>
              <w:rPr>
                <w:bCs/>
                <w:sz w:val="24"/>
                <w:szCs w:val="24"/>
              </w:rPr>
            </w:pPr>
            <w:r w:rsidRPr="008574E7">
              <w:rPr>
                <w:sz w:val="24"/>
                <w:szCs w:val="24"/>
              </w:rPr>
              <w:t xml:space="preserve">         </w:t>
            </w:r>
            <w:r>
              <w:rPr>
                <w:noProof/>
                <w:sz w:val="24"/>
                <w:szCs w:val="24"/>
              </w:rPr>
              <w:t>Also</w:t>
            </w:r>
            <w:r w:rsidRPr="008574E7">
              <w:rPr>
                <w:sz w:val="24"/>
                <w:szCs w:val="24"/>
              </w:rPr>
              <w:t xml:space="preserve">, there are two air-conditioned conference halls (400 seating capacity and 180 seating capacity) and a </w:t>
            </w:r>
            <w:r w:rsidRPr="00201641">
              <w:rPr>
                <w:noProof/>
                <w:sz w:val="24"/>
                <w:szCs w:val="24"/>
              </w:rPr>
              <w:t>mini</w:t>
            </w:r>
            <w:r>
              <w:rPr>
                <w:noProof/>
                <w:sz w:val="24"/>
                <w:szCs w:val="24"/>
              </w:rPr>
              <w:t>-</w:t>
            </w:r>
            <w:r w:rsidRPr="00201641">
              <w:rPr>
                <w:noProof/>
                <w:sz w:val="24"/>
                <w:szCs w:val="24"/>
              </w:rPr>
              <w:t>seminar</w:t>
            </w:r>
            <w:r w:rsidRPr="008574E7">
              <w:rPr>
                <w:sz w:val="24"/>
                <w:szCs w:val="24"/>
              </w:rPr>
              <w:t xml:space="preserve"> hall supported by </w:t>
            </w:r>
            <w:r w:rsidRPr="008574E7">
              <w:rPr>
                <w:sz w:val="24"/>
                <w:szCs w:val="24"/>
                <w:shd w:val="clear" w:color="auto" w:fill="FFFFFF"/>
              </w:rPr>
              <w:t xml:space="preserve">latest technology having a seating capacity of </w:t>
            </w:r>
            <w:r w:rsidRPr="008574E7">
              <w:rPr>
                <w:sz w:val="24"/>
                <w:szCs w:val="24"/>
              </w:rPr>
              <w:t xml:space="preserve">100 people. There are </w:t>
            </w:r>
            <w:r>
              <w:rPr>
                <w:sz w:val="24"/>
                <w:szCs w:val="24"/>
              </w:rPr>
              <w:t>fifteen</w:t>
            </w:r>
            <w:r w:rsidRPr="008574E7">
              <w:rPr>
                <w:sz w:val="24"/>
                <w:szCs w:val="24"/>
              </w:rPr>
              <w:t xml:space="preserve"> special clinics and </w:t>
            </w:r>
            <w:r w:rsidRPr="00201641">
              <w:rPr>
                <w:noProof/>
                <w:sz w:val="24"/>
                <w:szCs w:val="24"/>
              </w:rPr>
              <w:t>twenty</w:t>
            </w:r>
            <w:r>
              <w:rPr>
                <w:noProof/>
                <w:sz w:val="24"/>
                <w:szCs w:val="24"/>
              </w:rPr>
              <w:t>-</w:t>
            </w:r>
            <w:r w:rsidRPr="00201641">
              <w:rPr>
                <w:noProof/>
                <w:sz w:val="24"/>
                <w:szCs w:val="24"/>
              </w:rPr>
              <w:t>four</w:t>
            </w:r>
            <w:r w:rsidRPr="008574E7">
              <w:rPr>
                <w:sz w:val="24"/>
                <w:szCs w:val="24"/>
              </w:rPr>
              <w:t xml:space="preserve"> laboratories</w:t>
            </w:r>
            <w:r>
              <w:rPr>
                <w:sz w:val="24"/>
                <w:szCs w:val="24"/>
              </w:rPr>
              <w:t>. The special clinics include</w:t>
            </w:r>
            <w:r w:rsidRPr="008574E7">
              <w:rPr>
                <w:sz w:val="24"/>
                <w:szCs w:val="24"/>
              </w:rPr>
              <w:t xml:space="preserve"> </w:t>
            </w:r>
            <w:r>
              <w:rPr>
                <w:sz w:val="24"/>
                <w:szCs w:val="24"/>
              </w:rPr>
              <w:t>a</w:t>
            </w:r>
            <w:r w:rsidRPr="000404E5">
              <w:rPr>
                <w:sz w:val="24"/>
                <w:szCs w:val="24"/>
              </w:rPr>
              <w:t>ugmentative and alternative communication (AAC)</w:t>
            </w:r>
            <w:r>
              <w:rPr>
                <w:sz w:val="24"/>
                <w:szCs w:val="24"/>
              </w:rPr>
              <w:t xml:space="preserve">, </w:t>
            </w:r>
            <w:r w:rsidRPr="000404E5">
              <w:rPr>
                <w:sz w:val="24"/>
                <w:szCs w:val="24"/>
              </w:rPr>
              <w:t>autism spectrum disorders (ASD)</w:t>
            </w:r>
            <w:r>
              <w:rPr>
                <w:sz w:val="24"/>
                <w:szCs w:val="24"/>
              </w:rPr>
              <w:t xml:space="preserve">, </w:t>
            </w:r>
            <w:r w:rsidRPr="000404E5">
              <w:rPr>
                <w:sz w:val="24"/>
                <w:szCs w:val="24"/>
              </w:rPr>
              <w:t>clinical for adult and elderly persons with language disorders (CAEPLD)</w:t>
            </w:r>
            <w:r>
              <w:rPr>
                <w:sz w:val="24"/>
                <w:szCs w:val="24"/>
              </w:rPr>
              <w:t>, f</w:t>
            </w:r>
            <w:r w:rsidRPr="000404E5">
              <w:rPr>
                <w:sz w:val="24"/>
                <w:szCs w:val="24"/>
              </w:rPr>
              <w:t>luency</w:t>
            </w:r>
            <w:r>
              <w:rPr>
                <w:sz w:val="24"/>
                <w:szCs w:val="24"/>
              </w:rPr>
              <w:t xml:space="preserve">, </w:t>
            </w:r>
            <w:r w:rsidRPr="000404E5">
              <w:rPr>
                <w:sz w:val="24"/>
                <w:szCs w:val="24"/>
              </w:rPr>
              <w:t>implantable hearing device</w:t>
            </w:r>
            <w:r>
              <w:rPr>
                <w:sz w:val="24"/>
                <w:szCs w:val="24"/>
              </w:rPr>
              <w:t xml:space="preserve">, </w:t>
            </w:r>
            <w:r w:rsidRPr="000404E5">
              <w:rPr>
                <w:sz w:val="24"/>
                <w:szCs w:val="24"/>
              </w:rPr>
              <w:t>learning disability</w:t>
            </w:r>
            <w:r>
              <w:rPr>
                <w:sz w:val="24"/>
                <w:szCs w:val="24"/>
              </w:rPr>
              <w:t xml:space="preserve">, </w:t>
            </w:r>
            <w:r w:rsidRPr="000404E5">
              <w:rPr>
                <w:sz w:val="24"/>
                <w:szCs w:val="24"/>
              </w:rPr>
              <w:t>listening training (LT)</w:t>
            </w:r>
            <w:r>
              <w:rPr>
                <w:sz w:val="24"/>
                <w:szCs w:val="24"/>
              </w:rPr>
              <w:t xml:space="preserve">, </w:t>
            </w:r>
            <w:r w:rsidRPr="000404E5">
              <w:rPr>
                <w:sz w:val="24"/>
                <w:szCs w:val="24"/>
              </w:rPr>
              <w:t>motor speech disorders</w:t>
            </w:r>
            <w:r>
              <w:rPr>
                <w:sz w:val="24"/>
                <w:szCs w:val="24"/>
              </w:rPr>
              <w:t>, n</w:t>
            </w:r>
            <w:r w:rsidRPr="000404E5">
              <w:rPr>
                <w:sz w:val="24"/>
                <w:szCs w:val="24"/>
              </w:rPr>
              <w:t>europsychology</w:t>
            </w:r>
            <w:r>
              <w:rPr>
                <w:sz w:val="24"/>
                <w:szCs w:val="24"/>
              </w:rPr>
              <w:t>, p</w:t>
            </w:r>
            <w:r w:rsidRPr="000404E5">
              <w:rPr>
                <w:sz w:val="24"/>
                <w:szCs w:val="24"/>
              </w:rPr>
              <w:t>honology</w:t>
            </w:r>
            <w:r>
              <w:rPr>
                <w:sz w:val="24"/>
                <w:szCs w:val="24"/>
              </w:rPr>
              <w:t>, p</w:t>
            </w:r>
            <w:r w:rsidRPr="000404E5">
              <w:rPr>
                <w:sz w:val="24"/>
                <w:szCs w:val="24"/>
              </w:rPr>
              <w:t>rofessional voice care (PVC)</w:t>
            </w:r>
            <w:r>
              <w:rPr>
                <w:sz w:val="24"/>
                <w:szCs w:val="24"/>
              </w:rPr>
              <w:t xml:space="preserve">, </w:t>
            </w:r>
            <w:r w:rsidRPr="000404E5">
              <w:rPr>
                <w:sz w:val="24"/>
                <w:szCs w:val="24"/>
              </w:rPr>
              <w:t xml:space="preserve">structural </w:t>
            </w:r>
            <w:proofErr w:type="spellStart"/>
            <w:r w:rsidRPr="000404E5">
              <w:rPr>
                <w:sz w:val="24"/>
                <w:szCs w:val="24"/>
              </w:rPr>
              <w:t>orofacial</w:t>
            </w:r>
            <w:proofErr w:type="spellEnd"/>
            <w:r w:rsidRPr="000404E5">
              <w:rPr>
                <w:sz w:val="24"/>
                <w:szCs w:val="24"/>
              </w:rPr>
              <w:t xml:space="preserve"> anomalies (U-SOFA)</w:t>
            </w:r>
            <w:r>
              <w:rPr>
                <w:sz w:val="24"/>
                <w:szCs w:val="24"/>
              </w:rPr>
              <w:t xml:space="preserve">, </w:t>
            </w:r>
            <w:r w:rsidRPr="000404E5">
              <w:rPr>
                <w:sz w:val="24"/>
                <w:szCs w:val="24"/>
              </w:rPr>
              <w:t>swallowing disorders</w:t>
            </w:r>
            <w:r>
              <w:rPr>
                <w:sz w:val="24"/>
                <w:szCs w:val="24"/>
              </w:rPr>
              <w:t>, v</w:t>
            </w:r>
            <w:r w:rsidRPr="000404E5">
              <w:rPr>
                <w:sz w:val="24"/>
                <w:szCs w:val="24"/>
              </w:rPr>
              <w:t>ertigo</w:t>
            </w:r>
            <w:r>
              <w:rPr>
                <w:sz w:val="24"/>
                <w:szCs w:val="24"/>
              </w:rPr>
              <w:t>, v</w:t>
            </w:r>
            <w:r w:rsidRPr="000404E5">
              <w:rPr>
                <w:sz w:val="24"/>
                <w:szCs w:val="24"/>
              </w:rPr>
              <w:t>oice</w:t>
            </w:r>
            <w:r>
              <w:rPr>
                <w:sz w:val="24"/>
                <w:szCs w:val="24"/>
              </w:rPr>
              <w:t xml:space="preserve"> clinic. The laboratories </w:t>
            </w:r>
            <w:r w:rsidRPr="008574E7">
              <w:rPr>
                <w:sz w:val="24"/>
                <w:szCs w:val="24"/>
              </w:rPr>
              <w:t xml:space="preserve">pertain to </w:t>
            </w:r>
            <w:r>
              <w:rPr>
                <w:sz w:val="24"/>
                <w:szCs w:val="24"/>
              </w:rPr>
              <w:t>a</w:t>
            </w:r>
            <w:r w:rsidRPr="00A0374A">
              <w:rPr>
                <w:sz w:val="24"/>
                <w:szCs w:val="24"/>
              </w:rPr>
              <w:t>coustic  testing</w:t>
            </w:r>
            <w:r>
              <w:rPr>
                <w:sz w:val="24"/>
                <w:szCs w:val="24"/>
              </w:rPr>
              <w:t xml:space="preserve">, </w:t>
            </w:r>
            <w:r w:rsidRPr="00A0374A">
              <w:rPr>
                <w:bCs/>
                <w:color w:val="000000" w:themeColor="text1"/>
                <w:sz w:val="24"/>
                <w:szCs w:val="24"/>
              </w:rPr>
              <w:t>speech physiology assessment using</w:t>
            </w:r>
            <w:r>
              <w:rPr>
                <w:sz w:val="24"/>
                <w:szCs w:val="24"/>
              </w:rPr>
              <w:t xml:space="preserve"> </w:t>
            </w:r>
            <w:r w:rsidRPr="00201641">
              <w:rPr>
                <w:noProof/>
                <w:sz w:val="24"/>
                <w:szCs w:val="24"/>
              </w:rPr>
              <w:t>articulograph</w:t>
            </w:r>
            <w:r>
              <w:rPr>
                <w:sz w:val="24"/>
                <w:szCs w:val="24"/>
              </w:rPr>
              <w:t>, a</w:t>
            </w:r>
            <w:r w:rsidRPr="00A0374A">
              <w:rPr>
                <w:sz w:val="24"/>
                <w:szCs w:val="24"/>
              </w:rPr>
              <w:t>udiology practical</w:t>
            </w:r>
            <w:r>
              <w:rPr>
                <w:sz w:val="24"/>
                <w:szCs w:val="24"/>
              </w:rPr>
              <w:t>, c</w:t>
            </w:r>
            <w:r w:rsidRPr="00A0374A">
              <w:rPr>
                <w:sz w:val="24"/>
                <w:szCs w:val="24"/>
              </w:rPr>
              <w:t>entral prosthetics</w:t>
            </w:r>
            <w:r>
              <w:rPr>
                <w:sz w:val="24"/>
                <w:szCs w:val="24"/>
              </w:rPr>
              <w:t xml:space="preserve">, </w:t>
            </w:r>
            <w:proofErr w:type="spellStart"/>
            <w:r>
              <w:rPr>
                <w:sz w:val="24"/>
                <w:szCs w:val="24"/>
              </w:rPr>
              <w:t>e</w:t>
            </w:r>
            <w:r w:rsidRPr="00A0374A">
              <w:rPr>
                <w:sz w:val="24"/>
                <w:szCs w:val="24"/>
              </w:rPr>
              <w:t>armould</w:t>
            </w:r>
            <w:proofErr w:type="spellEnd"/>
            <w:r w:rsidRPr="00A0374A">
              <w:rPr>
                <w:sz w:val="24"/>
                <w:szCs w:val="24"/>
              </w:rPr>
              <w:t xml:space="preserve"> lab</w:t>
            </w:r>
            <w:r>
              <w:rPr>
                <w:sz w:val="24"/>
                <w:szCs w:val="24"/>
              </w:rPr>
              <w:t>, e</w:t>
            </w:r>
            <w:r w:rsidRPr="00A0374A">
              <w:rPr>
                <w:sz w:val="24"/>
                <w:szCs w:val="24"/>
              </w:rPr>
              <w:t>lectrical</w:t>
            </w:r>
            <w:r>
              <w:rPr>
                <w:sz w:val="24"/>
                <w:szCs w:val="24"/>
              </w:rPr>
              <w:t>, e</w:t>
            </w:r>
            <w:r w:rsidRPr="00A0374A">
              <w:rPr>
                <w:sz w:val="24"/>
                <w:szCs w:val="24"/>
              </w:rPr>
              <w:t>lectrical brain imaging</w:t>
            </w:r>
            <w:r>
              <w:rPr>
                <w:sz w:val="24"/>
                <w:szCs w:val="24"/>
              </w:rPr>
              <w:t>, e</w:t>
            </w:r>
            <w:r w:rsidRPr="00A0374A">
              <w:rPr>
                <w:sz w:val="24"/>
                <w:szCs w:val="24"/>
              </w:rPr>
              <w:t>lectronics &amp; instrumentation</w:t>
            </w:r>
            <w:r>
              <w:rPr>
                <w:sz w:val="24"/>
                <w:szCs w:val="24"/>
              </w:rPr>
              <w:t>, e</w:t>
            </w:r>
            <w:r w:rsidRPr="00A0374A">
              <w:rPr>
                <w:sz w:val="24"/>
                <w:szCs w:val="24"/>
              </w:rPr>
              <w:t>lectrophysiology</w:t>
            </w:r>
            <w:r>
              <w:rPr>
                <w:sz w:val="24"/>
                <w:szCs w:val="24"/>
              </w:rPr>
              <w:t xml:space="preserve">, </w:t>
            </w:r>
            <w:r>
              <w:rPr>
                <w:noProof/>
                <w:sz w:val="24"/>
                <w:szCs w:val="24"/>
              </w:rPr>
              <w:t>E</w:t>
            </w:r>
            <w:r w:rsidRPr="00201641">
              <w:rPr>
                <w:noProof/>
                <w:sz w:val="24"/>
                <w:szCs w:val="24"/>
              </w:rPr>
              <w:t>nglish</w:t>
            </w:r>
            <w:r w:rsidRPr="00A0374A">
              <w:rPr>
                <w:sz w:val="24"/>
                <w:szCs w:val="24"/>
              </w:rPr>
              <w:t xml:space="preserve"> language</w:t>
            </w:r>
            <w:r>
              <w:rPr>
                <w:sz w:val="24"/>
                <w:szCs w:val="24"/>
              </w:rPr>
              <w:t>, e</w:t>
            </w:r>
            <w:r w:rsidRPr="00A0374A">
              <w:rPr>
                <w:sz w:val="24"/>
                <w:szCs w:val="24"/>
              </w:rPr>
              <w:t>pidemiology</w:t>
            </w:r>
            <w:r>
              <w:rPr>
                <w:sz w:val="24"/>
                <w:szCs w:val="24"/>
              </w:rPr>
              <w:t>, f</w:t>
            </w:r>
            <w:r w:rsidRPr="00A0374A">
              <w:rPr>
                <w:sz w:val="24"/>
                <w:szCs w:val="24"/>
              </w:rPr>
              <w:t>luency</w:t>
            </w:r>
            <w:r>
              <w:rPr>
                <w:sz w:val="24"/>
                <w:szCs w:val="24"/>
              </w:rPr>
              <w:t>, f</w:t>
            </w:r>
            <w:r w:rsidRPr="00A0374A">
              <w:rPr>
                <w:sz w:val="24"/>
                <w:szCs w:val="24"/>
              </w:rPr>
              <w:t>orensic speech science and technology</w:t>
            </w:r>
            <w:r>
              <w:rPr>
                <w:sz w:val="24"/>
                <w:szCs w:val="24"/>
              </w:rPr>
              <w:t>, h</w:t>
            </w:r>
            <w:r w:rsidRPr="00A0374A">
              <w:rPr>
                <w:sz w:val="24"/>
                <w:szCs w:val="24"/>
              </w:rPr>
              <w:t>earing aid</w:t>
            </w:r>
            <w:r>
              <w:rPr>
                <w:sz w:val="24"/>
                <w:szCs w:val="24"/>
              </w:rPr>
              <w:t>, h</w:t>
            </w:r>
            <w:r w:rsidRPr="00A0374A">
              <w:rPr>
                <w:sz w:val="24"/>
                <w:szCs w:val="24"/>
              </w:rPr>
              <w:t>uman genetics</w:t>
            </w:r>
            <w:r>
              <w:rPr>
                <w:sz w:val="24"/>
                <w:szCs w:val="24"/>
              </w:rPr>
              <w:t>, l</w:t>
            </w:r>
            <w:r w:rsidRPr="00A0374A">
              <w:rPr>
                <w:sz w:val="24"/>
                <w:szCs w:val="24"/>
              </w:rPr>
              <w:t>anguage science</w:t>
            </w:r>
            <w:r>
              <w:rPr>
                <w:sz w:val="24"/>
                <w:szCs w:val="24"/>
              </w:rPr>
              <w:t>, n</w:t>
            </w:r>
            <w:r w:rsidRPr="00A0374A">
              <w:rPr>
                <w:sz w:val="24"/>
                <w:szCs w:val="24"/>
              </w:rPr>
              <w:t>europhysiology</w:t>
            </w:r>
            <w:r>
              <w:rPr>
                <w:sz w:val="24"/>
                <w:szCs w:val="24"/>
              </w:rPr>
              <w:t>, p</w:t>
            </w:r>
            <w:r w:rsidRPr="00A0374A">
              <w:rPr>
                <w:sz w:val="24"/>
                <w:szCs w:val="24"/>
              </w:rPr>
              <w:t>honology</w:t>
            </w:r>
            <w:r>
              <w:rPr>
                <w:sz w:val="24"/>
                <w:szCs w:val="24"/>
              </w:rPr>
              <w:t>, p</w:t>
            </w:r>
            <w:r w:rsidRPr="00A0374A">
              <w:rPr>
                <w:sz w:val="24"/>
                <w:szCs w:val="24"/>
              </w:rPr>
              <w:t>rosody</w:t>
            </w:r>
            <w:r>
              <w:rPr>
                <w:sz w:val="24"/>
                <w:szCs w:val="24"/>
              </w:rPr>
              <w:t>, p</w:t>
            </w:r>
            <w:r w:rsidRPr="00A0374A">
              <w:rPr>
                <w:sz w:val="24"/>
                <w:szCs w:val="24"/>
              </w:rPr>
              <w:t>sychoacoustic</w:t>
            </w:r>
            <w:r>
              <w:rPr>
                <w:sz w:val="24"/>
                <w:szCs w:val="24"/>
              </w:rPr>
              <w:t>, r</w:t>
            </w:r>
            <w:r w:rsidRPr="00A0374A">
              <w:rPr>
                <w:sz w:val="24"/>
                <w:szCs w:val="24"/>
              </w:rPr>
              <w:t>ehabilitation engineering</w:t>
            </w:r>
            <w:r>
              <w:rPr>
                <w:sz w:val="24"/>
                <w:szCs w:val="24"/>
              </w:rPr>
              <w:t>, s</w:t>
            </w:r>
            <w:r w:rsidRPr="00A0374A">
              <w:rPr>
                <w:sz w:val="24"/>
                <w:szCs w:val="24"/>
              </w:rPr>
              <w:t>peech &amp; language pathology</w:t>
            </w:r>
            <w:r>
              <w:rPr>
                <w:sz w:val="24"/>
                <w:szCs w:val="24"/>
              </w:rPr>
              <w:t>, s</w:t>
            </w:r>
            <w:r w:rsidRPr="00A0374A">
              <w:rPr>
                <w:sz w:val="24"/>
                <w:szCs w:val="24"/>
              </w:rPr>
              <w:t>peech physiology</w:t>
            </w:r>
            <w:r>
              <w:rPr>
                <w:sz w:val="24"/>
                <w:szCs w:val="24"/>
              </w:rPr>
              <w:t>, s</w:t>
            </w:r>
            <w:r w:rsidRPr="00A0374A">
              <w:rPr>
                <w:sz w:val="24"/>
                <w:szCs w:val="24"/>
              </w:rPr>
              <w:t>peech science and swallowing</w:t>
            </w:r>
            <w:r>
              <w:rPr>
                <w:sz w:val="24"/>
                <w:szCs w:val="24"/>
              </w:rPr>
              <w:t xml:space="preserve">. </w:t>
            </w:r>
            <w:r w:rsidRPr="008574E7">
              <w:rPr>
                <w:sz w:val="24"/>
                <w:szCs w:val="24"/>
              </w:rPr>
              <w:t xml:space="preserve">The special clinics and labs are </w:t>
            </w:r>
            <w:r w:rsidRPr="008574E7">
              <w:rPr>
                <w:sz w:val="24"/>
                <w:szCs w:val="24"/>
              </w:rPr>
              <w:lastRenderedPageBreak/>
              <w:t xml:space="preserve">spread across the departments and provide education and research opportunities for the students and research scholars.  </w:t>
            </w:r>
            <w:r w:rsidRPr="008574E7">
              <w:rPr>
                <w:bCs/>
                <w:sz w:val="24"/>
                <w:szCs w:val="24"/>
              </w:rPr>
              <w:t xml:space="preserve"> Also, there is a Language Lab with 5,000 hours of </w:t>
            </w:r>
            <w:r w:rsidRPr="00201641">
              <w:rPr>
                <w:bCs/>
                <w:noProof/>
                <w:sz w:val="24"/>
                <w:szCs w:val="24"/>
              </w:rPr>
              <w:t>practi</w:t>
            </w:r>
            <w:r>
              <w:rPr>
                <w:bCs/>
                <w:noProof/>
                <w:sz w:val="24"/>
                <w:szCs w:val="24"/>
              </w:rPr>
              <w:t>s</w:t>
            </w:r>
            <w:r w:rsidRPr="00201641">
              <w:rPr>
                <w:bCs/>
                <w:noProof/>
                <w:sz w:val="24"/>
                <w:szCs w:val="24"/>
              </w:rPr>
              <w:t>ing</w:t>
            </w:r>
            <w:r w:rsidRPr="008574E7">
              <w:rPr>
                <w:bCs/>
                <w:sz w:val="24"/>
                <w:szCs w:val="24"/>
              </w:rPr>
              <w:t xml:space="preserve"> materials for developing communication skills among the academic community. </w:t>
            </w:r>
          </w:p>
          <w:p w:rsidR="00C318BA" w:rsidRPr="00C318BA" w:rsidRDefault="00C318BA" w:rsidP="00C318BA">
            <w:pPr>
              <w:spacing w:line="360" w:lineRule="auto"/>
              <w:jc w:val="both"/>
            </w:pPr>
            <w:r>
              <w:rPr>
                <w:sz w:val="24"/>
                <w:szCs w:val="24"/>
              </w:rPr>
              <w:t xml:space="preserve">      </w:t>
            </w:r>
            <w:r w:rsidRPr="00E76BE5">
              <w:rPr>
                <w:sz w:val="24"/>
                <w:szCs w:val="24"/>
              </w:rPr>
              <w:t xml:space="preserve">Computers with internet access have </w:t>
            </w:r>
            <w:r w:rsidRPr="00201641">
              <w:rPr>
                <w:noProof/>
                <w:sz w:val="24"/>
                <w:szCs w:val="24"/>
              </w:rPr>
              <w:t>been deployed</w:t>
            </w:r>
            <w:r w:rsidRPr="00E76BE5">
              <w:rPr>
                <w:sz w:val="24"/>
                <w:szCs w:val="24"/>
              </w:rPr>
              <w:t xml:space="preserve"> in all the labs with a number of specialized software packages installed such as </w:t>
            </w:r>
            <w:proofErr w:type="spellStart"/>
            <w:r w:rsidRPr="00E76BE5">
              <w:rPr>
                <w:sz w:val="24"/>
                <w:szCs w:val="24"/>
              </w:rPr>
              <w:t>Aeroviews</w:t>
            </w:r>
            <w:proofErr w:type="spellEnd"/>
            <w:r w:rsidRPr="00E76BE5">
              <w:rPr>
                <w:sz w:val="24"/>
                <w:szCs w:val="24"/>
              </w:rPr>
              <w:t xml:space="preserve"> systems, </w:t>
            </w:r>
            <w:r>
              <w:rPr>
                <w:noProof/>
                <w:sz w:val="24"/>
                <w:szCs w:val="24"/>
              </w:rPr>
              <w:t>U</w:t>
            </w:r>
            <w:r w:rsidRPr="00201641">
              <w:rPr>
                <w:noProof/>
                <w:sz w:val="24"/>
                <w:szCs w:val="24"/>
              </w:rPr>
              <w:t>ltrasound</w:t>
            </w:r>
            <w:r w:rsidRPr="00E76BE5">
              <w:rPr>
                <w:sz w:val="24"/>
                <w:szCs w:val="24"/>
              </w:rPr>
              <w:t xml:space="preserve"> imaging system, Ambulatory phonation monitor, </w:t>
            </w:r>
            <w:proofErr w:type="spellStart"/>
            <w:r w:rsidRPr="00E76BE5">
              <w:rPr>
                <w:sz w:val="24"/>
                <w:szCs w:val="24"/>
              </w:rPr>
              <w:t>Baraha</w:t>
            </w:r>
            <w:proofErr w:type="spellEnd"/>
            <w:r w:rsidRPr="00E76BE5">
              <w:rPr>
                <w:sz w:val="24"/>
                <w:szCs w:val="24"/>
              </w:rPr>
              <w:t xml:space="preserve"> 9.0, </w:t>
            </w:r>
            <w:proofErr w:type="spellStart"/>
            <w:r w:rsidRPr="00E76BE5">
              <w:rPr>
                <w:sz w:val="24"/>
                <w:szCs w:val="24"/>
              </w:rPr>
              <w:t>Captiva</w:t>
            </w:r>
            <w:proofErr w:type="spellEnd"/>
            <w:r w:rsidRPr="00E76BE5">
              <w:rPr>
                <w:sz w:val="24"/>
                <w:szCs w:val="24"/>
              </w:rPr>
              <w:t xml:space="preserve">, Computerize speech lab (CSL), Dr. Speech, </w:t>
            </w:r>
            <w:proofErr w:type="spellStart"/>
            <w:r w:rsidRPr="00E76BE5">
              <w:rPr>
                <w:sz w:val="24"/>
                <w:szCs w:val="24"/>
              </w:rPr>
              <w:t>Electroglottography</w:t>
            </w:r>
            <w:proofErr w:type="spellEnd"/>
            <w:r w:rsidRPr="00E76BE5">
              <w:rPr>
                <w:sz w:val="24"/>
                <w:szCs w:val="24"/>
              </w:rPr>
              <w:t xml:space="preserve">, </w:t>
            </w:r>
            <w:proofErr w:type="spellStart"/>
            <w:r w:rsidRPr="00E76BE5">
              <w:rPr>
                <w:sz w:val="24"/>
                <w:szCs w:val="24"/>
              </w:rPr>
              <w:t>Endovision</w:t>
            </w:r>
            <w:proofErr w:type="spellEnd"/>
            <w:r w:rsidRPr="00E76BE5">
              <w:rPr>
                <w:sz w:val="24"/>
                <w:szCs w:val="24"/>
              </w:rPr>
              <w:t xml:space="preserve"> system, E-Prime professional, </w:t>
            </w:r>
            <w:proofErr w:type="spellStart"/>
            <w:r w:rsidRPr="00E76BE5">
              <w:rPr>
                <w:sz w:val="24"/>
                <w:szCs w:val="24"/>
              </w:rPr>
              <w:t>eVEMP</w:t>
            </w:r>
            <w:proofErr w:type="spellEnd"/>
            <w:r w:rsidRPr="00E76BE5">
              <w:rPr>
                <w:sz w:val="24"/>
                <w:szCs w:val="24"/>
              </w:rPr>
              <w:t xml:space="preserve">, </w:t>
            </w:r>
            <w:r w:rsidRPr="00201641">
              <w:rPr>
                <w:noProof/>
                <w:sz w:val="24"/>
                <w:szCs w:val="24"/>
              </w:rPr>
              <w:t>Lingwaves</w:t>
            </w:r>
            <w:r w:rsidRPr="00E76BE5">
              <w:rPr>
                <w:sz w:val="24"/>
                <w:szCs w:val="24"/>
              </w:rPr>
              <w:t xml:space="preserve">, MATLAB 15, </w:t>
            </w:r>
            <w:proofErr w:type="spellStart"/>
            <w:r w:rsidRPr="00E76BE5">
              <w:rPr>
                <w:sz w:val="24"/>
                <w:szCs w:val="24"/>
              </w:rPr>
              <w:t>Nasometer</w:t>
            </w:r>
            <w:proofErr w:type="spellEnd"/>
            <w:r w:rsidRPr="00E76BE5">
              <w:rPr>
                <w:sz w:val="24"/>
                <w:szCs w:val="24"/>
              </w:rPr>
              <w:t xml:space="preserve">, </w:t>
            </w:r>
            <w:proofErr w:type="spellStart"/>
            <w:r w:rsidRPr="00E76BE5">
              <w:rPr>
                <w:sz w:val="24"/>
                <w:szCs w:val="24"/>
              </w:rPr>
              <w:t>Neuroscan</w:t>
            </w:r>
            <w:proofErr w:type="spellEnd"/>
            <w:r w:rsidRPr="00E76BE5">
              <w:rPr>
                <w:sz w:val="24"/>
                <w:szCs w:val="24"/>
              </w:rPr>
              <w:t xml:space="preserve"> 64 channel EEG/ERP system, </w:t>
            </w:r>
            <w:proofErr w:type="spellStart"/>
            <w:r w:rsidRPr="00E76BE5">
              <w:rPr>
                <w:sz w:val="24"/>
                <w:szCs w:val="24"/>
              </w:rPr>
              <w:t>Nudi</w:t>
            </w:r>
            <w:proofErr w:type="spellEnd"/>
            <w:r w:rsidRPr="00E76BE5">
              <w:rPr>
                <w:sz w:val="24"/>
                <w:szCs w:val="24"/>
              </w:rPr>
              <w:t xml:space="preserve"> 4.0., Pulse Reflex Software, Pulse Sound &amp; Vibration Analysis Software, RMS </w:t>
            </w:r>
            <w:proofErr w:type="spellStart"/>
            <w:r w:rsidRPr="00E76BE5">
              <w:rPr>
                <w:sz w:val="24"/>
                <w:szCs w:val="24"/>
              </w:rPr>
              <w:t>helios</w:t>
            </w:r>
            <w:proofErr w:type="spellEnd"/>
            <w:r w:rsidRPr="00E76BE5">
              <w:rPr>
                <w:sz w:val="24"/>
                <w:szCs w:val="24"/>
              </w:rPr>
              <w:t xml:space="preserve"> </w:t>
            </w:r>
            <w:proofErr w:type="spellStart"/>
            <w:r w:rsidRPr="00E76BE5">
              <w:rPr>
                <w:sz w:val="24"/>
                <w:szCs w:val="24"/>
              </w:rPr>
              <w:t>spirometer</w:t>
            </w:r>
            <w:proofErr w:type="spellEnd"/>
            <w:r w:rsidRPr="00E76BE5">
              <w:rPr>
                <w:sz w:val="24"/>
                <w:szCs w:val="24"/>
              </w:rPr>
              <w:t xml:space="preserve">, Speech science lab (SSL), SPSS 21, Systematic analysis of language transcripts, </w:t>
            </w:r>
            <w:r w:rsidRPr="00201641">
              <w:rPr>
                <w:noProof/>
                <w:sz w:val="24"/>
                <w:szCs w:val="24"/>
              </w:rPr>
              <w:t>Vaghmi</w:t>
            </w:r>
            <w:r w:rsidRPr="00E76BE5">
              <w:rPr>
                <w:sz w:val="24"/>
                <w:szCs w:val="24"/>
              </w:rPr>
              <w:t xml:space="preserve"> (Diagnostics &amp; Therapeutic), </w:t>
            </w:r>
            <w:proofErr w:type="spellStart"/>
            <w:r w:rsidRPr="00E76BE5">
              <w:rPr>
                <w:sz w:val="24"/>
                <w:szCs w:val="24"/>
              </w:rPr>
              <w:t>Videonystagmography</w:t>
            </w:r>
            <w:proofErr w:type="spellEnd"/>
            <w:r w:rsidRPr="00E76BE5">
              <w:rPr>
                <w:sz w:val="24"/>
                <w:szCs w:val="24"/>
              </w:rPr>
              <w:t xml:space="preserve">, </w:t>
            </w:r>
            <w:r w:rsidRPr="00201641">
              <w:rPr>
                <w:noProof/>
                <w:sz w:val="24"/>
                <w:szCs w:val="24"/>
              </w:rPr>
              <w:t>Work bench</w:t>
            </w:r>
            <w:r w:rsidRPr="00E76BE5">
              <w:rPr>
                <w:sz w:val="24"/>
                <w:szCs w:val="24"/>
              </w:rPr>
              <w:t xml:space="preserve"> for </w:t>
            </w:r>
            <w:r w:rsidRPr="00201641">
              <w:rPr>
                <w:noProof/>
                <w:sz w:val="24"/>
                <w:szCs w:val="24"/>
              </w:rPr>
              <w:t>semi</w:t>
            </w:r>
            <w:r>
              <w:rPr>
                <w:noProof/>
                <w:sz w:val="24"/>
                <w:szCs w:val="24"/>
              </w:rPr>
              <w:t>-</w:t>
            </w:r>
            <w:r w:rsidRPr="00201641">
              <w:rPr>
                <w:noProof/>
                <w:sz w:val="24"/>
                <w:szCs w:val="24"/>
              </w:rPr>
              <w:t>automatic</w:t>
            </w:r>
            <w:r w:rsidRPr="00E76BE5">
              <w:rPr>
                <w:sz w:val="24"/>
                <w:szCs w:val="24"/>
              </w:rPr>
              <w:t xml:space="preserve"> speaker recognition etc.</w:t>
            </w:r>
          </w:p>
          <w:p w:rsidR="00C318BA" w:rsidRDefault="00C318BA" w:rsidP="00C318BA">
            <w:pPr>
              <w:spacing w:line="312" w:lineRule="auto"/>
              <w:jc w:val="both"/>
              <w:rPr>
                <w:sz w:val="24"/>
                <w:szCs w:val="24"/>
              </w:rPr>
            </w:pPr>
            <w:r w:rsidRPr="008574E7">
              <w:rPr>
                <w:bCs/>
                <w:sz w:val="24"/>
                <w:szCs w:val="24"/>
              </w:rPr>
              <w:t xml:space="preserve">      </w:t>
            </w:r>
            <w:r w:rsidRPr="00201641">
              <w:rPr>
                <w:bCs/>
                <w:noProof/>
                <w:sz w:val="24"/>
                <w:szCs w:val="24"/>
              </w:rPr>
              <w:t>In addition</w:t>
            </w:r>
            <w:r w:rsidRPr="008574E7">
              <w:rPr>
                <w:bCs/>
                <w:sz w:val="24"/>
                <w:szCs w:val="24"/>
              </w:rPr>
              <w:t xml:space="preserve">, there is a dedicated Internet browsing centre with 150 </w:t>
            </w:r>
            <w:r w:rsidRPr="00201641">
              <w:rPr>
                <w:bCs/>
                <w:noProof/>
                <w:sz w:val="24"/>
                <w:szCs w:val="24"/>
              </w:rPr>
              <w:t>mbps</w:t>
            </w:r>
            <w:r w:rsidRPr="008574E7">
              <w:rPr>
                <w:bCs/>
                <w:sz w:val="24"/>
                <w:szCs w:val="24"/>
              </w:rPr>
              <w:t xml:space="preserve"> speed and a seating capacity of 30 for general purpose learning and research.  All the full-time research scholars </w:t>
            </w:r>
            <w:r w:rsidRPr="00201641">
              <w:rPr>
                <w:bCs/>
                <w:noProof/>
                <w:sz w:val="24"/>
                <w:szCs w:val="24"/>
              </w:rPr>
              <w:t>are provided</w:t>
            </w:r>
            <w:r w:rsidRPr="008574E7">
              <w:rPr>
                <w:bCs/>
                <w:sz w:val="24"/>
                <w:szCs w:val="24"/>
              </w:rPr>
              <w:t xml:space="preserve"> with personal computers with internet access in the JRF room.  </w:t>
            </w:r>
            <w:r w:rsidRPr="008574E7">
              <w:rPr>
                <w:sz w:val="24"/>
                <w:szCs w:val="24"/>
              </w:rPr>
              <w:t xml:space="preserve"> Infrastructure facilities in respect of space, equipment, </w:t>
            </w:r>
            <w:r w:rsidRPr="00201641">
              <w:rPr>
                <w:noProof/>
                <w:sz w:val="24"/>
                <w:szCs w:val="24"/>
              </w:rPr>
              <w:t>etc</w:t>
            </w:r>
            <w:r>
              <w:rPr>
                <w:noProof/>
                <w:sz w:val="24"/>
                <w:szCs w:val="24"/>
              </w:rPr>
              <w:t>.</w:t>
            </w:r>
            <w:r w:rsidRPr="008574E7">
              <w:rPr>
                <w:sz w:val="24"/>
                <w:szCs w:val="24"/>
              </w:rPr>
              <w:t xml:space="preserve"> are given top priority </w:t>
            </w:r>
            <w:r>
              <w:rPr>
                <w:noProof/>
                <w:sz w:val="24"/>
                <w:szCs w:val="24"/>
              </w:rPr>
              <w:t>regarding</w:t>
            </w:r>
            <w:r w:rsidRPr="008574E7">
              <w:rPr>
                <w:sz w:val="24"/>
                <w:szCs w:val="24"/>
              </w:rPr>
              <w:t xml:space="preserve"> fund allocation under plan grants.</w:t>
            </w:r>
          </w:p>
          <w:p w:rsidR="00C318BA" w:rsidRDefault="00C318BA" w:rsidP="00C318BA">
            <w:pPr>
              <w:spacing w:line="312" w:lineRule="auto"/>
              <w:jc w:val="both"/>
              <w:rPr>
                <w:b/>
                <w:sz w:val="24"/>
                <w:szCs w:val="24"/>
              </w:rPr>
            </w:pPr>
          </w:p>
          <w:p w:rsidR="00C318BA" w:rsidRPr="00C318BA" w:rsidRDefault="00C318BA" w:rsidP="00C318BA">
            <w:pPr>
              <w:spacing w:line="312" w:lineRule="auto"/>
              <w:jc w:val="both"/>
              <w:rPr>
                <w:b/>
                <w:sz w:val="24"/>
                <w:szCs w:val="24"/>
              </w:rPr>
            </w:pPr>
            <w:r w:rsidRPr="00C318BA">
              <w:rPr>
                <w:b/>
                <w:sz w:val="24"/>
                <w:szCs w:val="24"/>
              </w:rPr>
              <w:t>File Description:</w:t>
            </w:r>
          </w:p>
          <w:p w:rsidR="00C318BA" w:rsidRPr="00C90EBE" w:rsidRDefault="00C318BA" w:rsidP="00C318BA">
            <w:pPr>
              <w:pStyle w:val="ListParagraph"/>
              <w:numPr>
                <w:ilvl w:val="0"/>
                <w:numId w:val="34"/>
              </w:numPr>
              <w:spacing w:line="312" w:lineRule="auto"/>
              <w:jc w:val="both"/>
              <w:rPr>
                <w:color w:val="000000" w:themeColor="text1"/>
                <w:sz w:val="24"/>
                <w:szCs w:val="24"/>
              </w:rPr>
            </w:pPr>
            <w:r w:rsidRPr="00C90EBE">
              <w:rPr>
                <w:color w:val="000000" w:themeColor="text1"/>
                <w:sz w:val="24"/>
                <w:szCs w:val="24"/>
              </w:rPr>
              <w:t>Upload any additional information</w:t>
            </w:r>
          </w:p>
          <w:p w:rsidR="00C318BA" w:rsidRPr="00C318BA" w:rsidRDefault="00C318BA" w:rsidP="00C318BA">
            <w:pPr>
              <w:pStyle w:val="ListParagraph"/>
              <w:numPr>
                <w:ilvl w:val="0"/>
                <w:numId w:val="34"/>
              </w:numPr>
              <w:spacing w:line="312" w:lineRule="auto"/>
              <w:jc w:val="both"/>
              <w:rPr>
                <w:sz w:val="24"/>
                <w:szCs w:val="24"/>
              </w:rPr>
            </w:pPr>
            <w:r w:rsidRPr="00C90EBE">
              <w:rPr>
                <w:color w:val="000000" w:themeColor="text1"/>
                <w:sz w:val="24"/>
                <w:szCs w:val="24"/>
              </w:rPr>
              <w:t>Paste link for additional information</w:t>
            </w:r>
          </w:p>
        </w:tc>
        <w:tc>
          <w:tcPr>
            <w:tcW w:w="1350" w:type="dxa"/>
          </w:tcPr>
          <w:p w:rsidR="006837C7" w:rsidRPr="008574E7" w:rsidRDefault="006837C7" w:rsidP="00796910">
            <w:pPr>
              <w:spacing w:line="312" w:lineRule="auto"/>
              <w:jc w:val="center"/>
              <w:rPr>
                <w:b/>
                <w:bCs/>
                <w:sz w:val="24"/>
                <w:szCs w:val="24"/>
              </w:rPr>
            </w:pPr>
          </w:p>
        </w:tc>
      </w:tr>
      <w:tr w:rsidR="00C318BA" w:rsidRPr="008574E7" w:rsidTr="00C318BA">
        <w:trPr>
          <w:trHeight w:val="660"/>
        </w:trPr>
        <w:tc>
          <w:tcPr>
            <w:tcW w:w="909" w:type="dxa"/>
          </w:tcPr>
          <w:p w:rsidR="00C318BA" w:rsidRPr="008574E7" w:rsidRDefault="00C318BA" w:rsidP="00796910">
            <w:pPr>
              <w:spacing w:line="312" w:lineRule="auto"/>
              <w:jc w:val="center"/>
              <w:rPr>
                <w:b/>
                <w:bCs/>
                <w:sz w:val="24"/>
                <w:szCs w:val="24"/>
              </w:rPr>
            </w:pPr>
            <w:r w:rsidRPr="008574E7">
              <w:rPr>
                <w:b/>
                <w:bCs/>
                <w:sz w:val="24"/>
                <w:szCs w:val="24"/>
              </w:rPr>
              <w:lastRenderedPageBreak/>
              <w:t>4.1.2</w:t>
            </w:r>
          </w:p>
          <w:p w:rsidR="00C318BA" w:rsidRPr="008574E7" w:rsidRDefault="00C318BA" w:rsidP="00796910">
            <w:pPr>
              <w:spacing w:line="312" w:lineRule="auto"/>
              <w:jc w:val="center"/>
              <w:rPr>
                <w:b/>
                <w:bCs/>
                <w:w w:val="97"/>
                <w:sz w:val="24"/>
                <w:szCs w:val="24"/>
              </w:rPr>
            </w:pPr>
          </w:p>
        </w:tc>
        <w:tc>
          <w:tcPr>
            <w:tcW w:w="11709" w:type="dxa"/>
          </w:tcPr>
          <w:p w:rsidR="00C318BA" w:rsidRPr="00C318BA" w:rsidRDefault="00C318BA" w:rsidP="00796910">
            <w:pPr>
              <w:spacing w:line="312" w:lineRule="auto"/>
              <w:rPr>
                <w:sz w:val="24"/>
                <w:szCs w:val="24"/>
                <w:lang w:bidi="hi-IN"/>
              </w:rPr>
            </w:pPr>
            <w:r w:rsidRPr="00C318BA">
              <w:rPr>
                <w:b/>
                <w:bCs/>
                <w:iCs/>
                <w:sz w:val="24"/>
                <w:szCs w:val="24"/>
              </w:rPr>
              <w:t>The institution has adequate facilities for sports, games (indoor, outdoor, gymnasium, yoga centre etc.,) and cultural activities</w:t>
            </w:r>
          </w:p>
        </w:tc>
        <w:tc>
          <w:tcPr>
            <w:tcW w:w="1350" w:type="dxa"/>
          </w:tcPr>
          <w:p w:rsidR="00C318BA" w:rsidRPr="008574E7" w:rsidRDefault="00C318BA" w:rsidP="00796910">
            <w:pPr>
              <w:spacing w:line="312" w:lineRule="auto"/>
              <w:jc w:val="center"/>
              <w:rPr>
                <w:b/>
                <w:bCs/>
                <w:sz w:val="24"/>
                <w:szCs w:val="24"/>
              </w:rPr>
            </w:pPr>
            <w:r w:rsidRPr="008574E7">
              <w:rPr>
                <w:b/>
                <w:bCs/>
                <w:sz w:val="24"/>
                <w:szCs w:val="24"/>
              </w:rPr>
              <w:t>5</w:t>
            </w:r>
          </w:p>
        </w:tc>
      </w:tr>
      <w:tr w:rsidR="00C318BA" w:rsidRPr="008574E7" w:rsidTr="00796910">
        <w:trPr>
          <w:trHeight w:val="1335"/>
        </w:trPr>
        <w:tc>
          <w:tcPr>
            <w:tcW w:w="909" w:type="dxa"/>
          </w:tcPr>
          <w:p w:rsidR="00C318BA" w:rsidRPr="008574E7" w:rsidRDefault="00C318BA" w:rsidP="00796910">
            <w:pPr>
              <w:spacing w:line="312" w:lineRule="auto"/>
              <w:jc w:val="center"/>
              <w:rPr>
                <w:b/>
                <w:bCs/>
                <w:sz w:val="24"/>
                <w:szCs w:val="24"/>
              </w:rPr>
            </w:pPr>
            <w:proofErr w:type="spellStart"/>
            <w:r w:rsidRPr="008574E7">
              <w:rPr>
                <w:b/>
                <w:bCs/>
                <w:w w:val="97"/>
                <w:sz w:val="24"/>
                <w:szCs w:val="24"/>
              </w:rPr>
              <w:t>Q</w:t>
            </w:r>
            <w:r w:rsidRPr="008574E7">
              <w:rPr>
                <w:b/>
                <w:bCs/>
                <w:w w:val="97"/>
                <w:sz w:val="24"/>
                <w:szCs w:val="24"/>
                <w:vertAlign w:val="subscript"/>
              </w:rPr>
              <w:t>l</w:t>
            </w:r>
            <w:r w:rsidRPr="008574E7">
              <w:rPr>
                <w:b/>
                <w:bCs/>
                <w:w w:val="97"/>
                <w:sz w:val="24"/>
                <w:szCs w:val="24"/>
              </w:rPr>
              <w:t>M</w:t>
            </w:r>
            <w:proofErr w:type="spellEnd"/>
          </w:p>
        </w:tc>
        <w:tc>
          <w:tcPr>
            <w:tcW w:w="11709" w:type="dxa"/>
          </w:tcPr>
          <w:p w:rsidR="00C318BA" w:rsidRPr="00C318BA" w:rsidRDefault="00C318BA" w:rsidP="00C318BA">
            <w:pPr>
              <w:jc w:val="both"/>
              <w:rPr>
                <w:b/>
                <w:sz w:val="24"/>
                <w:szCs w:val="24"/>
                <w:lang w:bidi="hi-IN"/>
              </w:rPr>
            </w:pPr>
            <w:r w:rsidRPr="00C318BA">
              <w:rPr>
                <w:b/>
                <w:sz w:val="24"/>
                <w:szCs w:val="24"/>
                <w:lang w:bidi="hi-IN"/>
              </w:rPr>
              <w:t xml:space="preserve">Describe the of adequacy facilities for sports, games and cultural activities which include specification about area/size, year of establishment and user rate within a maximum of 500 words </w:t>
            </w:r>
            <w:r w:rsidRPr="008574E7">
              <w:rPr>
                <w:rFonts w:ascii="Calibri" w:eastAsia="Calibri" w:hAnsi="Calibri" w:cs="Mangal"/>
                <w:bCs/>
                <w:sz w:val="24"/>
                <w:szCs w:val="24"/>
              </w:rPr>
              <w:t xml:space="preserve">                                                         </w:t>
            </w:r>
          </w:p>
          <w:p w:rsidR="00C318BA" w:rsidRPr="008574E7" w:rsidRDefault="00C318BA" w:rsidP="00796910">
            <w:pPr>
              <w:tabs>
                <w:tab w:val="left" w:pos="738"/>
              </w:tabs>
              <w:spacing w:line="312" w:lineRule="auto"/>
              <w:jc w:val="both"/>
              <w:rPr>
                <w:sz w:val="24"/>
                <w:szCs w:val="24"/>
              </w:rPr>
            </w:pPr>
            <w:r w:rsidRPr="008574E7">
              <w:rPr>
                <w:sz w:val="24"/>
                <w:szCs w:val="24"/>
              </w:rPr>
              <w:t xml:space="preserve">          The institute provides facilities for the students to involve themselves in extra-curricular activities and sports.     </w:t>
            </w:r>
            <w:r w:rsidRPr="008574E7">
              <w:rPr>
                <w:sz w:val="24"/>
                <w:szCs w:val="24"/>
                <w:lang w:val="en-GB"/>
              </w:rPr>
              <w:t xml:space="preserve">The </w:t>
            </w:r>
            <w:proofErr w:type="spellStart"/>
            <w:r w:rsidRPr="008574E7">
              <w:rPr>
                <w:sz w:val="24"/>
                <w:szCs w:val="24"/>
                <w:lang w:val="en-GB"/>
              </w:rPr>
              <w:t>Panchavati</w:t>
            </w:r>
            <w:proofErr w:type="spellEnd"/>
            <w:r w:rsidRPr="008574E7">
              <w:rPr>
                <w:sz w:val="24"/>
                <w:szCs w:val="24"/>
                <w:lang w:val="en-GB"/>
              </w:rPr>
              <w:t xml:space="preserve"> campus of the institute, spread across an area of </w:t>
            </w:r>
            <w:r>
              <w:rPr>
                <w:sz w:val="24"/>
                <w:szCs w:val="24"/>
                <w:lang w:val="en-GB"/>
              </w:rPr>
              <w:t>5</w:t>
            </w:r>
            <w:r w:rsidRPr="008574E7">
              <w:rPr>
                <w:sz w:val="24"/>
                <w:szCs w:val="24"/>
                <w:lang w:val="en-GB"/>
              </w:rPr>
              <w:t xml:space="preserve"> acres, houses a sports complex, </w:t>
            </w:r>
            <w:r>
              <w:rPr>
                <w:sz w:val="24"/>
                <w:szCs w:val="24"/>
                <w:lang w:val="en-GB"/>
              </w:rPr>
              <w:t xml:space="preserve">cricket field, </w:t>
            </w:r>
            <w:r w:rsidRPr="00201641">
              <w:rPr>
                <w:noProof/>
                <w:sz w:val="24"/>
                <w:szCs w:val="24"/>
                <w:lang w:val="en-GB"/>
              </w:rPr>
              <w:t xml:space="preserve">volley </w:t>
            </w:r>
            <w:r w:rsidRPr="00201641">
              <w:rPr>
                <w:noProof/>
                <w:sz w:val="24"/>
                <w:szCs w:val="24"/>
                <w:lang w:val="en-GB"/>
              </w:rPr>
              <w:lastRenderedPageBreak/>
              <w:t>ball</w:t>
            </w:r>
            <w:r>
              <w:rPr>
                <w:sz w:val="24"/>
                <w:szCs w:val="24"/>
                <w:lang w:val="en-GB"/>
              </w:rPr>
              <w:t xml:space="preserve"> court, </w:t>
            </w:r>
            <w:r w:rsidRPr="008574E7">
              <w:rPr>
                <w:sz w:val="24"/>
                <w:szCs w:val="24"/>
                <w:lang w:val="en-GB"/>
              </w:rPr>
              <w:t xml:space="preserve">auditorium, gymnasium and </w:t>
            </w:r>
            <w:r w:rsidRPr="00201641">
              <w:rPr>
                <w:noProof/>
                <w:sz w:val="24"/>
                <w:szCs w:val="24"/>
                <w:lang w:val="en-GB"/>
              </w:rPr>
              <w:t>amphitheatre</w:t>
            </w:r>
            <w:r w:rsidRPr="008574E7">
              <w:rPr>
                <w:sz w:val="24"/>
                <w:szCs w:val="24"/>
                <w:lang w:val="en-GB"/>
              </w:rPr>
              <w:t>.</w:t>
            </w:r>
            <w:r w:rsidRPr="008574E7">
              <w:rPr>
                <w:sz w:val="24"/>
                <w:szCs w:val="24"/>
              </w:rPr>
              <w:t xml:space="preserve"> The sports activities of the Institute </w:t>
            </w:r>
            <w:r w:rsidRPr="00201641">
              <w:rPr>
                <w:noProof/>
                <w:sz w:val="24"/>
                <w:szCs w:val="24"/>
              </w:rPr>
              <w:t>are coordinated</w:t>
            </w:r>
            <w:r w:rsidRPr="008574E7">
              <w:rPr>
                <w:sz w:val="24"/>
                <w:szCs w:val="24"/>
              </w:rPr>
              <w:t xml:space="preserve"> by the AIISH Gymkhana established in the year 2004.</w:t>
            </w:r>
          </w:p>
          <w:p w:rsidR="00C318BA" w:rsidRPr="008574E7" w:rsidRDefault="00C318BA" w:rsidP="00796910">
            <w:pPr>
              <w:tabs>
                <w:tab w:val="left" w:pos="738"/>
              </w:tabs>
              <w:spacing w:line="312" w:lineRule="auto"/>
              <w:jc w:val="both"/>
              <w:rPr>
                <w:sz w:val="24"/>
                <w:szCs w:val="24"/>
              </w:rPr>
            </w:pPr>
            <w:r w:rsidRPr="008574E7">
              <w:rPr>
                <w:sz w:val="24"/>
                <w:szCs w:val="24"/>
              </w:rPr>
              <w:t xml:space="preserve">     In the </w:t>
            </w:r>
            <w:r w:rsidRPr="008574E7">
              <w:rPr>
                <w:sz w:val="24"/>
                <w:szCs w:val="24"/>
                <w:lang w:val="en-GB"/>
              </w:rPr>
              <w:t>sports complex</w:t>
            </w:r>
            <w:r w:rsidRPr="008574E7">
              <w:rPr>
                <w:sz w:val="24"/>
                <w:szCs w:val="24"/>
              </w:rPr>
              <w:t xml:space="preserve">, the students have facilities for indoor games such as </w:t>
            </w:r>
            <w:proofErr w:type="spellStart"/>
            <w:r w:rsidRPr="008574E7">
              <w:rPr>
                <w:sz w:val="24"/>
                <w:szCs w:val="24"/>
              </w:rPr>
              <w:t>Carrom</w:t>
            </w:r>
            <w:proofErr w:type="spellEnd"/>
            <w:r w:rsidRPr="008574E7">
              <w:rPr>
                <w:sz w:val="24"/>
                <w:szCs w:val="24"/>
              </w:rPr>
              <w:t xml:space="preserve"> with a play area of </w:t>
            </w:r>
            <w:r>
              <w:rPr>
                <w:sz w:val="24"/>
                <w:szCs w:val="24"/>
              </w:rPr>
              <w:t xml:space="preserve">65.03 </w:t>
            </w:r>
            <w:proofErr w:type="gramStart"/>
            <w:r>
              <w:rPr>
                <w:sz w:val="24"/>
                <w:szCs w:val="24"/>
              </w:rPr>
              <w:t>S</w:t>
            </w:r>
            <w:r w:rsidRPr="008574E7">
              <w:rPr>
                <w:sz w:val="24"/>
                <w:szCs w:val="24"/>
              </w:rPr>
              <w:t>q.</w:t>
            </w:r>
            <w:r>
              <w:rPr>
                <w:sz w:val="24"/>
                <w:szCs w:val="24"/>
              </w:rPr>
              <w:t>mts</w:t>
            </w:r>
            <w:r w:rsidRPr="008574E7">
              <w:rPr>
                <w:sz w:val="24"/>
                <w:szCs w:val="24"/>
              </w:rPr>
              <w:t>.,</w:t>
            </w:r>
            <w:proofErr w:type="gramEnd"/>
            <w:r w:rsidRPr="008574E7">
              <w:rPr>
                <w:sz w:val="24"/>
                <w:szCs w:val="24"/>
              </w:rPr>
              <w:t xml:space="preserve"> Table Tennis with a play area of </w:t>
            </w:r>
            <w:r>
              <w:rPr>
                <w:sz w:val="24"/>
                <w:szCs w:val="24"/>
              </w:rPr>
              <w:t>65</w:t>
            </w:r>
            <w:r w:rsidRPr="008574E7">
              <w:rPr>
                <w:sz w:val="24"/>
                <w:szCs w:val="24"/>
              </w:rPr>
              <w:t xml:space="preserve"> </w:t>
            </w:r>
            <w:r>
              <w:rPr>
                <w:sz w:val="24"/>
                <w:szCs w:val="24"/>
              </w:rPr>
              <w:t>S</w:t>
            </w:r>
            <w:r w:rsidRPr="008574E7">
              <w:rPr>
                <w:sz w:val="24"/>
                <w:szCs w:val="24"/>
              </w:rPr>
              <w:t>q.</w:t>
            </w:r>
            <w:r>
              <w:rPr>
                <w:sz w:val="24"/>
                <w:szCs w:val="24"/>
              </w:rPr>
              <w:t>mts</w:t>
            </w:r>
            <w:r w:rsidRPr="008574E7">
              <w:rPr>
                <w:sz w:val="24"/>
                <w:szCs w:val="24"/>
              </w:rPr>
              <w:t xml:space="preserve">., Badminton with a play area of </w:t>
            </w:r>
            <w:r>
              <w:rPr>
                <w:sz w:val="24"/>
                <w:szCs w:val="24"/>
              </w:rPr>
              <w:t>371.6 S</w:t>
            </w:r>
            <w:r w:rsidRPr="008574E7">
              <w:rPr>
                <w:sz w:val="24"/>
                <w:szCs w:val="24"/>
              </w:rPr>
              <w:t>q.</w:t>
            </w:r>
            <w:r>
              <w:rPr>
                <w:sz w:val="24"/>
                <w:szCs w:val="24"/>
              </w:rPr>
              <w:t>mts</w:t>
            </w:r>
            <w:r w:rsidRPr="008574E7">
              <w:rPr>
                <w:sz w:val="24"/>
                <w:szCs w:val="24"/>
              </w:rPr>
              <w:t xml:space="preserve">., Chess with a play area of </w:t>
            </w:r>
            <w:r>
              <w:rPr>
                <w:sz w:val="24"/>
                <w:szCs w:val="24"/>
              </w:rPr>
              <w:t>65.03 S</w:t>
            </w:r>
            <w:r w:rsidRPr="008574E7">
              <w:rPr>
                <w:sz w:val="24"/>
                <w:szCs w:val="24"/>
              </w:rPr>
              <w:t>q.</w:t>
            </w:r>
            <w:r>
              <w:rPr>
                <w:sz w:val="24"/>
                <w:szCs w:val="24"/>
              </w:rPr>
              <w:t>mts</w:t>
            </w:r>
            <w:r w:rsidRPr="008574E7">
              <w:rPr>
                <w:sz w:val="24"/>
                <w:szCs w:val="24"/>
              </w:rPr>
              <w:t xml:space="preserve">. </w:t>
            </w:r>
          </w:p>
          <w:p w:rsidR="00C318BA" w:rsidRPr="008574E7" w:rsidRDefault="00C318BA" w:rsidP="00796910">
            <w:pPr>
              <w:tabs>
                <w:tab w:val="left" w:pos="738"/>
              </w:tabs>
              <w:spacing w:line="312" w:lineRule="auto"/>
              <w:jc w:val="both"/>
              <w:rPr>
                <w:sz w:val="24"/>
                <w:szCs w:val="24"/>
              </w:rPr>
            </w:pPr>
            <w:r w:rsidRPr="008574E7">
              <w:rPr>
                <w:sz w:val="24"/>
                <w:szCs w:val="24"/>
              </w:rPr>
              <w:t xml:space="preserve">       Also, there are facilities for outdoor games such as volleyball, football, throw ball and cricket and areas have been earmarked for all the outdoor games in the Institute </w:t>
            </w:r>
            <w:r w:rsidRPr="00201641">
              <w:rPr>
                <w:noProof/>
                <w:sz w:val="24"/>
                <w:szCs w:val="24"/>
              </w:rPr>
              <w:t>playground</w:t>
            </w:r>
            <w:r w:rsidRPr="008574E7">
              <w:rPr>
                <w:sz w:val="24"/>
                <w:szCs w:val="24"/>
              </w:rPr>
              <w:t xml:space="preserve"> which measures </w:t>
            </w:r>
            <w:r w:rsidRPr="00CD490D">
              <w:rPr>
                <w:sz w:val="24"/>
                <w:szCs w:val="24"/>
              </w:rPr>
              <w:t>2322.576</w:t>
            </w:r>
            <w:r>
              <w:rPr>
                <w:sz w:val="24"/>
                <w:szCs w:val="24"/>
              </w:rPr>
              <w:t xml:space="preserve"> S</w:t>
            </w:r>
            <w:r w:rsidRPr="008574E7">
              <w:rPr>
                <w:sz w:val="24"/>
                <w:szCs w:val="24"/>
              </w:rPr>
              <w:t xml:space="preserve">q. </w:t>
            </w:r>
            <w:r>
              <w:rPr>
                <w:noProof/>
                <w:sz w:val="24"/>
                <w:szCs w:val="24"/>
              </w:rPr>
              <w:t>M</w:t>
            </w:r>
            <w:r w:rsidRPr="00201641">
              <w:rPr>
                <w:noProof/>
                <w:sz w:val="24"/>
                <w:szCs w:val="24"/>
              </w:rPr>
              <w:t>ts</w:t>
            </w:r>
            <w:r w:rsidRPr="008574E7">
              <w:rPr>
                <w:sz w:val="24"/>
                <w:szCs w:val="24"/>
              </w:rPr>
              <w:t xml:space="preserve">. </w:t>
            </w:r>
            <w:r w:rsidRPr="00201641">
              <w:rPr>
                <w:noProof/>
                <w:sz w:val="24"/>
                <w:szCs w:val="24"/>
              </w:rPr>
              <w:t>and</w:t>
            </w:r>
            <w:r w:rsidRPr="008574E7">
              <w:rPr>
                <w:sz w:val="24"/>
                <w:szCs w:val="24"/>
              </w:rPr>
              <w:t xml:space="preserve"> the ground is well-maintained by the housekeeping </w:t>
            </w:r>
            <w:r>
              <w:rPr>
                <w:sz w:val="24"/>
                <w:szCs w:val="24"/>
              </w:rPr>
              <w:t xml:space="preserve">and </w:t>
            </w:r>
            <w:r w:rsidRPr="008574E7">
              <w:rPr>
                <w:sz w:val="24"/>
                <w:szCs w:val="24"/>
              </w:rPr>
              <w:t xml:space="preserve">garden staff.  The campus also has a well-equipped Gymnasium in </w:t>
            </w:r>
            <w:r w:rsidRPr="002F1C14">
              <w:rPr>
                <w:sz w:val="24"/>
                <w:szCs w:val="24"/>
              </w:rPr>
              <w:t>102.19</w:t>
            </w:r>
            <w:r>
              <w:rPr>
                <w:sz w:val="24"/>
                <w:szCs w:val="24"/>
              </w:rPr>
              <w:t xml:space="preserve"> </w:t>
            </w:r>
            <w:proofErr w:type="gramStart"/>
            <w:r>
              <w:rPr>
                <w:sz w:val="24"/>
                <w:szCs w:val="24"/>
              </w:rPr>
              <w:t>S</w:t>
            </w:r>
            <w:r w:rsidRPr="008574E7">
              <w:rPr>
                <w:sz w:val="24"/>
                <w:szCs w:val="24"/>
              </w:rPr>
              <w:t>q.</w:t>
            </w:r>
            <w:r>
              <w:rPr>
                <w:sz w:val="24"/>
                <w:szCs w:val="24"/>
              </w:rPr>
              <w:t>mts</w:t>
            </w:r>
            <w:r w:rsidRPr="008574E7">
              <w:rPr>
                <w:sz w:val="24"/>
                <w:szCs w:val="24"/>
              </w:rPr>
              <w:t>.,</w:t>
            </w:r>
            <w:proofErr w:type="gramEnd"/>
            <w:r w:rsidRPr="008574E7">
              <w:rPr>
                <w:sz w:val="24"/>
                <w:szCs w:val="24"/>
              </w:rPr>
              <w:t xml:space="preserve"> with a trainer to keep the students physically fit by engaging in physical exercises.</w:t>
            </w:r>
          </w:p>
          <w:p w:rsidR="00C318BA" w:rsidRPr="008574E7" w:rsidRDefault="00C318BA" w:rsidP="00796910">
            <w:pPr>
              <w:tabs>
                <w:tab w:val="left" w:pos="738"/>
              </w:tabs>
              <w:spacing w:line="312" w:lineRule="auto"/>
              <w:jc w:val="both"/>
              <w:rPr>
                <w:sz w:val="24"/>
                <w:szCs w:val="24"/>
              </w:rPr>
            </w:pPr>
            <w:r w:rsidRPr="008574E7">
              <w:rPr>
                <w:sz w:val="24"/>
                <w:szCs w:val="24"/>
              </w:rPr>
              <w:t xml:space="preserve">        Annual sports competitions are </w:t>
            </w:r>
            <w:r w:rsidRPr="00201641">
              <w:rPr>
                <w:noProof/>
                <w:sz w:val="24"/>
                <w:szCs w:val="24"/>
              </w:rPr>
              <w:t>being held</w:t>
            </w:r>
            <w:r w:rsidRPr="008574E7">
              <w:rPr>
                <w:sz w:val="24"/>
                <w:szCs w:val="24"/>
              </w:rPr>
              <w:t xml:space="preserve"> for the students and staff in as many as ten items.  Every year, special lectures and talks </w:t>
            </w:r>
            <w:r w:rsidRPr="00201641">
              <w:rPr>
                <w:noProof/>
                <w:sz w:val="24"/>
                <w:szCs w:val="24"/>
              </w:rPr>
              <w:t>are arranged</w:t>
            </w:r>
            <w:r w:rsidRPr="008574E7">
              <w:rPr>
                <w:sz w:val="24"/>
                <w:szCs w:val="24"/>
              </w:rPr>
              <w:t xml:space="preserve"> through the Gymkhana on topics related to health and hygiene, </w:t>
            </w:r>
            <w:r w:rsidRPr="00201641">
              <w:rPr>
                <w:noProof/>
                <w:sz w:val="24"/>
                <w:szCs w:val="24"/>
              </w:rPr>
              <w:t>alternate</w:t>
            </w:r>
            <w:r w:rsidRPr="008574E7">
              <w:rPr>
                <w:sz w:val="24"/>
                <w:szCs w:val="24"/>
              </w:rPr>
              <w:t xml:space="preserve"> approaches such as yoga and </w:t>
            </w:r>
            <w:r>
              <w:rPr>
                <w:noProof/>
                <w:sz w:val="24"/>
                <w:szCs w:val="24"/>
              </w:rPr>
              <w:t>A</w:t>
            </w:r>
            <w:r w:rsidRPr="00201641">
              <w:rPr>
                <w:noProof/>
                <w:sz w:val="24"/>
                <w:szCs w:val="24"/>
              </w:rPr>
              <w:t>yurveda</w:t>
            </w:r>
            <w:r w:rsidRPr="008574E7">
              <w:rPr>
                <w:sz w:val="24"/>
                <w:szCs w:val="24"/>
              </w:rPr>
              <w:t xml:space="preserve"> etc. Gymkhana also arranges various cultural </w:t>
            </w:r>
            <w:proofErr w:type="spellStart"/>
            <w:r w:rsidRPr="008574E7">
              <w:rPr>
                <w:sz w:val="24"/>
                <w:szCs w:val="24"/>
              </w:rPr>
              <w:t>programmes</w:t>
            </w:r>
            <w:proofErr w:type="spellEnd"/>
            <w:r w:rsidRPr="008574E7">
              <w:rPr>
                <w:sz w:val="24"/>
                <w:szCs w:val="24"/>
              </w:rPr>
              <w:t xml:space="preserve">; the salient amongst these being the ‘AIISH </w:t>
            </w:r>
            <w:proofErr w:type="spellStart"/>
            <w:r w:rsidRPr="008574E7">
              <w:rPr>
                <w:sz w:val="24"/>
                <w:szCs w:val="24"/>
              </w:rPr>
              <w:t>Aawaaz</w:t>
            </w:r>
            <w:proofErr w:type="spellEnd"/>
            <w:r w:rsidRPr="008574E7">
              <w:rPr>
                <w:sz w:val="24"/>
                <w:szCs w:val="24"/>
              </w:rPr>
              <w:t xml:space="preserve">’ which is </w:t>
            </w:r>
            <w:r w:rsidRPr="00201641">
              <w:rPr>
                <w:noProof/>
                <w:sz w:val="24"/>
                <w:szCs w:val="24"/>
              </w:rPr>
              <w:t>a</w:t>
            </w:r>
            <w:r>
              <w:rPr>
                <w:noProof/>
                <w:sz w:val="24"/>
                <w:szCs w:val="24"/>
              </w:rPr>
              <w:t>n</w:t>
            </w:r>
            <w:r w:rsidRPr="00201641">
              <w:rPr>
                <w:noProof/>
                <w:sz w:val="24"/>
                <w:szCs w:val="24"/>
              </w:rPr>
              <w:t xml:space="preserve"> intercollegiate</w:t>
            </w:r>
            <w:r w:rsidRPr="008574E7">
              <w:rPr>
                <w:sz w:val="24"/>
                <w:szCs w:val="24"/>
              </w:rPr>
              <w:t xml:space="preserve"> festival held every year with grandeur. </w:t>
            </w:r>
          </w:p>
          <w:p w:rsidR="00C318BA" w:rsidRPr="008574E7" w:rsidRDefault="00C318BA" w:rsidP="00CF51BB">
            <w:pPr>
              <w:tabs>
                <w:tab w:val="left" w:pos="738"/>
              </w:tabs>
              <w:spacing w:line="312" w:lineRule="auto"/>
              <w:jc w:val="both"/>
              <w:rPr>
                <w:sz w:val="24"/>
                <w:szCs w:val="24"/>
              </w:rPr>
            </w:pPr>
            <w:r w:rsidRPr="008574E7">
              <w:rPr>
                <w:sz w:val="24"/>
                <w:szCs w:val="24"/>
              </w:rPr>
              <w:t xml:space="preserve">        For conducting cultural </w:t>
            </w:r>
            <w:proofErr w:type="spellStart"/>
            <w:r w:rsidRPr="008574E7">
              <w:rPr>
                <w:sz w:val="24"/>
                <w:szCs w:val="24"/>
              </w:rPr>
              <w:t>programmes</w:t>
            </w:r>
            <w:proofErr w:type="spellEnd"/>
            <w:r w:rsidRPr="008574E7">
              <w:rPr>
                <w:sz w:val="24"/>
                <w:szCs w:val="24"/>
              </w:rPr>
              <w:t xml:space="preserve">, an </w:t>
            </w:r>
            <w:r w:rsidRPr="00201641">
              <w:rPr>
                <w:noProof/>
                <w:sz w:val="24"/>
                <w:szCs w:val="24"/>
              </w:rPr>
              <w:t>open</w:t>
            </w:r>
            <w:r>
              <w:rPr>
                <w:noProof/>
                <w:sz w:val="24"/>
                <w:szCs w:val="24"/>
              </w:rPr>
              <w:t>-</w:t>
            </w:r>
            <w:r w:rsidRPr="00201641">
              <w:rPr>
                <w:noProof/>
                <w:sz w:val="24"/>
                <w:szCs w:val="24"/>
              </w:rPr>
              <w:t>air</w:t>
            </w:r>
            <w:r w:rsidRPr="008574E7">
              <w:rPr>
                <w:sz w:val="24"/>
                <w:szCs w:val="24"/>
              </w:rPr>
              <w:t xml:space="preserve"> stage measuring 30 x 35 ft, an </w:t>
            </w:r>
            <w:r w:rsidRPr="00201641">
              <w:rPr>
                <w:noProof/>
                <w:sz w:val="24"/>
                <w:szCs w:val="24"/>
              </w:rPr>
              <w:t>Amphitheatre</w:t>
            </w:r>
            <w:r w:rsidRPr="008574E7">
              <w:rPr>
                <w:sz w:val="24"/>
                <w:szCs w:val="24"/>
              </w:rPr>
              <w:t xml:space="preserve"> measuring 80 x 45 ft. </w:t>
            </w:r>
            <w:r w:rsidRPr="00201641">
              <w:rPr>
                <w:noProof/>
                <w:sz w:val="24"/>
                <w:szCs w:val="24"/>
              </w:rPr>
              <w:t>and</w:t>
            </w:r>
            <w:r w:rsidRPr="008574E7">
              <w:rPr>
                <w:sz w:val="24"/>
                <w:szCs w:val="24"/>
              </w:rPr>
              <w:t xml:space="preserve"> an indoor stage measuring 80 x 50 ft. </w:t>
            </w:r>
            <w:r w:rsidRPr="00201641">
              <w:rPr>
                <w:noProof/>
                <w:sz w:val="24"/>
                <w:szCs w:val="24"/>
              </w:rPr>
              <w:t>are</w:t>
            </w:r>
            <w:r w:rsidRPr="008574E7">
              <w:rPr>
                <w:sz w:val="24"/>
                <w:szCs w:val="24"/>
              </w:rPr>
              <w:t xml:space="preserve"> available in </w:t>
            </w:r>
            <w:proofErr w:type="spellStart"/>
            <w:r w:rsidRPr="008574E7">
              <w:rPr>
                <w:sz w:val="24"/>
                <w:szCs w:val="24"/>
              </w:rPr>
              <w:t>Panchavati</w:t>
            </w:r>
            <w:proofErr w:type="spellEnd"/>
            <w:r w:rsidRPr="008574E7">
              <w:rPr>
                <w:sz w:val="24"/>
                <w:szCs w:val="24"/>
              </w:rPr>
              <w:t xml:space="preserve"> campus which can accommodate a total of more than 2000 people. </w:t>
            </w:r>
            <w:r w:rsidRPr="00201641">
              <w:rPr>
                <w:noProof/>
                <w:sz w:val="24"/>
                <w:szCs w:val="24"/>
              </w:rPr>
              <w:t>In addition</w:t>
            </w:r>
            <w:r w:rsidRPr="008574E7">
              <w:rPr>
                <w:sz w:val="24"/>
                <w:szCs w:val="24"/>
              </w:rPr>
              <w:t xml:space="preserve">, the Ladies and Gent’s hostels have their </w:t>
            </w:r>
            <w:r w:rsidRPr="00201641">
              <w:rPr>
                <w:noProof/>
                <w:sz w:val="24"/>
                <w:szCs w:val="24"/>
              </w:rPr>
              <w:t>own</w:t>
            </w:r>
            <w:r w:rsidRPr="008574E7">
              <w:rPr>
                <w:sz w:val="24"/>
                <w:szCs w:val="24"/>
              </w:rPr>
              <w:t xml:space="preserve"> recreation rooms with TV, newspapers and periodicals.</w:t>
            </w:r>
          </w:p>
          <w:p w:rsidR="00C318BA" w:rsidRPr="008574E7" w:rsidRDefault="00C318BA" w:rsidP="00C318BA">
            <w:pPr>
              <w:rPr>
                <w:b/>
                <w:sz w:val="24"/>
                <w:szCs w:val="24"/>
                <w:lang w:bidi="hi-IN"/>
              </w:rPr>
            </w:pPr>
            <w:r w:rsidRPr="008574E7">
              <w:rPr>
                <w:b/>
                <w:sz w:val="24"/>
                <w:szCs w:val="24"/>
                <w:lang w:bidi="hi-IN"/>
              </w:rPr>
              <w:t xml:space="preserve">File Description </w:t>
            </w:r>
          </w:p>
          <w:p w:rsidR="00C318BA" w:rsidRPr="00C90EBE" w:rsidRDefault="00C318BA" w:rsidP="00C318BA">
            <w:pPr>
              <w:numPr>
                <w:ilvl w:val="0"/>
                <w:numId w:val="3"/>
              </w:numPr>
              <w:rPr>
                <w:color w:val="000000" w:themeColor="text1"/>
                <w:sz w:val="24"/>
                <w:szCs w:val="24"/>
                <w:lang w:bidi="hi-IN"/>
              </w:rPr>
            </w:pPr>
            <w:r w:rsidRPr="00C90EBE">
              <w:rPr>
                <w:color w:val="000000" w:themeColor="text1"/>
                <w:sz w:val="24"/>
                <w:szCs w:val="24"/>
                <w:lang w:bidi="hi-IN"/>
              </w:rPr>
              <w:t>Upload any additional information</w:t>
            </w:r>
          </w:p>
          <w:p w:rsidR="00C318BA" w:rsidRPr="00C318BA" w:rsidRDefault="00C318BA" w:rsidP="00C318BA">
            <w:pPr>
              <w:numPr>
                <w:ilvl w:val="0"/>
                <w:numId w:val="3"/>
              </w:numPr>
              <w:rPr>
                <w:b/>
                <w:bCs/>
                <w:iCs/>
                <w:sz w:val="24"/>
                <w:szCs w:val="24"/>
              </w:rPr>
            </w:pPr>
            <w:r w:rsidRPr="00C90EBE">
              <w:rPr>
                <w:rFonts w:eastAsia="Calibri"/>
                <w:color w:val="000000" w:themeColor="text1"/>
                <w:sz w:val="24"/>
                <w:szCs w:val="24"/>
              </w:rPr>
              <w:t>Paste  link for additional information</w:t>
            </w:r>
            <w:r w:rsidRPr="00C90EBE">
              <w:rPr>
                <w:rFonts w:ascii="Calibri" w:eastAsia="Calibri" w:hAnsi="Calibri" w:cs="Mangal"/>
                <w:bCs/>
                <w:color w:val="000000" w:themeColor="text1"/>
                <w:sz w:val="24"/>
                <w:szCs w:val="24"/>
              </w:rPr>
              <w:t xml:space="preserve">  </w:t>
            </w:r>
          </w:p>
        </w:tc>
        <w:tc>
          <w:tcPr>
            <w:tcW w:w="1350" w:type="dxa"/>
          </w:tcPr>
          <w:p w:rsidR="00C318BA" w:rsidRPr="008574E7" w:rsidRDefault="00C318BA" w:rsidP="00796910">
            <w:pPr>
              <w:spacing w:line="312" w:lineRule="auto"/>
              <w:jc w:val="center"/>
              <w:rPr>
                <w:b/>
                <w:bCs/>
                <w:sz w:val="24"/>
                <w:szCs w:val="24"/>
              </w:rPr>
            </w:pPr>
          </w:p>
        </w:tc>
      </w:tr>
      <w:tr w:rsidR="006837C7" w:rsidRPr="008574E7" w:rsidTr="00796910">
        <w:tc>
          <w:tcPr>
            <w:tcW w:w="909" w:type="dxa"/>
          </w:tcPr>
          <w:p w:rsidR="006837C7" w:rsidRPr="008574E7" w:rsidRDefault="006837C7" w:rsidP="00796910">
            <w:pPr>
              <w:spacing w:line="312" w:lineRule="auto"/>
              <w:jc w:val="center"/>
              <w:rPr>
                <w:b/>
                <w:bCs/>
                <w:sz w:val="24"/>
                <w:szCs w:val="24"/>
              </w:rPr>
            </w:pPr>
            <w:r w:rsidRPr="008574E7">
              <w:rPr>
                <w:b/>
                <w:bCs/>
                <w:sz w:val="24"/>
                <w:szCs w:val="24"/>
              </w:rPr>
              <w:lastRenderedPageBreak/>
              <w:t>4.1.3</w:t>
            </w:r>
          </w:p>
        </w:tc>
        <w:tc>
          <w:tcPr>
            <w:tcW w:w="11709" w:type="dxa"/>
          </w:tcPr>
          <w:p w:rsidR="00C318BA" w:rsidRPr="001B2458" w:rsidRDefault="006837C7" w:rsidP="0097567B">
            <w:pPr>
              <w:spacing w:line="312" w:lineRule="auto"/>
              <w:ind w:left="240"/>
              <w:rPr>
                <w:b/>
                <w:bCs/>
                <w:i/>
                <w:iCs/>
                <w:sz w:val="24"/>
                <w:szCs w:val="24"/>
                <w:lang w:bidi="hi-IN"/>
              </w:rPr>
            </w:pPr>
            <w:r w:rsidRPr="008574E7">
              <w:rPr>
                <w:b/>
                <w:bCs/>
                <w:iCs/>
                <w:sz w:val="24"/>
                <w:szCs w:val="24"/>
              </w:rPr>
              <w:t>Percentage of classrooms and seminar halls with ICT – enabled facilities such as smart class, LMS, etc.</w:t>
            </w:r>
            <w:r w:rsidR="000F62D9" w:rsidRPr="008574E7">
              <w:rPr>
                <w:b/>
                <w:bCs/>
                <w:iCs/>
                <w:sz w:val="24"/>
                <w:szCs w:val="24"/>
              </w:rPr>
              <w:t xml:space="preserve"> </w:t>
            </w:r>
            <w:r w:rsidR="000F62D9" w:rsidRPr="008574E7">
              <w:rPr>
                <w:b/>
                <w:bCs/>
                <w:i/>
                <w:iCs/>
                <w:sz w:val="24"/>
                <w:szCs w:val="24"/>
                <w:lang w:bidi="hi-IN"/>
              </w:rPr>
              <w:t>(current year data)</w:t>
            </w:r>
            <w:r w:rsidR="001B2458">
              <w:rPr>
                <w:b/>
                <w:bCs/>
                <w:i/>
                <w:iCs/>
                <w:sz w:val="24"/>
                <w:szCs w:val="24"/>
                <w:lang w:bidi="hi-IN"/>
              </w:rPr>
              <w:t xml:space="preserve">: </w:t>
            </w:r>
            <w:r w:rsidR="00C318BA" w:rsidRPr="00C318BA">
              <w:rPr>
                <w:bCs/>
                <w:iCs/>
                <w:sz w:val="24"/>
                <w:szCs w:val="24"/>
              </w:rPr>
              <w:t>100</w:t>
            </w:r>
          </w:p>
        </w:tc>
        <w:tc>
          <w:tcPr>
            <w:tcW w:w="1350" w:type="dxa"/>
          </w:tcPr>
          <w:p w:rsidR="006837C7" w:rsidRPr="008574E7" w:rsidRDefault="006837C7" w:rsidP="00796910">
            <w:pPr>
              <w:spacing w:line="312" w:lineRule="auto"/>
              <w:jc w:val="center"/>
              <w:rPr>
                <w:b/>
                <w:bCs/>
                <w:sz w:val="24"/>
                <w:szCs w:val="24"/>
              </w:rPr>
            </w:pPr>
            <w:r w:rsidRPr="008574E7">
              <w:rPr>
                <w:b/>
                <w:bCs/>
                <w:sz w:val="24"/>
                <w:szCs w:val="24"/>
              </w:rPr>
              <w:t>10</w:t>
            </w:r>
          </w:p>
        </w:tc>
      </w:tr>
      <w:tr w:rsidR="006837C7" w:rsidRPr="008574E7" w:rsidTr="000334DB">
        <w:trPr>
          <w:trHeight w:val="3392"/>
        </w:trPr>
        <w:tc>
          <w:tcPr>
            <w:tcW w:w="909" w:type="dxa"/>
          </w:tcPr>
          <w:p w:rsidR="006837C7" w:rsidRPr="008574E7" w:rsidRDefault="006837C7" w:rsidP="00796910">
            <w:pPr>
              <w:spacing w:line="312" w:lineRule="auto"/>
              <w:jc w:val="center"/>
              <w:rPr>
                <w:b/>
                <w:bCs/>
                <w:sz w:val="24"/>
                <w:szCs w:val="24"/>
              </w:rPr>
            </w:pPr>
            <w:proofErr w:type="spellStart"/>
            <w:r w:rsidRPr="008574E7">
              <w:rPr>
                <w:b/>
                <w:bCs/>
                <w:sz w:val="24"/>
                <w:szCs w:val="24"/>
              </w:rPr>
              <w:lastRenderedPageBreak/>
              <w:t>Q</w:t>
            </w:r>
            <w:r w:rsidRPr="008574E7">
              <w:rPr>
                <w:b/>
                <w:bCs/>
                <w:sz w:val="24"/>
                <w:szCs w:val="24"/>
                <w:vertAlign w:val="subscript"/>
              </w:rPr>
              <w:t>n</w:t>
            </w:r>
            <w:r w:rsidRPr="008574E7">
              <w:rPr>
                <w:b/>
                <w:bCs/>
                <w:sz w:val="24"/>
                <w:szCs w:val="24"/>
              </w:rPr>
              <w:t>M</w:t>
            </w:r>
            <w:proofErr w:type="spellEnd"/>
          </w:p>
        </w:tc>
        <w:tc>
          <w:tcPr>
            <w:tcW w:w="11709" w:type="dxa"/>
          </w:tcPr>
          <w:p w:rsidR="00794DA9" w:rsidRDefault="007E335C" w:rsidP="00796910">
            <w:pPr>
              <w:spacing w:line="312" w:lineRule="auto"/>
              <w:ind w:left="240"/>
              <w:rPr>
                <w:bCs/>
                <w:iCs/>
                <w:sz w:val="24"/>
                <w:szCs w:val="24"/>
              </w:rPr>
            </w:pPr>
            <w:r>
              <w:rPr>
                <w:bCs/>
                <w:iCs/>
                <w:sz w:val="24"/>
                <w:szCs w:val="24"/>
              </w:rPr>
              <w:t xml:space="preserve">4.1.3.1: Number of classrooms and seminar halls with ICT facilities </w:t>
            </w:r>
          </w:p>
          <w:tbl>
            <w:tblPr>
              <w:tblStyle w:val="TableGrid"/>
              <w:tblW w:w="0" w:type="auto"/>
              <w:tblLayout w:type="fixed"/>
              <w:tblLook w:val="04A0"/>
            </w:tblPr>
            <w:tblGrid>
              <w:gridCol w:w="3192"/>
              <w:gridCol w:w="3192"/>
              <w:gridCol w:w="3192"/>
            </w:tblGrid>
            <w:tr w:rsidR="00794DA9" w:rsidTr="001B2458">
              <w:tc>
                <w:tcPr>
                  <w:tcW w:w="3192" w:type="dxa"/>
                </w:tcPr>
                <w:p w:rsidR="00794DA9" w:rsidRDefault="00794DA9" w:rsidP="001B2458">
                  <w:pPr>
                    <w:jc w:val="center"/>
                    <w:rPr>
                      <w:b/>
                      <w:sz w:val="24"/>
                      <w:szCs w:val="24"/>
                    </w:rPr>
                  </w:pPr>
                  <w:r>
                    <w:rPr>
                      <w:b/>
                      <w:sz w:val="24"/>
                      <w:szCs w:val="24"/>
                    </w:rPr>
                    <w:t>Number of classrooms with LCD facilities</w:t>
                  </w:r>
                </w:p>
              </w:tc>
              <w:tc>
                <w:tcPr>
                  <w:tcW w:w="3192" w:type="dxa"/>
                </w:tcPr>
                <w:p w:rsidR="00794DA9" w:rsidRDefault="00794DA9" w:rsidP="001B2458">
                  <w:pPr>
                    <w:jc w:val="center"/>
                    <w:rPr>
                      <w:b/>
                      <w:sz w:val="24"/>
                      <w:szCs w:val="24"/>
                    </w:rPr>
                  </w:pPr>
                  <w:r>
                    <w:rPr>
                      <w:b/>
                      <w:sz w:val="24"/>
                      <w:szCs w:val="24"/>
                    </w:rPr>
                    <w:t xml:space="preserve">Number of classrooms with </w:t>
                  </w:r>
                  <w:proofErr w:type="spellStart"/>
                  <w:r>
                    <w:rPr>
                      <w:b/>
                      <w:sz w:val="24"/>
                      <w:szCs w:val="24"/>
                    </w:rPr>
                    <w:t>wifi</w:t>
                  </w:r>
                  <w:proofErr w:type="spellEnd"/>
                  <w:r>
                    <w:rPr>
                      <w:b/>
                      <w:sz w:val="24"/>
                      <w:szCs w:val="24"/>
                    </w:rPr>
                    <w:t>/LAN facilities</w:t>
                  </w:r>
                </w:p>
              </w:tc>
              <w:tc>
                <w:tcPr>
                  <w:tcW w:w="3192" w:type="dxa"/>
                </w:tcPr>
                <w:p w:rsidR="00794DA9" w:rsidRDefault="00794DA9" w:rsidP="001B2458">
                  <w:pPr>
                    <w:jc w:val="center"/>
                    <w:rPr>
                      <w:b/>
                      <w:sz w:val="24"/>
                      <w:szCs w:val="24"/>
                    </w:rPr>
                  </w:pPr>
                  <w:r>
                    <w:rPr>
                      <w:b/>
                      <w:sz w:val="24"/>
                      <w:szCs w:val="24"/>
                    </w:rPr>
                    <w:t>Number of seminar halls with ICT facilities</w:t>
                  </w:r>
                </w:p>
              </w:tc>
            </w:tr>
            <w:tr w:rsidR="00794DA9" w:rsidTr="001B2458">
              <w:tc>
                <w:tcPr>
                  <w:tcW w:w="3192" w:type="dxa"/>
                </w:tcPr>
                <w:p w:rsidR="00794DA9" w:rsidRPr="00794DA9" w:rsidRDefault="00794DA9" w:rsidP="001B2458">
                  <w:pPr>
                    <w:jc w:val="center"/>
                    <w:rPr>
                      <w:sz w:val="24"/>
                      <w:szCs w:val="24"/>
                    </w:rPr>
                  </w:pPr>
                  <w:r w:rsidRPr="00794DA9">
                    <w:rPr>
                      <w:sz w:val="24"/>
                      <w:szCs w:val="24"/>
                    </w:rPr>
                    <w:t>22</w:t>
                  </w:r>
                </w:p>
              </w:tc>
              <w:tc>
                <w:tcPr>
                  <w:tcW w:w="3192" w:type="dxa"/>
                </w:tcPr>
                <w:p w:rsidR="00794DA9" w:rsidRPr="00794DA9" w:rsidRDefault="00794DA9" w:rsidP="001B2458">
                  <w:pPr>
                    <w:jc w:val="center"/>
                    <w:rPr>
                      <w:sz w:val="24"/>
                      <w:szCs w:val="24"/>
                    </w:rPr>
                  </w:pPr>
                  <w:r w:rsidRPr="00794DA9">
                    <w:rPr>
                      <w:sz w:val="24"/>
                      <w:szCs w:val="24"/>
                    </w:rPr>
                    <w:t>22</w:t>
                  </w:r>
                </w:p>
              </w:tc>
              <w:tc>
                <w:tcPr>
                  <w:tcW w:w="3192" w:type="dxa"/>
                </w:tcPr>
                <w:p w:rsidR="00794DA9" w:rsidRPr="00794DA9" w:rsidRDefault="00794DA9" w:rsidP="001B2458">
                  <w:pPr>
                    <w:jc w:val="center"/>
                    <w:rPr>
                      <w:sz w:val="24"/>
                      <w:szCs w:val="24"/>
                    </w:rPr>
                  </w:pPr>
                  <w:r w:rsidRPr="00794DA9">
                    <w:rPr>
                      <w:sz w:val="24"/>
                      <w:szCs w:val="24"/>
                    </w:rPr>
                    <w:t>3</w:t>
                  </w:r>
                </w:p>
              </w:tc>
            </w:tr>
          </w:tbl>
          <w:p w:rsidR="00C318BA" w:rsidRPr="00C318BA" w:rsidRDefault="00C318BA" w:rsidP="00796910">
            <w:pPr>
              <w:spacing w:line="312" w:lineRule="auto"/>
              <w:ind w:left="240"/>
              <w:rPr>
                <w:b/>
                <w:bCs/>
                <w:iCs/>
                <w:sz w:val="24"/>
                <w:szCs w:val="24"/>
              </w:rPr>
            </w:pPr>
          </w:p>
          <w:p w:rsidR="000334DB" w:rsidRPr="008574E7" w:rsidRDefault="000334DB" w:rsidP="000334DB">
            <w:pPr>
              <w:rPr>
                <w:sz w:val="24"/>
                <w:szCs w:val="24"/>
                <w:lang w:bidi="hi-IN"/>
              </w:rPr>
            </w:pPr>
            <w:r w:rsidRPr="008574E7">
              <w:rPr>
                <w:sz w:val="24"/>
                <w:szCs w:val="24"/>
                <w:lang w:bidi="hi-IN"/>
              </w:rPr>
              <w:t>Formula:</w:t>
            </w:r>
          </w:p>
          <w:p w:rsidR="000334DB" w:rsidRPr="00C318BA" w:rsidRDefault="00A264F6" w:rsidP="00C318BA">
            <w:pPr>
              <w:jc w:val="center"/>
              <w:rPr>
                <w:lang w:bidi="hi-IN"/>
              </w:rPr>
            </w:pPr>
            <m:oMathPara>
              <m:oMath>
                <m:f>
                  <m:fPr>
                    <m:ctrlPr>
                      <w:rPr>
                        <w:rFonts w:ascii="Cambria Math" w:hAnsi="Cambria Math"/>
                        <w:i/>
                        <w:sz w:val="24"/>
                        <w:szCs w:val="24"/>
                      </w:rPr>
                    </m:ctrlPr>
                  </m:fPr>
                  <m:num>
                    <m:eqArr>
                      <m:eqArrPr>
                        <m:ctrlPr>
                          <w:rPr>
                            <w:rFonts w:ascii="Cambria Math" w:hAnsi="Cambria Math"/>
                            <w:sz w:val="24"/>
                            <w:szCs w:val="24"/>
                          </w:rPr>
                        </m:ctrlPr>
                      </m:eqArrPr>
                      <m:e>
                        <m:r>
                          <m:rPr>
                            <m:sty m:val="p"/>
                          </m:rPr>
                          <w:rPr>
                            <w:rFonts w:ascii="Cambria Math"/>
                            <w:sz w:val="24"/>
                            <w:szCs w:val="24"/>
                          </w:rPr>
                          <m:t xml:space="preserve"> Number of classrooms  and seminar halls with</m:t>
                        </m:r>
                        <m:ctrlPr>
                          <w:rPr>
                            <w:rFonts w:ascii="Cambria Math" w:eastAsia="Cambria Math" w:hAnsi="Cambria Math"/>
                            <w:sz w:val="24"/>
                            <w:szCs w:val="24"/>
                          </w:rPr>
                        </m:ctrlPr>
                      </m:e>
                      <m:e>
                        <m:r>
                          <m:rPr>
                            <m:sty m:val="p"/>
                          </m:rPr>
                          <w:rPr>
                            <w:rFonts w:ascii="Cambria Math"/>
                            <w:sz w:val="24"/>
                            <w:szCs w:val="24"/>
                          </w:rPr>
                          <m:t>ICT facilities</m:t>
                        </m:r>
                      </m:e>
                    </m:eqArr>
                  </m:num>
                  <m:den>
                    <m:eqArr>
                      <m:eqArrPr>
                        <m:ctrlPr>
                          <w:rPr>
                            <w:rFonts w:ascii="Cambria Math" w:hAnsi="Cambria Math"/>
                            <w:sz w:val="24"/>
                            <w:szCs w:val="24"/>
                          </w:rPr>
                        </m:ctrlPr>
                      </m:eqArrPr>
                      <m:e>
                        <m:r>
                          <m:rPr>
                            <m:sty m:val="p"/>
                          </m:rPr>
                          <w:rPr>
                            <w:rFonts w:ascii="Cambria Math"/>
                            <w:sz w:val="24"/>
                            <w:szCs w:val="24"/>
                          </w:rPr>
                          <m:t>Total number of classrooms/seminar halls</m:t>
                        </m:r>
                      </m:e>
                      <m:e>
                        <m:r>
                          <m:rPr>
                            <m:sty m:val="p"/>
                          </m:rPr>
                          <w:rPr>
                            <w:rFonts w:ascii="Cambria Math"/>
                            <w:sz w:val="24"/>
                            <w:szCs w:val="24"/>
                          </w:rPr>
                          <m:t xml:space="preserve"> in the institution</m:t>
                        </m:r>
                      </m:e>
                    </m:eqArr>
                  </m:den>
                </m:f>
                <m:r>
                  <m:rPr>
                    <m:sty m:val="bi"/>
                  </m:rPr>
                  <w:rPr>
                    <w:sz w:val="24"/>
                    <w:szCs w:val="24"/>
                  </w:rPr>
                  <m:t>×</m:t>
                </m:r>
                <m:r>
                  <m:rPr>
                    <m:sty m:val="bi"/>
                  </m:rPr>
                  <w:rPr>
                    <w:rFonts w:ascii="Cambria Math" w:hAnsi="Cambria Math"/>
                    <w:sz w:val="24"/>
                    <w:szCs w:val="24"/>
                  </w:rPr>
                  <m:t>100</m:t>
                </m:r>
              </m:oMath>
            </m:oMathPara>
          </w:p>
          <w:p w:rsidR="000334DB" w:rsidRPr="008574E7" w:rsidRDefault="000334DB" w:rsidP="000334DB">
            <w:pPr>
              <w:rPr>
                <w:b/>
                <w:bCs/>
                <w:iCs/>
                <w:sz w:val="24"/>
                <w:szCs w:val="24"/>
              </w:rPr>
            </w:pPr>
          </w:p>
          <w:p w:rsidR="000334DB" w:rsidRPr="008574E7" w:rsidRDefault="000334DB" w:rsidP="000334DB">
            <w:pPr>
              <w:rPr>
                <w:b/>
                <w:sz w:val="24"/>
                <w:lang w:bidi="hi-IN"/>
              </w:rPr>
            </w:pPr>
            <w:r w:rsidRPr="008574E7">
              <w:rPr>
                <w:b/>
                <w:sz w:val="24"/>
                <w:lang w:bidi="hi-IN"/>
              </w:rPr>
              <w:t xml:space="preserve">File Description </w:t>
            </w:r>
          </w:p>
          <w:p w:rsidR="000334DB" w:rsidRPr="008574E7" w:rsidRDefault="000334DB" w:rsidP="000334DB">
            <w:pPr>
              <w:numPr>
                <w:ilvl w:val="0"/>
                <w:numId w:val="3"/>
              </w:numPr>
              <w:rPr>
                <w:sz w:val="24"/>
                <w:lang w:bidi="hi-IN"/>
              </w:rPr>
            </w:pPr>
            <w:r w:rsidRPr="008574E7">
              <w:rPr>
                <w:sz w:val="24"/>
                <w:lang w:bidi="hi-IN"/>
              </w:rPr>
              <w:t>Upload any additional information</w:t>
            </w:r>
          </w:p>
          <w:p w:rsidR="000334DB" w:rsidRDefault="000334DB" w:rsidP="000334DB">
            <w:pPr>
              <w:numPr>
                <w:ilvl w:val="0"/>
                <w:numId w:val="3"/>
              </w:numPr>
              <w:rPr>
                <w:bCs/>
                <w:iCs/>
                <w:noProof/>
                <w:sz w:val="28"/>
                <w:szCs w:val="28"/>
                <w:lang w:bidi="hi-IN"/>
              </w:rPr>
            </w:pPr>
            <w:r w:rsidRPr="008574E7">
              <w:rPr>
                <w:sz w:val="24"/>
                <w:lang w:bidi="hi-IN"/>
              </w:rPr>
              <w:t>Paste link for additional information</w:t>
            </w:r>
          </w:p>
          <w:p w:rsidR="00890611" w:rsidRPr="001B2458" w:rsidRDefault="000334DB" w:rsidP="000334DB">
            <w:pPr>
              <w:numPr>
                <w:ilvl w:val="0"/>
                <w:numId w:val="3"/>
              </w:numPr>
              <w:rPr>
                <w:bCs/>
                <w:iCs/>
                <w:noProof/>
                <w:color w:val="000000" w:themeColor="text1"/>
                <w:sz w:val="28"/>
                <w:szCs w:val="28"/>
                <w:lang w:bidi="hi-IN"/>
              </w:rPr>
            </w:pPr>
            <w:r w:rsidRPr="001B2458">
              <w:rPr>
                <w:rFonts w:eastAsia="Calibri"/>
                <w:color w:val="000000" w:themeColor="text1"/>
                <w:sz w:val="24"/>
              </w:rPr>
              <w:t>Upload Number of classrooms and seminar halls with ICT enabled facilities</w:t>
            </w:r>
            <w:r w:rsidRPr="001B2458">
              <w:rPr>
                <w:rFonts w:eastAsia="Calibri"/>
                <w:color w:val="000000" w:themeColor="text1"/>
                <w:sz w:val="28"/>
                <w:szCs w:val="28"/>
              </w:rPr>
              <w:t xml:space="preserve"> </w:t>
            </w:r>
            <w:r w:rsidRPr="001B2458">
              <w:rPr>
                <w:rFonts w:eastAsia="Calibri"/>
                <w:color w:val="000000" w:themeColor="text1"/>
                <w:sz w:val="24"/>
              </w:rPr>
              <w:t>(Data Template) (List attached)</w:t>
            </w:r>
            <w:r w:rsidRPr="001B2458">
              <w:rPr>
                <w:rFonts w:ascii="Calibri" w:eastAsia="Calibri" w:hAnsi="Calibri" w:cs="Mangal"/>
                <w:color w:val="000000" w:themeColor="text1"/>
                <w:sz w:val="28"/>
                <w:szCs w:val="28"/>
              </w:rPr>
              <w:t xml:space="preserve">  </w:t>
            </w:r>
          </w:p>
        </w:tc>
        <w:tc>
          <w:tcPr>
            <w:tcW w:w="1350" w:type="dxa"/>
          </w:tcPr>
          <w:p w:rsidR="006837C7" w:rsidRPr="008574E7" w:rsidRDefault="006837C7" w:rsidP="00796910">
            <w:pPr>
              <w:spacing w:line="312" w:lineRule="auto"/>
              <w:jc w:val="center"/>
              <w:rPr>
                <w:b/>
                <w:bCs/>
                <w:sz w:val="24"/>
                <w:szCs w:val="24"/>
              </w:rPr>
            </w:pPr>
            <w:r w:rsidRPr="008574E7">
              <w:rPr>
                <w:b/>
                <w:bCs/>
                <w:sz w:val="24"/>
                <w:szCs w:val="24"/>
              </w:rPr>
              <w:t>10</w:t>
            </w:r>
          </w:p>
        </w:tc>
      </w:tr>
      <w:tr w:rsidR="006837C7" w:rsidRPr="008574E7" w:rsidTr="00796910">
        <w:tc>
          <w:tcPr>
            <w:tcW w:w="909" w:type="dxa"/>
          </w:tcPr>
          <w:p w:rsidR="006837C7" w:rsidRPr="008574E7" w:rsidRDefault="006837C7" w:rsidP="00796910">
            <w:pPr>
              <w:spacing w:line="312" w:lineRule="auto"/>
              <w:jc w:val="center"/>
              <w:rPr>
                <w:b/>
                <w:bCs/>
                <w:sz w:val="24"/>
                <w:szCs w:val="24"/>
              </w:rPr>
            </w:pPr>
            <w:r w:rsidRPr="008574E7">
              <w:rPr>
                <w:b/>
                <w:bCs/>
                <w:sz w:val="24"/>
                <w:szCs w:val="24"/>
              </w:rPr>
              <w:t>4.1.4</w:t>
            </w:r>
          </w:p>
        </w:tc>
        <w:tc>
          <w:tcPr>
            <w:tcW w:w="11709" w:type="dxa"/>
          </w:tcPr>
          <w:p w:rsidR="00794DA9" w:rsidRPr="008574E7" w:rsidRDefault="006837C7" w:rsidP="00796910">
            <w:pPr>
              <w:spacing w:line="312" w:lineRule="auto"/>
              <w:ind w:left="240"/>
              <w:rPr>
                <w:b/>
                <w:sz w:val="24"/>
                <w:szCs w:val="24"/>
              </w:rPr>
            </w:pPr>
            <w:r w:rsidRPr="00201641">
              <w:rPr>
                <w:b/>
                <w:noProof/>
                <w:sz w:val="24"/>
                <w:szCs w:val="24"/>
              </w:rPr>
              <w:t>Average</w:t>
            </w:r>
            <w:r w:rsidRPr="008574E7">
              <w:rPr>
                <w:b/>
                <w:sz w:val="24"/>
                <w:szCs w:val="24"/>
              </w:rPr>
              <w:t xml:space="preserve"> percentage of budget allocation, excluding salary for</w:t>
            </w:r>
            <w:r w:rsidR="00796910" w:rsidRPr="008574E7">
              <w:rPr>
                <w:b/>
                <w:sz w:val="24"/>
                <w:szCs w:val="24"/>
              </w:rPr>
              <w:t xml:space="preserve"> </w:t>
            </w:r>
            <w:r w:rsidRPr="008574E7">
              <w:rPr>
                <w:b/>
                <w:sz w:val="24"/>
                <w:szCs w:val="24"/>
              </w:rPr>
              <w:t>infrastructure augmentation during the last five years</w:t>
            </w:r>
            <w:r w:rsidR="00241E25">
              <w:rPr>
                <w:b/>
                <w:sz w:val="24"/>
                <w:szCs w:val="24"/>
              </w:rPr>
              <w:t xml:space="preserve"> </w:t>
            </w:r>
            <w:r w:rsidR="002E2181" w:rsidRPr="008574E7">
              <w:rPr>
                <w:b/>
                <w:sz w:val="24"/>
                <w:szCs w:val="24"/>
              </w:rPr>
              <w:t xml:space="preserve">(INR in </w:t>
            </w:r>
            <w:proofErr w:type="spellStart"/>
            <w:r w:rsidR="002E2181" w:rsidRPr="008574E7">
              <w:rPr>
                <w:b/>
                <w:sz w:val="24"/>
                <w:szCs w:val="24"/>
              </w:rPr>
              <w:t>Lakhs</w:t>
            </w:r>
            <w:proofErr w:type="spellEnd"/>
            <w:r w:rsidR="001B2458">
              <w:rPr>
                <w:b/>
                <w:sz w:val="24"/>
                <w:szCs w:val="24"/>
              </w:rPr>
              <w:t xml:space="preserve">): </w:t>
            </w:r>
            <w:r w:rsidR="00794DA9" w:rsidRPr="00CF467B">
              <w:rPr>
                <w:sz w:val="24"/>
                <w:szCs w:val="24"/>
              </w:rPr>
              <w:t>68.28</w:t>
            </w:r>
          </w:p>
        </w:tc>
        <w:tc>
          <w:tcPr>
            <w:tcW w:w="1350" w:type="dxa"/>
          </w:tcPr>
          <w:p w:rsidR="006837C7" w:rsidRPr="008574E7" w:rsidRDefault="006837C7" w:rsidP="00796910">
            <w:pPr>
              <w:spacing w:line="312" w:lineRule="auto"/>
              <w:jc w:val="center"/>
              <w:rPr>
                <w:b/>
                <w:bCs/>
                <w:sz w:val="24"/>
                <w:szCs w:val="24"/>
              </w:rPr>
            </w:pPr>
            <w:r w:rsidRPr="008574E7">
              <w:rPr>
                <w:b/>
                <w:sz w:val="24"/>
                <w:szCs w:val="24"/>
              </w:rPr>
              <w:t>10</w:t>
            </w:r>
          </w:p>
        </w:tc>
      </w:tr>
      <w:tr w:rsidR="006837C7" w:rsidRPr="008574E7" w:rsidTr="00796910">
        <w:tc>
          <w:tcPr>
            <w:tcW w:w="909" w:type="dxa"/>
          </w:tcPr>
          <w:p w:rsidR="006837C7" w:rsidRPr="008574E7" w:rsidRDefault="006837C7" w:rsidP="00796910">
            <w:pPr>
              <w:spacing w:line="312" w:lineRule="auto"/>
              <w:jc w:val="center"/>
              <w:rPr>
                <w:b/>
                <w:bCs/>
                <w:sz w:val="24"/>
                <w:szCs w:val="24"/>
              </w:rPr>
            </w:pPr>
            <w:proofErr w:type="spellStart"/>
            <w:r w:rsidRPr="008574E7">
              <w:rPr>
                <w:b/>
                <w:bCs/>
                <w:sz w:val="24"/>
                <w:szCs w:val="24"/>
              </w:rPr>
              <w:t>QnM</w:t>
            </w:r>
            <w:proofErr w:type="spellEnd"/>
          </w:p>
        </w:tc>
        <w:tc>
          <w:tcPr>
            <w:tcW w:w="11709" w:type="dxa"/>
          </w:tcPr>
          <w:p w:rsidR="000334DB" w:rsidRPr="008574E7" w:rsidRDefault="00DC1376" w:rsidP="00CF467B">
            <w:pPr>
              <w:spacing w:line="312" w:lineRule="auto"/>
              <w:ind w:left="240"/>
              <w:rPr>
                <w:sz w:val="24"/>
                <w:szCs w:val="24"/>
              </w:rPr>
            </w:pPr>
            <w:r w:rsidRPr="008574E7">
              <w:rPr>
                <w:sz w:val="24"/>
                <w:szCs w:val="24"/>
              </w:rPr>
              <w:t xml:space="preserve">4.1.4.1. Budget allocation for infrastructure augmentation, excluding salary year wise during last five years (INR in </w:t>
            </w:r>
            <w:proofErr w:type="spellStart"/>
            <w:r w:rsidRPr="008574E7">
              <w:rPr>
                <w:sz w:val="24"/>
                <w:szCs w:val="24"/>
              </w:rPr>
              <w:t>lakhs</w:t>
            </w:r>
            <w:proofErr w:type="spellEnd"/>
            <w:r w:rsidRPr="008574E7">
              <w:rPr>
                <w:sz w:val="24"/>
                <w:szCs w:val="24"/>
              </w:rPr>
              <w:t>)</w:t>
            </w:r>
            <w:r w:rsidR="00CF467B">
              <w:rPr>
                <w:sz w:val="24"/>
                <w:szCs w:val="24"/>
              </w:rPr>
              <w:t xml:space="preserve"> </w:t>
            </w:r>
          </w:p>
          <w:tbl>
            <w:tblPr>
              <w:tblStyle w:val="TableGrid"/>
              <w:tblW w:w="0" w:type="auto"/>
              <w:tblInd w:w="1207" w:type="dxa"/>
              <w:tblLayout w:type="fixed"/>
              <w:tblLook w:val="04A0"/>
            </w:tblPr>
            <w:tblGrid>
              <w:gridCol w:w="1458"/>
              <w:gridCol w:w="1260"/>
              <w:gridCol w:w="1170"/>
              <w:gridCol w:w="1080"/>
              <w:gridCol w:w="1080"/>
              <w:gridCol w:w="990"/>
            </w:tblGrid>
            <w:tr w:rsidR="004757B5" w:rsidTr="004757B5">
              <w:tc>
                <w:tcPr>
                  <w:tcW w:w="1458" w:type="dxa"/>
                </w:tcPr>
                <w:p w:rsidR="004757B5" w:rsidRPr="00B951D0" w:rsidRDefault="004757B5" w:rsidP="006D6D7D">
                  <w:pPr>
                    <w:rPr>
                      <w:b/>
                    </w:rPr>
                  </w:pPr>
                  <w:r w:rsidRPr="00B951D0">
                    <w:rPr>
                      <w:b/>
                    </w:rPr>
                    <w:t>Year</w:t>
                  </w:r>
                </w:p>
              </w:tc>
              <w:tc>
                <w:tcPr>
                  <w:tcW w:w="1260" w:type="dxa"/>
                </w:tcPr>
                <w:p w:rsidR="004757B5" w:rsidRPr="004757B5" w:rsidRDefault="004757B5" w:rsidP="006D6D7D">
                  <w:pPr>
                    <w:rPr>
                      <w:b/>
                    </w:rPr>
                  </w:pPr>
                  <w:r w:rsidRPr="004757B5">
                    <w:rPr>
                      <w:b/>
                    </w:rPr>
                    <w:t>2017-18</w:t>
                  </w:r>
                </w:p>
              </w:tc>
              <w:tc>
                <w:tcPr>
                  <w:tcW w:w="1170" w:type="dxa"/>
                </w:tcPr>
                <w:p w:rsidR="004757B5" w:rsidRPr="004757B5" w:rsidRDefault="004757B5" w:rsidP="006D6D7D">
                  <w:pPr>
                    <w:rPr>
                      <w:b/>
                    </w:rPr>
                  </w:pPr>
                  <w:r w:rsidRPr="004757B5">
                    <w:rPr>
                      <w:b/>
                    </w:rPr>
                    <w:t>2016-17</w:t>
                  </w:r>
                </w:p>
              </w:tc>
              <w:tc>
                <w:tcPr>
                  <w:tcW w:w="1080" w:type="dxa"/>
                </w:tcPr>
                <w:p w:rsidR="004757B5" w:rsidRPr="004757B5" w:rsidRDefault="004757B5" w:rsidP="006D6D7D">
                  <w:pPr>
                    <w:rPr>
                      <w:b/>
                    </w:rPr>
                  </w:pPr>
                  <w:r w:rsidRPr="004757B5">
                    <w:rPr>
                      <w:b/>
                    </w:rPr>
                    <w:t>2015-16</w:t>
                  </w:r>
                </w:p>
              </w:tc>
              <w:tc>
                <w:tcPr>
                  <w:tcW w:w="1080" w:type="dxa"/>
                </w:tcPr>
                <w:p w:rsidR="004757B5" w:rsidRPr="004757B5" w:rsidRDefault="004757B5" w:rsidP="006D6D7D">
                  <w:pPr>
                    <w:rPr>
                      <w:b/>
                    </w:rPr>
                  </w:pPr>
                  <w:r w:rsidRPr="004757B5">
                    <w:rPr>
                      <w:b/>
                    </w:rPr>
                    <w:t>2014-15</w:t>
                  </w:r>
                </w:p>
              </w:tc>
              <w:tc>
                <w:tcPr>
                  <w:tcW w:w="990" w:type="dxa"/>
                </w:tcPr>
                <w:p w:rsidR="004757B5" w:rsidRPr="004757B5" w:rsidRDefault="004757B5" w:rsidP="006D6D7D">
                  <w:pPr>
                    <w:rPr>
                      <w:b/>
                    </w:rPr>
                  </w:pPr>
                  <w:r w:rsidRPr="004757B5">
                    <w:rPr>
                      <w:b/>
                    </w:rPr>
                    <w:t>2013-14</w:t>
                  </w:r>
                </w:p>
              </w:tc>
            </w:tr>
            <w:tr w:rsidR="004757B5" w:rsidTr="004757B5">
              <w:tc>
                <w:tcPr>
                  <w:tcW w:w="1458" w:type="dxa"/>
                </w:tcPr>
                <w:p w:rsidR="004757B5" w:rsidRPr="00B951D0" w:rsidRDefault="004757B5" w:rsidP="006D6D7D">
                  <w:pPr>
                    <w:rPr>
                      <w:b/>
                    </w:rPr>
                  </w:pPr>
                  <w:r w:rsidRPr="00B951D0">
                    <w:rPr>
                      <w:b/>
                    </w:rPr>
                    <w:t xml:space="preserve">INR in </w:t>
                  </w:r>
                  <w:proofErr w:type="spellStart"/>
                  <w:r w:rsidRPr="00B951D0">
                    <w:rPr>
                      <w:b/>
                    </w:rPr>
                    <w:t>Lakhs</w:t>
                  </w:r>
                  <w:proofErr w:type="spellEnd"/>
                </w:p>
              </w:tc>
              <w:tc>
                <w:tcPr>
                  <w:tcW w:w="1260" w:type="dxa"/>
                </w:tcPr>
                <w:p w:rsidR="004757B5" w:rsidRDefault="004757B5" w:rsidP="006D6D7D">
                  <w:r>
                    <w:t>4186.00</w:t>
                  </w:r>
                </w:p>
              </w:tc>
              <w:tc>
                <w:tcPr>
                  <w:tcW w:w="1170" w:type="dxa"/>
                </w:tcPr>
                <w:p w:rsidR="004757B5" w:rsidRDefault="004757B5" w:rsidP="006D6D7D">
                  <w:r>
                    <w:t>3180.00</w:t>
                  </w:r>
                </w:p>
              </w:tc>
              <w:tc>
                <w:tcPr>
                  <w:tcW w:w="1080" w:type="dxa"/>
                </w:tcPr>
                <w:p w:rsidR="004757B5" w:rsidRDefault="004757B5" w:rsidP="006D6D7D">
                  <w:r>
                    <w:t>1754.42</w:t>
                  </w:r>
                </w:p>
              </w:tc>
              <w:tc>
                <w:tcPr>
                  <w:tcW w:w="1080" w:type="dxa"/>
                </w:tcPr>
                <w:p w:rsidR="004757B5" w:rsidRDefault="004757B5" w:rsidP="006D6D7D">
                  <w:r>
                    <w:t>7004.00</w:t>
                  </w:r>
                </w:p>
              </w:tc>
              <w:tc>
                <w:tcPr>
                  <w:tcW w:w="990" w:type="dxa"/>
                </w:tcPr>
                <w:p w:rsidR="004757B5" w:rsidRDefault="004757B5" w:rsidP="006D6D7D">
                  <w:r>
                    <w:t>6260.40</w:t>
                  </w:r>
                </w:p>
              </w:tc>
            </w:tr>
          </w:tbl>
          <w:p w:rsidR="00DC1376" w:rsidRPr="008574E7" w:rsidRDefault="00CF467B" w:rsidP="00872CAE">
            <w:pPr>
              <w:spacing w:line="312" w:lineRule="auto"/>
              <w:ind w:left="240"/>
              <w:rPr>
                <w:sz w:val="24"/>
                <w:szCs w:val="24"/>
              </w:rPr>
            </w:pPr>
            <w:r>
              <w:rPr>
                <w:sz w:val="24"/>
                <w:szCs w:val="24"/>
              </w:rPr>
              <w:t xml:space="preserve">                 Grant-in-aid (Capital)</w:t>
            </w:r>
          </w:p>
          <w:p w:rsidR="006837C7" w:rsidRPr="008574E7" w:rsidRDefault="006837C7" w:rsidP="00872CAE">
            <w:pPr>
              <w:spacing w:line="312" w:lineRule="auto"/>
              <w:ind w:left="240"/>
              <w:rPr>
                <w:sz w:val="24"/>
                <w:szCs w:val="24"/>
              </w:rPr>
            </w:pPr>
            <w:r w:rsidRPr="008574E7">
              <w:rPr>
                <w:sz w:val="24"/>
                <w:szCs w:val="24"/>
              </w:rPr>
              <w:tab/>
              <w:t>Formula:</w:t>
            </w:r>
          </w:p>
          <w:p w:rsidR="00183C9C" w:rsidRPr="008574E7" w:rsidRDefault="00183C9C" w:rsidP="00872CAE">
            <w:pPr>
              <w:spacing w:line="312" w:lineRule="auto"/>
              <w:ind w:left="240"/>
              <w:rPr>
                <w:sz w:val="24"/>
                <w:szCs w:val="24"/>
              </w:rPr>
            </w:pPr>
            <m:oMathPara>
              <m:oMath>
                <m:r>
                  <m:rPr>
                    <m:sty m:val="p"/>
                  </m:rPr>
                  <w:rPr>
                    <w:rFonts w:ascii="Cambria Math"/>
                    <w:sz w:val="24"/>
                    <w:szCs w:val="24"/>
                  </w:rPr>
                  <m:t>Percentage per year=</m:t>
                </m:r>
                <m:f>
                  <m:fPr>
                    <m:ctrlPr>
                      <w:rPr>
                        <w:rFonts w:ascii="Cambria Math" w:hAnsi="Cambria Math"/>
                        <w:sz w:val="24"/>
                        <w:szCs w:val="24"/>
                      </w:rPr>
                    </m:ctrlPr>
                  </m:fPr>
                  <m:num>
                    <m:eqArr>
                      <m:eqArrPr>
                        <m:ctrlPr>
                          <w:rPr>
                            <w:rFonts w:ascii="Cambria Math" w:hAnsi="Cambria Math"/>
                            <w:sz w:val="24"/>
                            <w:szCs w:val="24"/>
                          </w:rPr>
                        </m:ctrlPr>
                      </m:eqArrPr>
                      <m:e>
                        <m:r>
                          <m:rPr>
                            <m:sty m:val="p"/>
                          </m:rPr>
                          <w:rPr>
                            <w:rFonts w:ascii="Cambria Math"/>
                            <w:sz w:val="24"/>
                            <w:szCs w:val="24"/>
                          </w:rPr>
                          <m:t>Budget allocation for infrastructure</m:t>
                        </m:r>
                      </m:e>
                      <m:e>
                        <m:r>
                          <m:rPr>
                            <m:sty m:val="p"/>
                          </m:rPr>
                          <w:rPr>
                            <w:rFonts w:ascii="Cambria Math"/>
                            <w:sz w:val="24"/>
                            <w:szCs w:val="24"/>
                          </w:rPr>
                          <m:t xml:space="preserve">augmentation excluding salary </m:t>
                        </m:r>
                      </m:e>
                    </m:eqArr>
                  </m:num>
                  <m:den>
                    <m:r>
                      <m:rPr>
                        <m:sty m:val="p"/>
                      </m:rPr>
                      <w:rPr>
                        <w:rFonts w:ascii="Cambria Math"/>
                        <w:sz w:val="24"/>
                        <w:szCs w:val="24"/>
                      </w:rPr>
                      <m:t>Total expenditure excluding salary</m:t>
                    </m:r>
                  </m:den>
                </m:f>
                <m:r>
                  <m:rPr>
                    <m:sty m:val="p"/>
                  </m:rPr>
                  <w:rPr>
                    <w:rFonts w:ascii="Cambria Math"/>
                    <w:sz w:val="24"/>
                    <w:szCs w:val="24"/>
                  </w:rPr>
                  <m:t>X100</m:t>
                </m:r>
              </m:oMath>
            </m:oMathPara>
          </w:p>
          <w:p w:rsidR="003B0DFE" w:rsidRDefault="003B0DFE" w:rsidP="00872CAE">
            <w:pPr>
              <w:spacing w:line="312" w:lineRule="auto"/>
              <w:ind w:left="240"/>
              <w:rPr>
                <w:sz w:val="24"/>
                <w:szCs w:val="24"/>
              </w:rPr>
            </w:pPr>
          </w:p>
          <w:p w:rsidR="003B0DFE" w:rsidRPr="008574E7" w:rsidRDefault="003B0DFE" w:rsidP="003B0DFE">
            <w:pPr>
              <w:spacing w:line="312" w:lineRule="auto"/>
              <w:ind w:left="240"/>
              <w:contextualSpacing/>
              <w:rPr>
                <w:sz w:val="24"/>
                <w:szCs w:val="24"/>
              </w:rPr>
            </w:pPr>
            <m:oMathPara>
              <m:oMath>
                <m:r>
                  <m:rPr>
                    <m:sty m:val="p"/>
                  </m:rPr>
                  <w:rPr>
                    <w:rFonts w:ascii="Cambria Math" w:hAnsi="Cambria Math"/>
                    <w:sz w:val="24"/>
                    <w:szCs w:val="24"/>
                  </w:rPr>
                  <w:lastRenderedPageBreak/>
                  <m:t>Average</m:t>
                </m:r>
                <m:r>
                  <m:rPr>
                    <m:sty m:val="p"/>
                  </m:rPr>
                  <w:rPr>
                    <w:rFonts w:ascii="Cambria Math"/>
                    <w:sz w:val="24"/>
                    <w:szCs w:val="24"/>
                  </w:rPr>
                  <m:t xml:space="preserve"> </m:t>
                </m:r>
                <m:r>
                  <m:rPr>
                    <m:sty m:val="p"/>
                  </m:rPr>
                  <w:rPr>
                    <w:rFonts w:ascii="Cambria Math" w:hAnsi="Cambria Math"/>
                    <w:sz w:val="24"/>
                    <w:szCs w:val="24"/>
                  </w:rPr>
                  <m:t>percentage</m:t>
                </m:r>
                <m:r>
                  <m:rPr>
                    <m:sty m:val="p"/>
                  </m:rPr>
                  <w:rPr>
                    <w:rFonts w:ascii="Cambria Math"/>
                    <w:sz w:val="24"/>
                    <w:szCs w:val="24"/>
                  </w:rPr>
                  <m:t>=</m:t>
                </m:r>
                <m:f>
                  <m:fPr>
                    <m:ctrlPr>
                      <w:rPr>
                        <w:rFonts w:ascii="Cambria Math" w:hAnsi="Cambria Math"/>
                        <w:sz w:val="24"/>
                        <w:szCs w:val="24"/>
                      </w:rPr>
                    </m:ctrlPr>
                  </m:fPr>
                  <m:num>
                    <m:nary>
                      <m:naryPr>
                        <m:chr m:val="∑"/>
                        <m:limLoc m:val="undOvr"/>
                        <m:subHide m:val="on"/>
                        <m:supHide m:val="on"/>
                        <m:ctrlPr>
                          <w:rPr>
                            <w:rFonts w:ascii="Cambria Math" w:hAnsi="Cambria Math"/>
                            <w:sz w:val="24"/>
                            <w:szCs w:val="24"/>
                          </w:rPr>
                        </m:ctrlPr>
                      </m:naryPr>
                      <m:sub/>
                      <m:sup/>
                      <m:e>
                        <m:r>
                          <m:rPr>
                            <m:sty m:val="p"/>
                          </m:rPr>
                          <w:rPr>
                            <w:rFonts w:ascii="Cambria Math"/>
                            <w:sz w:val="24"/>
                            <w:szCs w:val="24"/>
                          </w:rPr>
                          <m:t>Percentage per year</m:t>
                        </m:r>
                      </m:e>
                    </m:nary>
                  </m:num>
                  <m:den>
                    <m:r>
                      <m:rPr>
                        <m:sty m:val="p"/>
                      </m:rPr>
                      <w:rPr>
                        <w:rFonts w:ascii="Cambria Math"/>
                        <w:sz w:val="24"/>
                        <w:szCs w:val="24"/>
                      </w:rPr>
                      <m:t>5</m:t>
                    </m:r>
                  </m:den>
                </m:f>
              </m:oMath>
            </m:oMathPara>
          </w:p>
          <w:tbl>
            <w:tblPr>
              <w:tblStyle w:val="TableGrid"/>
              <w:tblW w:w="0" w:type="auto"/>
              <w:tblLayout w:type="fixed"/>
              <w:tblLook w:val="04A0"/>
            </w:tblPr>
            <w:tblGrid>
              <w:gridCol w:w="3316"/>
              <w:gridCol w:w="1440"/>
              <w:gridCol w:w="1260"/>
              <w:gridCol w:w="1350"/>
              <w:gridCol w:w="1350"/>
              <w:gridCol w:w="1440"/>
              <w:gridCol w:w="1202"/>
            </w:tblGrid>
            <w:tr w:rsidR="003B0DFE" w:rsidRPr="008574E7" w:rsidTr="006D6D7D">
              <w:trPr>
                <w:trHeight w:val="288"/>
              </w:trPr>
              <w:tc>
                <w:tcPr>
                  <w:tcW w:w="3316" w:type="dxa"/>
                  <w:vMerge w:val="restart"/>
                </w:tcPr>
                <w:p w:rsidR="003B0DFE" w:rsidRPr="008574E7" w:rsidRDefault="003B0DFE" w:rsidP="006D6D7D">
                  <w:pPr>
                    <w:spacing w:line="312" w:lineRule="auto"/>
                    <w:ind w:left="240"/>
                    <w:rPr>
                      <w:sz w:val="24"/>
                      <w:szCs w:val="24"/>
                    </w:rPr>
                  </w:pPr>
                  <w:r w:rsidRPr="008574E7">
                    <w:rPr>
                      <w:sz w:val="24"/>
                      <w:szCs w:val="24"/>
                    </w:rPr>
                    <w:t xml:space="preserve">Category (Amount in </w:t>
                  </w:r>
                  <w:proofErr w:type="spellStart"/>
                  <w:r w:rsidRPr="008574E7">
                    <w:rPr>
                      <w:sz w:val="24"/>
                      <w:szCs w:val="24"/>
                    </w:rPr>
                    <w:t>lakhs</w:t>
                  </w:r>
                  <w:proofErr w:type="spellEnd"/>
                  <w:r w:rsidRPr="008574E7">
                    <w:rPr>
                      <w:sz w:val="24"/>
                      <w:szCs w:val="24"/>
                    </w:rPr>
                    <w:t>)</w:t>
                  </w:r>
                </w:p>
              </w:tc>
              <w:tc>
                <w:tcPr>
                  <w:tcW w:w="6840" w:type="dxa"/>
                  <w:gridSpan w:val="5"/>
                </w:tcPr>
                <w:p w:rsidR="003B0DFE" w:rsidRPr="008574E7" w:rsidRDefault="003B0DFE" w:rsidP="006D6D7D">
                  <w:pPr>
                    <w:spacing w:line="312" w:lineRule="auto"/>
                    <w:ind w:left="240"/>
                    <w:jc w:val="center"/>
                    <w:rPr>
                      <w:sz w:val="24"/>
                      <w:szCs w:val="24"/>
                    </w:rPr>
                  </w:pPr>
                  <w:r w:rsidRPr="008574E7">
                    <w:rPr>
                      <w:sz w:val="24"/>
                      <w:szCs w:val="24"/>
                    </w:rPr>
                    <w:t>Year</w:t>
                  </w:r>
                </w:p>
              </w:tc>
              <w:tc>
                <w:tcPr>
                  <w:tcW w:w="1202" w:type="dxa"/>
                  <w:vMerge w:val="restart"/>
                </w:tcPr>
                <w:p w:rsidR="003B0DFE" w:rsidRPr="008574E7" w:rsidRDefault="003B0DFE" w:rsidP="006D6D7D">
                  <w:pPr>
                    <w:spacing w:line="312" w:lineRule="auto"/>
                    <w:ind w:left="240"/>
                    <w:jc w:val="center"/>
                    <w:rPr>
                      <w:sz w:val="24"/>
                      <w:szCs w:val="24"/>
                    </w:rPr>
                  </w:pPr>
                </w:p>
              </w:tc>
            </w:tr>
            <w:tr w:rsidR="003B0DFE" w:rsidRPr="008574E7" w:rsidTr="006D6D7D">
              <w:trPr>
                <w:trHeight w:val="250"/>
              </w:trPr>
              <w:tc>
                <w:tcPr>
                  <w:tcW w:w="3316" w:type="dxa"/>
                  <w:vMerge/>
                </w:tcPr>
                <w:p w:rsidR="003B0DFE" w:rsidRPr="008574E7" w:rsidRDefault="003B0DFE" w:rsidP="006D6D7D">
                  <w:pPr>
                    <w:spacing w:line="312" w:lineRule="auto"/>
                    <w:ind w:left="240"/>
                    <w:rPr>
                      <w:sz w:val="24"/>
                      <w:szCs w:val="24"/>
                    </w:rPr>
                  </w:pPr>
                </w:p>
              </w:tc>
              <w:tc>
                <w:tcPr>
                  <w:tcW w:w="1440" w:type="dxa"/>
                </w:tcPr>
                <w:p w:rsidR="003B0DFE" w:rsidRPr="008574E7" w:rsidRDefault="003B0DFE" w:rsidP="006D6D7D">
                  <w:pPr>
                    <w:spacing w:line="312" w:lineRule="auto"/>
                    <w:ind w:left="240"/>
                    <w:rPr>
                      <w:sz w:val="24"/>
                      <w:szCs w:val="24"/>
                    </w:rPr>
                  </w:pPr>
                  <w:r w:rsidRPr="008574E7">
                    <w:rPr>
                      <w:sz w:val="24"/>
                      <w:szCs w:val="24"/>
                    </w:rPr>
                    <w:t>2017-18</w:t>
                  </w:r>
                </w:p>
              </w:tc>
              <w:tc>
                <w:tcPr>
                  <w:tcW w:w="1260" w:type="dxa"/>
                </w:tcPr>
                <w:p w:rsidR="003B0DFE" w:rsidRPr="008574E7" w:rsidRDefault="003B0DFE" w:rsidP="006D6D7D">
                  <w:pPr>
                    <w:spacing w:line="312" w:lineRule="auto"/>
                    <w:ind w:left="240"/>
                    <w:rPr>
                      <w:sz w:val="24"/>
                      <w:szCs w:val="24"/>
                    </w:rPr>
                  </w:pPr>
                  <w:r w:rsidRPr="008574E7">
                    <w:rPr>
                      <w:sz w:val="24"/>
                      <w:szCs w:val="24"/>
                    </w:rPr>
                    <w:t>2016-17</w:t>
                  </w:r>
                </w:p>
              </w:tc>
              <w:tc>
                <w:tcPr>
                  <w:tcW w:w="1350" w:type="dxa"/>
                </w:tcPr>
                <w:p w:rsidR="003B0DFE" w:rsidRPr="008574E7" w:rsidRDefault="003B0DFE" w:rsidP="006D6D7D">
                  <w:pPr>
                    <w:spacing w:line="312" w:lineRule="auto"/>
                    <w:ind w:left="240"/>
                    <w:rPr>
                      <w:sz w:val="24"/>
                      <w:szCs w:val="24"/>
                    </w:rPr>
                  </w:pPr>
                  <w:r w:rsidRPr="008574E7">
                    <w:rPr>
                      <w:sz w:val="24"/>
                      <w:szCs w:val="24"/>
                    </w:rPr>
                    <w:t>2015-16</w:t>
                  </w:r>
                </w:p>
              </w:tc>
              <w:tc>
                <w:tcPr>
                  <w:tcW w:w="1350" w:type="dxa"/>
                </w:tcPr>
                <w:p w:rsidR="003B0DFE" w:rsidRPr="008574E7" w:rsidRDefault="003B0DFE" w:rsidP="006D6D7D">
                  <w:pPr>
                    <w:spacing w:line="312" w:lineRule="auto"/>
                    <w:ind w:left="240"/>
                    <w:rPr>
                      <w:sz w:val="24"/>
                      <w:szCs w:val="24"/>
                    </w:rPr>
                  </w:pPr>
                  <w:r w:rsidRPr="008574E7">
                    <w:rPr>
                      <w:sz w:val="24"/>
                      <w:szCs w:val="24"/>
                    </w:rPr>
                    <w:t>2014-15</w:t>
                  </w:r>
                </w:p>
              </w:tc>
              <w:tc>
                <w:tcPr>
                  <w:tcW w:w="1440" w:type="dxa"/>
                </w:tcPr>
                <w:p w:rsidR="003B0DFE" w:rsidRPr="008574E7" w:rsidRDefault="003B0DFE" w:rsidP="006D6D7D">
                  <w:pPr>
                    <w:spacing w:line="312" w:lineRule="auto"/>
                    <w:ind w:left="240"/>
                    <w:rPr>
                      <w:sz w:val="24"/>
                      <w:szCs w:val="24"/>
                    </w:rPr>
                  </w:pPr>
                  <w:r w:rsidRPr="008574E7">
                    <w:rPr>
                      <w:sz w:val="24"/>
                      <w:szCs w:val="24"/>
                    </w:rPr>
                    <w:t>2013-14</w:t>
                  </w:r>
                </w:p>
              </w:tc>
              <w:tc>
                <w:tcPr>
                  <w:tcW w:w="1202" w:type="dxa"/>
                  <w:vMerge/>
                </w:tcPr>
                <w:p w:rsidR="003B0DFE" w:rsidRPr="008574E7" w:rsidRDefault="003B0DFE" w:rsidP="006D6D7D">
                  <w:pPr>
                    <w:spacing w:line="312" w:lineRule="auto"/>
                    <w:ind w:left="240"/>
                    <w:rPr>
                      <w:sz w:val="24"/>
                      <w:szCs w:val="24"/>
                    </w:rPr>
                  </w:pPr>
                </w:p>
              </w:tc>
            </w:tr>
            <w:tr w:rsidR="003B0DFE" w:rsidRPr="008574E7" w:rsidTr="006D6D7D">
              <w:tc>
                <w:tcPr>
                  <w:tcW w:w="3316" w:type="dxa"/>
                </w:tcPr>
                <w:p w:rsidR="003B0DFE" w:rsidRPr="008574E7" w:rsidRDefault="003B0DFE" w:rsidP="006D6D7D">
                  <w:pPr>
                    <w:spacing w:line="312" w:lineRule="auto"/>
                    <w:ind w:left="240"/>
                    <w:rPr>
                      <w:sz w:val="24"/>
                      <w:szCs w:val="24"/>
                    </w:rPr>
                  </w:pPr>
                  <w:r w:rsidRPr="008574E7">
                    <w:rPr>
                      <w:sz w:val="24"/>
                      <w:szCs w:val="24"/>
                    </w:rPr>
                    <w:t>Budget allocated for infrastructure augmentation</w:t>
                  </w:r>
                </w:p>
              </w:tc>
              <w:tc>
                <w:tcPr>
                  <w:tcW w:w="1440" w:type="dxa"/>
                </w:tcPr>
                <w:p w:rsidR="003B0DFE" w:rsidRPr="008574E7" w:rsidRDefault="003B0DFE" w:rsidP="006D6D7D">
                  <w:pPr>
                    <w:spacing w:line="312" w:lineRule="auto"/>
                    <w:ind w:left="240"/>
                    <w:rPr>
                      <w:sz w:val="24"/>
                      <w:szCs w:val="24"/>
                    </w:rPr>
                  </w:pPr>
                  <w:r w:rsidRPr="008574E7">
                    <w:rPr>
                      <w:sz w:val="24"/>
                      <w:szCs w:val="24"/>
                    </w:rPr>
                    <w:t>4186.00</w:t>
                  </w:r>
                </w:p>
              </w:tc>
              <w:tc>
                <w:tcPr>
                  <w:tcW w:w="1260" w:type="dxa"/>
                </w:tcPr>
                <w:p w:rsidR="003B0DFE" w:rsidRPr="008574E7" w:rsidRDefault="003B0DFE" w:rsidP="006D6D7D">
                  <w:pPr>
                    <w:spacing w:line="312" w:lineRule="auto"/>
                    <w:ind w:left="240"/>
                    <w:rPr>
                      <w:sz w:val="24"/>
                      <w:szCs w:val="24"/>
                    </w:rPr>
                  </w:pPr>
                  <w:r w:rsidRPr="008574E7">
                    <w:rPr>
                      <w:sz w:val="24"/>
                      <w:szCs w:val="24"/>
                    </w:rPr>
                    <w:t>3180.00</w:t>
                  </w:r>
                </w:p>
              </w:tc>
              <w:tc>
                <w:tcPr>
                  <w:tcW w:w="1350" w:type="dxa"/>
                </w:tcPr>
                <w:p w:rsidR="003B0DFE" w:rsidRPr="008574E7" w:rsidRDefault="003B0DFE" w:rsidP="006D6D7D">
                  <w:pPr>
                    <w:spacing w:line="312" w:lineRule="auto"/>
                    <w:ind w:left="240"/>
                    <w:rPr>
                      <w:sz w:val="24"/>
                      <w:szCs w:val="24"/>
                    </w:rPr>
                  </w:pPr>
                  <w:r w:rsidRPr="008574E7">
                    <w:rPr>
                      <w:sz w:val="24"/>
                      <w:szCs w:val="24"/>
                    </w:rPr>
                    <w:t>1754.42</w:t>
                  </w:r>
                </w:p>
              </w:tc>
              <w:tc>
                <w:tcPr>
                  <w:tcW w:w="1350" w:type="dxa"/>
                </w:tcPr>
                <w:p w:rsidR="003B0DFE" w:rsidRPr="008574E7" w:rsidRDefault="003B0DFE" w:rsidP="006D6D7D">
                  <w:pPr>
                    <w:spacing w:line="312" w:lineRule="auto"/>
                    <w:ind w:left="240"/>
                    <w:rPr>
                      <w:sz w:val="24"/>
                      <w:szCs w:val="24"/>
                    </w:rPr>
                  </w:pPr>
                  <w:r w:rsidRPr="008574E7">
                    <w:rPr>
                      <w:sz w:val="24"/>
                      <w:szCs w:val="24"/>
                    </w:rPr>
                    <w:t>7004.00</w:t>
                  </w:r>
                </w:p>
              </w:tc>
              <w:tc>
                <w:tcPr>
                  <w:tcW w:w="1440" w:type="dxa"/>
                </w:tcPr>
                <w:p w:rsidR="003B0DFE" w:rsidRPr="008574E7" w:rsidRDefault="003B0DFE" w:rsidP="006D6D7D">
                  <w:pPr>
                    <w:spacing w:line="312" w:lineRule="auto"/>
                    <w:ind w:left="240"/>
                    <w:rPr>
                      <w:sz w:val="24"/>
                      <w:szCs w:val="24"/>
                    </w:rPr>
                  </w:pPr>
                  <w:r w:rsidRPr="008574E7">
                    <w:rPr>
                      <w:sz w:val="24"/>
                      <w:szCs w:val="24"/>
                    </w:rPr>
                    <w:t>6260.40</w:t>
                  </w:r>
                </w:p>
              </w:tc>
              <w:tc>
                <w:tcPr>
                  <w:tcW w:w="1202" w:type="dxa"/>
                  <w:vMerge/>
                </w:tcPr>
                <w:p w:rsidR="003B0DFE" w:rsidRPr="008574E7" w:rsidRDefault="003B0DFE" w:rsidP="006D6D7D">
                  <w:pPr>
                    <w:spacing w:line="312" w:lineRule="auto"/>
                    <w:ind w:left="240"/>
                    <w:rPr>
                      <w:sz w:val="24"/>
                      <w:szCs w:val="24"/>
                    </w:rPr>
                  </w:pPr>
                </w:p>
              </w:tc>
            </w:tr>
            <w:tr w:rsidR="003B0DFE" w:rsidRPr="008574E7" w:rsidTr="006D6D7D">
              <w:tc>
                <w:tcPr>
                  <w:tcW w:w="3316" w:type="dxa"/>
                </w:tcPr>
                <w:p w:rsidR="003B0DFE" w:rsidRPr="008574E7" w:rsidRDefault="003B0DFE" w:rsidP="006D6D7D">
                  <w:pPr>
                    <w:spacing w:line="312" w:lineRule="auto"/>
                    <w:ind w:left="240"/>
                    <w:rPr>
                      <w:sz w:val="24"/>
                      <w:szCs w:val="24"/>
                    </w:rPr>
                  </w:pPr>
                  <w:r w:rsidRPr="008574E7">
                    <w:rPr>
                      <w:sz w:val="24"/>
                      <w:szCs w:val="24"/>
                    </w:rPr>
                    <w:t>Budget utilized for infrastructure development</w:t>
                  </w:r>
                </w:p>
              </w:tc>
              <w:tc>
                <w:tcPr>
                  <w:tcW w:w="1440" w:type="dxa"/>
                </w:tcPr>
                <w:p w:rsidR="003B0DFE" w:rsidRPr="008574E7" w:rsidRDefault="003B0DFE" w:rsidP="006D6D7D">
                  <w:pPr>
                    <w:spacing w:line="312" w:lineRule="auto"/>
                    <w:ind w:left="240"/>
                    <w:rPr>
                      <w:sz w:val="24"/>
                      <w:szCs w:val="24"/>
                    </w:rPr>
                  </w:pPr>
                  <w:r w:rsidRPr="008574E7">
                    <w:rPr>
                      <w:sz w:val="24"/>
                      <w:szCs w:val="24"/>
                    </w:rPr>
                    <w:t>496.95</w:t>
                  </w:r>
                </w:p>
              </w:tc>
              <w:tc>
                <w:tcPr>
                  <w:tcW w:w="1260" w:type="dxa"/>
                </w:tcPr>
                <w:p w:rsidR="003B0DFE" w:rsidRPr="008574E7" w:rsidRDefault="003B0DFE" w:rsidP="006D6D7D">
                  <w:pPr>
                    <w:spacing w:line="312" w:lineRule="auto"/>
                    <w:ind w:left="240"/>
                    <w:rPr>
                      <w:sz w:val="24"/>
                      <w:szCs w:val="24"/>
                    </w:rPr>
                  </w:pPr>
                  <w:r w:rsidRPr="008574E7">
                    <w:rPr>
                      <w:sz w:val="24"/>
                      <w:szCs w:val="24"/>
                    </w:rPr>
                    <w:t>2371.52</w:t>
                  </w:r>
                </w:p>
              </w:tc>
              <w:tc>
                <w:tcPr>
                  <w:tcW w:w="1350" w:type="dxa"/>
                </w:tcPr>
                <w:p w:rsidR="003B0DFE" w:rsidRPr="008574E7" w:rsidRDefault="003B0DFE" w:rsidP="006D6D7D">
                  <w:pPr>
                    <w:spacing w:line="312" w:lineRule="auto"/>
                    <w:ind w:left="240"/>
                    <w:rPr>
                      <w:sz w:val="24"/>
                      <w:szCs w:val="24"/>
                    </w:rPr>
                  </w:pPr>
                  <w:r w:rsidRPr="008574E7">
                    <w:rPr>
                      <w:sz w:val="24"/>
                      <w:szCs w:val="24"/>
                    </w:rPr>
                    <w:t>3344.65</w:t>
                  </w:r>
                </w:p>
              </w:tc>
              <w:tc>
                <w:tcPr>
                  <w:tcW w:w="1350" w:type="dxa"/>
                </w:tcPr>
                <w:p w:rsidR="003B0DFE" w:rsidRPr="008574E7" w:rsidRDefault="003B0DFE" w:rsidP="006D6D7D">
                  <w:pPr>
                    <w:spacing w:line="312" w:lineRule="auto"/>
                    <w:ind w:left="240"/>
                    <w:rPr>
                      <w:sz w:val="24"/>
                      <w:szCs w:val="24"/>
                    </w:rPr>
                  </w:pPr>
                  <w:r w:rsidRPr="008574E7">
                    <w:rPr>
                      <w:sz w:val="24"/>
                      <w:szCs w:val="24"/>
                    </w:rPr>
                    <w:t>2360.04</w:t>
                  </w:r>
                </w:p>
              </w:tc>
              <w:tc>
                <w:tcPr>
                  <w:tcW w:w="1440" w:type="dxa"/>
                </w:tcPr>
                <w:p w:rsidR="003B0DFE" w:rsidRPr="008574E7" w:rsidRDefault="003B0DFE" w:rsidP="006D6D7D">
                  <w:pPr>
                    <w:spacing w:line="312" w:lineRule="auto"/>
                    <w:ind w:left="240"/>
                    <w:rPr>
                      <w:sz w:val="24"/>
                      <w:szCs w:val="24"/>
                    </w:rPr>
                  </w:pPr>
                  <w:r w:rsidRPr="008574E7">
                    <w:rPr>
                      <w:sz w:val="24"/>
                      <w:szCs w:val="24"/>
                    </w:rPr>
                    <w:t>1915.59</w:t>
                  </w:r>
                </w:p>
              </w:tc>
              <w:tc>
                <w:tcPr>
                  <w:tcW w:w="1202" w:type="dxa"/>
                  <w:vMerge/>
                </w:tcPr>
                <w:p w:rsidR="003B0DFE" w:rsidRPr="008574E7" w:rsidRDefault="003B0DFE" w:rsidP="006D6D7D">
                  <w:pPr>
                    <w:spacing w:line="312" w:lineRule="auto"/>
                    <w:ind w:left="240"/>
                    <w:rPr>
                      <w:sz w:val="24"/>
                      <w:szCs w:val="24"/>
                    </w:rPr>
                  </w:pPr>
                </w:p>
              </w:tc>
            </w:tr>
            <w:tr w:rsidR="003B0DFE" w:rsidRPr="008574E7" w:rsidTr="006D6D7D">
              <w:tc>
                <w:tcPr>
                  <w:tcW w:w="3316" w:type="dxa"/>
                </w:tcPr>
                <w:p w:rsidR="003B0DFE" w:rsidRPr="008574E7" w:rsidRDefault="003B0DFE" w:rsidP="006D6D7D">
                  <w:pPr>
                    <w:spacing w:line="312" w:lineRule="auto"/>
                    <w:ind w:left="240"/>
                    <w:rPr>
                      <w:sz w:val="24"/>
                      <w:szCs w:val="24"/>
                    </w:rPr>
                  </w:pPr>
                  <w:r w:rsidRPr="008574E7">
                    <w:rPr>
                      <w:sz w:val="24"/>
                      <w:szCs w:val="24"/>
                    </w:rPr>
                    <w:t>Percentage</w:t>
                  </w:r>
                </w:p>
              </w:tc>
              <w:tc>
                <w:tcPr>
                  <w:tcW w:w="1440" w:type="dxa"/>
                </w:tcPr>
                <w:p w:rsidR="003B0DFE" w:rsidRPr="008574E7" w:rsidRDefault="003B0DFE" w:rsidP="006D6D7D">
                  <w:pPr>
                    <w:spacing w:line="312" w:lineRule="auto"/>
                    <w:ind w:left="240"/>
                    <w:rPr>
                      <w:sz w:val="24"/>
                      <w:szCs w:val="24"/>
                    </w:rPr>
                  </w:pPr>
                  <w:r w:rsidRPr="008574E7">
                    <w:rPr>
                      <w:sz w:val="24"/>
                      <w:szCs w:val="24"/>
                    </w:rPr>
                    <w:t>11.87</w:t>
                  </w:r>
                </w:p>
              </w:tc>
              <w:tc>
                <w:tcPr>
                  <w:tcW w:w="1260" w:type="dxa"/>
                </w:tcPr>
                <w:p w:rsidR="003B0DFE" w:rsidRPr="008574E7" w:rsidRDefault="003B0DFE" w:rsidP="006D6D7D">
                  <w:pPr>
                    <w:spacing w:line="312" w:lineRule="auto"/>
                    <w:ind w:left="240"/>
                    <w:rPr>
                      <w:sz w:val="24"/>
                      <w:szCs w:val="24"/>
                    </w:rPr>
                  </w:pPr>
                  <w:r w:rsidRPr="008574E7">
                    <w:rPr>
                      <w:sz w:val="24"/>
                      <w:szCs w:val="24"/>
                    </w:rPr>
                    <w:t>74.58</w:t>
                  </w:r>
                </w:p>
              </w:tc>
              <w:tc>
                <w:tcPr>
                  <w:tcW w:w="1350" w:type="dxa"/>
                </w:tcPr>
                <w:p w:rsidR="003B0DFE" w:rsidRPr="008574E7" w:rsidRDefault="003B0DFE" w:rsidP="006D6D7D">
                  <w:pPr>
                    <w:spacing w:line="312" w:lineRule="auto"/>
                    <w:ind w:left="240"/>
                    <w:rPr>
                      <w:sz w:val="24"/>
                      <w:szCs w:val="24"/>
                    </w:rPr>
                  </w:pPr>
                  <w:r w:rsidRPr="008574E7">
                    <w:rPr>
                      <w:sz w:val="24"/>
                      <w:szCs w:val="24"/>
                    </w:rPr>
                    <w:t>190.64</w:t>
                  </w:r>
                </w:p>
              </w:tc>
              <w:tc>
                <w:tcPr>
                  <w:tcW w:w="1350" w:type="dxa"/>
                </w:tcPr>
                <w:p w:rsidR="003B0DFE" w:rsidRPr="008574E7" w:rsidRDefault="003B0DFE" w:rsidP="006D6D7D">
                  <w:pPr>
                    <w:spacing w:line="312" w:lineRule="auto"/>
                    <w:ind w:left="240"/>
                    <w:rPr>
                      <w:sz w:val="24"/>
                      <w:szCs w:val="24"/>
                    </w:rPr>
                  </w:pPr>
                  <w:r w:rsidRPr="008574E7">
                    <w:rPr>
                      <w:sz w:val="24"/>
                      <w:szCs w:val="24"/>
                    </w:rPr>
                    <w:t>33.70</w:t>
                  </w:r>
                </w:p>
              </w:tc>
              <w:tc>
                <w:tcPr>
                  <w:tcW w:w="1440" w:type="dxa"/>
                </w:tcPr>
                <w:p w:rsidR="003B0DFE" w:rsidRPr="008574E7" w:rsidRDefault="003B0DFE" w:rsidP="006D6D7D">
                  <w:pPr>
                    <w:spacing w:line="312" w:lineRule="auto"/>
                    <w:ind w:left="240"/>
                    <w:rPr>
                      <w:sz w:val="24"/>
                      <w:szCs w:val="24"/>
                    </w:rPr>
                  </w:pPr>
                  <w:r w:rsidRPr="008574E7">
                    <w:rPr>
                      <w:sz w:val="24"/>
                      <w:szCs w:val="24"/>
                    </w:rPr>
                    <w:t>30.60</w:t>
                  </w:r>
                </w:p>
              </w:tc>
              <w:tc>
                <w:tcPr>
                  <w:tcW w:w="1202" w:type="dxa"/>
                </w:tcPr>
                <w:p w:rsidR="003B0DFE" w:rsidRPr="008574E7" w:rsidRDefault="003B0DFE" w:rsidP="006D6D7D">
                  <w:pPr>
                    <w:spacing w:line="312" w:lineRule="auto"/>
                    <w:ind w:left="240"/>
                    <w:rPr>
                      <w:sz w:val="24"/>
                      <w:szCs w:val="24"/>
                    </w:rPr>
                  </w:pPr>
                  <w:r w:rsidRPr="008574E7">
                    <w:rPr>
                      <w:sz w:val="24"/>
                      <w:szCs w:val="24"/>
                    </w:rPr>
                    <w:t>341.39</w:t>
                  </w:r>
                </w:p>
              </w:tc>
            </w:tr>
          </w:tbl>
          <w:p w:rsidR="003B0DFE" w:rsidRDefault="003B0DFE" w:rsidP="00872CAE">
            <w:pPr>
              <w:spacing w:line="312" w:lineRule="auto"/>
              <w:ind w:left="240"/>
              <w:rPr>
                <w:sz w:val="24"/>
                <w:szCs w:val="24"/>
              </w:rPr>
            </w:pPr>
          </w:p>
          <w:p w:rsidR="003B0DFE" w:rsidRPr="008574E7" w:rsidRDefault="003B0DFE" w:rsidP="003B0DFE">
            <w:pPr>
              <w:spacing w:line="312" w:lineRule="auto"/>
              <w:ind w:left="240"/>
              <w:jc w:val="center"/>
              <w:rPr>
                <w:sz w:val="24"/>
                <w:szCs w:val="24"/>
              </w:rPr>
            </w:pPr>
            <w:r w:rsidRPr="008574E7">
              <w:rPr>
                <w:sz w:val="24"/>
                <w:szCs w:val="24"/>
                <w:u w:val="single"/>
              </w:rPr>
              <w:t>341.39</w:t>
            </w:r>
            <w:r w:rsidRPr="008574E7">
              <w:rPr>
                <w:sz w:val="24"/>
                <w:szCs w:val="24"/>
              </w:rPr>
              <w:t xml:space="preserve">   = 68.28%</w:t>
            </w:r>
          </w:p>
          <w:p w:rsidR="00DC72DD" w:rsidRDefault="003B0DFE" w:rsidP="00872CAE">
            <w:pPr>
              <w:spacing w:line="312" w:lineRule="auto"/>
              <w:ind w:left="240"/>
              <w:contextualSpacing/>
              <w:rPr>
                <w:sz w:val="24"/>
                <w:szCs w:val="24"/>
              </w:rPr>
            </w:pPr>
            <w:r w:rsidRPr="008574E7">
              <w:rPr>
                <w:sz w:val="24"/>
                <w:szCs w:val="24"/>
              </w:rPr>
              <w:t xml:space="preserve">                                                                                   5</w:t>
            </w:r>
          </w:p>
          <w:p w:rsidR="00183C9C" w:rsidRPr="00794DA9" w:rsidRDefault="00183C9C" w:rsidP="00872CAE">
            <w:pPr>
              <w:spacing w:line="312" w:lineRule="auto"/>
              <w:ind w:left="240"/>
              <w:rPr>
                <w:b/>
                <w:sz w:val="24"/>
                <w:szCs w:val="24"/>
              </w:rPr>
            </w:pPr>
            <w:r w:rsidRPr="00794DA9">
              <w:rPr>
                <w:b/>
                <w:sz w:val="24"/>
                <w:szCs w:val="24"/>
              </w:rPr>
              <w:t>File Description:</w:t>
            </w:r>
          </w:p>
          <w:p w:rsidR="00183C9C" w:rsidRPr="008574E7" w:rsidRDefault="00183C9C" w:rsidP="00872CAE">
            <w:pPr>
              <w:numPr>
                <w:ilvl w:val="0"/>
                <w:numId w:val="12"/>
              </w:numPr>
              <w:spacing w:line="312" w:lineRule="auto"/>
              <w:ind w:left="240"/>
              <w:rPr>
                <w:sz w:val="24"/>
                <w:szCs w:val="24"/>
              </w:rPr>
            </w:pPr>
            <w:r w:rsidRPr="008574E7">
              <w:rPr>
                <w:sz w:val="24"/>
                <w:szCs w:val="24"/>
              </w:rPr>
              <w:t>Upload any additional information</w:t>
            </w:r>
          </w:p>
          <w:p w:rsidR="00183C9C" w:rsidRPr="001B2458" w:rsidRDefault="00183C9C" w:rsidP="00872CAE">
            <w:pPr>
              <w:numPr>
                <w:ilvl w:val="0"/>
                <w:numId w:val="12"/>
              </w:numPr>
              <w:spacing w:line="312" w:lineRule="auto"/>
              <w:ind w:left="240"/>
              <w:rPr>
                <w:color w:val="000000" w:themeColor="text1"/>
                <w:sz w:val="24"/>
                <w:szCs w:val="24"/>
              </w:rPr>
            </w:pPr>
            <w:r w:rsidRPr="001B2458">
              <w:rPr>
                <w:color w:val="000000" w:themeColor="text1"/>
                <w:sz w:val="24"/>
                <w:szCs w:val="24"/>
              </w:rPr>
              <w:t xml:space="preserve">Upload audited </w:t>
            </w:r>
            <w:r w:rsidRPr="001B2458">
              <w:rPr>
                <w:noProof/>
                <w:color w:val="000000" w:themeColor="text1"/>
                <w:sz w:val="24"/>
                <w:szCs w:val="24"/>
              </w:rPr>
              <w:t>utilization</w:t>
            </w:r>
            <w:r w:rsidRPr="001B2458">
              <w:rPr>
                <w:color w:val="000000" w:themeColor="text1"/>
                <w:sz w:val="24"/>
                <w:szCs w:val="24"/>
              </w:rPr>
              <w:t xml:space="preserve"> statements</w:t>
            </w:r>
          </w:p>
          <w:p w:rsidR="00466284" w:rsidRPr="00DB1A27" w:rsidRDefault="00183C9C" w:rsidP="00466284">
            <w:pPr>
              <w:numPr>
                <w:ilvl w:val="0"/>
                <w:numId w:val="11"/>
              </w:numPr>
              <w:spacing w:line="312" w:lineRule="auto"/>
              <w:ind w:left="240"/>
              <w:contextualSpacing/>
              <w:rPr>
                <w:color w:val="000000" w:themeColor="text1"/>
                <w:sz w:val="24"/>
                <w:szCs w:val="24"/>
              </w:rPr>
            </w:pPr>
            <w:r w:rsidRPr="00466284">
              <w:rPr>
                <w:color w:val="000000" w:themeColor="text1"/>
                <w:sz w:val="24"/>
                <w:szCs w:val="24"/>
              </w:rPr>
              <w:t>Upload Details of budget allocation, excluding salary during the last five years (Data Template)</w:t>
            </w:r>
            <w:r w:rsidR="00DB1A27">
              <w:rPr>
                <w:color w:val="000000" w:themeColor="text1"/>
                <w:sz w:val="24"/>
                <w:szCs w:val="24"/>
              </w:rPr>
              <w:t xml:space="preserve"> </w:t>
            </w:r>
            <w:r w:rsidR="00466284" w:rsidRPr="001B2458">
              <w:rPr>
                <w:color w:val="000000" w:themeColor="text1"/>
                <w:sz w:val="24"/>
                <w:szCs w:val="24"/>
              </w:rPr>
              <w:t>(List attached)</w:t>
            </w:r>
          </w:p>
        </w:tc>
        <w:tc>
          <w:tcPr>
            <w:tcW w:w="1350" w:type="dxa"/>
          </w:tcPr>
          <w:p w:rsidR="006837C7" w:rsidRPr="008574E7" w:rsidRDefault="006837C7" w:rsidP="00796910">
            <w:pPr>
              <w:spacing w:line="312" w:lineRule="auto"/>
              <w:jc w:val="center"/>
              <w:rPr>
                <w:sz w:val="24"/>
                <w:szCs w:val="24"/>
              </w:rPr>
            </w:pPr>
          </w:p>
        </w:tc>
      </w:tr>
      <w:tr w:rsidR="006837C7" w:rsidRPr="008574E7" w:rsidTr="00796910">
        <w:tc>
          <w:tcPr>
            <w:tcW w:w="909" w:type="dxa"/>
          </w:tcPr>
          <w:p w:rsidR="006837C7" w:rsidRPr="008574E7" w:rsidRDefault="006837C7" w:rsidP="00796910">
            <w:pPr>
              <w:spacing w:line="312" w:lineRule="auto"/>
              <w:jc w:val="center"/>
              <w:rPr>
                <w:b/>
                <w:bCs/>
                <w:sz w:val="24"/>
                <w:szCs w:val="24"/>
              </w:rPr>
            </w:pPr>
          </w:p>
        </w:tc>
        <w:tc>
          <w:tcPr>
            <w:tcW w:w="11709" w:type="dxa"/>
          </w:tcPr>
          <w:p w:rsidR="006837C7" w:rsidRPr="008574E7" w:rsidRDefault="006837C7" w:rsidP="00796910">
            <w:pPr>
              <w:spacing w:line="312" w:lineRule="auto"/>
              <w:ind w:left="240"/>
              <w:jc w:val="center"/>
              <w:rPr>
                <w:sz w:val="24"/>
                <w:szCs w:val="24"/>
              </w:rPr>
            </w:pPr>
            <w:r w:rsidRPr="008574E7">
              <w:rPr>
                <w:b/>
                <w:bCs/>
                <w:sz w:val="24"/>
                <w:szCs w:val="24"/>
              </w:rPr>
              <w:t>Key Indicator - 4.2 Library as a Learning Resource (20)</w:t>
            </w:r>
          </w:p>
        </w:tc>
        <w:tc>
          <w:tcPr>
            <w:tcW w:w="1350" w:type="dxa"/>
          </w:tcPr>
          <w:p w:rsidR="006837C7" w:rsidRPr="008574E7" w:rsidRDefault="006837C7" w:rsidP="00796910">
            <w:pPr>
              <w:spacing w:line="312" w:lineRule="auto"/>
              <w:jc w:val="center"/>
              <w:rPr>
                <w:sz w:val="24"/>
                <w:szCs w:val="24"/>
              </w:rPr>
            </w:pPr>
          </w:p>
        </w:tc>
      </w:tr>
      <w:tr w:rsidR="006837C7" w:rsidRPr="008574E7" w:rsidTr="00796910">
        <w:tc>
          <w:tcPr>
            <w:tcW w:w="909" w:type="dxa"/>
          </w:tcPr>
          <w:p w:rsidR="006837C7" w:rsidRPr="008574E7" w:rsidRDefault="006837C7" w:rsidP="00796910">
            <w:pPr>
              <w:spacing w:line="312" w:lineRule="auto"/>
              <w:jc w:val="center"/>
              <w:rPr>
                <w:b/>
                <w:bCs/>
                <w:sz w:val="24"/>
                <w:szCs w:val="24"/>
              </w:rPr>
            </w:pPr>
            <w:r w:rsidRPr="008574E7">
              <w:rPr>
                <w:b/>
                <w:bCs/>
                <w:sz w:val="24"/>
                <w:szCs w:val="24"/>
              </w:rPr>
              <w:t>Metric</w:t>
            </w:r>
          </w:p>
          <w:p w:rsidR="006837C7" w:rsidRPr="008574E7" w:rsidRDefault="006837C7" w:rsidP="00796910">
            <w:pPr>
              <w:spacing w:line="312" w:lineRule="auto"/>
              <w:jc w:val="center"/>
              <w:rPr>
                <w:b/>
                <w:bCs/>
                <w:sz w:val="24"/>
                <w:szCs w:val="24"/>
              </w:rPr>
            </w:pPr>
            <w:r w:rsidRPr="008574E7">
              <w:rPr>
                <w:b/>
                <w:bCs/>
                <w:sz w:val="24"/>
                <w:szCs w:val="24"/>
              </w:rPr>
              <w:t>No.</w:t>
            </w:r>
          </w:p>
        </w:tc>
        <w:tc>
          <w:tcPr>
            <w:tcW w:w="11709" w:type="dxa"/>
          </w:tcPr>
          <w:p w:rsidR="006837C7" w:rsidRPr="008574E7" w:rsidRDefault="006837C7" w:rsidP="00796910">
            <w:pPr>
              <w:spacing w:line="312" w:lineRule="auto"/>
              <w:ind w:left="240"/>
              <w:rPr>
                <w:b/>
                <w:bCs/>
                <w:sz w:val="24"/>
                <w:szCs w:val="24"/>
              </w:rPr>
            </w:pPr>
          </w:p>
        </w:tc>
        <w:tc>
          <w:tcPr>
            <w:tcW w:w="1350" w:type="dxa"/>
          </w:tcPr>
          <w:p w:rsidR="006837C7" w:rsidRPr="008574E7" w:rsidRDefault="006837C7" w:rsidP="00796910">
            <w:pPr>
              <w:spacing w:line="312" w:lineRule="auto"/>
              <w:jc w:val="center"/>
              <w:rPr>
                <w:b/>
                <w:sz w:val="24"/>
                <w:szCs w:val="24"/>
              </w:rPr>
            </w:pPr>
            <w:proofErr w:type="spellStart"/>
            <w:r w:rsidRPr="008574E7">
              <w:rPr>
                <w:b/>
                <w:sz w:val="24"/>
                <w:szCs w:val="24"/>
              </w:rPr>
              <w:t>Weightage</w:t>
            </w:r>
            <w:proofErr w:type="spellEnd"/>
          </w:p>
        </w:tc>
      </w:tr>
      <w:tr w:rsidR="006837C7" w:rsidRPr="008574E7" w:rsidTr="00DC1376">
        <w:trPr>
          <w:trHeight w:val="467"/>
        </w:trPr>
        <w:tc>
          <w:tcPr>
            <w:tcW w:w="909" w:type="dxa"/>
          </w:tcPr>
          <w:p w:rsidR="006837C7" w:rsidRPr="008574E7" w:rsidRDefault="006837C7" w:rsidP="00DC1376">
            <w:pPr>
              <w:spacing w:line="312" w:lineRule="auto"/>
              <w:jc w:val="center"/>
              <w:rPr>
                <w:b/>
                <w:bCs/>
                <w:sz w:val="24"/>
                <w:szCs w:val="24"/>
              </w:rPr>
            </w:pPr>
            <w:r w:rsidRPr="008574E7">
              <w:rPr>
                <w:b/>
                <w:bCs/>
                <w:sz w:val="24"/>
                <w:szCs w:val="24"/>
              </w:rPr>
              <w:t>4.2.1</w:t>
            </w:r>
          </w:p>
        </w:tc>
        <w:tc>
          <w:tcPr>
            <w:tcW w:w="11709" w:type="dxa"/>
          </w:tcPr>
          <w:p w:rsidR="006837C7" w:rsidRPr="008574E7" w:rsidRDefault="00201641" w:rsidP="00DC1376">
            <w:pPr>
              <w:ind w:left="240"/>
              <w:rPr>
                <w:b/>
                <w:bCs/>
                <w:sz w:val="24"/>
                <w:szCs w:val="24"/>
              </w:rPr>
            </w:pPr>
            <w:r>
              <w:rPr>
                <w:b/>
                <w:bCs/>
                <w:noProof/>
                <w:sz w:val="24"/>
                <w:szCs w:val="24"/>
              </w:rPr>
              <w:t>The l</w:t>
            </w:r>
            <w:r w:rsidR="00796910" w:rsidRPr="00201641">
              <w:rPr>
                <w:b/>
                <w:bCs/>
                <w:noProof/>
                <w:sz w:val="24"/>
                <w:szCs w:val="24"/>
              </w:rPr>
              <w:t>ibrary</w:t>
            </w:r>
            <w:r w:rsidR="00796910" w:rsidRPr="008574E7">
              <w:rPr>
                <w:b/>
                <w:bCs/>
                <w:sz w:val="24"/>
                <w:szCs w:val="24"/>
              </w:rPr>
              <w:t xml:space="preserve"> is automated using Integrated Library Management System</w:t>
            </w:r>
            <w:r w:rsidR="00DF3B11" w:rsidRPr="008574E7">
              <w:rPr>
                <w:b/>
                <w:bCs/>
                <w:sz w:val="24"/>
                <w:szCs w:val="24"/>
              </w:rPr>
              <w:t xml:space="preserve"> </w:t>
            </w:r>
            <w:r w:rsidR="00796910" w:rsidRPr="008574E7">
              <w:rPr>
                <w:b/>
                <w:bCs/>
                <w:sz w:val="24"/>
                <w:szCs w:val="24"/>
              </w:rPr>
              <w:t>(ILMS)</w:t>
            </w:r>
          </w:p>
        </w:tc>
        <w:tc>
          <w:tcPr>
            <w:tcW w:w="1350" w:type="dxa"/>
          </w:tcPr>
          <w:p w:rsidR="006837C7" w:rsidRPr="008574E7" w:rsidRDefault="006837C7" w:rsidP="00796910">
            <w:pPr>
              <w:spacing w:line="312" w:lineRule="auto"/>
              <w:jc w:val="center"/>
              <w:rPr>
                <w:sz w:val="24"/>
                <w:szCs w:val="24"/>
              </w:rPr>
            </w:pPr>
            <w:r w:rsidRPr="008574E7">
              <w:rPr>
                <w:sz w:val="24"/>
                <w:szCs w:val="24"/>
              </w:rPr>
              <w:t>5</w:t>
            </w:r>
          </w:p>
        </w:tc>
      </w:tr>
      <w:tr w:rsidR="006837C7" w:rsidRPr="008574E7" w:rsidTr="00796910">
        <w:tc>
          <w:tcPr>
            <w:tcW w:w="909" w:type="dxa"/>
          </w:tcPr>
          <w:p w:rsidR="006837C7" w:rsidRPr="008574E7" w:rsidRDefault="006837C7" w:rsidP="00796910">
            <w:pPr>
              <w:spacing w:line="312" w:lineRule="auto"/>
              <w:jc w:val="center"/>
              <w:rPr>
                <w:b/>
                <w:bCs/>
                <w:sz w:val="24"/>
                <w:szCs w:val="24"/>
              </w:rPr>
            </w:pPr>
            <w:proofErr w:type="spellStart"/>
            <w:r w:rsidRPr="008574E7">
              <w:rPr>
                <w:b/>
                <w:bCs/>
                <w:sz w:val="24"/>
                <w:szCs w:val="24"/>
              </w:rPr>
              <w:t>QlM</w:t>
            </w:r>
            <w:proofErr w:type="spellEnd"/>
          </w:p>
        </w:tc>
        <w:tc>
          <w:tcPr>
            <w:tcW w:w="11709" w:type="dxa"/>
          </w:tcPr>
          <w:p w:rsidR="00796910" w:rsidRPr="001B2458" w:rsidRDefault="00796910" w:rsidP="004333D7">
            <w:pPr>
              <w:spacing w:line="312" w:lineRule="auto"/>
              <w:ind w:left="240"/>
              <w:rPr>
                <w:b/>
                <w:bCs/>
                <w:sz w:val="24"/>
                <w:szCs w:val="24"/>
              </w:rPr>
            </w:pPr>
            <w:r w:rsidRPr="001B2458">
              <w:rPr>
                <w:b/>
                <w:bCs/>
                <w:sz w:val="24"/>
                <w:szCs w:val="24"/>
              </w:rPr>
              <w:t xml:space="preserve">Data Requirement for last five years: Upload a description of </w:t>
            </w:r>
            <w:r w:rsidRPr="001B2458">
              <w:rPr>
                <w:b/>
                <w:bCs/>
                <w:noProof/>
                <w:sz w:val="24"/>
                <w:szCs w:val="24"/>
              </w:rPr>
              <w:t>library</w:t>
            </w:r>
            <w:r w:rsidRPr="001B2458">
              <w:rPr>
                <w:b/>
                <w:bCs/>
                <w:sz w:val="24"/>
                <w:szCs w:val="24"/>
              </w:rPr>
              <w:t xml:space="preserve"> </w:t>
            </w:r>
          </w:p>
          <w:p w:rsidR="001B2458" w:rsidRDefault="001B2458" w:rsidP="001B2458">
            <w:pPr>
              <w:spacing w:line="312" w:lineRule="auto"/>
              <w:ind w:left="240" w:firstLine="480"/>
              <w:jc w:val="both"/>
              <w:rPr>
                <w:bCs/>
                <w:sz w:val="24"/>
                <w:szCs w:val="24"/>
              </w:rPr>
            </w:pPr>
            <w:r w:rsidRPr="008574E7">
              <w:rPr>
                <w:bCs/>
                <w:sz w:val="24"/>
                <w:szCs w:val="24"/>
              </w:rPr>
              <w:t xml:space="preserve">The Library and Information Centre, AIISH </w:t>
            </w:r>
            <w:r>
              <w:rPr>
                <w:bCs/>
                <w:sz w:val="24"/>
                <w:szCs w:val="24"/>
              </w:rPr>
              <w:t xml:space="preserve">is the </w:t>
            </w:r>
            <w:r>
              <w:rPr>
                <w:bCs/>
                <w:noProof/>
                <w:sz w:val="24"/>
                <w:szCs w:val="24"/>
              </w:rPr>
              <w:t>leading</w:t>
            </w:r>
            <w:r w:rsidRPr="000F2761">
              <w:rPr>
                <w:bCs/>
                <w:sz w:val="24"/>
                <w:szCs w:val="24"/>
              </w:rPr>
              <w:t xml:space="preserve"> and unique learning resource centre </w:t>
            </w:r>
            <w:r>
              <w:rPr>
                <w:bCs/>
                <w:sz w:val="24"/>
                <w:szCs w:val="24"/>
              </w:rPr>
              <w:t xml:space="preserve">on </w:t>
            </w:r>
            <w:r w:rsidRPr="000F2761">
              <w:rPr>
                <w:bCs/>
                <w:sz w:val="24"/>
                <w:szCs w:val="24"/>
              </w:rPr>
              <w:t xml:space="preserve">communication disorders in the country which is enriched with one of the world's best collection of speech and hearing information sources. It provides traditional and </w:t>
            </w:r>
            <w:r w:rsidRPr="007A2BB1">
              <w:rPr>
                <w:bCs/>
                <w:noProof/>
                <w:sz w:val="24"/>
                <w:szCs w:val="24"/>
              </w:rPr>
              <w:t>technology</w:t>
            </w:r>
            <w:r>
              <w:rPr>
                <w:bCs/>
                <w:noProof/>
                <w:sz w:val="24"/>
                <w:szCs w:val="24"/>
              </w:rPr>
              <w:t>-</w:t>
            </w:r>
            <w:r w:rsidRPr="007A2BB1">
              <w:rPr>
                <w:bCs/>
                <w:noProof/>
                <w:sz w:val="24"/>
                <w:szCs w:val="24"/>
              </w:rPr>
              <w:t>based</w:t>
            </w:r>
            <w:r w:rsidRPr="000F2761">
              <w:rPr>
                <w:bCs/>
                <w:sz w:val="24"/>
                <w:szCs w:val="24"/>
              </w:rPr>
              <w:t xml:space="preserve"> information services and caters to the </w:t>
            </w:r>
            <w:r w:rsidRPr="000F2761">
              <w:rPr>
                <w:bCs/>
                <w:sz w:val="24"/>
                <w:szCs w:val="24"/>
              </w:rPr>
              <w:lastRenderedPageBreak/>
              <w:t>information needs of speech and hearing professionals in the institute as well as those across the nation</w:t>
            </w:r>
            <w:r>
              <w:rPr>
                <w:bCs/>
                <w:sz w:val="24"/>
                <w:szCs w:val="24"/>
              </w:rPr>
              <w:t xml:space="preserve">. The Library and Information Centre is fully automated using </w:t>
            </w:r>
            <w:proofErr w:type="gramStart"/>
            <w:r>
              <w:rPr>
                <w:bCs/>
                <w:sz w:val="24"/>
                <w:szCs w:val="24"/>
              </w:rPr>
              <w:t>an Integrated</w:t>
            </w:r>
            <w:proofErr w:type="gramEnd"/>
            <w:r>
              <w:rPr>
                <w:bCs/>
                <w:sz w:val="24"/>
                <w:szCs w:val="24"/>
              </w:rPr>
              <w:t xml:space="preserve"> Library Management System (ILMS) software, Book Magic, Version 1 in the year 2011.</w:t>
            </w:r>
          </w:p>
          <w:p w:rsidR="001B2458" w:rsidRDefault="001B2458" w:rsidP="001B2458">
            <w:pPr>
              <w:spacing w:line="312" w:lineRule="auto"/>
              <w:ind w:left="240" w:firstLine="480"/>
              <w:jc w:val="both"/>
              <w:rPr>
                <w:bCs/>
                <w:sz w:val="24"/>
                <w:szCs w:val="24"/>
              </w:rPr>
            </w:pPr>
          </w:p>
          <w:p w:rsidR="001B2458" w:rsidRPr="00580ECC" w:rsidRDefault="001B2458" w:rsidP="001B2458">
            <w:pPr>
              <w:spacing w:line="312" w:lineRule="auto"/>
              <w:ind w:firstLine="240"/>
              <w:jc w:val="both"/>
              <w:rPr>
                <w:b/>
                <w:bCs/>
                <w:sz w:val="24"/>
                <w:szCs w:val="24"/>
              </w:rPr>
            </w:pPr>
            <w:r w:rsidRPr="00580ECC">
              <w:rPr>
                <w:b/>
                <w:bCs/>
                <w:sz w:val="24"/>
                <w:szCs w:val="24"/>
              </w:rPr>
              <w:t>Library Collection</w:t>
            </w:r>
          </w:p>
          <w:p w:rsidR="001B2458" w:rsidRDefault="001B2458" w:rsidP="001B2458">
            <w:pPr>
              <w:spacing w:line="312" w:lineRule="auto"/>
              <w:ind w:left="240" w:firstLine="480"/>
              <w:jc w:val="both"/>
              <w:rPr>
                <w:bCs/>
                <w:noProof/>
                <w:sz w:val="24"/>
                <w:szCs w:val="24"/>
                <w:lang w:val="en-IN"/>
              </w:rPr>
            </w:pPr>
            <w:r w:rsidRPr="008574E7">
              <w:rPr>
                <w:bCs/>
                <w:sz w:val="24"/>
                <w:szCs w:val="24"/>
              </w:rPr>
              <w:t xml:space="preserve">The </w:t>
            </w:r>
            <w:r>
              <w:rPr>
                <w:bCs/>
                <w:sz w:val="24"/>
                <w:szCs w:val="24"/>
              </w:rPr>
              <w:t xml:space="preserve">library collection </w:t>
            </w:r>
            <w:r w:rsidRPr="00F43CCA">
              <w:rPr>
                <w:bCs/>
                <w:noProof/>
                <w:sz w:val="24"/>
                <w:szCs w:val="24"/>
              </w:rPr>
              <w:t>include</w:t>
            </w:r>
            <w:r>
              <w:rPr>
                <w:bCs/>
                <w:noProof/>
                <w:sz w:val="24"/>
                <w:szCs w:val="24"/>
              </w:rPr>
              <w:t>s</w:t>
            </w:r>
            <w:r>
              <w:rPr>
                <w:bCs/>
                <w:sz w:val="24"/>
                <w:szCs w:val="24"/>
              </w:rPr>
              <w:t xml:space="preserve"> both print and electronic </w:t>
            </w:r>
            <w:r w:rsidRPr="00F43CCA">
              <w:rPr>
                <w:bCs/>
                <w:noProof/>
                <w:sz w:val="24"/>
                <w:szCs w:val="24"/>
              </w:rPr>
              <w:t>resource</w:t>
            </w:r>
            <w:r w:rsidRPr="00F43CCA">
              <w:rPr>
                <w:bCs/>
                <w:noProof/>
                <w:sz w:val="24"/>
                <w:szCs w:val="24"/>
                <w:lang w:val="en-IN"/>
              </w:rPr>
              <w:t xml:space="preserve">s </w:t>
            </w:r>
            <w:r>
              <w:rPr>
                <w:bCs/>
                <w:noProof/>
                <w:sz w:val="24"/>
                <w:szCs w:val="24"/>
                <w:lang w:val="en-IN"/>
              </w:rPr>
              <w:t xml:space="preserve">such as </w:t>
            </w:r>
            <w:r w:rsidRPr="00F43CCA">
              <w:rPr>
                <w:bCs/>
                <w:noProof/>
                <w:sz w:val="24"/>
                <w:szCs w:val="24"/>
                <w:lang w:val="en-IN"/>
              </w:rPr>
              <w:t>books,</w:t>
            </w:r>
            <w:r>
              <w:rPr>
                <w:bCs/>
                <w:noProof/>
                <w:sz w:val="24"/>
                <w:szCs w:val="24"/>
                <w:lang w:val="en-IN"/>
              </w:rPr>
              <w:t xml:space="preserve"> journals, bibliographic and full-text databases as detailed below. </w:t>
            </w:r>
          </w:p>
          <w:tbl>
            <w:tblPr>
              <w:tblStyle w:val="TableGrid"/>
              <w:tblW w:w="0" w:type="auto"/>
              <w:tblInd w:w="534" w:type="dxa"/>
              <w:tblLayout w:type="fixed"/>
              <w:tblLook w:val="04A0"/>
            </w:tblPr>
            <w:tblGrid>
              <w:gridCol w:w="4207"/>
              <w:gridCol w:w="4439"/>
            </w:tblGrid>
            <w:tr w:rsidR="001B2458" w:rsidTr="001B2458">
              <w:tc>
                <w:tcPr>
                  <w:tcW w:w="4207" w:type="dxa"/>
                </w:tcPr>
                <w:p w:rsidR="001B2458" w:rsidRDefault="001B2458" w:rsidP="001B2458">
                  <w:pPr>
                    <w:spacing w:line="312" w:lineRule="auto"/>
                    <w:jc w:val="both"/>
                    <w:rPr>
                      <w:bCs/>
                      <w:noProof/>
                      <w:sz w:val="24"/>
                      <w:szCs w:val="24"/>
                      <w:lang w:val="en-IN"/>
                    </w:rPr>
                  </w:pPr>
                  <w:r>
                    <w:rPr>
                      <w:bCs/>
                      <w:noProof/>
                      <w:sz w:val="24"/>
                      <w:szCs w:val="24"/>
                      <w:lang w:val="en-IN"/>
                    </w:rPr>
                    <w:t>Print books</w:t>
                  </w:r>
                </w:p>
              </w:tc>
              <w:tc>
                <w:tcPr>
                  <w:tcW w:w="4439" w:type="dxa"/>
                </w:tcPr>
                <w:p w:rsidR="001B2458" w:rsidRDefault="001B2458" w:rsidP="001B2458">
                  <w:pPr>
                    <w:spacing w:line="312" w:lineRule="auto"/>
                    <w:jc w:val="both"/>
                    <w:rPr>
                      <w:bCs/>
                      <w:noProof/>
                      <w:sz w:val="24"/>
                      <w:szCs w:val="24"/>
                      <w:lang w:val="en-IN"/>
                    </w:rPr>
                  </w:pPr>
                  <w:r>
                    <w:rPr>
                      <w:bCs/>
                      <w:noProof/>
                      <w:sz w:val="24"/>
                      <w:szCs w:val="24"/>
                      <w:lang w:val="en-IN"/>
                    </w:rPr>
                    <w:t>21,902 nos.</w:t>
                  </w:r>
                </w:p>
              </w:tc>
            </w:tr>
            <w:tr w:rsidR="001B2458" w:rsidTr="001B2458">
              <w:tc>
                <w:tcPr>
                  <w:tcW w:w="4207" w:type="dxa"/>
                </w:tcPr>
                <w:p w:rsidR="001B2458" w:rsidRDefault="001B2458" w:rsidP="001B2458">
                  <w:pPr>
                    <w:spacing w:line="312" w:lineRule="auto"/>
                    <w:jc w:val="both"/>
                    <w:rPr>
                      <w:bCs/>
                      <w:noProof/>
                      <w:sz w:val="24"/>
                      <w:szCs w:val="24"/>
                      <w:lang w:val="en-IN"/>
                    </w:rPr>
                  </w:pPr>
                  <w:r>
                    <w:rPr>
                      <w:bCs/>
                      <w:noProof/>
                      <w:sz w:val="24"/>
                      <w:szCs w:val="24"/>
                      <w:lang w:val="en-IN"/>
                    </w:rPr>
                    <w:t>E-books</w:t>
                  </w:r>
                </w:p>
              </w:tc>
              <w:tc>
                <w:tcPr>
                  <w:tcW w:w="4439" w:type="dxa"/>
                </w:tcPr>
                <w:p w:rsidR="001B2458" w:rsidRDefault="001B2458" w:rsidP="001B2458">
                  <w:pPr>
                    <w:spacing w:line="312" w:lineRule="auto"/>
                    <w:jc w:val="both"/>
                    <w:rPr>
                      <w:bCs/>
                      <w:noProof/>
                      <w:sz w:val="24"/>
                      <w:szCs w:val="24"/>
                      <w:lang w:val="en-IN"/>
                    </w:rPr>
                  </w:pPr>
                  <w:r>
                    <w:rPr>
                      <w:bCs/>
                      <w:noProof/>
                      <w:sz w:val="24"/>
                      <w:szCs w:val="24"/>
                      <w:lang w:val="en-IN"/>
                    </w:rPr>
                    <w:t>176 nos. (Institute subscription)</w:t>
                  </w:r>
                </w:p>
                <w:p w:rsidR="001B2458" w:rsidRDefault="001B2458" w:rsidP="001B2458">
                  <w:pPr>
                    <w:spacing w:line="312" w:lineRule="auto"/>
                    <w:jc w:val="both"/>
                    <w:rPr>
                      <w:bCs/>
                      <w:noProof/>
                      <w:sz w:val="24"/>
                      <w:szCs w:val="24"/>
                      <w:lang w:val="en-IN"/>
                    </w:rPr>
                  </w:pPr>
                  <w:r>
                    <w:rPr>
                      <w:bCs/>
                      <w:noProof/>
                      <w:sz w:val="24"/>
                      <w:szCs w:val="24"/>
                      <w:lang w:val="en-IN"/>
                    </w:rPr>
                    <w:t>31,35,000 plus (NLIST)</w:t>
                  </w:r>
                </w:p>
              </w:tc>
            </w:tr>
            <w:tr w:rsidR="001B2458" w:rsidTr="001B2458">
              <w:tc>
                <w:tcPr>
                  <w:tcW w:w="4207" w:type="dxa"/>
                </w:tcPr>
                <w:p w:rsidR="001B2458" w:rsidRDefault="001B2458" w:rsidP="001B2458">
                  <w:pPr>
                    <w:spacing w:line="312" w:lineRule="auto"/>
                    <w:jc w:val="both"/>
                    <w:rPr>
                      <w:bCs/>
                      <w:noProof/>
                      <w:sz w:val="24"/>
                      <w:szCs w:val="24"/>
                      <w:lang w:val="en-IN"/>
                    </w:rPr>
                  </w:pPr>
                  <w:r>
                    <w:rPr>
                      <w:bCs/>
                      <w:noProof/>
                      <w:sz w:val="24"/>
                      <w:szCs w:val="24"/>
                      <w:lang w:val="en-IN"/>
                    </w:rPr>
                    <w:t>Print Journals + Bound Volumes</w:t>
                  </w:r>
                </w:p>
              </w:tc>
              <w:tc>
                <w:tcPr>
                  <w:tcW w:w="4439" w:type="dxa"/>
                </w:tcPr>
                <w:p w:rsidR="001B2458" w:rsidRDefault="001B2458" w:rsidP="001B2458">
                  <w:pPr>
                    <w:spacing w:line="312" w:lineRule="auto"/>
                    <w:jc w:val="both"/>
                    <w:rPr>
                      <w:bCs/>
                      <w:noProof/>
                      <w:sz w:val="24"/>
                      <w:szCs w:val="24"/>
                      <w:lang w:val="en-IN"/>
                    </w:rPr>
                  </w:pPr>
                  <w:r>
                    <w:rPr>
                      <w:bCs/>
                      <w:noProof/>
                      <w:sz w:val="24"/>
                      <w:szCs w:val="24"/>
                      <w:lang w:val="en-IN"/>
                    </w:rPr>
                    <w:t>4,000 plus</w:t>
                  </w:r>
                </w:p>
              </w:tc>
            </w:tr>
            <w:tr w:rsidR="001B2458" w:rsidTr="001B2458">
              <w:tc>
                <w:tcPr>
                  <w:tcW w:w="4207" w:type="dxa"/>
                </w:tcPr>
                <w:p w:rsidR="001B2458" w:rsidRDefault="001B2458" w:rsidP="001B2458">
                  <w:pPr>
                    <w:spacing w:line="312" w:lineRule="auto"/>
                    <w:jc w:val="both"/>
                    <w:rPr>
                      <w:bCs/>
                      <w:noProof/>
                      <w:sz w:val="24"/>
                      <w:szCs w:val="24"/>
                      <w:lang w:val="en-IN"/>
                    </w:rPr>
                  </w:pPr>
                  <w:r>
                    <w:rPr>
                      <w:bCs/>
                      <w:noProof/>
                      <w:sz w:val="24"/>
                      <w:szCs w:val="24"/>
                      <w:lang w:val="en-IN"/>
                    </w:rPr>
                    <w:t>E-journals</w:t>
                  </w:r>
                </w:p>
              </w:tc>
              <w:tc>
                <w:tcPr>
                  <w:tcW w:w="4439" w:type="dxa"/>
                </w:tcPr>
                <w:p w:rsidR="001B2458" w:rsidRDefault="001B2458" w:rsidP="001B2458">
                  <w:pPr>
                    <w:spacing w:line="312" w:lineRule="auto"/>
                    <w:jc w:val="both"/>
                    <w:rPr>
                      <w:bCs/>
                      <w:noProof/>
                      <w:sz w:val="24"/>
                      <w:szCs w:val="24"/>
                      <w:lang w:val="en-IN"/>
                    </w:rPr>
                  </w:pPr>
                  <w:r>
                    <w:rPr>
                      <w:bCs/>
                      <w:noProof/>
                      <w:sz w:val="24"/>
                      <w:szCs w:val="24"/>
                      <w:lang w:val="en-IN"/>
                    </w:rPr>
                    <w:t>117 nos. ((Direct Subscription)</w:t>
                  </w:r>
                </w:p>
                <w:p w:rsidR="001B2458" w:rsidRDefault="001B2458" w:rsidP="001B2458">
                  <w:pPr>
                    <w:spacing w:line="312" w:lineRule="auto"/>
                    <w:jc w:val="both"/>
                    <w:rPr>
                      <w:bCs/>
                      <w:noProof/>
                      <w:sz w:val="24"/>
                      <w:szCs w:val="24"/>
                      <w:lang w:val="en-IN"/>
                    </w:rPr>
                  </w:pPr>
                  <w:r>
                    <w:rPr>
                      <w:bCs/>
                      <w:noProof/>
                      <w:sz w:val="24"/>
                      <w:szCs w:val="24"/>
                      <w:lang w:val="en-IN"/>
                    </w:rPr>
                    <w:t>242 nos. ERMED journals</w:t>
                  </w:r>
                </w:p>
                <w:p w:rsidR="001B2458" w:rsidRDefault="001B2458" w:rsidP="001B2458">
                  <w:pPr>
                    <w:spacing w:line="312" w:lineRule="auto"/>
                    <w:jc w:val="both"/>
                    <w:rPr>
                      <w:bCs/>
                      <w:noProof/>
                      <w:sz w:val="24"/>
                      <w:szCs w:val="24"/>
                      <w:lang w:val="en-IN"/>
                    </w:rPr>
                  </w:pPr>
                  <w:r>
                    <w:rPr>
                      <w:bCs/>
                      <w:noProof/>
                      <w:sz w:val="24"/>
                      <w:szCs w:val="24"/>
                      <w:lang w:val="en-IN"/>
                    </w:rPr>
                    <w:t>6,000 plus (NLIST)</w:t>
                  </w:r>
                </w:p>
              </w:tc>
            </w:tr>
            <w:tr w:rsidR="001B2458" w:rsidTr="001B2458">
              <w:tc>
                <w:tcPr>
                  <w:tcW w:w="4207" w:type="dxa"/>
                </w:tcPr>
                <w:p w:rsidR="001B2458" w:rsidRDefault="001B2458" w:rsidP="001B2458">
                  <w:pPr>
                    <w:spacing w:line="312" w:lineRule="auto"/>
                    <w:jc w:val="both"/>
                    <w:rPr>
                      <w:bCs/>
                      <w:noProof/>
                      <w:sz w:val="24"/>
                      <w:szCs w:val="24"/>
                      <w:lang w:val="en-IN"/>
                    </w:rPr>
                  </w:pPr>
                  <w:r>
                    <w:rPr>
                      <w:bCs/>
                      <w:noProof/>
                      <w:sz w:val="24"/>
                      <w:szCs w:val="24"/>
                      <w:lang w:val="en-IN"/>
                    </w:rPr>
                    <w:t>Standards</w:t>
                  </w:r>
                </w:p>
              </w:tc>
              <w:tc>
                <w:tcPr>
                  <w:tcW w:w="4439" w:type="dxa"/>
                </w:tcPr>
                <w:p w:rsidR="001B2458" w:rsidRDefault="001B2458" w:rsidP="001B2458">
                  <w:pPr>
                    <w:spacing w:line="312" w:lineRule="auto"/>
                    <w:jc w:val="both"/>
                    <w:rPr>
                      <w:bCs/>
                      <w:noProof/>
                      <w:sz w:val="24"/>
                      <w:szCs w:val="24"/>
                      <w:lang w:val="en-IN"/>
                    </w:rPr>
                  </w:pPr>
                  <w:r>
                    <w:rPr>
                      <w:bCs/>
                      <w:noProof/>
                      <w:sz w:val="24"/>
                      <w:szCs w:val="24"/>
                      <w:lang w:val="en-IN"/>
                    </w:rPr>
                    <w:t>74 nos.</w:t>
                  </w:r>
                </w:p>
              </w:tc>
            </w:tr>
            <w:tr w:rsidR="001B2458" w:rsidTr="001B2458">
              <w:tc>
                <w:tcPr>
                  <w:tcW w:w="4207" w:type="dxa"/>
                </w:tcPr>
                <w:p w:rsidR="001B2458" w:rsidRDefault="001B2458" w:rsidP="001B2458">
                  <w:pPr>
                    <w:spacing w:line="312" w:lineRule="auto"/>
                    <w:jc w:val="both"/>
                    <w:rPr>
                      <w:bCs/>
                      <w:noProof/>
                      <w:sz w:val="24"/>
                      <w:szCs w:val="24"/>
                      <w:lang w:val="en-IN"/>
                    </w:rPr>
                  </w:pPr>
                  <w:r>
                    <w:rPr>
                      <w:bCs/>
                      <w:noProof/>
                      <w:sz w:val="24"/>
                      <w:szCs w:val="24"/>
                      <w:lang w:val="en-IN"/>
                    </w:rPr>
                    <w:t>Print Theses, Dissertations &amp; Funded Research Projects</w:t>
                  </w:r>
                </w:p>
              </w:tc>
              <w:tc>
                <w:tcPr>
                  <w:tcW w:w="4439" w:type="dxa"/>
                </w:tcPr>
                <w:p w:rsidR="001B2458" w:rsidRDefault="001B2458" w:rsidP="001B2458">
                  <w:pPr>
                    <w:spacing w:line="312" w:lineRule="auto"/>
                    <w:jc w:val="both"/>
                    <w:rPr>
                      <w:bCs/>
                      <w:noProof/>
                      <w:sz w:val="24"/>
                      <w:szCs w:val="24"/>
                      <w:lang w:val="en-IN"/>
                    </w:rPr>
                  </w:pPr>
                  <w:r>
                    <w:rPr>
                      <w:bCs/>
                      <w:noProof/>
                      <w:sz w:val="24"/>
                      <w:szCs w:val="24"/>
                      <w:lang w:val="en-IN"/>
                    </w:rPr>
                    <w:t>1893 nos.</w:t>
                  </w:r>
                </w:p>
              </w:tc>
            </w:tr>
            <w:tr w:rsidR="001B2458" w:rsidTr="001B2458">
              <w:tc>
                <w:tcPr>
                  <w:tcW w:w="4207" w:type="dxa"/>
                </w:tcPr>
                <w:p w:rsidR="001B2458" w:rsidRDefault="001B2458" w:rsidP="001B2458">
                  <w:pPr>
                    <w:spacing w:line="312" w:lineRule="auto"/>
                    <w:jc w:val="both"/>
                    <w:rPr>
                      <w:bCs/>
                      <w:noProof/>
                      <w:sz w:val="24"/>
                      <w:szCs w:val="24"/>
                      <w:lang w:val="en-IN"/>
                    </w:rPr>
                  </w:pPr>
                  <w:r>
                    <w:rPr>
                      <w:bCs/>
                      <w:noProof/>
                      <w:sz w:val="24"/>
                      <w:szCs w:val="24"/>
                      <w:lang w:val="en-IN"/>
                    </w:rPr>
                    <w:t>Electronic Theses, Dissertations Funded Research Projects</w:t>
                  </w:r>
                </w:p>
              </w:tc>
              <w:tc>
                <w:tcPr>
                  <w:tcW w:w="4439" w:type="dxa"/>
                </w:tcPr>
                <w:p w:rsidR="001B2458" w:rsidRDefault="001B2458" w:rsidP="001B2458">
                  <w:pPr>
                    <w:spacing w:line="312" w:lineRule="auto"/>
                    <w:jc w:val="both"/>
                    <w:rPr>
                      <w:bCs/>
                      <w:noProof/>
                      <w:sz w:val="24"/>
                      <w:szCs w:val="24"/>
                      <w:lang w:val="en-IN"/>
                    </w:rPr>
                  </w:pPr>
                  <w:r>
                    <w:rPr>
                      <w:bCs/>
                      <w:noProof/>
                      <w:sz w:val="24"/>
                      <w:szCs w:val="24"/>
                      <w:lang w:val="en-IN"/>
                    </w:rPr>
                    <w:t>1954 nos.</w:t>
                  </w:r>
                </w:p>
              </w:tc>
            </w:tr>
            <w:tr w:rsidR="001B2458" w:rsidTr="001B2458">
              <w:tc>
                <w:tcPr>
                  <w:tcW w:w="4207" w:type="dxa"/>
                </w:tcPr>
                <w:p w:rsidR="001B2458" w:rsidRDefault="001B2458" w:rsidP="001B2458">
                  <w:pPr>
                    <w:spacing w:line="312" w:lineRule="auto"/>
                    <w:jc w:val="both"/>
                    <w:rPr>
                      <w:bCs/>
                      <w:noProof/>
                      <w:sz w:val="24"/>
                      <w:szCs w:val="24"/>
                      <w:lang w:val="en-IN"/>
                    </w:rPr>
                  </w:pPr>
                  <w:r>
                    <w:rPr>
                      <w:bCs/>
                      <w:noProof/>
                      <w:sz w:val="24"/>
                      <w:szCs w:val="24"/>
                      <w:lang w:val="en-IN"/>
                    </w:rPr>
                    <w:t>AIISH Publications-Serials</w:t>
                  </w:r>
                </w:p>
              </w:tc>
              <w:tc>
                <w:tcPr>
                  <w:tcW w:w="4439" w:type="dxa"/>
                </w:tcPr>
                <w:p w:rsidR="001B2458" w:rsidRDefault="001B2458" w:rsidP="001B2458">
                  <w:pPr>
                    <w:spacing w:line="312" w:lineRule="auto"/>
                    <w:jc w:val="both"/>
                    <w:rPr>
                      <w:bCs/>
                      <w:noProof/>
                      <w:sz w:val="24"/>
                      <w:szCs w:val="24"/>
                      <w:lang w:val="en-IN"/>
                    </w:rPr>
                  </w:pPr>
                  <w:r>
                    <w:rPr>
                      <w:bCs/>
                      <w:noProof/>
                      <w:sz w:val="24"/>
                      <w:szCs w:val="24"/>
                      <w:lang w:val="en-IN"/>
                    </w:rPr>
                    <w:t>04 nos.</w:t>
                  </w:r>
                </w:p>
              </w:tc>
            </w:tr>
            <w:tr w:rsidR="001B2458" w:rsidTr="001B2458">
              <w:tc>
                <w:tcPr>
                  <w:tcW w:w="4207" w:type="dxa"/>
                </w:tcPr>
                <w:p w:rsidR="001B2458" w:rsidRDefault="001B2458" w:rsidP="001B2458">
                  <w:pPr>
                    <w:spacing w:line="312" w:lineRule="auto"/>
                    <w:jc w:val="both"/>
                    <w:rPr>
                      <w:bCs/>
                      <w:noProof/>
                      <w:sz w:val="24"/>
                      <w:szCs w:val="24"/>
                      <w:lang w:val="en-IN"/>
                    </w:rPr>
                  </w:pPr>
                  <w:r>
                    <w:rPr>
                      <w:bCs/>
                      <w:noProof/>
                      <w:sz w:val="24"/>
                      <w:szCs w:val="24"/>
                      <w:lang w:val="en-IN"/>
                    </w:rPr>
                    <w:t>AIISH Publications-Non-Serials</w:t>
                  </w:r>
                </w:p>
              </w:tc>
              <w:tc>
                <w:tcPr>
                  <w:tcW w:w="4439" w:type="dxa"/>
                </w:tcPr>
                <w:p w:rsidR="001B2458" w:rsidRDefault="001B2458" w:rsidP="001B2458">
                  <w:pPr>
                    <w:spacing w:line="312" w:lineRule="auto"/>
                    <w:jc w:val="both"/>
                    <w:rPr>
                      <w:bCs/>
                      <w:noProof/>
                      <w:sz w:val="24"/>
                      <w:szCs w:val="24"/>
                      <w:lang w:val="en-IN"/>
                    </w:rPr>
                  </w:pPr>
                  <w:r>
                    <w:rPr>
                      <w:bCs/>
                      <w:noProof/>
                      <w:sz w:val="24"/>
                      <w:szCs w:val="24"/>
                      <w:lang w:val="en-IN"/>
                    </w:rPr>
                    <w:t>133 nos.</w:t>
                  </w:r>
                </w:p>
              </w:tc>
            </w:tr>
            <w:tr w:rsidR="001B2458" w:rsidTr="001B2458">
              <w:tc>
                <w:tcPr>
                  <w:tcW w:w="4207" w:type="dxa"/>
                </w:tcPr>
                <w:p w:rsidR="001B2458" w:rsidRDefault="001B2458" w:rsidP="001B2458">
                  <w:pPr>
                    <w:spacing w:line="312" w:lineRule="auto"/>
                    <w:jc w:val="both"/>
                    <w:rPr>
                      <w:bCs/>
                      <w:noProof/>
                      <w:sz w:val="24"/>
                      <w:szCs w:val="24"/>
                      <w:lang w:val="en-IN"/>
                    </w:rPr>
                  </w:pPr>
                  <w:r>
                    <w:rPr>
                      <w:bCs/>
                      <w:noProof/>
                      <w:sz w:val="24"/>
                      <w:szCs w:val="24"/>
                      <w:lang w:val="en-IN"/>
                    </w:rPr>
                    <w:t>CD-ROMs</w:t>
                  </w:r>
                </w:p>
              </w:tc>
              <w:tc>
                <w:tcPr>
                  <w:tcW w:w="4439" w:type="dxa"/>
                </w:tcPr>
                <w:p w:rsidR="001B2458" w:rsidRDefault="001B2458" w:rsidP="001B2458">
                  <w:pPr>
                    <w:spacing w:line="312" w:lineRule="auto"/>
                    <w:jc w:val="both"/>
                    <w:rPr>
                      <w:bCs/>
                      <w:noProof/>
                      <w:sz w:val="24"/>
                      <w:szCs w:val="24"/>
                      <w:lang w:val="en-IN"/>
                    </w:rPr>
                  </w:pPr>
                  <w:r>
                    <w:rPr>
                      <w:bCs/>
                      <w:noProof/>
                      <w:sz w:val="24"/>
                      <w:szCs w:val="24"/>
                      <w:lang w:val="en-IN"/>
                    </w:rPr>
                    <w:t>442 nos.</w:t>
                  </w:r>
                </w:p>
              </w:tc>
            </w:tr>
            <w:tr w:rsidR="001B2458" w:rsidTr="001B2458">
              <w:tc>
                <w:tcPr>
                  <w:tcW w:w="4207" w:type="dxa"/>
                </w:tcPr>
                <w:p w:rsidR="001B2458" w:rsidRDefault="001B2458" w:rsidP="001B2458">
                  <w:pPr>
                    <w:spacing w:line="312" w:lineRule="auto"/>
                    <w:jc w:val="both"/>
                    <w:rPr>
                      <w:bCs/>
                      <w:noProof/>
                      <w:sz w:val="24"/>
                      <w:szCs w:val="24"/>
                      <w:lang w:val="en-IN"/>
                    </w:rPr>
                  </w:pPr>
                  <w:r>
                    <w:rPr>
                      <w:bCs/>
                      <w:noProof/>
                      <w:sz w:val="24"/>
                      <w:szCs w:val="24"/>
                      <w:lang w:val="en-IN"/>
                    </w:rPr>
                    <w:t>Electronic Databases</w:t>
                  </w:r>
                </w:p>
              </w:tc>
              <w:tc>
                <w:tcPr>
                  <w:tcW w:w="4439" w:type="dxa"/>
                </w:tcPr>
                <w:p w:rsidR="001B2458" w:rsidRDefault="001B2458" w:rsidP="001B2458">
                  <w:pPr>
                    <w:spacing w:line="312" w:lineRule="auto"/>
                    <w:jc w:val="both"/>
                    <w:rPr>
                      <w:bCs/>
                      <w:noProof/>
                      <w:sz w:val="24"/>
                      <w:szCs w:val="24"/>
                      <w:lang w:val="en-IN"/>
                    </w:rPr>
                  </w:pPr>
                  <w:r>
                    <w:rPr>
                      <w:bCs/>
                      <w:noProof/>
                      <w:sz w:val="24"/>
                      <w:szCs w:val="24"/>
                      <w:lang w:val="en-IN"/>
                    </w:rPr>
                    <w:t>05 nos.</w:t>
                  </w:r>
                </w:p>
              </w:tc>
            </w:tr>
            <w:tr w:rsidR="001B2458" w:rsidTr="001B2458">
              <w:tc>
                <w:tcPr>
                  <w:tcW w:w="4207" w:type="dxa"/>
                </w:tcPr>
                <w:p w:rsidR="001B2458" w:rsidRDefault="001B2458" w:rsidP="001B2458">
                  <w:pPr>
                    <w:spacing w:line="312" w:lineRule="auto"/>
                    <w:jc w:val="both"/>
                    <w:rPr>
                      <w:bCs/>
                      <w:noProof/>
                      <w:sz w:val="24"/>
                      <w:szCs w:val="24"/>
                      <w:lang w:val="en-IN"/>
                    </w:rPr>
                  </w:pPr>
                  <w:r>
                    <w:rPr>
                      <w:bCs/>
                      <w:noProof/>
                      <w:sz w:val="24"/>
                      <w:szCs w:val="24"/>
                      <w:lang w:val="en-IN"/>
                    </w:rPr>
                    <w:t>Rare books</w:t>
                  </w:r>
                </w:p>
              </w:tc>
              <w:tc>
                <w:tcPr>
                  <w:tcW w:w="4439" w:type="dxa"/>
                </w:tcPr>
                <w:p w:rsidR="001B2458" w:rsidRDefault="001B2458" w:rsidP="001B2458">
                  <w:pPr>
                    <w:spacing w:line="312" w:lineRule="auto"/>
                    <w:jc w:val="both"/>
                    <w:rPr>
                      <w:bCs/>
                      <w:noProof/>
                      <w:sz w:val="24"/>
                      <w:szCs w:val="24"/>
                      <w:lang w:val="en-IN"/>
                    </w:rPr>
                  </w:pPr>
                  <w:r>
                    <w:rPr>
                      <w:bCs/>
                      <w:noProof/>
                      <w:sz w:val="24"/>
                      <w:szCs w:val="24"/>
                      <w:lang w:val="en-IN"/>
                    </w:rPr>
                    <w:t>187 nos.</w:t>
                  </w:r>
                </w:p>
              </w:tc>
            </w:tr>
          </w:tbl>
          <w:p w:rsidR="001B2458" w:rsidRDefault="001B2458" w:rsidP="001B2458">
            <w:pPr>
              <w:spacing w:line="312" w:lineRule="auto"/>
              <w:jc w:val="both"/>
              <w:rPr>
                <w:b/>
                <w:bCs/>
                <w:noProof/>
                <w:sz w:val="24"/>
                <w:szCs w:val="24"/>
                <w:lang w:val="en-IN"/>
              </w:rPr>
            </w:pPr>
            <w:r w:rsidRPr="00580ECC">
              <w:rPr>
                <w:b/>
                <w:bCs/>
                <w:noProof/>
                <w:sz w:val="24"/>
                <w:szCs w:val="24"/>
                <w:lang w:val="en-IN"/>
              </w:rPr>
              <w:lastRenderedPageBreak/>
              <w:t>Information Services Offered</w:t>
            </w:r>
          </w:p>
          <w:p w:rsidR="001B2458" w:rsidRDefault="001B2458" w:rsidP="001B2458">
            <w:pPr>
              <w:spacing w:line="312" w:lineRule="auto"/>
              <w:jc w:val="both"/>
              <w:rPr>
                <w:bCs/>
                <w:noProof/>
                <w:sz w:val="24"/>
                <w:szCs w:val="24"/>
                <w:lang w:val="en-IN"/>
              </w:rPr>
            </w:pPr>
            <w:r w:rsidRPr="0010117E">
              <w:rPr>
                <w:bCs/>
                <w:noProof/>
                <w:sz w:val="24"/>
                <w:szCs w:val="24"/>
                <w:lang w:val="en-IN"/>
              </w:rPr>
              <w:t xml:space="preserve">The Library and Information Centre </w:t>
            </w:r>
            <w:r>
              <w:rPr>
                <w:bCs/>
                <w:noProof/>
                <w:sz w:val="24"/>
                <w:szCs w:val="24"/>
                <w:lang w:val="en-IN"/>
              </w:rPr>
              <w:t>offers both traditional and electronic information services to its clientele. The major ones are:</w:t>
            </w:r>
          </w:p>
          <w:p w:rsidR="001B2458" w:rsidRPr="0010117E" w:rsidRDefault="001B2458" w:rsidP="001B2458">
            <w:pPr>
              <w:pStyle w:val="ListParagraph"/>
              <w:numPr>
                <w:ilvl w:val="0"/>
                <w:numId w:val="35"/>
              </w:numPr>
              <w:spacing w:line="312" w:lineRule="auto"/>
              <w:jc w:val="both"/>
              <w:rPr>
                <w:bCs/>
                <w:noProof/>
                <w:sz w:val="24"/>
                <w:szCs w:val="24"/>
                <w:lang w:val="en-IN"/>
              </w:rPr>
            </w:pPr>
            <w:r w:rsidRPr="0010117E">
              <w:rPr>
                <w:bCs/>
                <w:noProof/>
                <w:sz w:val="24"/>
                <w:szCs w:val="24"/>
                <w:lang w:val="en-IN"/>
              </w:rPr>
              <w:t xml:space="preserve">Book </w:t>
            </w:r>
            <w:r>
              <w:rPr>
                <w:bCs/>
                <w:noProof/>
                <w:sz w:val="24"/>
                <w:szCs w:val="24"/>
                <w:lang w:val="en-IN"/>
              </w:rPr>
              <w:t>L</w:t>
            </w:r>
            <w:r w:rsidRPr="0010117E">
              <w:rPr>
                <w:bCs/>
                <w:noProof/>
                <w:sz w:val="24"/>
                <w:szCs w:val="24"/>
                <w:lang w:val="en-IN"/>
              </w:rPr>
              <w:t>ending</w:t>
            </w:r>
          </w:p>
          <w:p w:rsidR="001B2458" w:rsidRPr="0010117E" w:rsidRDefault="001B2458" w:rsidP="001B2458">
            <w:pPr>
              <w:pStyle w:val="ListParagraph"/>
              <w:numPr>
                <w:ilvl w:val="0"/>
                <w:numId w:val="35"/>
              </w:numPr>
              <w:spacing w:line="312" w:lineRule="auto"/>
              <w:jc w:val="both"/>
              <w:rPr>
                <w:bCs/>
                <w:noProof/>
                <w:sz w:val="24"/>
                <w:szCs w:val="24"/>
                <w:lang w:val="en-IN"/>
              </w:rPr>
            </w:pPr>
            <w:r w:rsidRPr="0010117E">
              <w:rPr>
                <w:bCs/>
                <w:noProof/>
                <w:sz w:val="24"/>
                <w:szCs w:val="24"/>
                <w:lang w:val="en-IN"/>
              </w:rPr>
              <w:t xml:space="preserve">Bibliographic </w:t>
            </w:r>
            <w:r>
              <w:rPr>
                <w:bCs/>
                <w:noProof/>
                <w:sz w:val="24"/>
                <w:szCs w:val="24"/>
                <w:lang w:val="en-IN"/>
              </w:rPr>
              <w:t>M</w:t>
            </w:r>
            <w:r w:rsidRPr="0010117E">
              <w:rPr>
                <w:bCs/>
                <w:noProof/>
                <w:sz w:val="24"/>
                <w:szCs w:val="24"/>
                <w:lang w:val="en-IN"/>
              </w:rPr>
              <w:t>anagement</w:t>
            </w:r>
            <w:r>
              <w:rPr>
                <w:bCs/>
                <w:noProof/>
                <w:sz w:val="24"/>
                <w:szCs w:val="24"/>
                <w:lang w:val="en-IN"/>
              </w:rPr>
              <w:t xml:space="preserve"> based on EndNote</w:t>
            </w:r>
          </w:p>
          <w:p w:rsidR="001B2458" w:rsidRDefault="001B2458" w:rsidP="001B2458">
            <w:pPr>
              <w:pStyle w:val="ListParagraph"/>
              <w:numPr>
                <w:ilvl w:val="0"/>
                <w:numId w:val="35"/>
              </w:numPr>
              <w:spacing w:line="312" w:lineRule="auto"/>
              <w:jc w:val="both"/>
              <w:rPr>
                <w:bCs/>
                <w:noProof/>
                <w:sz w:val="24"/>
                <w:szCs w:val="24"/>
                <w:lang w:val="en-IN"/>
              </w:rPr>
            </w:pPr>
            <w:r w:rsidRPr="0010117E">
              <w:rPr>
                <w:bCs/>
                <w:noProof/>
                <w:sz w:val="24"/>
                <w:szCs w:val="24"/>
                <w:lang w:val="en-IN"/>
              </w:rPr>
              <w:t>Remote Access</w:t>
            </w:r>
            <w:r>
              <w:rPr>
                <w:bCs/>
                <w:noProof/>
                <w:sz w:val="24"/>
                <w:szCs w:val="24"/>
                <w:lang w:val="en-IN"/>
              </w:rPr>
              <w:t xml:space="preserve"> </w:t>
            </w:r>
            <w:r w:rsidRPr="0010117E">
              <w:rPr>
                <w:bCs/>
                <w:noProof/>
                <w:sz w:val="24"/>
                <w:szCs w:val="24"/>
                <w:lang w:val="en-IN"/>
              </w:rPr>
              <w:t>Information</w:t>
            </w:r>
            <w:r>
              <w:rPr>
                <w:bCs/>
                <w:noProof/>
                <w:sz w:val="24"/>
                <w:szCs w:val="24"/>
                <w:lang w:val="en-IN"/>
              </w:rPr>
              <w:t xml:space="preserve"> Service based on EZProxy</w:t>
            </w:r>
          </w:p>
          <w:p w:rsidR="001B2458" w:rsidRDefault="001B2458" w:rsidP="001B2458">
            <w:pPr>
              <w:pStyle w:val="ListParagraph"/>
              <w:numPr>
                <w:ilvl w:val="0"/>
                <w:numId w:val="35"/>
              </w:numPr>
              <w:spacing w:line="312" w:lineRule="auto"/>
              <w:jc w:val="both"/>
              <w:rPr>
                <w:bCs/>
                <w:noProof/>
                <w:sz w:val="24"/>
                <w:szCs w:val="24"/>
                <w:lang w:val="en-IN"/>
              </w:rPr>
            </w:pPr>
            <w:r>
              <w:rPr>
                <w:bCs/>
                <w:noProof/>
                <w:sz w:val="24"/>
                <w:szCs w:val="24"/>
                <w:lang w:val="en-IN"/>
              </w:rPr>
              <w:t>ISBN Service</w:t>
            </w:r>
          </w:p>
          <w:p w:rsidR="001B2458" w:rsidRDefault="001B2458" w:rsidP="001B2458">
            <w:pPr>
              <w:pStyle w:val="ListParagraph"/>
              <w:numPr>
                <w:ilvl w:val="0"/>
                <w:numId w:val="35"/>
              </w:numPr>
              <w:spacing w:line="312" w:lineRule="auto"/>
              <w:jc w:val="both"/>
              <w:rPr>
                <w:bCs/>
                <w:noProof/>
                <w:sz w:val="24"/>
                <w:szCs w:val="24"/>
                <w:lang w:val="en-IN"/>
              </w:rPr>
            </w:pPr>
            <w:r>
              <w:rPr>
                <w:bCs/>
                <w:noProof/>
                <w:sz w:val="24"/>
                <w:szCs w:val="24"/>
                <w:lang w:val="en-IN"/>
              </w:rPr>
              <w:t>Plagiarism Detection Service based on Turnitin</w:t>
            </w:r>
          </w:p>
          <w:p w:rsidR="001B2458" w:rsidRDefault="001B2458" w:rsidP="001B2458">
            <w:pPr>
              <w:pStyle w:val="ListParagraph"/>
              <w:numPr>
                <w:ilvl w:val="0"/>
                <w:numId w:val="35"/>
              </w:numPr>
              <w:spacing w:line="312" w:lineRule="auto"/>
              <w:jc w:val="both"/>
              <w:rPr>
                <w:bCs/>
                <w:noProof/>
                <w:sz w:val="24"/>
                <w:szCs w:val="24"/>
                <w:lang w:val="en-IN"/>
              </w:rPr>
            </w:pPr>
            <w:r>
              <w:rPr>
                <w:bCs/>
                <w:noProof/>
                <w:sz w:val="24"/>
                <w:szCs w:val="24"/>
                <w:lang w:val="en-IN"/>
              </w:rPr>
              <w:t xml:space="preserve">NLIST (National Library and Information Services Infrastructure for </w:t>
            </w:r>
            <w:r w:rsidRPr="004913F8">
              <w:rPr>
                <w:bCs/>
                <w:noProof/>
                <w:sz w:val="24"/>
                <w:szCs w:val="24"/>
                <w:lang w:val="en-IN"/>
              </w:rPr>
              <w:t>Sc</w:t>
            </w:r>
            <w:r>
              <w:rPr>
                <w:bCs/>
                <w:noProof/>
                <w:sz w:val="24"/>
                <w:szCs w:val="24"/>
                <w:lang w:val="en-IN"/>
              </w:rPr>
              <w:t>h</w:t>
            </w:r>
            <w:r w:rsidRPr="004913F8">
              <w:rPr>
                <w:bCs/>
                <w:noProof/>
                <w:sz w:val="24"/>
                <w:szCs w:val="24"/>
                <w:lang w:val="en-IN"/>
              </w:rPr>
              <w:t>olarly</w:t>
            </w:r>
            <w:r>
              <w:rPr>
                <w:bCs/>
                <w:noProof/>
                <w:sz w:val="24"/>
                <w:szCs w:val="24"/>
                <w:lang w:val="en-IN"/>
              </w:rPr>
              <w:t xml:space="preserve"> Content) Service sponsored by the MHRD, Govt. of India</w:t>
            </w:r>
          </w:p>
          <w:p w:rsidR="001B2458" w:rsidRDefault="001B2458" w:rsidP="001B2458">
            <w:pPr>
              <w:pStyle w:val="ListParagraph"/>
              <w:numPr>
                <w:ilvl w:val="0"/>
                <w:numId w:val="35"/>
              </w:numPr>
              <w:spacing w:line="312" w:lineRule="auto"/>
              <w:jc w:val="both"/>
              <w:rPr>
                <w:bCs/>
                <w:noProof/>
                <w:sz w:val="24"/>
                <w:szCs w:val="24"/>
                <w:lang w:val="en-IN"/>
              </w:rPr>
            </w:pPr>
            <w:r w:rsidRPr="004913F8">
              <w:rPr>
                <w:bCs/>
                <w:noProof/>
                <w:sz w:val="24"/>
                <w:szCs w:val="24"/>
                <w:lang w:val="en-IN"/>
              </w:rPr>
              <w:t>ERMED</w:t>
            </w:r>
            <w:r>
              <w:rPr>
                <w:bCs/>
                <w:noProof/>
                <w:sz w:val="24"/>
                <w:szCs w:val="24"/>
                <w:lang w:val="en-IN"/>
              </w:rPr>
              <w:t xml:space="preserve"> (Educational Resources in Medicine) Service sponsored by the MHFW, Govt. of India </w:t>
            </w:r>
          </w:p>
          <w:p w:rsidR="001B2458" w:rsidRPr="0010117E" w:rsidRDefault="001B2458" w:rsidP="001B2458">
            <w:pPr>
              <w:pStyle w:val="ListParagraph"/>
              <w:numPr>
                <w:ilvl w:val="0"/>
                <w:numId w:val="35"/>
              </w:numPr>
              <w:spacing w:line="312" w:lineRule="auto"/>
              <w:jc w:val="both"/>
              <w:rPr>
                <w:bCs/>
                <w:noProof/>
                <w:sz w:val="24"/>
                <w:szCs w:val="24"/>
                <w:lang w:val="en-IN"/>
              </w:rPr>
            </w:pPr>
            <w:r>
              <w:rPr>
                <w:bCs/>
                <w:noProof/>
                <w:sz w:val="24"/>
                <w:szCs w:val="24"/>
                <w:lang w:val="en-IN"/>
              </w:rPr>
              <w:t xml:space="preserve">Scholarly Writing Support Service based on Grammarly </w:t>
            </w:r>
          </w:p>
          <w:p w:rsidR="001B2458" w:rsidRDefault="001B2458" w:rsidP="001B2458">
            <w:pPr>
              <w:spacing w:line="312" w:lineRule="auto"/>
              <w:jc w:val="both"/>
              <w:rPr>
                <w:b/>
                <w:bCs/>
                <w:noProof/>
                <w:sz w:val="24"/>
                <w:szCs w:val="24"/>
                <w:lang w:val="en-IN"/>
              </w:rPr>
            </w:pPr>
          </w:p>
          <w:p w:rsidR="001B2458" w:rsidRDefault="001B2458" w:rsidP="001B2458">
            <w:pPr>
              <w:spacing w:line="312" w:lineRule="auto"/>
              <w:jc w:val="both"/>
              <w:rPr>
                <w:b/>
                <w:bCs/>
                <w:noProof/>
                <w:sz w:val="24"/>
                <w:szCs w:val="24"/>
                <w:lang w:val="en-IN"/>
              </w:rPr>
            </w:pPr>
            <w:r w:rsidRPr="00444D0C">
              <w:rPr>
                <w:b/>
                <w:bCs/>
                <w:noProof/>
                <w:sz w:val="24"/>
                <w:szCs w:val="24"/>
                <w:lang w:val="en-IN"/>
              </w:rPr>
              <w:t xml:space="preserve">Infrastructure and Technology </w:t>
            </w:r>
          </w:p>
          <w:p w:rsidR="001B2458" w:rsidRDefault="001B2458" w:rsidP="001B2458">
            <w:pPr>
              <w:spacing w:line="312" w:lineRule="auto"/>
              <w:jc w:val="both"/>
              <w:rPr>
                <w:bCs/>
                <w:noProof/>
                <w:sz w:val="24"/>
                <w:szCs w:val="24"/>
                <w:lang w:val="en-IN"/>
              </w:rPr>
            </w:pPr>
            <w:r w:rsidRPr="00444D0C">
              <w:rPr>
                <w:bCs/>
                <w:noProof/>
                <w:sz w:val="24"/>
                <w:szCs w:val="24"/>
                <w:lang w:val="en-IN"/>
              </w:rPr>
              <w:t xml:space="preserve">The </w:t>
            </w:r>
            <w:r>
              <w:rPr>
                <w:bCs/>
                <w:noProof/>
                <w:sz w:val="24"/>
                <w:szCs w:val="24"/>
                <w:lang w:val="en-IN"/>
              </w:rPr>
              <w:t>i</w:t>
            </w:r>
            <w:r w:rsidRPr="00444D0C">
              <w:rPr>
                <w:bCs/>
                <w:noProof/>
                <w:sz w:val="24"/>
                <w:szCs w:val="24"/>
                <w:lang w:val="en-IN"/>
              </w:rPr>
              <w:t xml:space="preserve">nfrastructure and </w:t>
            </w:r>
            <w:r>
              <w:rPr>
                <w:bCs/>
                <w:noProof/>
                <w:sz w:val="24"/>
                <w:szCs w:val="24"/>
                <w:lang w:val="en-IN"/>
              </w:rPr>
              <w:t>t</w:t>
            </w:r>
            <w:r w:rsidRPr="00444D0C">
              <w:rPr>
                <w:bCs/>
                <w:noProof/>
                <w:sz w:val="24"/>
                <w:szCs w:val="24"/>
                <w:lang w:val="en-IN"/>
              </w:rPr>
              <w:t>echnolog</w:t>
            </w:r>
            <w:r>
              <w:rPr>
                <w:bCs/>
                <w:noProof/>
                <w:sz w:val="24"/>
                <w:szCs w:val="24"/>
                <w:lang w:val="en-IN"/>
              </w:rPr>
              <w:t>ical facilities of the Centre include the following:</w:t>
            </w:r>
          </w:p>
          <w:p w:rsidR="001B2458" w:rsidRDefault="001B2458" w:rsidP="001B2458">
            <w:pPr>
              <w:pStyle w:val="ListParagraph"/>
              <w:numPr>
                <w:ilvl w:val="0"/>
                <w:numId w:val="36"/>
              </w:numPr>
              <w:spacing w:line="312" w:lineRule="auto"/>
              <w:jc w:val="both"/>
              <w:rPr>
                <w:bCs/>
                <w:noProof/>
                <w:sz w:val="24"/>
                <w:szCs w:val="24"/>
                <w:lang w:val="en-IN"/>
              </w:rPr>
            </w:pPr>
            <w:r>
              <w:rPr>
                <w:bCs/>
                <w:noProof/>
                <w:sz w:val="24"/>
                <w:szCs w:val="24"/>
                <w:lang w:val="en-IN"/>
              </w:rPr>
              <w:t xml:space="preserve">Fully Automated Library Operations using Book Magic, Integrated Library Management System </w:t>
            </w:r>
            <w:r w:rsidRPr="003B26F5">
              <w:rPr>
                <w:b/>
                <w:bCs/>
                <w:noProof/>
                <w:sz w:val="24"/>
                <w:szCs w:val="24"/>
                <w:lang w:val="en-IN"/>
              </w:rPr>
              <w:t>(ILMS)</w:t>
            </w:r>
            <w:r>
              <w:rPr>
                <w:b/>
                <w:bCs/>
                <w:noProof/>
                <w:sz w:val="24"/>
                <w:szCs w:val="24"/>
                <w:lang w:val="en-IN"/>
              </w:rPr>
              <w:t xml:space="preserve"> </w:t>
            </w:r>
            <w:r w:rsidRPr="003B26F5">
              <w:rPr>
                <w:bCs/>
                <w:noProof/>
                <w:sz w:val="24"/>
                <w:szCs w:val="24"/>
                <w:lang w:val="en-IN"/>
              </w:rPr>
              <w:t>software, Version 1, automated in the year 2011.</w:t>
            </w:r>
          </w:p>
          <w:p w:rsidR="001B2458" w:rsidRPr="00802C09" w:rsidRDefault="001B2458" w:rsidP="001B2458">
            <w:pPr>
              <w:pStyle w:val="ListParagraph"/>
              <w:numPr>
                <w:ilvl w:val="0"/>
                <w:numId w:val="36"/>
              </w:numPr>
              <w:spacing w:line="312" w:lineRule="auto"/>
              <w:jc w:val="both"/>
              <w:rPr>
                <w:bCs/>
                <w:noProof/>
                <w:sz w:val="24"/>
                <w:szCs w:val="24"/>
                <w:lang w:val="en-IN"/>
              </w:rPr>
            </w:pPr>
            <w:r w:rsidRPr="004913F8">
              <w:rPr>
                <w:bCs/>
                <w:noProof/>
                <w:sz w:val="24"/>
                <w:szCs w:val="24"/>
                <w:lang w:val="en-IN"/>
              </w:rPr>
              <w:t>Stand-alone building</w:t>
            </w:r>
            <w:r w:rsidRPr="00802C09">
              <w:rPr>
                <w:bCs/>
                <w:noProof/>
                <w:sz w:val="24"/>
                <w:szCs w:val="24"/>
                <w:lang w:val="en-IN"/>
              </w:rPr>
              <w:t xml:space="preserve"> with a plinth area of 26,000 sq.ft </w:t>
            </w:r>
          </w:p>
          <w:p w:rsidR="001B2458" w:rsidRPr="00802C09" w:rsidRDefault="001B2458" w:rsidP="001B2458">
            <w:pPr>
              <w:pStyle w:val="ListParagraph"/>
              <w:numPr>
                <w:ilvl w:val="0"/>
                <w:numId w:val="36"/>
              </w:numPr>
              <w:spacing w:line="312" w:lineRule="auto"/>
              <w:jc w:val="both"/>
              <w:rPr>
                <w:bCs/>
                <w:noProof/>
                <w:sz w:val="24"/>
                <w:szCs w:val="24"/>
                <w:lang w:val="en-IN"/>
              </w:rPr>
            </w:pPr>
            <w:r w:rsidRPr="00802C09">
              <w:rPr>
                <w:bCs/>
                <w:noProof/>
                <w:sz w:val="24"/>
                <w:szCs w:val="24"/>
                <w:lang w:val="en-IN"/>
              </w:rPr>
              <w:t>Reading spaces and carrels for accommodating more than 200 simultaneous users</w:t>
            </w:r>
          </w:p>
          <w:p w:rsidR="001B2458" w:rsidRPr="00802C09" w:rsidRDefault="001B2458" w:rsidP="001B2458">
            <w:pPr>
              <w:pStyle w:val="ListParagraph"/>
              <w:numPr>
                <w:ilvl w:val="0"/>
                <w:numId w:val="36"/>
              </w:numPr>
              <w:spacing w:line="312" w:lineRule="auto"/>
              <w:jc w:val="both"/>
              <w:rPr>
                <w:bCs/>
                <w:noProof/>
                <w:sz w:val="24"/>
                <w:szCs w:val="24"/>
                <w:lang w:val="en-IN"/>
              </w:rPr>
            </w:pPr>
            <w:r w:rsidRPr="004913F8">
              <w:rPr>
                <w:bCs/>
                <w:noProof/>
                <w:sz w:val="24"/>
                <w:szCs w:val="24"/>
                <w:lang w:val="en-IN"/>
              </w:rPr>
              <w:t>Instit</w:t>
            </w:r>
            <w:r>
              <w:rPr>
                <w:bCs/>
                <w:noProof/>
                <w:sz w:val="24"/>
                <w:szCs w:val="24"/>
                <w:lang w:val="en-IN"/>
              </w:rPr>
              <w:t>u</w:t>
            </w:r>
            <w:r w:rsidRPr="004913F8">
              <w:rPr>
                <w:bCs/>
                <w:noProof/>
                <w:sz w:val="24"/>
                <w:szCs w:val="24"/>
                <w:lang w:val="en-IN"/>
              </w:rPr>
              <w:t>tional</w:t>
            </w:r>
            <w:r w:rsidRPr="00802C09">
              <w:rPr>
                <w:bCs/>
                <w:noProof/>
                <w:sz w:val="24"/>
                <w:szCs w:val="24"/>
                <w:lang w:val="en-IN"/>
              </w:rPr>
              <w:t xml:space="preserve"> Digital Repository </w:t>
            </w:r>
          </w:p>
          <w:p w:rsidR="001B2458" w:rsidRPr="00802C09" w:rsidRDefault="001B2458" w:rsidP="001B2458">
            <w:pPr>
              <w:pStyle w:val="ListParagraph"/>
              <w:numPr>
                <w:ilvl w:val="0"/>
                <w:numId w:val="36"/>
              </w:numPr>
              <w:spacing w:line="312" w:lineRule="auto"/>
              <w:jc w:val="both"/>
              <w:rPr>
                <w:bCs/>
                <w:noProof/>
                <w:sz w:val="24"/>
                <w:szCs w:val="24"/>
                <w:lang w:val="en-IN"/>
              </w:rPr>
            </w:pPr>
            <w:r w:rsidRPr="00802C09">
              <w:rPr>
                <w:bCs/>
                <w:noProof/>
                <w:sz w:val="24"/>
                <w:szCs w:val="24"/>
                <w:lang w:val="en-IN"/>
              </w:rPr>
              <w:t xml:space="preserve">Language Laboratory </w:t>
            </w:r>
          </w:p>
          <w:p w:rsidR="001B2458" w:rsidRPr="00802C09" w:rsidRDefault="001B2458" w:rsidP="001B2458">
            <w:pPr>
              <w:pStyle w:val="ListParagraph"/>
              <w:numPr>
                <w:ilvl w:val="0"/>
                <w:numId w:val="36"/>
              </w:numPr>
              <w:spacing w:line="312" w:lineRule="auto"/>
              <w:jc w:val="both"/>
              <w:rPr>
                <w:bCs/>
                <w:noProof/>
                <w:sz w:val="24"/>
                <w:szCs w:val="24"/>
                <w:lang w:val="en-IN"/>
              </w:rPr>
            </w:pPr>
            <w:r w:rsidRPr="00802C09">
              <w:rPr>
                <w:bCs/>
                <w:noProof/>
                <w:sz w:val="24"/>
                <w:szCs w:val="24"/>
                <w:lang w:val="en-IN"/>
              </w:rPr>
              <w:t>Computer Centre with 30 systems &amp; high-speed Internet Connectivity</w:t>
            </w:r>
          </w:p>
          <w:p w:rsidR="001B2458" w:rsidRPr="00802C09" w:rsidRDefault="001B2458" w:rsidP="001B2458">
            <w:pPr>
              <w:pStyle w:val="ListParagraph"/>
              <w:numPr>
                <w:ilvl w:val="0"/>
                <w:numId w:val="36"/>
              </w:numPr>
              <w:spacing w:line="312" w:lineRule="auto"/>
              <w:jc w:val="both"/>
              <w:rPr>
                <w:bCs/>
                <w:noProof/>
                <w:sz w:val="24"/>
                <w:szCs w:val="24"/>
                <w:lang w:val="en-IN"/>
              </w:rPr>
            </w:pPr>
            <w:r w:rsidRPr="00802C09">
              <w:rPr>
                <w:bCs/>
                <w:noProof/>
                <w:sz w:val="24"/>
                <w:szCs w:val="24"/>
                <w:lang w:val="en-IN"/>
              </w:rPr>
              <w:t xml:space="preserve">Own </w:t>
            </w:r>
            <w:r w:rsidRPr="004913F8">
              <w:rPr>
                <w:bCs/>
                <w:noProof/>
                <w:sz w:val="24"/>
                <w:szCs w:val="24"/>
                <w:lang w:val="en-IN"/>
              </w:rPr>
              <w:t>web</w:t>
            </w:r>
            <w:r>
              <w:rPr>
                <w:bCs/>
                <w:noProof/>
                <w:sz w:val="24"/>
                <w:szCs w:val="24"/>
                <w:lang w:val="en-IN"/>
              </w:rPr>
              <w:t xml:space="preserve"> </w:t>
            </w:r>
            <w:r w:rsidRPr="004913F8">
              <w:rPr>
                <w:bCs/>
                <w:noProof/>
                <w:sz w:val="24"/>
                <w:szCs w:val="24"/>
                <w:lang w:val="en-IN"/>
              </w:rPr>
              <w:t>portal</w:t>
            </w:r>
            <w:r w:rsidRPr="00802C09">
              <w:rPr>
                <w:bCs/>
                <w:noProof/>
                <w:sz w:val="24"/>
                <w:szCs w:val="24"/>
                <w:lang w:val="en-IN"/>
              </w:rPr>
              <w:t xml:space="preserve"> registered with ERNET, India</w:t>
            </w:r>
          </w:p>
          <w:p w:rsidR="001B2458" w:rsidRDefault="001B2458" w:rsidP="001B2458">
            <w:pPr>
              <w:pStyle w:val="ListParagraph"/>
              <w:numPr>
                <w:ilvl w:val="0"/>
                <w:numId w:val="36"/>
              </w:numPr>
              <w:spacing w:line="312" w:lineRule="auto"/>
              <w:jc w:val="both"/>
              <w:rPr>
                <w:bCs/>
                <w:noProof/>
                <w:sz w:val="24"/>
                <w:szCs w:val="24"/>
                <w:lang w:val="en-IN"/>
              </w:rPr>
            </w:pPr>
            <w:r w:rsidRPr="00802C09">
              <w:rPr>
                <w:bCs/>
                <w:noProof/>
                <w:sz w:val="24"/>
                <w:szCs w:val="24"/>
                <w:lang w:val="en-IN"/>
              </w:rPr>
              <w:t xml:space="preserve">Fully automated </w:t>
            </w:r>
            <w:r w:rsidRPr="004913F8">
              <w:rPr>
                <w:bCs/>
                <w:noProof/>
                <w:sz w:val="24"/>
                <w:szCs w:val="24"/>
                <w:lang w:val="en-IN"/>
              </w:rPr>
              <w:t>in</w:t>
            </w:r>
            <w:r>
              <w:rPr>
                <w:bCs/>
                <w:noProof/>
                <w:sz w:val="24"/>
                <w:szCs w:val="24"/>
                <w:lang w:val="en-IN"/>
              </w:rPr>
              <w:t>-</w:t>
            </w:r>
            <w:r w:rsidRPr="004913F8">
              <w:rPr>
                <w:bCs/>
                <w:noProof/>
                <w:sz w:val="24"/>
                <w:szCs w:val="24"/>
                <w:lang w:val="en-IN"/>
              </w:rPr>
              <w:t>house</w:t>
            </w:r>
            <w:r w:rsidRPr="00802C09">
              <w:rPr>
                <w:bCs/>
                <w:noProof/>
                <w:sz w:val="24"/>
                <w:szCs w:val="24"/>
                <w:lang w:val="en-IN"/>
              </w:rPr>
              <w:t xml:space="preserve"> operations with an Integrated Library Management System </w:t>
            </w:r>
          </w:p>
          <w:p w:rsidR="001B2458" w:rsidRDefault="001B2458" w:rsidP="001B2458">
            <w:pPr>
              <w:pStyle w:val="ListParagraph"/>
              <w:numPr>
                <w:ilvl w:val="0"/>
                <w:numId w:val="36"/>
              </w:numPr>
              <w:spacing w:line="312" w:lineRule="auto"/>
              <w:jc w:val="both"/>
              <w:rPr>
                <w:bCs/>
                <w:noProof/>
                <w:sz w:val="24"/>
                <w:szCs w:val="24"/>
                <w:lang w:val="en-IN"/>
              </w:rPr>
            </w:pPr>
            <w:r>
              <w:rPr>
                <w:bCs/>
                <w:noProof/>
                <w:sz w:val="24"/>
                <w:szCs w:val="24"/>
                <w:lang w:val="en-IN"/>
              </w:rPr>
              <w:lastRenderedPageBreak/>
              <w:t>Electromagnetic Security System</w:t>
            </w:r>
          </w:p>
          <w:p w:rsidR="001B2458" w:rsidRDefault="001B2458" w:rsidP="001B2458">
            <w:pPr>
              <w:pStyle w:val="ListParagraph"/>
              <w:numPr>
                <w:ilvl w:val="0"/>
                <w:numId w:val="36"/>
              </w:numPr>
              <w:spacing w:line="312" w:lineRule="auto"/>
              <w:jc w:val="both"/>
              <w:rPr>
                <w:bCs/>
                <w:noProof/>
                <w:sz w:val="24"/>
                <w:szCs w:val="24"/>
                <w:lang w:val="en-IN"/>
              </w:rPr>
            </w:pPr>
            <w:r>
              <w:rPr>
                <w:bCs/>
                <w:noProof/>
                <w:sz w:val="24"/>
                <w:szCs w:val="24"/>
                <w:lang w:val="en-IN"/>
              </w:rPr>
              <w:t>Automatic Gate Register</w:t>
            </w:r>
          </w:p>
          <w:p w:rsidR="001B2458" w:rsidRDefault="001B2458" w:rsidP="001B2458">
            <w:pPr>
              <w:spacing w:line="312" w:lineRule="auto"/>
              <w:jc w:val="both"/>
              <w:rPr>
                <w:b/>
                <w:bCs/>
                <w:noProof/>
                <w:sz w:val="24"/>
                <w:szCs w:val="24"/>
                <w:lang w:val="en-IN"/>
              </w:rPr>
            </w:pPr>
            <w:r>
              <w:rPr>
                <w:b/>
                <w:bCs/>
                <w:noProof/>
                <w:sz w:val="24"/>
                <w:szCs w:val="24"/>
                <w:lang w:val="en-IN"/>
              </w:rPr>
              <w:t>Research and Training</w:t>
            </w:r>
          </w:p>
          <w:p w:rsidR="001B2458" w:rsidRPr="00764D70" w:rsidRDefault="001B2458" w:rsidP="001B2458">
            <w:pPr>
              <w:spacing w:line="312" w:lineRule="auto"/>
              <w:jc w:val="both"/>
              <w:rPr>
                <w:bCs/>
                <w:noProof/>
                <w:sz w:val="24"/>
                <w:szCs w:val="24"/>
                <w:lang w:val="en-IN"/>
              </w:rPr>
            </w:pPr>
            <w:r w:rsidRPr="00764D70">
              <w:rPr>
                <w:bCs/>
                <w:noProof/>
                <w:sz w:val="24"/>
                <w:szCs w:val="24"/>
                <w:lang w:val="en-IN"/>
              </w:rPr>
              <w:t xml:space="preserve">The Library and Information Centre is actively </w:t>
            </w:r>
            <w:r w:rsidRPr="004913F8">
              <w:rPr>
                <w:bCs/>
                <w:noProof/>
                <w:sz w:val="24"/>
                <w:szCs w:val="24"/>
                <w:lang w:val="en-IN"/>
              </w:rPr>
              <w:t>inv</w:t>
            </w:r>
            <w:r>
              <w:rPr>
                <w:bCs/>
                <w:noProof/>
                <w:sz w:val="24"/>
                <w:szCs w:val="24"/>
                <w:lang w:val="en-IN"/>
              </w:rPr>
              <w:t>ol</w:t>
            </w:r>
            <w:r w:rsidRPr="004913F8">
              <w:rPr>
                <w:bCs/>
                <w:noProof/>
                <w:sz w:val="24"/>
                <w:szCs w:val="24"/>
                <w:lang w:val="en-IN"/>
              </w:rPr>
              <w:t>ved</w:t>
            </w:r>
            <w:r w:rsidRPr="00764D70">
              <w:rPr>
                <w:bCs/>
                <w:noProof/>
                <w:sz w:val="24"/>
                <w:szCs w:val="24"/>
                <w:lang w:val="en-IN"/>
              </w:rPr>
              <w:t xml:space="preserve"> in </w:t>
            </w:r>
            <w:r w:rsidRPr="004913F8">
              <w:rPr>
                <w:bCs/>
                <w:noProof/>
                <w:sz w:val="24"/>
                <w:szCs w:val="24"/>
                <w:lang w:val="en-IN"/>
              </w:rPr>
              <w:t>res</w:t>
            </w:r>
            <w:r>
              <w:rPr>
                <w:bCs/>
                <w:noProof/>
                <w:sz w:val="24"/>
                <w:szCs w:val="24"/>
                <w:lang w:val="en-IN"/>
              </w:rPr>
              <w:t>ea</w:t>
            </w:r>
            <w:r w:rsidRPr="004913F8">
              <w:rPr>
                <w:bCs/>
                <w:noProof/>
                <w:sz w:val="24"/>
                <w:szCs w:val="24"/>
                <w:lang w:val="en-IN"/>
              </w:rPr>
              <w:t>rch</w:t>
            </w:r>
            <w:r w:rsidRPr="00764D70">
              <w:rPr>
                <w:bCs/>
                <w:noProof/>
                <w:sz w:val="24"/>
                <w:szCs w:val="24"/>
                <w:lang w:val="en-IN"/>
              </w:rPr>
              <w:t xml:space="preserve"> and training on information </w:t>
            </w:r>
            <w:r w:rsidRPr="004913F8">
              <w:rPr>
                <w:bCs/>
                <w:noProof/>
                <w:sz w:val="24"/>
                <w:szCs w:val="24"/>
                <w:lang w:val="en-IN"/>
              </w:rPr>
              <w:t>managem</w:t>
            </w:r>
            <w:r>
              <w:rPr>
                <w:bCs/>
                <w:noProof/>
                <w:sz w:val="24"/>
                <w:szCs w:val="24"/>
                <w:lang w:val="en-IN"/>
              </w:rPr>
              <w:t>e</w:t>
            </w:r>
            <w:r w:rsidRPr="004913F8">
              <w:rPr>
                <w:bCs/>
                <w:noProof/>
                <w:sz w:val="24"/>
                <w:szCs w:val="24"/>
                <w:lang w:val="en-IN"/>
              </w:rPr>
              <w:t>nt</w:t>
            </w:r>
            <w:r w:rsidRPr="00764D70">
              <w:rPr>
                <w:bCs/>
                <w:noProof/>
                <w:sz w:val="24"/>
                <w:szCs w:val="24"/>
                <w:lang w:val="en-IN"/>
              </w:rPr>
              <w:t xml:space="preserve"> in communication disorders. </w:t>
            </w:r>
          </w:p>
          <w:p w:rsidR="001B2458" w:rsidRPr="00764D70" w:rsidRDefault="001B2458" w:rsidP="001B2458">
            <w:pPr>
              <w:pStyle w:val="ListParagraph"/>
              <w:numPr>
                <w:ilvl w:val="0"/>
                <w:numId w:val="37"/>
              </w:numPr>
              <w:spacing w:line="312" w:lineRule="auto"/>
              <w:jc w:val="both"/>
              <w:rPr>
                <w:bCs/>
                <w:noProof/>
                <w:sz w:val="24"/>
                <w:szCs w:val="24"/>
                <w:lang w:val="en-IN"/>
              </w:rPr>
            </w:pPr>
            <w:r w:rsidRPr="00764D70">
              <w:rPr>
                <w:bCs/>
                <w:noProof/>
                <w:sz w:val="24"/>
                <w:szCs w:val="24"/>
                <w:lang w:val="en-IN"/>
              </w:rPr>
              <w:t xml:space="preserve">Completed Funded Research Projects: Design and </w:t>
            </w:r>
            <w:r w:rsidRPr="004913F8">
              <w:rPr>
                <w:bCs/>
                <w:noProof/>
                <w:sz w:val="24"/>
                <w:szCs w:val="24"/>
                <w:lang w:val="en-IN"/>
              </w:rPr>
              <w:t>Develop</w:t>
            </w:r>
            <w:r>
              <w:rPr>
                <w:bCs/>
                <w:noProof/>
                <w:sz w:val="24"/>
                <w:szCs w:val="24"/>
                <w:lang w:val="en-IN"/>
              </w:rPr>
              <w:t>me</w:t>
            </w:r>
            <w:r w:rsidRPr="004913F8">
              <w:rPr>
                <w:bCs/>
                <w:noProof/>
                <w:sz w:val="24"/>
                <w:szCs w:val="24"/>
                <w:lang w:val="en-IN"/>
              </w:rPr>
              <w:t>nt</w:t>
            </w:r>
            <w:r w:rsidRPr="00764D70">
              <w:rPr>
                <w:bCs/>
                <w:noProof/>
                <w:sz w:val="24"/>
                <w:szCs w:val="24"/>
                <w:lang w:val="en-IN"/>
              </w:rPr>
              <w:t xml:space="preserve"> of Web-based Platform for the Institute Journals</w:t>
            </w:r>
          </w:p>
          <w:p w:rsidR="001B2458" w:rsidRDefault="001B2458" w:rsidP="001B2458">
            <w:pPr>
              <w:pStyle w:val="ListParagraph"/>
              <w:numPr>
                <w:ilvl w:val="0"/>
                <w:numId w:val="38"/>
              </w:numPr>
              <w:spacing w:line="312" w:lineRule="auto"/>
              <w:jc w:val="both"/>
              <w:rPr>
                <w:bCs/>
                <w:noProof/>
                <w:sz w:val="24"/>
                <w:szCs w:val="24"/>
                <w:lang w:val="en-IN"/>
              </w:rPr>
            </w:pPr>
            <w:r w:rsidRPr="00764D70">
              <w:rPr>
                <w:bCs/>
                <w:noProof/>
                <w:sz w:val="24"/>
                <w:szCs w:val="24"/>
                <w:lang w:val="en-IN"/>
              </w:rPr>
              <w:t>Ongoing Funded Research Projects</w:t>
            </w:r>
            <w:r>
              <w:rPr>
                <w:bCs/>
                <w:noProof/>
                <w:sz w:val="24"/>
                <w:szCs w:val="24"/>
                <w:lang w:val="en-IN"/>
              </w:rPr>
              <w:t>: (1)</w:t>
            </w:r>
            <w:bookmarkStart w:id="0" w:name="_GoBack"/>
            <w:bookmarkEnd w:id="0"/>
            <w:r>
              <w:rPr>
                <w:bCs/>
                <w:noProof/>
                <w:sz w:val="24"/>
                <w:szCs w:val="24"/>
                <w:lang w:val="en-IN"/>
              </w:rPr>
              <w:t xml:space="preserve"> Database on Communication Disorders published in India</w:t>
            </w:r>
          </w:p>
          <w:p w:rsidR="001B2458" w:rsidRDefault="001B2458" w:rsidP="001B2458">
            <w:pPr>
              <w:pStyle w:val="ListParagraph"/>
              <w:spacing w:line="312" w:lineRule="auto"/>
              <w:jc w:val="both"/>
              <w:rPr>
                <w:bCs/>
                <w:noProof/>
                <w:sz w:val="24"/>
                <w:szCs w:val="24"/>
                <w:lang w:val="en-IN"/>
              </w:rPr>
            </w:pPr>
            <w:r>
              <w:rPr>
                <w:bCs/>
                <w:noProof/>
                <w:sz w:val="24"/>
                <w:szCs w:val="24"/>
                <w:lang w:val="en-IN"/>
              </w:rPr>
              <w:t>(2) Design, development and validation of open source platform for AIISH digital repository and online public access catalogue</w:t>
            </w:r>
          </w:p>
          <w:p w:rsidR="001B2458" w:rsidRPr="00F836BF" w:rsidRDefault="001B2458" w:rsidP="001B2458">
            <w:pPr>
              <w:spacing w:line="312" w:lineRule="auto"/>
              <w:jc w:val="both"/>
              <w:rPr>
                <w:bCs/>
                <w:noProof/>
                <w:sz w:val="24"/>
                <w:szCs w:val="24"/>
                <w:lang w:val="en-IN"/>
              </w:rPr>
            </w:pPr>
            <w:r>
              <w:rPr>
                <w:bCs/>
                <w:noProof/>
                <w:sz w:val="24"/>
                <w:szCs w:val="24"/>
                <w:lang w:val="en-IN"/>
              </w:rPr>
              <w:t xml:space="preserve">It offers an Open Elective Course on </w:t>
            </w:r>
            <w:r w:rsidRPr="00F836BF">
              <w:rPr>
                <w:b/>
                <w:bCs/>
                <w:noProof/>
                <w:sz w:val="24"/>
                <w:szCs w:val="24"/>
                <w:lang w:val="en-IN"/>
              </w:rPr>
              <w:t>Information Management in Speech, Language and Hearing</w:t>
            </w:r>
            <w:r>
              <w:rPr>
                <w:bCs/>
                <w:noProof/>
                <w:sz w:val="24"/>
                <w:szCs w:val="24"/>
                <w:lang w:val="en-IN"/>
              </w:rPr>
              <w:t xml:space="preserve"> for </w:t>
            </w:r>
            <w:r w:rsidRPr="00FA6CA9">
              <w:rPr>
                <w:bCs/>
                <w:noProof/>
                <w:sz w:val="24"/>
                <w:szCs w:val="24"/>
                <w:lang w:val="en-IN"/>
              </w:rPr>
              <w:t>the M.Sc</w:t>
            </w:r>
            <w:r>
              <w:rPr>
                <w:bCs/>
                <w:noProof/>
                <w:sz w:val="24"/>
                <w:szCs w:val="24"/>
                <w:lang w:val="en-IN"/>
              </w:rPr>
              <w:t xml:space="preserve">. Programme of the University of Mysore, Mysuru. Also,  conducts </w:t>
            </w:r>
            <w:r w:rsidRPr="00FA6CA9">
              <w:rPr>
                <w:bCs/>
                <w:noProof/>
                <w:sz w:val="24"/>
                <w:szCs w:val="24"/>
                <w:lang w:val="en-IN"/>
              </w:rPr>
              <w:t>orien</w:t>
            </w:r>
            <w:r>
              <w:rPr>
                <w:bCs/>
                <w:noProof/>
                <w:sz w:val="24"/>
                <w:szCs w:val="24"/>
                <w:lang w:val="en-IN"/>
              </w:rPr>
              <w:t>t</w:t>
            </w:r>
            <w:r w:rsidRPr="00FA6CA9">
              <w:rPr>
                <w:bCs/>
                <w:noProof/>
                <w:sz w:val="24"/>
                <w:szCs w:val="24"/>
                <w:lang w:val="en-IN"/>
              </w:rPr>
              <w:t>ation</w:t>
            </w:r>
            <w:r>
              <w:rPr>
                <w:bCs/>
                <w:noProof/>
                <w:sz w:val="24"/>
                <w:szCs w:val="24"/>
                <w:lang w:val="en-IN"/>
              </w:rPr>
              <w:t xml:space="preserve"> and training programmes on various topics on Information Management.</w:t>
            </w:r>
          </w:p>
          <w:p w:rsidR="001B2458" w:rsidRDefault="001B2458" w:rsidP="001B2458">
            <w:pPr>
              <w:spacing w:line="312" w:lineRule="auto"/>
              <w:jc w:val="both"/>
              <w:rPr>
                <w:b/>
                <w:bCs/>
                <w:noProof/>
                <w:sz w:val="24"/>
                <w:szCs w:val="24"/>
                <w:lang w:val="en-IN"/>
              </w:rPr>
            </w:pPr>
            <w:r w:rsidRPr="00764D70">
              <w:rPr>
                <w:b/>
                <w:bCs/>
                <w:noProof/>
                <w:sz w:val="24"/>
                <w:szCs w:val="24"/>
                <w:lang w:val="en-IN"/>
              </w:rPr>
              <w:t>Future Plans</w:t>
            </w:r>
          </w:p>
          <w:p w:rsidR="001B2458" w:rsidRDefault="001B2458" w:rsidP="001B2458">
            <w:pPr>
              <w:pStyle w:val="ListParagraph"/>
              <w:numPr>
                <w:ilvl w:val="0"/>
                <w:numId w:val="38"/>
              </w:numPr>
              <w:spacing w:line="312" w:lineRule="auto"/>
              <w:jc w:val="both"/>
              <w:rPr>
                <w:bCs/>
                <w:noProof/>
                <w:sz w:val="24"/>
                <w:szCs w:val="24"/>
                <w:lang w:val="en-IN"/>
              </w:rPr>
            </w:pPr>
            <w:r w:rsidRPr="00E8585A">
              <w:rPr>
                <w:bCs/>
                <w:noProof/>
                <w:sz w:val="24"/>
                <w:szCs w:val="24"/>
                <w:lang w:val="en-IN"/>
              </w:rPr>
              <w:t>Upgradation of the Computer Centre</w:t>
            </w:r>
          </w:p>
          <w:p w:rsidR="006844F6" w:rsidRPr="001B2458" w:rsidRDefault="001B2458" w:rsidP="001B2458">
            <w:pPr>
              <w:pStyle w:val="ListParagraph"/>
              <w:numPr>
                <w:ilvl w:val="0"/>
                <w:numId w:val="38"/>
              </w:numPr>
              <w:spacing w:line="312" w:lineRule="auto"/>
              <w:jc w:val="both"/>
              <w:rPr>
                <w:bCs/>
                <w:noProof/>
                <w:sz w:val="24"/>
                <w:szCs w:val="24"/>
                <w:lang w:val="en-IN"/>
              </w:rPr>
            </w:pPr>
            <w:r w:rsidRPr="001B2458">
              <w:rPr>
                <w:bCs/>
                <w:noProof/>
                <w:sz w:val="24"/>
                <w:szCs w:val="24"/>
                <w:lang w:val="en-IN"/>
              </w:rPr>
              <w:t>Development of a National Repository on Disability</w:t>
            </w:r>
          </w:p>
          <w:p w:rsidR="006844F6" w:rsidRDefault="006844F6" w:rsidP="00183C9C">
            <w:pPr>
              <w:rPr>
                <w:b/>
                <w:bCs/>
                <w:sz w:val="24"/>
                <w:szCs w:val="24"/>
                <w:lang w:bidi="hi-IN"/>
              </w:rPr>
            </w:pPr>
          </w:p>
          <w:p w:rsidR="00183C9C" w:rsidRPr="008574E7" w:rsidRDefault="00183C9C" w:rsidP="00183C9C">
            <w:pPr>
              <w:rPr>
                <w:b/>
                <w:bCs/>
                <w:sz w:val="24"/>
                <w:szCs w:val="24"/>
                <w:lang w:bidi="hi-IN"/>
              </w:rPr>
            </w:pPr>
            <w:r w:rsidRPr="008574E7">
              <w:rPr>
                <w:b/>
                <w:bCs/>
                <w:sz w:val="24"/>
                <w:szCs w:val="24"/>
                <w:lang w:bidi="hi-IN"/>
              </w:rPr>
              <w:t>File Description:</w:t>
            </w:r>
          </w:p>
          <w:p w:rsidR="00183C9C" w:rsidRPr="008574E7" w:rsidRDefault="00183C9C" w:rsidP="00183C9C">
            <w:pPr>
              <w:numPr>
                <w:ilvl w:val="0"/>
                <w:numId w:val="14"/>
              </w:numPr>
              <w:contextualSpacing/>
              <w:rPr>
                <w:rFonts w:eastAsia="Calibri"/>
                <w:sz w:val="24"/>
                <w:szCs w:val="24"/>
              </w:rPr>
            </w:pPr>
            <w:r w:rsidRPr="008574E7">
              <w:rPr>
                <w:rFonts w:eastAsia="Calibri"/>
                <w:sz w:val="24"/>
                <w:szCs w:val="24"/>
              </w:rPr>
              <w:t>Upload any additional information</w:t>
            </w:r>
          </w:p>
          <w:p w:rsidR="00932D04" w:rsidRPr="001B2458" w:rsidRDefault="00183C9C" w:rsidP="00DB1A27">
            <w:pPr>
              <w:numPr>
                <w:ilvl w:val="0"/>
                <w:numId w:val="14"/>
              </w:numPr>
              <w:contextualSpacing/>
              <w:rPr>
                <w:rFonts w:eastAsia="Calibri"/>
                <w:color w:val="000000" w:themeColor="text1"/>
                <w:sz w:val="24"/>
                <w:szCs w:val="24"/>
              </w:rPr>
            </w:pPr>
            <w:r w:rsidRPr="001B2458">
              <w:rPr>
                <w:rFonts w:eastAsia="Calibri"/>
                <w:color w:val="000000" w:themeColor="text1"/>
                <w:sz w:val="24"/>
                <w:szCs w:val="24"/>
              </w:rPr>
              <w:t>Paste link for Additional Information</w:t>
            </w:r>
            <w:r w:rsidR="00DB1A27" w:rsidRPr="001B2458">
              <w:rPr>
                <w:rFonts w:eastAsia="Calibri"/>
                <w:color w:val="000000" w:themeColor="text1"/>
                <w:sz w:val="24"/>
                <w:szCs w:val="24"/>
              </w:rPr>
              <w:t xml:space="preserve"> (</w:t>
            </w:r>
            <w:r w:rsidR="00796910" w:rsidRPr="001B2458">
              <w:rPr>
                <w:bCs/>
                <w:color w:val="000000" w:themeColor="text1"/>
                <w:sz w:val="24"/>
                <w:szCs w:val="24"/>
              </w:rPr>
              <w:t xml:space="preserve">Library and Information Centre Website: </w:t>
            </w:r>
            <w:hyperlink r:id="rId6" w:history="1">
              <w:r w:rsidR="004333D7" w:rsidRPr="001B2458">
                <w:rPr>
                  <w:rStyle w:val="Hyperlink"/>
                  <w:bCs/>
                  <w:color w:val="000000" w:themeColor="text1"/>
                  <w:sz w:val="24"/>
                  <w:szCs w:val="24"/>
                </w:rPr>
                <w:t>http://www.aiish.ac.in/</w:t>
              </w:r>
            </w:hyperlink>
            <w:r w:rsidR="00DB1A27" w:rsidRPr="001B2458">
              <w:rPr>
                <w:color w:val="000000" w:themeColor="text1"/>
              </w:rPr>
              <w:t>)</w:t>
            </w:r>
          </w:p>
          <w:p w:rsidR="00DB1A27" w:rsidRPr="00DB1A27" w:rsidRDefault="00DB1A27" w:rsidP="00DB1A27">
            <w:pPr>
              <w:ind w:left="720"/>
              <w:contextualSpacing/>
              <w:rPr>
                <w:rFonts w:eastAsia="Calibri"/>
                <w:sz w:val="24"/>
                <w:szCs w:val="24"/>
              </w:rPr>
            </w:pPr>
          </w:p>
        </w:tc>
        <w:tc>
          <w:tcPr>
            <w:tcW w:w="1350" w:type="dxa"/>
          </w:tcPr>
          <w:p w:rsidR="006837C7" w:rsidRPr="008574E7" w:rsidRDefault="006837C7" w:rsidP="00796910">
            <w:pPr>
              <w:spacing w:line="312" w:lineRule="auto"/>
              <w:jc w:val="center"/>
              <w:rPr>
                <w:sz w:val="24"/>
                <w:szCs w:val="24"/>
              </w:rPr>
            </w:pPr>
          </w:p>
        </w:tc>
      </w:tr>
      <w:tr w:rsidR="006837C7" w:rsidRPr="008574E7" w:rsidTr="00796910">
        <w:tc>
          <w:tcPr>
            <w:tcW w:w="909" w:type="dxa"/>
          </w:tcPr>
          <w:p w:rsidR="006837C7" w:rsidRPr="008574E7" w:rsidRDefault="006837C7" w:rsidP="00796910">
            <w:pPr>
              <w:spacing w:line="312" w:lineRule="auto"/>
              <w:jc w:val="center"/>
              <w:rPr>
                <w:b/>
                <w:bCs/>
                <w:sz w:val="24"/>
                <w:szCs w:val="24"/>
              </w:rPr>
            </w:pPr>
            <w:r w:rsidRPr="008574E7">
              <w:rPr>
                <w:b/>
                <w:bCs/>
                <w:sz w:val="24"/>
                <w:szCs w:val="24"/>
              </w:rPr>
              <w:lastRenderedPageBreak/>
              <w:t>4.2.2</w:t>
            </w:r>
          </w:p>
        </w:tc>
        <w:tc>
          <w:tcPr>
            <w:tcW w:w="11709" w:type="dxa"/>
          </w:tcPr>
          <w:p w:rsidR="006837C7" w:rsidRPr="008574E7" w:rsidRDefault="006837C7" w:rsidP="00FE7F39">
            <w:pPr>
              <w:spacing w:line="312" w:lineRule="auto"/>
              <w:ind w:left="240"/>
              <w:jc w:val="both"/>
              <w:rPr>
                <w:b/>
                <w:bCs/>
                <w:sz w:val="24"/>
                <w:szCs w:val="24"/>
              </w:rPr>
            </w:pPr>
            <w:r w:rsidRPr="008574E7">
              <w:rPr>
                <w:b/>
                <w:bCs/>
                <w:sz w:val="24"/>
                <w:szCs w:val="24"/>
              </w:rPr>
              <w:t>Collection of rare books, manuscripts, special reports or any other knowledge resource for library enrichment</w:t>
            </w:r>
          </w:p>
        </w:tc>
        <w:tc>
          <w:tcPr>
            <w:tcW w:w="1350" w:type="dxa"/>
          </w:tcPr>
          <w:p w:rsidR="006837C7" w:rsidRPr="008574E7" w:rsidRDefault="006837C7" w:rsidP="00796910">
            <w:pPr>
              <w:spacing w:line="312" w:lineRule="auto"/>
              <w:jc w:val="center"/>
              <w:rPr>
                <w:sz w:val="24"/>
                <w:szCs w:val="24"/>
              </w:rPr>
            </w:pPr>
            <w:r w:rsidRPr="008574E7">
              <w:rPr>
                <w:b/>
                <w:bCs/>
                <w:sz w:val="24"/>
                <w:szCs w:val="24"/>
              </w:rPr>
              <w:t>2</w:t>
            </w:r>
          </w:p>
        </w:tc>
      </w:tr>
      <w:tr w:rsidR="006837C7" w:rsidRPr="008574E7" w:rsidTr="00796910">
        <w:tc>
          <w:tcPr>
            <w:tcW w:w="909" w:type="dxa"/>
          </w:tcPr>
          <w:p w:rsidR="006837C7" w:rsidRPr="008574E7" w:rsidRDefault="006837C7" w:rsidP="00796910">
            <w:pPr>
              <w:spacing w:line="312" w:lineRule="auto"/>
              <w:jc w:val="center"/>
              <w:rPr>
                <w:b/>
                <w:bCs/>
                <w:sz w:val="24"/>
                <w:szCs w:val="24"/>
              </w:rPr>
            </w:pPr>
            <w:proofErr w:type="spellStart"/>
            <w:r w:rsidRPr="008574E7">
              <w:rPr>
                <w:b/>
                <w:bCs/>
                <w:sz w:val="24"/>
                <w:szCs w:val="24"/>
              </w:rPr>
              <w:t>Q</w:t>
            </w:r>
            <w:r w:rsidRPr="008574E7">
              <w:rPr>
                <w:b/>
                <w:bCs/>
                <w:sz w:val="24"/>
                <w:szCs w:val="24"/>
                <w:vertAlign w:val="subscript"/>
              </w:rPr>
              <w:t>l</w:t>
            </w:r>
            <w:r w:rsidRPr="008574E7">
              <w:rPr>
                <w:b/>
                <w:bCs/>
                <w:sz w:val="24"/>
                <w:szCs w:val="24"/>
              </w:rPr>
              <w:t>M</w:t>
            </w:r>
            <w:proofErr w:type="spellEnd"/>
          </w:p>
        </w:tc>
        <w:tc>
          <w:tcPr>
            <w:tcW w:w="11709" w:type="dxa"/>
          </w:tcPr>
          <w:p w:rsidR="006837C7" w:rsidRPr="008574E7" w:rsidRDefault="006837C7" w:rsidP="00796910">
            <w:pPr>
              <w:spacing w:line="312" w:lineRule="auto"/>
              <w:ind w:left="240"/>
              <w:rPr>
                <w:bCs/>
                <w:sz w:val="24"/>
                <w:szCs w:val="24"/>
              </w:rPr>
            </w:pPr>
            <w:r w:rsidRPr="008574E7">
              <w:rPr>
                <w:bCs/>
                <w:sz w:val="24"/>
                <w:szCs w:val="24"/>
              </w:rPr>
              <w:t xml:space="preserve">Data Requirement for </w:t>
            </w:r>
            <w:r w:rsidRPr="006844F6">
              <w:rPr>
                <w:bCs/>
                <w:noProof/>
                <w:sz w:val="24"/>
                <w:szCs w:val="24"/>
              </w:rPr>
              <w:t>last</w:t>
            </w:r>
            <w:r w:rsidRPr="008574E7">
              <w:rPr>
                <w:bCs/>
                <w:sz w:val="24"/>
                <w:szCs w:val="24"/>
              </w:rPr>
              <w:t xml:space="preserve"> five years:</w:t>
            </w:r>
          </w:p>
          <w:p w:rsidR="006837C7" w:rsidRPr="008574E7" w:rsidRDefault="006837C7" w:rsidP="00796910">
            <w:pPr>
              <w:spacing w:line="312" w:lineRule="auto"/>
              <w:ind w:left="240"/>
              <w:rPr>
                <w:bCs/>
                <w:sz w:val="24"/>
                <w:szCs w:val="24"/>
              </w:rPr>
            </w:pPr>
            <w:r w:rsidRPr="006844F6">
              <w:rPr>
                <w:bCs/>
                <w:noProof/>
                <w:sz w:val="24"/>
                <w:szCs w:val="24"/>
                <w:u w:val="thick" w:color="28B473"/>
              </w:rPr>
              <w:t>Provide the description of</w:t>
            </w:r>
            <w:r w:rsidRPr="008574E7">
              <w:rPr>
                <w:bCs/>
                <w:sz w:val="24"/>
                <w:szCs w:val="24"/>
              </w:rPr>
              <w:t xml:space="preserve"> library enrichment which includes</w:t>
            </w:r>
          </w:p>
          <w:p w:rsidR="006837C7" w:rsidRPr="008574E7" w:rsidRDefault="006837C7" w:rsidP="00796910">
            <w:pPr>
              <w:spacing w:line="312" w:lineRule="auto"/>
              <w:ind w:left="240"/>
              <w:rPr>
                <w:bCs/>
                <w:sz w:val="24"/>
                <w:szCs w:val="24"/>
              </w:rPr>
            </w:pPr>
            <w:r w:rsidRPr="008574E7">
              <w:rPr>
                <w:bCs/>
                <w:sz w:val="24"/>
                <w:szCs w:val="24"/>
              </w:rPr>
              <w:lastRenderedPageBreak/>
              <w:tab/>
              <w:t>•  Name of the book/ manuscript</w:t>
            </w:r>
          </w:p>
          <w:p w:rsidR="006837C7" w:rsidRPr="008574E7" w:rsidRDefault="006837C7" w:rsidP="00796910">
            <w:pPr>
              <w:spacing w:line="312" w:lineRule="auto"/>
              <w:ind w:left="240"/>
              <w:rPr>
                <w:bCs/>
                <w:sz w:val="24"/>
                <w:szCs w:val="24"/>
              </w:rPr>
            </w:pPr>
            <w:r w:rsidRPr="008574E7">
              <w:rPr>
                <w:bCs/>
                <w:sz w:val="24"/>
                <w:szCs w:val="24"/>
              </w:rPr>
              <w:tab/>
              <w:t>•  Name of the publisher</w:t>
            </w:r>
          </w:p>
          <w:p w:rsidR="006837C7" w:rsidRPr="008574E7" w:rsidRDefault="006837C7" w:rsidP="00796910">
            <w:pPr>
              <w:spacing w:line="312" w:lineRule="auto"/>
              <w:ind w:left="240"/>
              <w:rPr>
                <w:bCs/>
                <w:sz w:val="24"/>
                <w:szCs w:val="24"/>
              </w:rPr>
            </w:pPr>
            <w:r w:rsidRPr="008574E7">
              <w:rPr>
                <w:bCs/>
                <w:sz w:val="24"/>
                <w:szCs w:val="24"/>
              </w:rPr>
              <w:tab/>
              <w:t>•  Name of the author</w:t>
            </w:r>
          </w:p>
          <w:p w:rsidR="006837C7" w:rsidRPr="008574E7" w:rsidRDefault="006837C7" w:rsidP="00796910">
            <w:pPr>
              <w:spacing w:line="312" w:lineRule="auto"/>
              <w:ind w:left="240"/>
              <w:rPr>
                <w:bCs/>
                <w:sz w:val="24"/>
                <w:szCs w:val="24"/>
              </w:rPr>
            </w:pPr>
            <w:r w:rsidRPr="008574E7">
              <w:rPr>
                <w:bCs/>
                <w:sz w:val="24"/>
                <w:szCs w:val="24"/>
              </w:rPr>
              <w:tab/>
              <w:t>•</w:t>
            </w:r>
            <w:r w:rsidR="00796910" w:rsidRPr="008574E7">
              <w:rPr>
                <w:bCs/>
                <w:sz w:val="24"/>
                <w:szCs w:val="24"/>
              </w:rPr>
              <w:t xml:space="preserve">  </w:t>
            </w:r>
            <w:r w:rsidRPr="008574E7">
              <w:rPr>
                <w:bCs/>
                <w:sz w:val="24"/>
                <w:szCs w:val="24"/>
              </w:rPr>
              <w:t>Number of copies</w:t>
            </w:r>
          </w:p>
          <w:p w:rsidR="006837C7" w:rsidRPr="008574E7" w:rsidRDefault="006837C7" w:rsidP="00796910">
            <w:pPr>
              <w:spacing w:line="312" w:lineRule="auto"/>
              <w:ind w:left="240"/>
              <w:rPr>
                <w:bCs/>
                <w:sz w:val="24"/>
                <w:szCs w:val="24"/>
              </w:rPr>
            </w:pPr>
            <w:r w:rsidRPr="008574E7">
              <w:rPr>
                <w:bCs/>
                <w:sz w:val="24"/>
                <w:szCs w:val="24"/>
              </w:rPr>
              <w:tab/>
              <w:t>•</w:t>
            </w:r>
            <w:r w:rsidR="00796910" w:rsidRPr="008574E7">
              <w:rPr>
                <w:bCs/>
                <w:sz w:val="24"/>
                <w:szCs w:val="24"/>
              </w:rPr>
              <w:t xml:space="preserve"> </w:t>
            </w:r>
            <w:r w:rsidRPr="008574E7">
              <w:rPr>
                <w:bCs/>
                <w:sz w:val="24"/>
                <w:szCs w:val="24"/>
              </w:rPr>
              <w:t>Year of publishing</w:t>
            </w:r>
          </w:p>
          <w:p w:rsidR="001B2458" w:rsidRPr="008574E7" w:rsidRDefault="001B2458" w:rsidP="001B2458">
            <w:pPr>
              <w:spacing w:line="312" w:lineRule="auto"/>
              <w:ind w:left="240"/>
              <w:rPr>
                <w:bCs/>
                <w:sz w:val="24"/>
                <w:szCs w:val="24"/>
              </w:rPr>
            </w:pPr>
            <w:r w:rsidRPr="008574E7">
              <w:rPr>
                <w:bCs/>
                <w:sz w:val="24"/>
                <w:szCs w:val="24"/>
              </w:rPr>
              <w:t xml:space="preserve">The Library and Information Centre has a collection of rare books/ reports on health sciences with special reference to speech and hearing. </w:t>
            </w:r>
            <w:r w:rsidRPr="001B2458">
              <w:rPr>
                <w:bCs/>
                <w:color w:val="000000" w:themeColor="text1"/>
                <w:sz w:val="24"/>
                <w:szCs w:val="24"/>
              </w:rPr>
              <w:t>(List attached)</w:t>
            </w:r>
          </w:p>
          <w:p w:rsidR="001B2458" w:rsidRDefault="001B2458" w:rsidP="00183C9C">
            <w:pPr>
              <w:rPr>
                <w:b/>
                <w:bCs/>
                <w:sz w:val="24"/>
                <w:szCs w:val="24"/>
                <w:lang w:bidi="hi-IN"/>
              </w:rPr>
            </w:pPr>
          </w:p>
          <w:p w:rsidR="00183C9C" w:rsidRPr="008574E7" w:rsidRDefault="00183C9C" w:rsidP="00183C9C">
            <w:pPr>
              <w:rPr>
                <w:b/>
                <w:bCs/>
                <w:sz w:val="24"/>
                <w:szCs w:val="24"/>
                <w:lang w:bidi="hi-IN"/>
              </w:rPr>
            </w:pPr>
            <w:r w:rsidRPr="008574E7">
              <w:rPr>
                <w:b/>
                <w:bCs/>
                <w:sz w:val="24"/>
                <w:szCs w:val="24"/>
                <w:lang w:bidi="hi-IN"/>
              </w:rPr>
              <w:t>File Description:</w:t>
            </w:r>
          </w:p>
          <w:p w:rsidR="00183C9C" w:rsidRPr="008574E7" w:rsidRDefault="00183C9C" w:rsidP="00183C9C">
            <w:pPr>
              <w:numPr>
                <w:ilvl w:val="0"/>
                <w:numId w:val="3"/>
              </w:numPr>
              <w:rPr>
                <w:sz w:val="24"/>
                <w:szCs w:val="24"/>
                <w:lang w:bidi="hi-IN"/>
              </w:rPr>
            </w:pPr>
            <w:r w:rsidRPr="008574E7">
              <w:rPr>
                <w:sz w:val="24"/>
                <w:szCs w:val="24"/>
                <w:lang w:bidi="hi-IN"/>
              </w:rPr>
              <w:t>Upload any additional information</w:t>
            </w:r>
          </w:p>
          <w:p w:rsidR="001B2458" w:rsidRPr="001B2458" w:rsidRDefault="00183C9C" w:rsidP="001B2458">
            <w:pPr>
              <w:numPr>
                <w:ilvl w:val="0"/>
                <w:numId w:val="3"/>
              </w:numPr>
              <w:rPr>
                <w:sz w:val="24"/>
                <w:szCs w:val="24"/>
                <w:lang w:bidi="hi-IN"/>
              </w:rPr>
            </w:pPr>
            <w:r w:rsidRPr="008574E7">
              <w:rPr>
                <w:rFonts w:eastAsia="Calibri"/>
                <w:sz w:val="24"/>
                <w:szCs w:val="24"/>
              </w:rPr>
              <w:t>Paste link for additional information</w:t>
            </w:r>
            <w:r w:rsidRPr="008574E7">
              <w:rPr>
                <w:rFonts w:ascii="Calibri" w:eastAsia="Calibri" w:hAnsi="Calibri"/>
                <w:b/>
                <w:sz w:val="24"/>
                <w:szCs w:val="24"/>
              </w:rPr>
              <w:t xml:space="preserve">                  </w:t>
            </w:r>
          </w:p>
          <w:p w:rsidR="000708E4" w:rsidRPr="001B2458" w:rsidRDefault="00183C9C" w:rsidP="001B2458">
            <w:pPr>
              <w:ind w:left="720"/>
              <w:rPr>
                <w:sz w:val="24"/>
                <w:szCs w:val="24"/>
                <w:lang w:bidi="hi-IN"/>
              </w:rPr>
            </w:pPr>
            <w:r w:rsidRPr="008574E7">
              <w:rPr>
                <w:rFonts w:ascii="Calibri" w:eastAsia="Calibri" w:hAnsi="Calibri"/>
                <w:b/>
                <w:sz w:val="24"/>
                <w:szCs w:val="24"/>
              </w:rPr>
              <w:t xml:space="preserve">              </w:t>
            </w:r>
          </w:p>
        </w:tc>
        <w:tc>
          <w:tcPr>
            <w:tcW w:w="1350" w:type="dxa"/>
          </w:tcPr>
          <w:p w:rsidR="006837C7" w:rsidRPr="008574E7" w:rsidRDefault="006837C7" w:rsidP="00796910">
            <w:pPr>
              <w:spacing w:line="312" w:lineRule="auto"/>
              <w:jc w:val="center"/>
              <w:rPr>
                <w:b/>
                <w:bCs/>
                <w:sz w:val="24"/>
                <w:szCs w:val="24"/>
              </w:rPr>
            </w:pPr>
          </w:p>
        </w:tc>
      </w:tr>
      <w:tr w:rsidR="006837C7" w:rsidRPr="008574E7" w:rsidTr="00796910">
        <w:tc>
          <w:tcPr>
            <w:tcW w:w="909" w:type="dxa"/>
          </w:tcPr>
          <w:p w:rsidR="006837C7" w:rsidRDefault="006837C7" w:rsidP="00796910">
            <w:pPr>
              <w:spacing w:line="312" w:lineRule="auto"/>
              <w:jc w:val="center"/>
              <w:rPr>
                <w:b/>
                <w:bCs/>
                <w:sz w:val="24"/>
                <w:szCs w:val="24"/>
              </w:rPr>
            </w:pPr>
            <w:r w:rsidRPr="008574E7">
              <w:rPr>
                <w:b/>
                <w:bCs/>
                <w:sz w:val="24"/>
                <w:szCs w:val="24"/>
              </w:rPr>
              <w:lastRenderedPageBreak/>
              <w:t>4.2.3</w:t>
            </w:r>
          </w:p>
          <w:p w:rsidR="00DB1A27" w:rsidRPr="008574E7" w:rsidRDefault="00DB1A27" w:rsidP="00796910">
            <w:pPr>
              <w:spacing w:line="312" w:lineRule="auto"/>
              <w:jc w:val="center"/>
              <w:rPr>
                <w:b/>
                <w:bCs/>
                <w:sz w:val="24"/>
                <w:szCs w:val="24"/>
              </w:rPr>
            </w:pPr>
            <w:proofErr w:type="spellStart"/>
            <w:r w:rsidRPr="008574E7">
              <w:rPr>
                <w:b/>
                <w:bCs/>
                <w:sz w:val="24"/>
                <w:szCs w:val="24"/>
              </w:rPr>
              <w:t>QnM</w:t>
            </w:r>
            <w:proofErr w:type="spellEnd"/>
          </w:p>
        </w:tc>
        <w:tc>
          <w:tcPr>
            <w:tcW w:w="11709" w:type="dxa"/>
          </w:tcPr>
          <w:p w:rsidR="00796910" w:rsidRPr="008574E7" w:rsidRDefault="00796910" w:rsidP="00796910">
            <w:pPr>
              <w:spacing w:line="312" w:lineRule="auto"/>
              <w:ind w:left="240"/>
              <w:rPr>
                <w:bCs/>
                <w:sz w:val="24"/>
                <w:szCs w:val="24"/>
              </w:rPr>
            </w:pPr>
            <w:r w:rsidRPr="008574E7">
              <w:rPr>
                <w:bCs/>
                <w:sz w:val="24"/>
                <w:szCs w:val="24"/>
              </w:rPr>
              <w:t>Does  the institution have the following:</w:t>
            </w:r>
            <w:r w:rsidRPr="008574E7">
              <w:rPr>
                <w:bCs/>
                <w:sz w:val="24"/>
                <w:szCs w:val="24"/>
              </w:rPr>
              <w:tab/>
            </w:r>
          </w:p>
          <w:p w:rsidR="00796910" w:rsidRPr="008574E7" w:rsidRDefault="00796910" w:rsidP="00796910">
            <w:pPr>
              <w:spacing w:line="312" w:lineRule="auto"/>
              <w:ind w:left="240"/>
              <w:rPr>
                <w:bCs/>
                <w:sz w:val="24"/>
                <w:szCs w:val="24"/>
              </w:rPr>
            </w:pPr>
            <w:r w:rsidRPr="008574E7">
              <w:rPr>
                <w:bCs/>
                <w:sz w:val="24"/>
                <w:szCs w:val="24"/>
              </w:rPr>
              <w:tab/>
              <w:t>1.e – journals</w:t>
            </w:r>
            <w:r w:rsidRPr="008574E7">
              <w:rPr>
                <w:bCs/>
                <w:sz w:val="24"/>
                <w:szCs w:val="24"/>
              </w:rPr>
              <w:tab/>
            </w:r>
          </w:p>
          <w:p w:rsidR="00796910" w:rsidRPr="008574E7" w:rsidRDefault="00796910" w:rsidP="00796910">
            <w:pPr>
              <w:spacing w:line="312" w:lineRule="auto"/>
              <w:ind w:left="240"/>
              <w:rPr>
                <w:bCs/>
                <w:sz w:val="24"/>
                <w:szCs w:val="24"/>
              </w:rPr>
            </w:pPr>
            <w:r w:rsidRPr="008574E7">
              <w:rPr>
                <w:bCs/>
                <w:sz w:val="24"/>
                <w:szCs w:val="24"/>
              </w:rPr>
              <w:tab/>
              <w:t>2.e-ShodhSindhu</w:t>
            </w:r>
            <w:r w:rsidRPr="008574E7">
              <w:rPr>
                <w:bCs/>
                <w:sz w:val="24"/>
                <w:szCs w:val="24"/>
              </w:rPr>
              <w:tab/>
            </w:r>
          </w:p>
          <w:p w:rsidR="00796910" w:rsidRPr="008574E7" w:rsidRDefault="00796910" w:rsidP="00796910">
            <w:pPr>
              <w:spacing w:line="312" w:lineRule="auto"/>
              <w:ind w:left="240"/>
              <w:rPr>
                <w:bCs/>
                <w:sz w:val="24"/>
                <w:szCs w:val="24"/>
              </w:rPr>
            </w:pPr>
            <w:r w:rsidRPr="008574E7">
              <w:rPr>
                <w:bCs/>
                <w:sz w:val="24"/>
                <w:szCs w:val="24"/>
              </w:rPr>
              <w:tab/>
              <w:t>3.Shodhganga membership</w:t>
            </w:r>
            <w:r w:rsidRPr="008574E7">
              <w:rPr>
                <w:bCs/>
                <w:sz w:val="24"/>
                <w:szCs w:val="24"/>
              </w:rPr>
              <w:tab/>
            </w:r>
          </w:p>
          <w:p w:rsidR="00796910" w:rsidRPr="008574E7" w:rsidRDefault="00796910" w:rsidP="00796910">
            <w:pPr>
              <w:spacing w:line="312" w:lineRule="auto"/>
              <w:ind w:left="240"/>
              <w:rPr>
                <w:bCs/>
                <w:sz w:val="24"/>
                <w:szCs w:val="24"/>
              </w:rPr>
            </w:pPr>
            <w:r w:rsidRPr="008574E7">
              <w:rPr>
                <w:bCs/>
                <w:sz w:val="24"/>
                <w:szCs w:val="24"/>
              </w:rPr>
              <w:tab/>
              <w:t>4.e-books</w:t>
            </w:r>
            <w:r w:rsidRPr="008574E7">
              <w:rPr>
                <w:bCs/>
                <w:sz w:val="24"/>
                <w:szCs w:val="24"/>
              </w:rPr>
              <w:tab/>
            </w:r>
          </w:p>
          <w:p w:rsidR="000708E4" w:rsidRDefault="00796910" w:rsidP="00DC1376">
            <w:pPr>
              <w:spacing w:line="312" w:lineRule="auto"/>
              <w:ind w:left="240"/>
              <w:rPr>
                <w:bCs/>
                <w:sz w:val="24"/>
                <w:szCs w:val="24"/>
              </w:rPr>
            </w:pPr>
            <w:r w:rsidRPr="008574E7">
              <w:rPr>
                <w:bCs/>
                <w:sz w:val="24"/>
                <w:szCs w:val="24"/>
              </w:rPr>
              <w:tab/>
              <w:t>5.Databases</w:t>
            </w:r>
          </w:p>
          <w:p w:rsidR="00DB1A27" w:rsidRPr="008574E7" w:rsidRDefault="00DB1A27" w:rsidP="00DB1A27">
            <w:pPr>
              <w:spacing w:line="312" w:lineRule="auto"/>
              <w:ind w:left="240"/>
              <w:rPr>
                <w:bCs/>
                <w:sz w:val="24"/>
                <w:szCs w:val="24"/>
              </w:rPr>
            </w:pPr>
            <w:r w:rsidRPr="008574E7">
              <w:rPr>
                <w:bCs/>
                <w:sz w:val="24"/>
                <w:szCs w:val="24"/>
              </w:rPr>
              <w:t>Options:</w:t>
            </w:r>
            <w:r w:rsidRPr="008574E7">
              <w:rPr>
                <w:bCs/>
                <w:sz w:val="24"/>
                <w:szCs w:val="24"/>
              </w:rPr>
              <w:tab/>
            </w:r>
          </w:p>
          <w:p w:rsidR="00DB1A27" w:rsidRPr="008574E7" w:rsidRDefault="00A264F6" w:rsidP="00DB1A27">
            <w:pPr>
              <w:spacing w:line="312" w:lineRule="auto"/>
              <w:ind w:left="240"/>
              <w:rPr>
                <w:bCs/>
                <w:sz w:val="24"/>
                <w:szCs w:val="24"/>
              </w:rPr>
            </w:pPr>
            <w:r w:rsidRPr="00A264F6">
              <w:rPr>
                <w:bCs/>
                <w:noProof/>
                <w:sz w:val="24"/>
                <w:szCs w:val="24"/>
                <w:lang w:val="en-IN" w:eastAsia="en-IN"/>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28" type="#_x0000_t88" style="position:absolute;left:0;text-align:left;margin-left:155.9pt;margin-top:3.7pt;width:7.15pt;height:76.55pt;z-index:251661312"/>
              </w:pict>
            </w:r>
            <w:r w:rsidR="00DB1A27" w:rsidRPr="008574E7">
              <w:rPr>
                <w:bCs/>
                <w:sz w:val="24"/>
                <w:szCs w:val="24"/>
              </w:rPr>
              <w:tab/>
              <w:t>A.  Any 4 of the above</w:t>
            </w:r>
            <w:r w:rsidR="00DB1A27" w:rsidRPr="008574E7">
              <w:rPr>
                <w:bCs/>
                <w:sz w:val="24"/>
                <w:szCs w:val="24"/>
              </w:rPr>
              <w:tab/>
            </w:r>
          </w:p>
          <w:p w:rsidR="00DB1A27" w:rsidRPr="008574E7" w:rsidRDefault="00DB1A27" w:rsidP="00DB1A27">
            <w:pPr>
              <w:spacing w:line="312" w:lineRule="auto"/>
              <w:ind w:left="240"/>
              <w:rPr>
                <w:bCs/>
                <w:sz w:val="24"/>
                <w:szCs w:val="24"/>
              </w:rPr>
            </w:pPr>
            <w:r w:rsidRPr="008574E7">
              <w:rPr>
                <w:bCs/>
                <w:sz w:val="24"/>
                <w:szCs w:val="24"/>
              </w:rPr>
              <w:tab/>
              <w:t>B.  Any 3 of the above</w:t>
            </w:r>
            <w:r w:rsidRPr="008574E7">
              <w:rPr>
                <w:bCs/>
                <w:sz w:val="24"/>
                <w:szCs w:val="24"/>
              </w:rPr>
              <w:tab/>
            </w:r>
          </w:p>
          <w:p w:rsidR="00DB1A27" w:rsidRPr="008574E7" w:rsidRDefault="00DB1A27" w:rsidP="00DB1A27">
            <w:pPr>
              <w:spacing w:line="312" w:lineRule="auto"/>
              <w:ind w:left="240"/>
              <w:rPr>
                <w:bCs/>
                <w:sz w:val="24"/>
                <w:szCs w:val="24"/>
              </w:rPr>
            </w:pPr>
            <w:r w:rsidRPr="008574E7">
              <w:rPr>
                <w:bCs/>
                <w:sz w:val="24"/>
                <w:szCs w:val="24"/>
              </w:rPr>
              <w:tab/>
              <w:t>C.  Any 2 of the above</w:t>
            </w:r>
            <w:r w:rsidRPr="008574E7">
              <w:rPr>
                <w:bCs/>
                <w:sz w:val="24"/>
                <w:szCs w:val="24"/>
              </w:rPr>
              <w:tab/>
              <w:t>Opt One</w:t>
            </w:r>
          </w:p>
          <w:p w:rsidR="00DB1A27" w:rsidRPr="008574E7" w:rsidRDefault="00DB1A27" w:rsidP="00DB1A27">
            <w:pPr>
              <w:spacing w:line="312" w:lineRule="auto"/>
              <w:ind w:left="240"/>
              <w:rPr>
                <w:bCs/>
                <w:sz w:val="24"/>
                <w:szCs w:val="24"/>
              </w:rPr>
            </w:pPr>
            <w:r w:rsidRPr="008574E7">
              <w:rPr>
                <w:bCs/>
                <w:sz w:val="24"/>
                <w:szCs w:val="24"/>
              </w:rPr>
              <w:tab/>
              <w:t>D.  Any 1 of the above</w:t>
            </w:r>
            <w:r w:rsidRPr="008574E7">
              <w:rPr>
                <w:bCs/>
                <w:sz w:val="24"/>
                <w:szCs w:val="24"/>
              </w:rPr>
              <w:tab/>
            </w:r>
          </w:p>
          <w:p w:rsidR="00DB1A27" w:rsidRPr="008574E7" w:rsidRDefault="00DB1A27" w:rsidP="00DB1A27">
            <w:pPr>
              <w:spacing w:line="312" w:lineRule="auto"/>
              <w:ind w:left="240"/>
              <w:rPr>
                <w:bCs/>
                <w:sz w:val="24"/>
                <w:szCs w:val="24"/>
              </w:rPr>
            </w:pPr>
            <w:r w:rsidRPr="008574E7">
              <w:rPr>
                <w:bCs/>
                <w:sz w:val="24"/>
                <w:szCs w:val="24"/>
              </w:rPr>
              <w:tab/>
              <w:t>E.  None of the above</w:t>
            </w:r>
            <w:r w:rsidRPr="008574E7">
              <w:rPr>
                <w:bCs/>
                <w:sz w:val="24"/>
                <w:szCs w:val="24"/>
              </w:rPr>
              <w:tab/>
            </w:r>
            <w:r w:rsidRPr="008574E7">
              <w:rPr>
                <w:bCs/>
                <w:sz w:val="24"/>
                <w:szCs w:val="24"/>
              </w:rPr>
              <w:tab/>
            </w:r>
          </w:p>
          <w:p w:rsidR="00DB1A27" w:rsidRPr="001B2458" w:rsidRDefault="00DB1A27" w:rsidP="00DB1A27">
            <w:pPr>
              <w:rPr>
                <w:b/>
                <w:bCs/>
                <w:sz w:val="24"/>
                <w:szCs w:val="24"/>
              </w:rPr>
            </w:pPr>
            <w:r w:rsidRPr="001B2458">
              <w:rPr>
                <w:b/>
                <w:bCs/>
                <w:color w:val="000000" w:themeColor="text1"/>
                <w:sz w:val="24"/>
                <w:szCs w:val="24"/>
              </w:rPr>
              <w:t>Any 4 of the above</w:t>
            </w:r>
          </w:p>
          <w:p w:rsidR="00DB1A27" w:rsidRPr="008574E7" w:rsidRDefault="00DB1A27" w:rsidP="00DB1A27">
            <w:pPr>
              <w:spacing w:line="312" w:lineRule="auto"/>
              <w:ind w:left="240"/>
              <w:rPr>
                <w:bCs/>
                <w:sz w:val="24"/>
                <w:szCs w:val="24"/>
              </w:rPr>
            </w:pPr>
            <w:r w:rsidRPr="008574E7">
              <w:rPr>
                <w:bCs/>
                <w:sz w:val="24"/>
                <w:szCs w:val="24"/>
              </w:rPr>
              <w:tab/>
            </w:r>
          </w:p>
          <w:p w:rsidR="00DB1A27" w:rsidRPr="008574E7" w:rsidRDefault="00DB1A27" w:rsidP="00DB1A27">
            <w:pPr>
              <w:rPr>
                <w:b/>
                <w:bCs/>
                <w:sz w:val="24"/>
                <w:szCs w:val="24"/>
                <w:lang w:bidi="hi-IN"/>
              </w:rPr>
            </w:pPr>
            <w:r w:rsidRPr="008574E7">
              <w:rPr>
                <w:b/>
                <w:bCs/>
                <w:sz w:val="24"/>
                <w:szCs w:val="24"/>
                <w:lang w:bidi="hi-IN"/>
              </w:rPr>
              <w:lastRenderedPageBreak/>
              <w:t>File Description:</w:t>
            </w:r>
          </w:p>
          <w:p w:rsidR="00DB1A27" w:rsidRPr="008574E7" w:rsidRDefault="00DB1A27" w:rsidP="00DB1A27">
            <w:pPr>
              <w:numPr>
                <w:ilvl w:val="0"/>
                <w:numId w:val="3"/>
              </w:numPr>
              <w:rPr>
                <w:sz w:val="24"/>
                <w:szCs w:val="24"/>
                <w:lang w:bidi="hi-IN"/>
              </w:rPr>
            </w:pPr>
            <w:r w:rsidRPr="008574E7">
              <w:rPr>
                <w:sz w:val="24"/>
                <w:szCs w:val="24"/>
                <w:lang w:bidi="hi-IN"/>
              </w:rPr>
              <w:t>Upload any additional information</w:t>
            </w:r>
          </w:p>
          <w:p w:rsidR="00DB1A27" w:rsidRDefault="00DB1A27" w:rsidP="00DB1A27">
            <w:pPr>
              <w:numPr>
                <w:ilvl w:val="0"/>
                <w:numId w:val="15"/>
              </w:numPr>
              <w:contextualSpacing/>
              <w:rPr>
                <w:rFonts w:eastAsia="Calibri"/>
                <w:sz w:val="24"/>
                <w:szCs w:val="24"/>
              </w:rPr>
            </w:pPr>
            <w:r w:rsidRPr="008574E7">
              <w:rPr>
                <w:rFonts w:eastAsia="Calibri"/>
                <w:sz w:val="24"/>
                <w:szCs w:val="24"/>
              </w:rPr>
              <w:t>Details of subscriptions like e-journals, e-</w:t>
            </w:r>
            <w:proofErr w:type="spellStart"/>
            <w:r w:rsidRPr="008574E7">
              <w:rPr>
                <w:rFonts w:eastAsia="Calibri"/>
                <w:sz w:val="24"/>
                <w:szCs w:val="24"/>
              </w:rPr>
              <w:t>ShodhSindhu</w:t>
            </w:r>
            <w:proofErr w:type="spellEnd"/>
            <w:r w:rsidRPr="008574E7">
              <w:rPr>
                <w:rFonts w:eastAsia="Calibri"/>
                <w:sz w:val="24"/>
                <w:szCs w:val="24"/>
              </w:rPr>
              <w:t xml:space="preserve">, </w:t>
            </w:r>
            <w:proofErr w:type="spellStart"/>
            <w:r w:rsidRPr="008574E7">
              <w:rPr>
                <w:rFonts w:eastAsia="Calibri"/>
                <w:sz w:val="24"/>
                <w:szCs w:val="24"/>
              </w:rPr>
              <w:t>Shodhganga</w:t>
            </w:r>
            <w:proofErr w:type="spellEnd"/>
            <w:r w:rsidRPr="008574E7">
              <w:rPr>
                <w:rFonts w:eastAsia="Calibri"/>
                <w:sz w:val="24"/>
                <w:szCs w:val="24"/>
              </w:rPr>
              <w:t xml:space="preserve"> Membership </w:t>
            </w:r>
            <w:r w:rsidRPr="006844F6">
              <w:rPr>
                <w:rFonts w:eastAsia="Calibri"/>
                <w:noProof/>
                <w:sz w:val="24"/>
                <w:szCs w:val="24"/>
              </w:rPr>
              <w:t>etc</w:t>
            </w:r>
            <w:r w:rsidRPr="008574E7">
              <w:rPr>
                <w:rFonts w:eastAsia="Calibri"/>
                <w:sz w:val="24"/>
                <w:szCs w:val="24"/>
              </w:rPr>
              <w:t xml:space="preserve"> (Data Template)</w:t>
            </w:r>
          </w:p>
          <w:p w:rsidR="00DB1A27" w:rsidRPr="001B2458" w:rsidRDefault="00DB1A27" w:rsidP="00DB1A27">
            <w:pPr>
              <w:spacing w:line="312" w:lineRule="auto"/>
              <w:ind w:left="240"/>
              <w:rPr>
                <w:b/>
                <w:bCs/>
                <w:color w:val="000000" w:themeColor="text1"/>
                <w:sz w:val="24"/>
                <w:szCs w:val="24"/>
              </w:rPr>
            </w:pPr>
            <w:r>
              <w:rPr>
                <w:bCs/>
                <w:color w:val="FF0000"/>
                <w:sz w:val="24"/>
                <w:szCs w:val="24"/>
              </w:rPr>
              <w:t xml:space="preserve">          </w:t>
            </w:r>
            <w:r w:rsidRPr="000334DB">
              <w:rPr>
                <w:bCs/>
                <w:color w:val="FF0000"/>
                <w:sz w:val="24"/>
                <w:szCs w:val="24"/>
              </w:rPr>
              <w:t xml:space="preserve"> </w:t>
            </w:r>
            <w:r w:rsidRPr="001B2458">
              <w:rPr>
                <w:bCs/>
                <w:color w:val="000000" w:themeColor="text1"/>
                <w:sz w:val="24"/>
                <w:szCs w:val="24"/>
              </w:rPr>
              <w:t>(Details of memberships &amp; Details of subscriptions attached)</w:t>
            </w:r>
          </w:p>
        </w:tc>
        <w:tc>
          <w:tcPr>
            <w:tcW w:w="1350" w:type="dxa"/>
          </w:tcPr>
          <w:p w:rsidR="006837C7" w:rsidRPr="008574E7" w:rsidRDefault="00796910" w:rsidP="00796910">
            <w:pPr>
              <w:spacing w:line="312" w:lineRule="auto"/>
              <w:jc w:val="center"/>
              <w:rPr>
                <w:b/>
                <w:bCs/>
                <w:sz w:val="24"/>
                <w:szCs w:val="24"/>
              </w:rPr>
            </w:pPr>
            <w:r w:rsidRPr="008574E7">
              <w:rPr>
                <w:b/>
                <w:bCs/>
                <w:sz w:val="24"/>
                <w:szCs w:val="24"/>
              </w:rPr>
              <w:lastRenderedPageBreak/>
              <w:t>3</w:t>
            </w:r>
          </w:p>
        </w:tc>
      </w:tr>
      <w:tr w:rsidR="00796910" w:rsidRPr="008574E7" w:rsidTr="00796910">
        <w:tc>
          <w:tcPr>
            <w:tcW w:w="909" w:type="dxa"/>
          </w:tcPr>
          <w:p w:rsidR="00796910" w:rsidRPr="008574E7" w:rsidRDefault="00796910" w:rsidP="00796910">
            <w:pPr>
              <w:spacing w:line="312" w:lineRule="auto"/>
              <w:jc w:val="center"/>
              <w:rPr>
                <w:b/>
                <w:bCs/>
                <w:sz w:val="24"/>
                <w:szCs w:val="24"/>
              </w:rPr>
            </w:pPr>
            <w:r w:rsidRPr="008574E7">
              <w:rPr>
                <w:b/>
                <w:bCs/>
                <w:sz w:val="24"/>
                <w:szCs w:val="24"/>
              </w:rPr>
              <w:lastRenderedPageBreak/>
              <w:t>4.2.4</w:t>
            </w:r>
          </w:p>
        </w:tc>
        <w:tc>
          <w:tcPr>
            <w:tcW w:w="11709" w:type="dxa"/>
          </w:tcPr>
          <w:p w:rsidR="00796910" w:rsidRPr="008574E7" w:rsidRDefault="00796910" w:rsidP="00DB1A27">
            <w:pPr>
              <w:spacing w:line="312" w:lineRule="auto"/>
              <w:rPr>
                <w:b/>
                <w:bCs/>
                <w:sz w:val="24"/>
                <w:szCs w:val="24"/>
              </w:rPr>
            </w:pPr>
            <w:r w:rsidRPr="008574E7">
              <w:rPr>
                <w:b/>
                <w:bCs/>
                <w:sz w:val="24"/>
                <w:szCs w:val="24"/>
              </w:rPr>
              <w:t>Average annual expenditure for purchase of books and journals during the last five years</w:t>
            </w:r>
            <w:r w:rsidR="0037562D" w:rsidRPr="008574E7">
              <w:rPr>
                <w:b/>
                <w:bCs/>
                <w:sz w:val="24"/>
                <w:szCs w:val="24"/>
              </w:rPr>
              <w:t xml:space="preserve"> = </w:t>
            </w:r>
            <w:r w:rsidR="00DB1A27" w:rsidRPr="001B2458">
              <w:rPr>
                <w:bCs/>
                <w:sz w:val="24"/>
                <w:szCs w:val="24"/>
              </w:rPr>
              <w:t>113.166</w:t>
            </w:r>
          </w:p>
        </w:tc>
        <w:tc>
          <w:tcPr>
            <w:tcW w:w="1350" w:type="dxa"/>
          </w:tcPr>
          <w:p w:rsidR="00796910" w:rsidRPr="008574E7" w:rsidRDefault="00796910" w:rsidP="00796910">
            <w:pPr>
              <w:spacing w:line="312" w:lineRule="auto"/>
              <w:jc w:val="center"/>
              <w:rPr>
                <w:b/>
                <w:bCs/>
                <w:sz w:val="24"/>
                <w:szCs w:val="24"/>
              </w:rPr>
            </w:pPr>
            <w:r w:rsidRPr="008574E7">
              <w:rPr>
                <w:b/>
                <w:bCs/>
                <w:sz w:val="24"/>
                <w:szCs w:val="24"/>
              </w:rPr>
              <w:t>5</w:t>
            </w:r>
          </w:p>
        </w:tc>
      </w:tr>
      <w:tr w:rsidR="00796910" w:rsidRPr="008574E7" w:rsidTr="00796910">
        <w:tc>
          <w:tcPr>
            <w:tcW w:w="909" w:type="dxa"/>
          </w:tcPr>
          <w:p w:rsidR="00796910" w:rsidRPr="008574E7" w:rsidRDefault="00796910" w:rsidP="00796910">
            <w:pPr>
              <w:spacing w:line="312" w:lineRule="auto"/>
              <w:jc w:val="center"/>
              <w:rPr>
                <w:b/>
                <w:bCs/>
                <w:sz w:val="24"/>
                <w:szCs w:val="24"/>
              </w:rPr>
            </w:pPr>
            <w:proofErr w:type="spellStart"/>
            <w:r w:rsidRPr="008574E7">
              <w:rPr>
                <w:b/>
                <w:bCs/>
                <w:sz w:val="24"/>
                <w:szCs w:val="24"/>
              </w:rPr>
              <w:t>QnM</w:t>
            </w:r>
            <w:proofErr w:type="spellEnd"/>
          </w:p>
        </w:tc>
        <w:tc>
          <w:tcPr>
            <w:tcW w:w="11709" w:type="dxa"/>
          </w:tcPr>
          <w:p w:rsidR="005D2FB0" w:rsidRPr="008574E7" w:rsidRDefault="005D2FB0" w:rsidP="005D2FB0">
            <w:pPr>
              <w:rPr>
                <w:sz w:val="24"/>
                <w:szCs w:val="24"/>
                <w:lang w:bidi="hi-IN"/>
              </w:rPr>
            </w:pPr>
            <w:r w:rsidRPr="008574E7">
              <w:rPr>
                <w:sz w:val="24"/>
                <w:szCs w:val="24"/>
                <w:lang w:bidi="hi-IN"/>
              </w:rPr>
              <w:t xml:space="preserve">4.2.4.1 Annual expenditure of purchase of books and journals year wise during last five years (INR in </w:t>
            </w:r>
            <w:proofErr w:type="spellStart"/>
            <w:r w:rsidRPr="008574E7">
              <w:rPr>
                <w:sz w:val="24"/>
                <w:szCs w:val="24"/>
                <w:lang w:bidi="hi-IN"/>
              </w:rPr>
              <w:t>Lakhs</w:t>
            </w:r>
            <w:proofErr w:type="spellEnd"/>
            <w:r w:rsidRPr="008574E7">
              <w:rPr>
                <w:sz w:val="24"/>
                <w:szCs w:val="24"/>
                <w:lang w:bidi="hi-IN"/>
              </w:rPr>
              <w:t>)</w:t>
            </w:r>
          </w:p>
          <w:tbl>
            <w:tblPr>
              <w:tblpPr w:leftFromText="180" w:rightFromText="180" w:horzAnchor="margin" w:tblpY="420"/>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58"/>
              <w:gridCol w:w="2062"/>
              <w:gridCol w:w="1835"/>
              <w:gridCol w:w="1835"/>
              <w:gridCol w:w="1833"/>
              <w:gridCol w:w="2060"/>
            </w:tblGrid>
            <w:tr w:rsidR="005D2FB0" w:rsidRPr="008574E7" w:rsidTr="005D2FB0">
              <w:tc>
                <w:tcPr>
                  <w:tcW w:w="809" w:type="pct"/>
                </w:tcPr>
                <w:p w:rsidR="005D2FB0" w:rsidRPr="008574E7" w:rsidRDefault="005D2FB0" w:rsidP="003B703B">
                  <w:pPr>
                    <w:spacing w:line="312" w:lineRule="auto"/>
                    <w:rPr>
                      <w:b/>
                      <w:bCs/>
                      <w:sz w:val="24"/>
                      <w:szCs w:val="24"/>
                    </w:rPr>
                  </w:pPr>
                  <w:r w:rsidRPr="008574E7">
                    <w:rPr>
                      <w:b/>
                      <w:bCs/>
                      <w:sz w:val="24"/>
                      <w:szCs w:val="24"/>
                    </w:rPr>
                    <w:t>Year</w:t>
                  </w:r>
                </w:p>
              </w:tc>
              <w:tc>
                <w:tcPr>
                  <w:tcW w:w="898" w:type="pct"/>
                </w:tcPr>
                <w:p w:rsidR="005D2FB0" w:rsidRPr="008574E7" w:rsidRDefault="005D2FB0" w:rsidP="003B703B">
                  <w:pPr>
                    <w:spacing w:line="312" w:lineRule="auto"/>
                    <w:rPr>
                      <w:b/>
                      <w:sz w:val="24"/>
                      <w:szCs w:val="24"/>
                    </w:rPr>
                  </w:pPr>
                  <w:r w:rsidRPr="008574E7">
                    <w:rPr>
                      <w:b/>
                      <w:sz w:val="24"/>
                      <w:szCs w:val="24"/>
                    </w:rPr>
                    <w:t>2017-18</w:t>
                  </w:r>
                </w:p>
              </w:tc>
              <w:tc>
                <w:tcPr>
                  <w:tcW w:w="799" w:type="pct"/>
                </w:tcPr>
                <w:p w:rsidR="005D2FB0" w:rsidRPr="008574E7" w:rsidRDefault="005D2FB0" w:rsidP="003B703B">
                  <w:pPr>
                    <w:spacing w:line="312" w:lineRule="auto"/>
                    <w:rPr>
                      <w:b/>
                      <w:sz w:val="24"/>
                      <w:szCs w:val="24"/>
                    </w:rPr>
                  </w:pPr>
                  <w:r w:rsidRPr="008574E7">
                    <w:rPr>
                      <w:b/>
                      <w:sz w:val="24"/>
                      <w:szCs w:val="24"/>
                    </w:rPr>
                    <w:t>2016-17</w:t>
                  </w:r>
                </w:p>
              </w:tc>
              <w:tc>
                <w:tcPr>
                  <w:tcW w:w="799" w:type="pct"/>
                </w:tcPr>
                <w:p w:rsidR="005D2FB0" w:rsidRPr="008574E7" w:rsidRDefault="005D2FB0" w:rsidP="003B703B">
                  <w:pPr>
                    <w:spacing w:line="312" w:lineRule="auto"/>
                    <w:rPr>
                      <w:b/>
                      <w:sz w:val="24"/>
                      <w:szCs w:val="24"/>
                    </w:rPr>
                  </w:pPr>
                  <w:r w:rsidRPr="008574E7">
                    <w:rPr>
                      <w:b/>
                      <w:sz w:val="24"/>
                      <w:szCs w:val="24"/>
                    </w:rPr>
                    <w:t>2015-16</w:t>
                  </w:r>
                </w:p>
              </w:tc>
              <w:tc>
                <w:tcPr>
                  <w:tcW w:w="798" w:type="pct"/>
                </w:tcPr>
                <w:p w:rsidR="005D2FB0" w:rsidRPr="008574E7" w:rsidRDefault="005D2FB0" w:rsidP="003B703B">
                  <w:pPr>
                    <w:spacing w:line="312" w:lineRule="auto"/>
                    <w:rPr>
                      <w:b/>
                      <w:sz w:val="24"/>
                      <w:szCs w:val="24"/>
                    </w:rPr>
                  </w:pPr>
                  <w:r w:rsidRPr="008574E7">
                    <w:rPr>
                      <w:b/>
                      <w:sz w:val="24"/>
                      <w:szCs w:val="24"/>
                    </w:rPr>
                    <w:t>2014-15</w:t>
                  </w:r>
                </w:p>
              </w:tc>
              <w:tc>
                <w:tcPr>
                  <w:tcW w:w="898" w:type="pct"/>
                </w:tcPr>
                <w:p w:rsidR="005D2FB0" w:rsidRPr="008574E7" w:rsidRDefault="005D2FB0" w:rsidP="003B703B">
                  <w:pPr>
                    <w:spacing w:line="312" w:lineRule="auto"/>
                    <w:rPr>
                      <w:b/>
                      <w:sz w:val="24"/>
                      <w:szCs w:val="24"/>
                    </w:rPr>
                  </w:pPr>
                  <w:r w:rsidRPr="008574E7">
                    <w:rPr>
                      <w:b/>
                      <w:sz w:val="24"/>
                      <w:szCs w:val="24"/>
                    </w:rPr>
                    <w:t>2013-14</w:t>
                  </w:r>
                </w:p>
              </w:tc>
            </w:tr>
            <w:tr w:rsidR="005D2FB0" w:rsidRPr="008574E7" w:rsidTr="005D2FB0">
              <w:tc>
                <w:tcPr>
                  <w:tcW w:w="809" w:type="pct"/>
                </w:tcPr>
                <w:p w:rsidR="005D2FB0" w:rsidRPr="008574E7" w:rsidRDefault="005D2FB0" w:rsidP="003B703B">
                  <w:pPr>
                    <w:spacing w:line="312" w:lineRule="auto"/>
                    <w:rPr>
                      <w:b/>
                      <w:bCs/>
                      <w:sz w:val="24"/>
                      <w:szCs w:val="24"/>
                    </w:rPr>
                  </w:pPr>
                  <w:r w:rsidRPr="008574E7">
                    <w:rPr>
                      <w:b/>
                      <w:bCs/>
                      <w:sz w:val="24"/>
                      <w:szCs w:val="24"/>
                    </w:rPr>
                    <w:t xml:space="preserve">INR in </w:t>
                  </w:r>
                  <w:proofErr w:type="spellStart"/>
                  <w:r w:rsidRPr="008574E7">
                    <w:rPr>
                      <w:b/>
                      <w:bCs/>
                      <w:sz w:val="24"/>
                      <w:szCs w:val="24"/>
                    </w:rPr>
                    <w:t>Lakhs</w:t>
                  </w:r>
                  <w:proofErr w:type="spellEnd"/>
                </w:p>
              </w:tc>
              <w:tc>
                <w:tcPr>
                  <w:tcW w:w="898" w:type="pct"/>
                </w:tcPr>
                <w:p w:rsidR="005D2FB0" w:rsidRPr="008574E7" w:rsidRDefault="005D2FB0" w:rsidP="003B703B">
                  <w:pPr>
                    <w:spacing w:line="312" w:lineRule="auto"/>
                    <w:rPr>
                      <w:sz w:val="24"/>
                      <w:szCs w:val="24"/>
                    </w:rPr>
                  </w:pPr>
                  <w:r w:rsidRPr="008574E7">
                    <w:rPr>
                      <w:sz w:val="24"/>
                      <w:szCs w:val="24"/>
                    </w:rPr>
                    <w:t>114.93</w:t>
                  </w:r>
                </w:p>
              </w:tc>
              <w:tc>
                <w:tcPr>
                  <w:tcW w:w="799" w:type="pct"/>
                </w:tcPr>
                <w:p w:rsidR="005D2FB0" w:rsidRPr="008574E7" w:rsidRDefault="005D2FB0" w:rsidP="003B703B">
                  <w:pPr>
                    <w:spacing w:line="312" w:lineRule="auto"/>
                    <w:rPr>
                      <w:sz w:val="24"/>
                      <w:szCs w:val="24"/>
                    </w:rPr>
                  </w:pPr>
                  <w:r w:rsidRPr="008574E7">
                    <w:rPr>
                      <w:sz w:val="24"/>
                      <w:szCs w:val="24"/>
                    </w:rPr>
                    <w:t>108.03</w:t>
                  </w:r>
                </w:p>
              </w:tc>
              <w:tc>
                <w:tcPr>
                  <w:tcW w:w="799" w:type="pct"/>
                </w:tcPr>
                <w:p w:rsidR="005D2FB0" w:rsidRPr="008574E7" w:rsidRDefault="005D2FB0" w:rsidP="003B703B">
                  <w:pPr>
                    <w:spacing w:line="312" w:lineRule="auto"/>
                    <w:rPr>
                      <w:sz w:val="24"/>
                      <w:szCs w:val="24"/>
                    </w:rPr>
                  </w:pPr>
                  <w:r w:rsidRPr="008574E7">
                    <w:rPr>
                      <w:sz w:val="24"/>
                      <w:szCs w:val="24"/>
                    </w:rPr>
                    <w:t>135.38</w:t>
                  </w:r>
                </w:p>
              </w:tc>
              <w:tc>
                <w:tcPr>
                  <w:tcW w:w="798" w:type="pct"/>
                </w:tcPr>
                <w:p w:rsidR="005D2FB0" w:rsidRPr="008574E7" w:rsidRDefault="005D2FB0" w:rsidP="003B703B">
                  <w:pPr>
                    <w:spacing w:line="312" w:lineRule="auto"/>
                    <w:rPr>
                      <w:sz w:val="24"/>
                      <w:szCs w:val="24"/>
                    </w:rPr>
                  </w:pPr>
                  <w:r w:rsidRPr="008574E7">
                    <w:rPr>
                      <w:sz w:val="24"/>
                      <w:szCs w:val="24"/>
                    </w:rPr>
                    <w:t>95.48</w:t>
                  </w:r>
                </w:p>
              </w:tc>
              <w:tc>
                <w:tcPr>
                  <w:tcW w:w="898" w:type="pct"/>
                </w:tcPr>
                <w:p w:rsidR="005D2FB0" w:rsidRPr="008574E7" w:rsidRDefault="005D2FB0" w:rsidP="003B703B">
                  <w:pPr>
                    <w:spacing w:line="312" w:lineRule="auto"/>
                    <w:rPr>
                      <w:sz w:val="24"/>
                      <w:szCs w:val="24"/>
                    </w:rPr>
                  </w:pPr>
                  <w:r w:rsidRPr="008574E7">
                    <w:rPr>
                      <w:sz w:val="24"/>
                      <w:szCs w:val="24"/>
                    </w:rPr>
                    <w:t>97.01</w:t>
                  </w:r>
                </w:p>
              </w:tc>
            </w:tr>
          </w:tbl>
          <w:p w:rsidR="00ED393A" w:rsidRDefault="00ED393A" w:rsidP="00796910">
            <w:pPr>
              <w:spacing w:line="312" w:lineRule="auto"/>
              <w:ind w:left="240"/>
              <w:rPr>
                <w:bCs/>
                <w:sz w:val="24"/>
                <w:szCs w:val="24"/>
              </w:rPr>
            </w:pPr>
            <w:r w:rsidRPr="00ED393A">
              <w:rPr>
                <w:b/>
                <w:bCs/>
                <w:sz w:val="24"/>
                <w:szCs w:val="24"/>
              </w:rPr>
              <w:t>Note:</w:t>
            </w:r>
            <w:r>
              <w:rPr>
                <w:bCs/>
                <w:sz w:val="24"/>
                <w:szCs w:val="24"/>
              </w:rPr>
              <w:t xml:space="preserve"> Separate ledger account for Books and Journals are not maintained/available</w:t>
            </w:r>
            <w:r w:rsidR="00796910" w:rsidRPr="008574E7">
              <w:rPr>
                <w:bCs/>
                <w:sz w:val="24"/>
                <w:szCs w:val="24"/>
              </w:rPr>
              <w:tab/>
            </w:r>
          </w:p>
          <w:p w:rsidR="00DC1376" w:rsidRPr="008574E7" w:rsidRDefault="00796910" w:rsidP="00796910">
            <w:pPr>
              <w:spacing w:line="312" w:lineRule="auto"/>
              <w:ind w:left="240"/>
              <w:rPr>
                <w:bCs/>
                <w:sz w:val="24"/>
                <w:szCs w:val="24"/>
              </w:rPr>
            </w:pPr>
            <w:r w:rsidRPr="008574E7">
              <w:rPr>
                <w:bCs/>
                <w:sz w:val="24"/>
                <w:szCs w:val="24"/>
              </w:rPr>
              <w:t>Formula:</w:t>
            </w:r>
            <w:r w:rsidRPr="008574E7">
              <w:rPr>
                <w:bCs/>
                <w:sz w:val="24"/>
                <w:szCs w:val="24"/>
              </w:rPr>
              <w:tab/>
            </w:r>
            <w:r w:rsidRPr="008574E7">
              <w:rPr>
                <w:rFonts w:ascii="Cambria Math" w:hAnsi="Cambria Math"/>
                <w:sz w:val="24"/>
                <w:szCs w:val="24"/>
              </w:rPr>
              <w:br/>
            </w:r>
            <m:oMathPara>
              <m:oMath>
                <m:f>
                  <m:fPr>
                    <m:ctrlPr>
                      <w:rPr>
                        <w:rFonts w:ascii="Cambria Math" w:hAnsi="Cambria Math"/>
                        <w:i/>
                        <w:sz w:val="24"/>
                        <w:szCs w:val="24"/>
                      </w:rPr>
                    </m:ctrlPr>
                  </m:fPr>
                  <m:num>
                    <m:r>
                      <w:rPr>
                        <w:rFonts w:ascii="Cambria Math"/>
                        <w:sz w:val="24"/>
                        <w:szCs w:val="24"/>
                      </w:rPr>
                      <m:t>1</m:t>
                    </m:r>
                  </m:num>
                  <m:den>
                    <m:r>
                      <w:rPr>
                        <w:rFonts w:ascii="Cambria Math"/>
                        <w:sz w:val="24"/>
                        <w:szCs w:val="24"/>
                      </w:rPr>
                      <m:t>5</m:t>
                    </m:r>
                  </m:den>
                </m:f>
                <m:r>
                  <w:rPr>
                    <w:rFonts w:ascii="Cambria Math" w:hAnsi="Cambria Math"/>
                    <w:sz w:val="24"/>
                    <w:szCs w:val="24"/>
                  </w:rPr>
                  <m:t>X</m:t>
                </m:r>
                <m:nary>
                  <m:naryPr>
                    <m:chr m:val="∑"/>
                    <m:limLoc m:val="undOvr"/>
                    <m:ctrlPr>
                      <w:rPr>
                        <w:rFonts w:ascii="Cambria Math" w:hAnsi="Cambria Math"/>
                        <w:i/>
                        <w:sz w:val="24"/>
                        <w:szCs w:val="24"/>
                      </w:rPr>
                    </m:ctrlPr>
                  </m:naryPr>
                  <m:sub>
                    <m:r>
                      <w:rPr>
                        <w:rFonts w:ascii="Cambria Math" w:hAnsi="Cambria Math"/>
                        <w:sz w:val="24"/>
                        <w:szCs w:val="24"/>
                      </w:rPr>
                      <m:t>i</m:t>
                    </m:r>
                    <m:r>
                      <w:rPr>
                        <w:rFonts w:ascii="Cambria Math"/>
                        <w:sz w:val="24"/>
                        <w:szCs w:val="24"/>
                      </w:rPr>
                      <m:t>=1</m:t>
                    </m:r>
                  </m:sub>
                  <m:sup>
                    <m:r>
                      <w:rPr>
                        <w:rFonts w:ascii="Cambria Math"/>
                        <w:sz w:val="24"/>
                        <w:szCs w:val="24"/>
                      </w:rPr>
                      <m:t>5</m:t>
                    </m:r>
                  </m:sup>
                  <m:e>
                    <m:sSub>
                      <m:sSubPr>
                        <m:ctrlPr>
                          <w:rPr>
                            <w:rFonts w:ascii="Cambria Math" w:hAnsi="Cambria Math"/>
                            <w:i/>
                            <w:sz w:val="24"/>
                            <w:szCs w:val="24"/>
                          </w:rPr>
                        </m:ctrlPr>
                      </m:sSubPr>
                      <m:e>
                        <m:r>
                          <w:rPr>
                            <w:rFonts w:ascii="Cambria Math" w:hAnsi="Cambria Math"/>
                            <w:sz w:val="24"/>
                            <w:szCs w:val="24"/>
                          </w:rPr>
                          <m:t>Expd</m:t>
                        </m:r>
                      </m:e>
                      <m:sub>
                        <m:r>
                          <w:rPr>
                            <w:rFonts w:ascii="Cambria Math" w:hAnsi="Cambria Math"/>
                            <w:sz w:val="24"/>
                            <w:szCs w:val="24"/>
                          </w:rPr>
                          <m:t>i</m:t>
                        </m:r>
                      </m:sub>
                    </m:sSub>
                  </m:e>
                </m:nary>
              </m:oMath>
            </m:oMathPara>
          </w:p>
          <w:p w:rsidR="00796910" w:rsidRPr="008574E7" w:rsidRDefault="00796910" w:rsidP="00796910">
            <w:pPr>
              <w:spacing w:line="312" w:lineRule="auto"/>
              <w:ind w:left="240"/>
              <w:rPr>
                <w:bCs/>
                <w:sz w:val="24"/>
                <w:szCs w:val="24"/>
              </w:rPr>
            </w:pPr>
            <w:r w:rsidRPr="008574E7">
              <w:rPr>
                <w:bCs/>
                <w:sz w:val="24"/>
                <w:szCs w:val="24"/>
              </w:rPr>
              <w:t xml:space="preserve">Where:  = Expenditure in rupees on purchase of books and journals in </w:t>
            </w:r>
            <w:proofErr w:type="spellStart"/>
            <w:r w:rsidRPr="008574E7">
              <w:rPr>
                <w:bCs/>
                <w:sz w:val="24"/>
                <w:szCs w:val="24"/>
              </w:rPr>
              <w:t>i</w:t>
            </w:r>
            <w:proofErr w:type="spellEnd"/>
            <w:r w:rsidRPr="008574E7">
              <w:rPr>
                <w:bCs/>
                <w:sz w:val="24"/>
                <w:szCs w:val="24"/>
              </w:rPr>
              <w:t xml:space="preserve"> </w:t>
            </w:r>
            <w:proofErr w:type="spellStart"/>
            <w:r w:rsidRPr="008574E7">
              <w:rPr>
                <w:bCs/>
                <w:sz w:val="24"/>
                <w:szCs w:val="24"/>
                <w:vertAlign w:val="superscript"/>
              </w:rPr>
              <w:t>th</w:t>
            </w:r>
            <w:proofErr w:type="spellEnd"/>
            <w:r w:rsidRPr="008574E7">
              <w:rPr>
                <w:bCs/>
                <w:sz w:val="24"/>
                <w:szCs w:val="24"/>
              </w:rPr>
              <w:t xml:space="preserve"> year</w:t>
            </w:r>
          </w:p>
          <w:p w:rsidR="00023769" w:rsidRPr="005464CE" w:rsidRDefault="00023769" w:rsidP="00023769">
            <w:pPr>
              <w:jc w:val="center"/>
              <w:rPr>
                <w:sz w:val="24"/>
                <w:szCs w:val="24"/>
              </w:rPr>
            </w:pPr>
            <w:r w:rsidRPr="005464CE">
              <w:rPr>
                <w:sz w:val="24"/>
                <w:szCs w:val="24"/>
              </w:rPr>
              <w:t>1/5 ((1+114.93) + (2+108.03) + (3+135.38) + (4+95.48) + (5+97.01)</w:t>
            </w:r>
          </w:p>
          <w:p w:rsidR="00023769" w:rsidRPr="005464CE" w:rsidRDefault="00023769" w:rsidP="00023769">
            <w:pPr>
              <w:jc w:val="center"/>
              <w:rPr>
                <w:sz w:val="24"/>
                <w:szCs w:val="24"/>
              </w:rPr>
            </w:pPr>
            <w:r w:rsidRPr="005464CE">
              <w:rPr>
                <w:sz w:val="24"/>
                <w:szCs w:val="24"/>
              </w:rPr>
              <w:t>1/5 (565.83)</w:t>
            </w:r>
          </w:p>
          <w:p w:rsidR="00023769" w:rsidRPr="00023769" w:rsidRDefault="00023769" w:rsidP="00023769">
            <w:pPr>
              <w:jc w:val="center"/>
              <w:rPr>
                <w:sz w:val="24"/>
                <w:szCs w:val="24"/>
                <w:u w:val="single"/>
              </w:rPr>
            </w:pPr>
            <w:r w:rsidRPr="00023769">
              <w:rPr>
                <w:sz w:val="24"/>
                <w:szCs w:val="24"/>
                <w:u w:val="single"/>
              </w:rPr>
              <w:t>113.166</w:t>
            </w:r>
          </w:p>
          <w:p w:rsidR="00466284" w:rsidRDefault="00466284" w:rsidP="008F037C">
            <w:pPr>
              <w:spacing w:line="312" w:lineRule="auto"/>
              <w:rPr>
                <w:b/>
                <w:bCs/>
                <w:sz w:val="24"/>
                <w:szCs w:val="24"/>
              </w:rPr>
            </w:pPr>
            <w:r>
              <w:rPr>
                <w:b/>
                <w:bCs/>
                <w:sz w:val="24"/>
                <w:szCs w:val="24"/>
              </w:rPr>
              <w:t>File Description (Upload)</w:t>
            </w:r>
          </w:p>
          <w:p w:rsidR="00466284" w:rsidRPr="00466284" w:rsidRDefault="00466284" w:rsidP="00466284">
            <w:pPr>
              <w:pStyle w:val="ListParagraph"/>
              <w:numPr>
                <w:ilvl w:val="0"/>
                <w:numId w:val="29"/>
              </w:numPr>
              <w:spacing w:line="312" w:lineRule="auto"/>
              <w:rPr>
                <w:bCs/>
                <w:sz w:val="24"/>
                <w:szCs w:val="24"/>
              </w:rPr>
            </w:pPr>
            <w:r w:rsidRPr="00466284">
              <w:rPr>
                <w:bCs/>
                <w:sz w:val="24"/>
                <w:szCs w:val="24"/>
              </w:rPr>
              <w:t>Any additional information</w:t>
            </w:r>
          </w:p>
          <w:p w:rsidR="00466284" w:rsidRPr="001B2458" w:rsidRDefault="00466284" w:rsidP="00466284">
            <w:pPr>
              <w:pStyle w:val="ListParagraph"/>
              <w:numPr>
                <w:ilvl w:val="0"/>
                <w:numId w:val="29"/>
              </w:numPr>
              <w:spacing w:line="312" w:lineRule="auto"/>
              <w:rPr>
                <w:bCs/>
                <w:color w:val="000000" w:themeColor="text1"/>
                <w:sz w:val="24"/>
                <w:szCs w:val="24"/>
              </w:rPr>
            </w:pPr>
            <w:r w:rsidRPr="001B2458">
              <w:rPr>
                <w:bCs/>
                <w:color w:val="000000" w:themeColor="text1"/>
                <w:sz w:val="24"/>
                <w:szCs w:val="24"/>
              </w:rPr>
              <w:t>Audited statements of accounts</w:t>
            </w:r>
          </w:p>
          <w:p w:rsidR="00466284" w:rsidRPr="00695DA6" w:rsidRDefault="00466284" w:rsidP="00466284">
            <w:pPr>
              <w:pStyle w:val="ListParagraph"/>
              <w:numPr>
                <w:ilvl w:val="0"/>
                <w:numId w:val="29"/>
              </w:numPr>
              <w:spacing w:line="312" w:lineRule="auto"/>
              <w:rPr>
                <w:b/>
                <w:bCs/>
                <w:sz w:val="24"/>
                <w:szCs w:val="24"/>
              </w:rPr>
            </w:pPr>
            <w:r w:rsidRPr="00466284">
              <w:rPr>
                <w:bCs/>
                <w:sz w:val="24"/>
                <w:szCs w:val="24"/>
              </w:rPr>
              <w:t>Details of annual expenditure for purchase of books and journals during the last five years (Data Template)</w:t>
            </w:r>
          </w:p>
          <w:p w:rsidR="00695DA6" w:rsidRPr="001B2458" w:rsidRDefault="00695DA6" w:rsidP="00695DA6">
            <w:pPr>
              <w:pStyle w:val="ListParagraph"/>
              <w:spacing w:line="312" w:lineRule="auto"/>
              <w:rPr>
                <w:b/>
                <w:bCs/>
                <w:color w:val="000000" w:themeColor="text1"/>
                <w:sz w:val="24"/>
                <w:szCs w:val="24"/>
              </w:rPr>
            </w:pPr>
            <w:r w:rsidRPr="001B2458">
              <w:rPr>
                <w:bCs/>
                <w:color w:val="000000" w:themeColor="text1"/>
                <w:sz w:val="24"/>
                <w:szCs w:val="24"/>
              </w:rPr>
              <w:t>(List attached)</w:t>
            </w:r>
          </w:p>
        </w:tc>
        <w:tc>
          <w:tcPr>
            <w:tcW w:w="1350" w:type="dxa"/>
          </w:tcPr>
          <w:p w:rsidR="00796910" w:rsidRPr="008574E7" w:rsidRDefault="00796910" w:rsidP="00796910">
            <w:pPr>
              <w:spacing w:line="312" w:lineRule="auto"/>
              <w:jc w:val="center"/>
              <w:rPr>
                <w:b/>
                <w:bCs/>
                <w:sz w:val="24"/>
                <w:szCs w:val="24"/>
              </w:rPr>
            </w:pPr>
          </w:p>
        </w:tc>
      </w:tr>
      <w:tr w:rsidR="00796910" w:rsidRPr="008574E7" w:rsidTr="00796910">
        <w:tc>
          <w:tcPr>
            <w:tcW w:w="909" w:type="dxa"/>
          </w:tcPr>
          <w:p w:rsidR="00796910" w:rsidRDefault="00796910" w:rsidP="00796910">
            <w:pPr>
              <w:spacing w:line="312" w:lineRule="auto"/>
              <w:jc w:val="center"/>
              <w:rPr>
                <w:b/>
                <w:bCs/>
                <w:w w:val="99"/>
                <w:sz w:val="24"/>
                <w:szCs w:val="24"/>
              </w:rPr>
            </w:pPr>
            <w:r w:rsidRPr="008574E7">
              <w:rPr>
                <w:b/>
                <w:bCs/>
                <w:w w:val="99"/>
                <w:sz w:val="24"/>
                <w:szCs w:val="24"/>
              </w:rPr>
              <w:t>4.2.5</w:t>
            </w:r>
          </w:p>
          <w:p w:rsidR="00DB1A27" w:rsidRPr="008574E7" w:rsidRDefault="00DB1A27" w:rsidP="00796910">
            <w:pPr>
              <w:spacing w:line="312" w:lineRule="auto"/>
              <w:jc w:val="center"/>
              <w:rPr>
                <w:b/>
                <w:sz w:val="24"/>
                <w:szCs w:val="24"/>
              </w:rPr>
            </w:pPr>
            <w:proofErr w:type="spellStart"/>
            <w:r w:rsidRPr="008574E7">
              <w:rPr>
                <w:b/>
                <w:bCs/>
                <w:w w:val="97"/>
                <w:sz w:val="24"/>
                <w:szCs w:val="24"/>
              </w:rPr>
              <w:t>Q</w:t>
            </w:r>
            <w:r w:rsidRPr="008574E7">
              <w:rPr>
                <w:b/>
                <w:bCs/>
                <w:w w:val="97"/>
                <w:sz w:val="24"/>
                <w:szCs w:val="24"/>
                <w:vertAlign w:val="subscript"/>
              </w:rPr>
              <w:t>n</w:t>
            </w:r>
            <w:r w:rsidRPr="008574E7">
              <w:rPr>
                <w:b/>
                <w:bCs/>
                <w:w w:val="97"/>
                <w:sz w:val="24"/>
                <w:szCs w:val="24"/>
              </w:rPr>
              <w:t>M</w:t>
            </w:r>
            <w:proofErr w:type="spellEnd"/>
          </w:p>
        </w:tc>
        <w:tc>
          <w:tcPr>
            <w:tcW w:w="11709" w:type="dxa"/>
          </w:tcPr>
          <w:p w:rsidR="00FC16D9" w:rsidRDefault="00796910" w:rsidP="00796910">
            <w:pPr>
              <w:spacing w:line="312" w:lineRule="auto"/>
              <w:ind w:left="60"/>
              <w:rPr>
                <w:b/>
                <w:bCs/>
                <w:iCs/>
                <w:sz w:val="24"/>
                <w:szCs w:val="24"/>
              </w:rPr>
            </w:pPr>
            <w:r w:rsidRPr="008574E7">
              <w:rPr>
                <w:b/>
                <w:bCs/>
                <w:iCs/>
                <w:sz w:val="24"/>
                <w:szCs w:val="24"/>
              </w:rPr>
              <w:t>Availability of remote access to e-resources of the library</w:t>
            </w:r>
            <w:r w:rsidR="004761F5">
              <w:rPr>
                <w:b/>
                <w:bCs/>
                <w:iCs/>
                <w:sz w:val="24"/>
                <w:szCs w:val="24"/>
              </w:rPr>
              <w:t xml:space="preserve">: </w:t>
            </w:r>
          </w:p>
          <w:p w:rsidR="00DB1A27" w:rsidRPr="00FC16D9" w:rsidRDefault="00DB1A27" w:rsidP="00FC16D9">
            <w:pPr>
              <w:spacing w:line="312" w:lineRule="auto"/>
              <w:ind w:left="60"/>
              <w:rPr>
                <w:b/>
                <w:bCs/>
                <w:iCs/>
                <w:sz w:val="24"/>
                <w:szCs w:val="24"/>
              </w:rPr>
            </w:pPr>
            <w:r w:rsidRPr="00DB1A27">
              <w:rPr>
                <w:bCs/>
                <w:iCs/>
                <w:sz w:val="24"/>
                <w:szCs w:val="24"/>
              </w:rPr>
              <w:t>Yes</w:t>
            </w:r>
          </w:p>
          <w:p w:rsidR="00DB1A27" w:rsidRPr="008574E7" w:rsidRDefault="00DB1A27" w:rsidP="00DB1A27">
            <w:pPr>
              <w:rPr>
                <w:b/>
                <w:bCs/>
                <w:sz w:val="24"/>
                <w:szCs w:val="24"/>
                <w:lang w:bidi="hi-IN"/>
              </w:rPr>
            </w:pPr>
            <w:r w:rsidRPr="008574E7">
              <w:rPr>
                <w:b/>
                <w:bCs/>
                <w:sz w:val="24"/>
                <w:szCs w:val="24"/>
                <w:lang w:bidi="hi-IN"/>
              </w:rPr>
              <w:t>File Description:</w:t>
            </w:r>
            <w:r w:rsidRPr="008574E7">
              <w:rPr>
                <w:b/>
                <w:lang w:bidi="hi-IN"/>
              </w:rPr>
              <w:t xml:space="preserve"> (Upload)</w:t>
            </w:r>
          </w:p>
          <w:p w:rsidR="00DB1A27" w:rsidRPr="008574E7" w:rsidRDefault="00DB1A27" w:rsidP="00DB1A27">
            <w:pPr>
              <w:numPr>
                <w:ilvl w:val="0"/>
                <w:numId w:val="17"/>
              </w:numPr>
              <w:contextualSpacing/>
              <w:rPr>
                <w:rFonts w:eastAsia="Calibri"/>
                <w:sz w:val="24"/>
                <w:szCs w:val="24"/>
              </w:rPr>
            </w:pPr>
            <w:r w:rsidRPr="008574E7">
              <w:rPr>
                <w:rFonts w:eastAsia="Calibri"/>
                <w:sz w:val="24"/>
                <w:szCs w:val="24"/>
              </w:rPr>
              <w:t>Any Additional Information</w:t>
            </w:r>
          </w:p>
          <w:p w:rsidR="00DB1A27" w:rsidRPr="00DB1A27" w:rsidRDefault="00DB1A27" w:rsidP="00DB1A27">
            <w:pPr>
              <w:numPr>
                <w:ilvl w:val="0"/>
                <w:numId w:val="17"/>
              </w:numPr>
              <w:contextualSpacing/>
              <w:rPr>
                <w:rFonts w:eastAsia="Calibri"/>
                <w:sz w:val="24"/>
                <w:szCs w:val="24"/>
              </w:rPr>
            </w:pPr>
            <w:r w:rsidRPr="008574E7">
              <w:rPr>
                <w:rFonts w:eastAsia="Calibri"/>
                <w:sz w:val="24"/>
                <w:szCs w:val="24"/>
              </w:rPr>
              <w:t>Details of remote access to e-resources of the library (Data Template)</w:t>
            </w:r>
            <w:r w:rsidRPr="00DB1A27">
              <w:rPr>
                <w:color w:val="FF0000"/>
                <w:sz w:val="24"/>
                <w:szCs w:val="24"/>
              </w:rPr>
              <w:t xml:space="preserve"> </w:t>
            </w:r>
            <w:r w:rsidRPr="00792EB3">
              <w:rPr>
                <w:color w:val="000000" w:themeColor="text1"/>
                <w:sz w:val="24"/>
                <w:szCs w:val="24"/>
              </w:rPr>
              <w:t>(Details attached)</w:t>
            </w:r>
          </w:p>
        </w:tc>
        <w:tc>
          <w:tcPr>
            <w:tcW w:w="1350" w:type="dxa"/>
          </w:tcPr>
          <w:p w:rsidR="00796910" w:rsidRPr="008574E7" w:rsidRDefault="00796910" w:rsidP="00796910">
            <w:pPr>
              <w:spacing w:line="312" w:lineRule="auto"/>
              <w:jc w:val="center"/>
              <w:rPr>
                <w:sz w:val="24"/>
                <w:szCs w:val="24"/>
              </w:rPr>
            </w:pPr>
            <w:r w:rsidRPr="008574E7">
              <w:rPr>
                <w:sz w:val="24"/>
                <w:szCs w:val="24"/>
              </w:rPr>
              <w:t>1</w:t>
            </w:r>
          </w:p>
        </w:tc>
      </w:tr>
      <w:tr w:rsidR="00796910" w:rsidRPr="008574E7" w:rsidTr="00796910">
        <w:tc>
          <w:tcPr>
            <w:tcW w:w="909" w:type="dxa"/>
          </w:tcPr>
          <w:p w:rsidR="00796910" w:rsidRPr="008574E7" w:rsidRDefault="00796910" w:rsidP="00796910">
            <w:pPr>
              <w:spacing w:line="312" w:lineRule="auto"/>
              <w:jc w:val="center"/>
              <w:rPr>
                <w:b/>
                <w:sz w:val="24"/>
                <w:szCs w:val="24"/>
              </w:rPr>
            </w:pPr>
            <w:r w:rsidRPr="008574E7">
              <w:rPr>
                <w:b/>
                <w:bCs/>
                <w:w w:val="99"/>
                <w:sz w:val="24"/>
                <w:szCs w:val="24"/>
              </w:rPr>
              <w:lastRenderedPageBreak/>
              <w:t>4.2.6</w:t>
            </w:r>
          </w:p>
        </w:tc>
        <w:tc>
          <w:tcPr>
            <w:tcW w:w="11709" w:type="dxa"/>
          </w:tcPr>
          <w:p w:rsidR="0097567B" w:rsidRPr="00FC16D9" w:rsidRDefault="00796910" w:rsidP="00FC16D9">
            <w:pPr>
              <w:spacing w:line="312" w:lineRule="auto"/>
              <w:ind w:left="60"/>
              <w:rPr>
                <w:b/>
                <w:bCs/>
                <w:iCs/>
                <w:sz w:val="24"/>
                <w:szCs w:val="24"/>
              </w:rPr>
            </w:pPr>
            <w:r w:rsidRPr="008574E7">
              <w:rPr>
                <w:b/>
                <w:bCs/>
                <w:iCs/>
                <w:sz w:val="24"/>
                <w:szCs w:val="24"/>
              </w:rPr>
              <w:t>Percentage per day usage of library by teachers and students</w:t>
            </w:r>
            <w:r w:rsidR="005D2FB0" w:rsidRPr="008574E7">
              <w:rPr>
                <w:b/>
                <w:bCs/>
                <w:iCs/>
                <w:sz w:val="24"/>
                <w:szCs w:val="24"/>
              </w:rPr>
              <w:t xml:space="preserve"> (</w:t>
            </w:r>
            <w:r w:rsidR="00DB1A27">
              <w:rPr>
                <w:b/>
                <w:bCs/>
                <w:iCs/>
                <w:sz w:val="24"/>
                <w:szCs w:val="24"/>
              </w:rPr>
              <w:t>2017-18</w:t>
            </w:r>
            <w:r w:rsidR="005D2FB0" w:rsidRPr="008574E7">
              <w:rPr>
                <w:b/>
                <w:bCs/>
                <w:iCs/>
                <w:sz w:val="24"/>
                <w:szCs w:val="24"/>
              </w:rPr>
              <w:t>)</w:t>
            </w:r>
            <w:r w:rsidR="00FC16D9">
              <w:rPr>
                <w:b/>
                <w:bCs/>
                <w:iCs/>
                <w:sz w:val="24"/>
                <w:szCs w:val="24"/>
              </w:rPr>
              <w:t xml:space="preserve">: </w:t>
            </w:r>
            <w:r w:rsidR="00DB1A27">
              <w:rPr>
                <w:sz w:val="24"/>
                <w:szCs w:val="24"/>
              </w:rPr>
              <w:t>1</w:t>
            </w:r>
            <w:r w:rsidR="00FC16D9">
              <w:rPr>
                <w:sz w:val="24"/>
                <w:szCs w:val="24"/>
              </w:rPr>
              <w:t>0.93</w:t>
            </w:r>
          </w:p>
        </w:tc>
        <w:tc>
          <w:tcPr>
            <w:tcW w:w="1350" w:type="dxa"/>
          </w:tcPr>
          <w:p w:rsidR="00796910" w:rsidRPr="008574E7" w:rsidRDefault="00796910" w:rsidP="00796910">
            <w:pPr>
              <w:spacing w:line="312" w:lineRule="auto"/>
              <w:jc w:val="center"/>
              <w:rPr>
                <w:sz w:val="24"/>
                <w:szCs w:val="24"/>
              </w:rPr>
            </w:pPr>
            <w:r w:rsidRPr="008574E7">
              <w:rPr>
                <w:sz w:val="24"/>
                <w:szCs w:val="24"/>
              </w:rPr>
              <w:t>4</w:t>
            </w:r>
          </w:p>
        </w:tc>
      </w:tr>
      <w:tr w:rsidR="00796910" w:rsidRPr="008574E7" w:rsidTr="00796910">
        <w:tc>
          <w:tcPr>
            <w:tcW w:w="909" w:type="dxa"/>
          </w:tcPr>
          <w:p w:rsidR="00796910" w:rsidRPr="008574E7" w:rsidRDefault="00796910" w:rsidP="00796910">
            <w:pPr>
              <w:spacing w:line="312" w:lineRule="auto"/>
              <w:jc w:val="center"/>
              <w:rPr>
                <w:b/>
                <w:sz w:val="24"/>
                <w:szCs w:val="24"/>
              </w:rPr>
            </w:pPr>
            <w:proofErr w:type="spellStart"/>
            <w:r w:rsidRPr="008574E7">
              <w:rPr>
                <w:b/>
                <w:bCs/>
                <w:w w:val="93"/>
                <w:sz w:val="24"/>
                <w:szCs w:val="24"/>
              </w:rPr>
              <w:t>Q</w:t>
            </w:r>
            <w:r w:rsidRPr="008574E7">
              <w:rPr>
                <w:b/>
                <w:bCs/>
                <w:w w:val="93"/>
                <w:sz w:val="24"/>
                <w:szCs w:val="24"/>
                <w:vertAlign w:val="subscript"/>
              </w:rPr>
              <w:t>n</w:t>
            </w:r>
            <w:r w:rsidRPr="008574E7">
              <w:rPr>
                <w:b/>
                <w:bCs/>
                <w:w w:val="93"/>
                <w:sz w:val="24"/>
                <w:szCs w:val="24"/>
              </w:rPr>
              <w:t>M</w:t>
            </w:r>
            <w:proofErr w:type="spellEnd"/>
          </w:p>
        </w:tc>
        <w:tc>
          <w:tcPr>
            <w:tcW w:w="11709" w:type="dxa"/>
          </w:tcPr>
          <w:p w:rsidR="00DB1A27" w:rsidRPr="00EF6DE0" w:rsidRDefault="000334DB" w:rsidP="00EF6DE0">
            <w:pPr>
              <w:spacing w:line="312" w:lineRule="auto"/>
              <w:ind w:left="60"/>
              <w:rPr>
                <w:sz w:val="24"/>
                <w:szCs w:val="24"/>
              </w:rPr>
            </w:pPr>
            <w:r>
              <w:rPr>
                <w:sz w:val="24"/>
                <w:szCs w:val="24"/>
              </w:rPr>
              <w:t>4.2.6.1. Number of teachers and students using library per day over last one year</w:t>
            </w:r>
            <w:r w:rsidR="00EF6DE0">
              <w:rPr>
                <w:sz w:val="24"/>
                <w:szCs w:val="24"/>
              </w:rPr>
              <w:t xml:space="preserve">: </w:t>
            </w:r>
            <w:r w:rsidR="00FC16D9">
              <w:rPr>
                <w:sz w:val="24"/>
                <w:szCs w:val="24"/>
              </w:rPr>
              <w:t>54</w:t>
            </w:r>
          </w:p>
          <w:p w:rsidR="00DB1A27" w:rsidRDefault="00DB1A27" w:rsidP="005D2FB0">
            <w:pPr>
              <w:rPr>
                <w:sz w:val="24"/>
                <w:szCs w:val="24"/>
              </w:rPr>
            </w:pPr>
          </w:p>
          <w:p w:rsidR="005D2FB0" w:rsidRPr="008574E7" w:rsidRDefault="005D2FB0" w:rsidP="005D2FB0">
            <w:pPr>
              <w:rPr>
                <w:sz w:val="24"/>
                <w:szCs w:val="24"/>
              </w:rPr>
            </w:pPr>
            <w:r w:rsidRPr="008574E7">
              <w:rPr>
                <w:sz w:val="24"/>
                <w:szCs w:val="24"/>
              </w:rPr>
              <w:t>Formula:</w:t>
            </w:r>
          </w:p>
          <w:p w:rsidR="005D2FB0" w:rsidRPr="008574E7" w:rsidRDefault="00A264F6" w:rsidP="005D2FB0">
            <w:pPr>
              <w:jc w:val="center"/>
              <w:rPr>
                <w:sz w:val="24"/>
                <w:szCs w:val="24"/>
              </w:rPr>
            </w:pPr>
            <m:oMathPara>
              <m:oMath>
                <m:f>
                  <m:fPr>
                    <m:ctrlPr>
                      <w:rPr>
                        <w:rFonts w:ascii="Cambria Math" w:hAnsi="Cambria Math"/>
                        <w:sz w:val="24"/>
                        <w:szCs w:val="24"/>
                      </w:rPr>
                    </m:ctrlPr>
                  </m:fPr>
                  <m:num>
                    <m:eqArr>
                      <m:eqArrPr>
                        <m:ctrlPr>
                          <w:rPr>
                            <w:rFonts w:ascii="Cambria Math" w:hAnsi="Cambria Math"/>
                            <w:sz w:val="24"/>
                            <w:szCs w:val="24"/>
                          </w:rPr>
                        </m:ctrlPr>
                      </m:eqArrPr>
                      <m:e>
                        <m:r>
                          <m:rPr>
                            <m:sty m:val="p"/>
                          </m:rPr>
                          <w:rPr>
                            <w:rFonts w:ascii="Cambria Math" w:hAnsi="Cambria Math"/>
                            <w:sz w:val="24"/>
                            <w:szCs w:val="24"/>
                          </w:rPr>
                          <m:t>Number of teachers and students</m:t>
                        </m:r>
                      </m:e>
                      <m:e>
                        <m:r>
                          <m:rPr>
                            <m:sty m:val="p"/>
                          </m:rPr>
                          <w:rPr>
                            <w:rFonts w:ascii="Cambria Math" w:hAnsi="Cambria Math"/>
                            <w:sz w:val="24"/>
                            <w:szCs w:val="24"/>
                          </w:rPr>
                          <m:t xml:space="preserve"> using library per day</m:t>
                        </m:r>
                      </m:e>
                    </m:eqArr>
                  </m:num>
                  <m:den>
                    <m:eqArr>
                      <m:eqArrPr>
                        <m:ctrlPr>
                          <w:rPr>
                            <w:rFonts w:ascii="Cambria Math" w:hAnsi="Cambria Math"/>
                            <w:sz w:val="24"/>
                            <w:szCs w:val="24"/>
                          </w:rPr>
                        </m:ctrlPr>
                      </m:eqArrPr>
                      <m:e>
                        <m:r>
                          <m:rPr>
                            <m:sty m:val="p"/>
                          </m:rPr>
                          <w:rPr>
                            <w:rFonts w:ascii="Cambria Math" w:hAnsi="Cambria Math"/>
                            <w:sz w:val="24"/>
                            <w:szCs w:val="24"/>
                          </w:rPr>
                          <m:t xml:space="preserve">Total number of teachers and students </m:t>
                        </m:r>
                      </m:e>
                    </m:eqArr>
                  </m:den>
                </m:f>
                <m:r>
                  <m:rPr>
                    <m:sty m:val="p"/>
                  </m:rPr>
                  <w:rPr>
                    <w:rFonts w:ascii="Cambria Math" w:hAnsi="Cambria Math"/>
                    <w:sz w:val="24"/>
                    <w:szCs w:val="24"/>
                  </w:rPr>
                  <m:t>X 100</m:t>
                </m:r>
              </m:oMath>
            </m:oMathPara>
          </w:p>
          <w:p w:rsidR="005D2FB0" w:rsidRPr="008574E7" w:rsidRDefault="005D2FB0" w:rsidP="005D2FB0">
            <w:pPr>
              <w:pStyle w:val="ListParagraph"/>
              <w:spacing w:line="312" w:lineRule="auto"/>
              <w:ind w:left="780"/>
              <w:rPr>
                <w:sz w:val="24"/>
                <w:szCs w:val="24"/>
              </w:rPr>
            </w:pPr>
          </w:p>
          <w:p w:rsidR="00EF6DE0" w:rsidRPr="00EF6DE0" w:rsidRDefault="00A264F6" w:rsidP="00EF6DE0">
            <w:pPr>
              <w:jc w:val="center"/>
              <w:rPr>
                <w:sz w:val="24"/>
                <w:szCs w:val="24"/>
              </w:rPr>
            </w:pPr>
            <m:oMathPara>
              <m:oMath>
                <m:f>
                  <m:fPr>
                    <m:ctrlPr>
                      <w:rPr>
                        <w:rFonts w:ascii="Cambria Math" w:hAnsi="Cambria Math"/>
                        <w:sz w:val="24"/>
                        <w:szCs w:val="24"/>
                      </w:rPr>
                    </m:ctrlPr>
                  </m:fPr>
                  <m:num>
                    <m:r>
                      <m:rPr>
                        <m:sty m:val="p"/>
                      </m:rPr>
                      <w:rPr>
                        <w:rFonts w:ascii="Cambria Math" w:hAnsi="Cambria Math"/>
                        <w:sz w:val="24"/>
                        <w:szCs w:val="24"/>
                      </w:rPr>
                      <m:t>54.26</m:t>
                    </m:r>
                  </m:num>
                  <m:den>
                    <m:eqArr>
                      <m:eqArrPr>
                        <m:ctrlPr>
                          <w:rPr>
                            <w:rFonts w:ascii="Cambria Math" w:hAnsi="Cambria Math"/>
                            <w:sz w:val="24"/>
                            <w:szCs w:val="24"/>
                          </w:rPr>
                        </m:ctrlPr>
                      </m:eqArrPr>
                      <m:e>
                        <m:r>
                          <m:rPr>
                            <m:sty m:val="p"/>
                          </m:rPr>
                          <w:rPr>
                            <w:rFonts w:ascii="Cambria Math" w:hAnsi="Cambria Math"/>
                            <w:sz w:val="24"/>
                            <w:szCs w:val="24"/>
                          </w:rPr>
                          <m:t>496</m:t>
                        </m:r>
                      </m:e>
                    </m:eqArr>
                  </m:den>
                </m:f>
                <m:r>
                  <m:rPr>
                    <m:sty m:val="p"/>
                  </m:rPr>
                  <w:rPr>
                    <w:rFonts w:ascii="Cambria Math" w:hAnsi="Cambria Math"/>
                    <w:sz w:val="24"/>
                    <w:szCs w:val="24"/>
                  </w:rPr>
                  <m:t>X 100</m:t>
                </m:r>
              </m:oMath>
            </m:oMathPara>
          </w:p>
          <w:p w:rsidR="00EF6DE0" w:rsidRDefault="00EF6DE0" w:rsidP="00EF6DE0">
            <w:pPr>
              <w:jc w:val="center"/>
              <w:rPr>
                <w:sz w:val="24"/>
                <w:szCs w:val="24"/>
              </w:rPr>
            </w:pPr>
          </w:p>
          <w:p w:rsidR="00EF6DE0" w:rsidRPr="00F631AF" w:rsidRDefault="00EF6DE0" w:rsidP="00EF6DE0">
            <w:pPr>
              <w:jc w:val="center"/>
              <w:rPr>
                <w:rFonts w:asciiTheme="minorHAnsi" w:eastAsiaTheme="minorEastAsia" w:hAnsiTheme="minorHAnsi" w:cstheme="minorBidi"/>
                <w:sz w:val="24"/>
                <w:szCs w:val="24"/>
                <w:u w:val="single"/>
              </w:rPr>
            </w:pPr>
            <m:oMathPara>
              <m:oMath>
                <m:r>
                  <m:rPr>
                    <m:sty m:val="b"/>
                  </m:rPr>
                  <w:rPr>
                    <w:rFonts w:ascii="Cambria Math" w:hAnsi="Cambria Math"/>
                    <w:sz w:val="24"/>
                    <w:szCs w:val="24"/>
                    <w:u w:val="single"/>
                  </w:rPr>
                  <m:t>10.93</m:t>
                </m:r>
              </m:oMath>
            </m:oMathPara>
          </w:p>
          <w:p w:rsidR="00EF6DE0" w:rsidRDefault="00EF6DE0" w:rsidP="005D2FB0">
            <w:pPr>
              <w:tabs>
                <w:tab w:val="left" w:pos="1892"/>
              </w:tabs>
              <w:jc w:val="both"/>
              <w:rPr>
                <w:b/>
                <w:sz w:val="24"/>
                <w:szCs w:val="24"/>
              </w:rPr>
            </w:pPr>
          </w:p>
          <w:p w:rsidR="005D2FB0" w:rsidRPr="00695DA6" w:rsidRDefault="005D2FB0" w:rsidP="005D2FB0">
            <w:pPr>
              <w:tabs>
                <w:tab w:val="left" w:pos="1892"/>
              </w:tabs>
              <w:jc w:val="both"/>
              <w:rPr>
                <w:b/>
                <w:sz w:val="24"/>
                <w:szCs w:val="24"/>
              </w:rPr>
            </w:pPr>
            <w:r w:rsidRPr="00695DA6">
              <w:rPr>
                <w:b/>
                <w:sz w:val="24"/>
                <w:szCs w:val="24"/>
              </w:rPr>
              <w:t>File Description(Upload)</w:t>
            </w:r>
          </w:p>
          <w:p w:rsidR="005D2FB0" w:rsidRPr="00695DA6" w:rsidRDefault="005D2FB0" w:rsidP="00695DA6">
            <w:pPr>
              <w:pStyle w:val="ListParagraph"/>
              <w:numPr>
                <w:ilvl w:val="0"/>
                <w:numId w:val="33"/>
              </w:numPr>
              <w:ind w:left="441" w:hanging="360"/>
              <w:rPr>
                <w:sz w:val="24"/>
                <w:szCs w:val="24"/>
              </w:rPr>
            </w:pPr>
            <w:r w:rsidRPr="00695DA6">
              <w:rPr>
                <w:sz w:val="24"/>
                <w:szCs w:val="24"/>
              </w:rPr>
              <w:t>Any additional information</w:t>
            </w:r>
          </w:p>
          <w:p w:rsidR="005D2FB0" w:rsidRPr="00695DA6" w:rsidRDefault="005D2FB0" w:rsidP="00695DA6">
            <w:pPr>
              <w:pStyle w:val="ListParagraph"/>
              <w:numPr>
                <w:ilvl w:val="0"/>
                <w:numId w:val="33"/>
              </w:numPr>
              <w:tabs>
                <w:tab w:val="left" w:pos="391"/>
              </w:tabs>
              <w:jc w:val="both"/>
              <w:rPr>
                <w:sz w:val="24"/>
                <w:szCs w:val="24"/>
              </w:rPr>
            </w:pPr>
            <w:r w:rsidRPr="00695DA6">
              <w:rPr>
                <w:sz w:val="24"/>
                <w:szCs w:val="24"/>
              </w:rPr>
              <w:t>Details of library usage by teachers and students (Data Template)</w:t>
            </w:r>
            <w:r w:rsidR="00DB1A27">
              <w:rPr>
                <w:sz w:val="24"/>
                <w:szCs w:val="24"/>
              </w:rPr>
              <w:t xml:space="preserve"> </w:t>
            </w:r>
            <w:r w:rsidR="00DB1A27" w:rsidRPr="00EF6DE0">
              <w:rPr>
                <w:color w:val="000000" w:themeColor="text1"/>
                <w:sz w:val="24"/>
                <w:szCs w:val="24"/>
              </w:rPr>
              <w:t>(Details attached)</w:t>
            </w:r>
          </w:p>
          <w:p w:rsidR="005D2FB0" w:rsidRPr="00695DA6" w:rsidRDefault="005D2FB0" w:rsidP="00695DA6">
            <w:pPr>
              <w:spacing w:line="312" w:lineRule="auto"/>
              <w:ind w:left="171"/>
              <w:rPr>
                <w:color w:val="FF0000"/>
                <w:sz w:val="24"/>
                <w:szCs w:val="24"/>
              </w:rPr>
            </w:pPr>
          </w:p>
        </w:tc>
        <w:tc>
          <w:tcPr>
            <w:tcW w:w="1350" w:type="dxa"/>
          </w:tcPr>
          <w:p w:rsidR="00796910" w:rsidRPr="008574E7" w:rsidRDefault="008C4983" w:rsidP="00796910">
            <w:pPr>
              <w:spacing w:line="312" w:lineRule="auto"/>
              <w:jc w:val="center"/>
              <w:rPr>
                <w:sz w:val="24"/>
                <w:szCs w:val="24"/>
              </w:rPr>
            </w:pPr>
            <w:r w:rsidRPr="008574E7">
              <w:rPr>
                <w:sz w:val="24"/>
                <w:szCs w:val="24"/>
              </w:rPr>
              <w:t xml:space="preserve"> </w:t>
            </w:r>
          </w:p>
        </w:tc>
      </w:tr>
      <w:tr w:rsidR="00796910" w:rsidRPr="008574E7" w:rsidTr="00796910">
        <w:tc>
          <w:tcPr>
            <w:tcW w:w="909" w:type="dxa"/>
          </w:tcPr>
          <w:p w:rsidR="00796910" w:rsidRPr="008574E7" w:rsidRDefault="00796910" w:rsidP="00796910">
            <w:pPr>
              <w:spacing w:line="312" w:lineRule="auto"/>
              <w:jc w:val="center"/>
              <w:rPr>
                <w:b/>
                <w:bCs/>
                <w:w w:val="93"/>
                <w:sz w:val="24"/>
                <w:szCs w:val="24"/>
              </w:rPr>
            </w:pPr>
          </w:p>
        </w:tc>
        <w:tc>
          <w:tcPr>
            <w:tcW w:w="11709" w:type="dxa"/>
          </w:tcPr>
          <w:p w:rsidR="00DB1A27" w:rsidRDefault="00796910" w:rsidP="00EF6DE0">
            <w:pPr>
              <w:spacing w:line="312" w:lineRule="auto"/>
              <w:rPr>
                <w:b/>
                <w:bCs/>
                <w:sz w:val="24"/>
                <w:szCs w:val="24"/>
              </w:rPr>
            </w:pPr>
            <w:r w:rsidRPr="008574E7">
              <w:rPr>
                <w:b/>
                <w:bCs/>
                <w:sz w:val="24"/>
                <w:szCs w:val="24"/>
              </w:rPr>
              <w:t xml:space="preserve">                          </w:t>
            </w:r>
          </w:p>
          <w:p w:rsidR="00796910" w:rsidRPr="008574E7" w:rsidRDefault="00796910" w:rsidP="000708E4">
            <w:pPr>
              <w:spacing w:line="312" w:lineRule="auto"/>
              <w:jc w:val="center"/>
              <w:rPr>
                <w:b/>
                <w:bCs/>
                <w:sz w:val="24"/>
                <w:szCs w:val="24"/>
              </w:rPr>
            </w:pPr>
            <w:r w:rsidRPr="008574E7">
              <w:rPr>
                <w:b/>
                <w:bCs/>
                <w:sz w:val="24"/>
                <w:szCs w:val="24"/>
              </w:rPr>
              <w:t>Key Indicator – 4.3   IT Infrastructure (30)</w:t>
            </w:r>
          </w:p>
        </w:tc>
        <w:tc>
          <w:tcPr>
            <w:tcW w:w="1350" w:type="dxa"/>
          </w:tcPr>
          <w:p w:rsidR="00796910" w:rsidRPr="008574E7" w:rsidRDefault="00796910" w:rsidP="00796910">
            <w:pPr>
              <w:spacing w:line="312" w:lineRule="auto"/>
              <w:jc w:val="center"/>
              <w:rPr>
                <w:sz w:val="24"/>
                <w:szCs w:val="24"/>
              </w:rPr>
            </w:pPr>
          </w:p>
        </w:tc>
      </w:tr>
      <w:tr w:rsidR="00796910" w:rsidRPr="008574E7" w:rsidTr="00796910">
        <w:tc>
          <w:tcPr>
            <w:tcW w:w="909" w:type="dxa"/>
          </w:tcPr>
          <w:p w:rsidR="00796910" w:rsidRPr="008574E7" w:rsidRDefault="00796910" w:rsidP="00796910">
            <w:pPr>
              <w:spacing w:line="312" w:lineRule="auto"/>
              <w:jc w:val="center"/>
              <w:rPr>
                <w:b/>
                <w:bCs/>
                <w:w w:val="93"/>
                <w:sz w:val="24"/>
                <w:szCs w:val="24"/>
              </w:rPr>
            </w:pPr>
            <w:r w:rsidRPr="008574E7">
              <w:rPr>
                <w:b/>
                <w:bCs/>
                <w:w w:val="93"/>
                <w:sz w:val="24"/>
                <w:szCs w:val="24"/>
              </w:rPr>
              <w:t>Metric No.</w:t>
            </w:r>
          </w:p>
        </w:tc>
        <w:tc>
          <w:tcPr>
            <w:tcW w:w="11709" w:type="dxa"/>
          </w:tcPr>
          <w:p w:rsidR="00796910" w:rsidRPr="008574E7" w:rsidRDefault="00796910" w:rsidP="00796910">
            <w:pPr>
              <w:spacing w:line="312" w:lineRule="auto"/>
              <w:ind w:left="-360"/>
              <w:rPr>
                <w:b/>
                <w:bCs/>
                <w:sz w:val="24"/>
                <w:szCs w:val="24"/>
              </w:rPr>
            </w:pPr>
          </w:p>
        </w:tc>
        <w:tc>
          <w:tcPr>
            <w:tcW w:w="1350" w:type="dxa"/>
          </w:tcPr>
          <w:p w:rsidR="00796910" w:rsidRPr="008574E7" w:rsidRDefault="00796910" w:rsidP="00796910">
            <w:pPr>
              <w:spacing w:line="312" w:lineRule="auto"/>
              <w:jc w:val="center"/>
              <w:rPr>
                <w:sz w:val="24"/>
                <w:szCs w:val="24"/>
              </w:rPr>
            </w:pPr>
            <w:r w:rsidRPr="008574E7">
              <w:rPr>
                <w:sz w:val="24"/>
                <w:szCs w:val="24"/>
              </w:rPr>
              <w:t>Weightage</w:t>
            </w:r>
          </w:p>
        </w:tc>
      </w:tr>
      <w:tr w:rsidR="00796910" w:rsidRPr="008574E7" w:rsidTr="00796910">
        <w:tc>
          <w:tcPr>
            <w:tcW w:w="909" w:type="dxa"/>
          </w:tcPr>
          <w:p w:rsidR="00796910" w:rsidRPr="008574E7" w:rsidRDefault="00796910" w:rsidP="00796910">
            <w:pPr>
              <w:spacing w:line="312" w:lineRule="auto"/>
              <w:jc w:val="center"/>
              <w:rPr>
                <w:b/>
                <w:sz w:val="24"/>
                <w:szCs w:val="24"/>
              </w:rPr>
            </w:pPr>
            <w:r w:rsidRPr="008574E7">
              <w:rPr>
                <w:b/>
                <w:bCs/>
                <w:w w:val="99"/>
                <w:sz w:val="24"/>
                <w:szCs w:val="24"/>
              </w:rPr>
              <w:t>4.3.1</w:t>
            </w:r>
          </w:p>
        </w:tc>
        <w:tc>
          <w:tcPr>
            <w:tcW w:w="11709" w:type="dxa"/>
          </w:tcPr>
          <w:p w:rsidR="00796910" w:rsidRPr="003E3472" w:rsidRDefault="00796910" w:rsidP="00796910">
            <w:pPr>
              <w:spacing w:line="312" w:lineRule="auto"/>
              <w:ind w:left="60"/>
              <w:rPr>
                <w:b/>
                <w:sz w:val="24"/>
                <w:szCs w:val="24"/>
              </w:rPr>
            </w:pPr>
            <w:r w:rsidRPr="003E3472">
              <w:rPr>
                <w:b/>
                <w:bCs/>
                <w:iCs/>
                <w:sz w:val="24"/>
                <w:szCs w:val="24"/>
              </w:rPr>
              <w:t>Institution frequently updates its IT facilities including Wi-Fi</w:t>
            </w:r>
          </w:p>
        </w:tc>
        <w:tc>
          <w:tcPr>
            <w:tcW w:w="1350" w:type="dxa"/>
          </w:tcPr>
          <w:p w:rsidR="00796910" w:rsidRPr="008574E7" w:rsidRDefault="00796910" w:rsidP="00796910">
            <w:pPr>
              <w:spacing w:line="312" w:lineRule="auto"/>
              <w:jc w:val="center"/>
              <w:rPr>
                <w:sz w:val="24"/>
                <w:szCs w:val="24"/>
              </w:rPr>
            </w:pPr>
            <w:r w:rsidRPr="008574E7">
              <w:rPr>
                <w:b/>
                <w:bCs/>
                <w:w w:val="99"/>
                <w:sz w:val="24"/>
                <w:szCs w:val="24"/>
              </w:rPr>
              <w:t>10</w:t>
            </w:r>
          </w:p>
        </w:tc>
      </w:tr>
      <w:tr w:rsidR="008166C3" w:rsidRPr="008574E7" w:rsidTr="00796910">
        <w:tc>
          <w:tcPr>
            <w:tcW w:w="909" w:type="dxa"/>
          </w:tcPr>
          <w:p w:rsidR="008166C3" w:rsidRPr="008574E7" w:rsidRDefault="008166C3" w:rsidP="00796910">
            <w:pPr>
              <w:spacing w:line="312" w:lineRule="auto"/>
              <w:jc w:val="center"/>
              <w:rPr>
                <w:b/>
                <w:bCs/>
                <w:w w:val="99"/>
                <w:sz w:val="24"/>
                <w:szCs w:val="24"/>
              </w:rPr>
            </w:pPr>
            <w:proofErr w:type="spellStart"/>
            <w:r w:rsidRPr="008574E7">
              <w:rPr>
                <w:b/>
                <w:bCs/>
                <w:w w:val="97"/>
                <w:sz w:val="24"/>
                <w:szCs w:val="24"/>
              </w:rPr>
              <w:t>Q</w:t>
            </w:r>
            <w:r w:rsidRPr="008574E7">
              <w:rPr>
                <w:b/>
                <w:bCs/>
                <w:w w:val="97"/>
                <w:sz w:val="24"/>
                <w:szCs w:val="24"/>
                <w:vertAlign w:val="subscript"/>
              </w:rPr>
              <w:t>l</w:t>
            </w:r>
            <w:r w:rsidRPr="008574E7">
              <w:rPr>
                <w:b/>
                <w:bCs/>
                <w:w w:val="97"/>
                <w:sz w:val="24"/>
                <w:szCs w:val="24"/>
              </w:rPr>
              <w:t>M</w:t>
            </w:r>
            <w:proofErr w:type="spellEnd"/>
          </w:p>
        </w:tc>
        <w:tc>
          <w:tcPr>
            <w:tcW w:w="11709" w:type="dxa"/>
          </w:tcPr>
          <w:p w:rsidR="008166C3" w:rsidRPr="003E3472" w:rsidRDefault="008166C3" w:rsidP="00183C9C">
            <w:pPr>
              <w:rPr>
                <w:b/>
                <w:sz w:val="24"/>
                <w:szCs w:val="24"/>
              </w:rPr>
            </w:pPr>
            <w:r w:rsidRPr="003E3472">
              <w:rPr>
                <w:b/>
                <w:sz w:val="24"/>
                <w:szCs w:val="24"/>
              </w:rPr>
              <w:t>Describe IT facilities including Wi-Fi with date and nature of updation within a minimum of 500 characters and maximum of 500 words</w:t>
            </w:r>
            <w:r w:rsidR="000F021A" w:rsidRPr="003E3472">
              <w:rPr>
                <w:b/>
                <w:sz w:val="24"/>
                <w:szCs w:val="24"/>
              </w:rPr>
              <w:t>.</w:t>
            </w:r>
            <w:r w:rsidRPr="003E3472">
              <w:rPr>
                <w:b/>
                <w:sz w:val="24"/>
                <w:szCs w:val="24"/>
              </w:rPr>
              <w:t xml:space="preserve"> </w:t>
            </w:r>
          </w:p>
          <w:p w:rsidR="00DE707B" w:rsidRPr="008574E7" w:rsidRDefault="00DE707B" w:rsidP="00183C9C">
            <w:pPr>
              <w:rPr>
                <w:sz w:val="24"/>
                <w:szCs w:val="24"/>
              </w:rPr>
            </w:pPr>
          </w:p>
          <w:p w:rsidR="008166C3" w:rsidRDefault="008166C3" w:rsidP="000F021A">
            <w:pPr>
              <w:jc w:val="both"/>
              <w:rPr>
                <w:sz w:val="24"/>
                <w:szCs w:val="24"/>
              </w:rPr>
            </w:pPr>
            <w:r w:rsidRPr="008574E7">
              <w:rPr>
                <w:sz w:val="24"/>
                <w:szCs w:val="24"/>
              </w:rPr>
              <w:t xml:space="preserve">The institute has a dedicated 1:1 fiber </w:t>
            </w:r>
            <w:r w:rsidR="000F021A" w:rsidRPr="008574E7">
              <w:rPr>
                <w:sz w:val="24"/>
                <w:szCs w:val="24"/>
              </w:rPr>
              <w:t>optic internet</w:t>
            </w:r>
            <w:r w:rsidRPr="008574E7">
              <w:rPr>
                <w:sz w:val="24"/>
                <w:szCs w:val="24"/>
              </w:rPr>
              <w:t xml:space="preserve"> </w:t>
            </w:r>
            <w:r w:rsidR="00017DD4">
              <w:rPr>
                <w:sz w:val="24"/>
                <w:szCs w:val="24"/>
              </w:rPr>
              <w:t>bandwidth</w:t>
            </w:r>
            <w:r w:rsidRPr="008574E7">
              <w:rPr>
                <w:sz w:val="24"/>
                <w:szCs w:val="24"/>
              </w:rPr>
              <w:t xml:space="preserve"> of 135 Mbps which is provided to 317 computers in the campus </w:t>
            </w:r>
            <w:r w:rsidR="000F021A" w:rsidRPr="008574E7">
              <w:rPr>
                <w:sz w:val="24"/>
                <w:szCs w:val="24"/>
              </w:rPr>
              <w:t>and Wi</w:t>
            </w:r>
            <w:r w:rsidRPr="008574E7">
              <w:rPr>
                <w:sz w:val="24"/>
                <w:szCs w:val="24"/>
              </w:rPr>
              <w:t>-Fi facility at the Ladies and Gents hostels. The institute has a server based LAN with star topology with 1Gbps speed. The Library houses a browsing centre with 23 systems and all classrooms are equipped with computers and state of the art AV systems.</w:t>
            </w:r>
          </w:p>
          <w:p w:rsidR="00017DD4" w:rsidRPr="008574E7" w:rsidRDefault="00017DD4" w:rsidP="00017DD4">
            <w:pPr>
              <w:jc w:val="both"/>
              <w:rPr>
                <w:sz w:val="24"/>
                <w:szCs w:val="24"/>
              </w:rPr>
            </w:pPr>
            <w:r>
              <w:rPr>
                <w:sz w:val="24"/>
                <w:szCs w:val="24"/>
              </w:rPr>
              <w:lastRenderedPageBreak/>
              <w:t xml:space="preserve">       </w:t>
            </w:r>
            <w:r w:rsidRPr="00017DD4">
              <w:rPr>
                <w:sz w:val="24"/>
                <w:szCs w:val="24"/>
              </w:rPr>
              <w:t>The Institute has MPLS VPN Gold connectivity of 5 Mbps with its seven</w:t>
            </w:r>
            <w:r>
              <w:rPr>
                <w:sz w:val="24"/>
                <w:szCs w:val="24"/>
              </w:rPr>
              <w:t xml:space="preserve"> </w:t>
            </w:r>
            <w:r w:rsidRPr="00017DD4">
              <w:rPr>
                <w:sz w:val="24"/>
                <w:szCs w:val="24"/>
              </w:rPr>
              <w:t xml:space="preserve">remote </w:t>
            </w:r>
            <w:proofErr w:type="spellStart"/>
            <w:r w:rsidRPr="00017DD4">
              <w:rPr>
                <w:sz w:val="24"/>
                <w:szCs w:val="24"/>
              </w:rPr>
              <w:t>centres</w:t>
            </w:r>
            <w:proofErr w:type="spellEnd"/>
            <w:r w:rsidRPr="00017DD4">
              <w:rPr>
                <w:sz w:val="24"/>
                <w:szCs w:val="24"/>
              </w:rPr>
              <w:t xml:space="preserve"> (Ajmer, Bhagalpur, Cuttack, Delhi, </w:t>
            </w:r>
            <w:proofErr w:type="spellStart"/>
            <w:r w:rsidRPr="00017DD4">
              <w:rPr>
                <w:sz w:val="24"/>
                <w:szCs w:val="24"/>
              </w:rPr>
              <w:t>Lucknow</w:t>
            </w:r>
            <w:proofErr w:type="spellEnd"/>
            <w:r w:rsidRPr="00017DD4">
              <w:rPr>
                <w:sz w:val="24"/>
                <w:szCs w:val="24"/>
              </w:rPr>
              <w:t xml:space="preserve">, </w:t>
            </w:r>
            <w:proofErr w:type="gramStart"/>
            <w:r w:rsidRPr="00017DD4">
              <w:rPr>
                <w:sz w:val="24"/>
                <w:szCs w:val="24"/>
              </w:rPr>
              <w:t>Mumbai</w:t>
            </w:r>
            <w:proofErr w:type="gramEnd"/>
            <w:r w:rsidRPr="00017DD4">
              <w:rPr>
                <w:sz w:val="24"/>
                <w:szCs w:val="24"/>
              </w:rPr>
              <w:t xml:space="preserve"> &amp;</w:t>
            </w:r>
            <w:r>
              <w:rPr>
                <w:sz w:val="24"/>
                <w:szCs w:val="24"/>
              </w:rPr>
              <w:t xml:space="preserve"> </w:t>
            </w:r>
            <w:proofErr w:type="spellStart"/>
            <w:r w:rsidRPr="00017DD4">
              <w:rPr>
                <w:sz w:val="24"/>
                <w:szCs w:val="24"/>
              </w:rPr>
              <w:t>Shimla</w:t>
            </w:r>
            <w:proofErr w:type="spellEnd"/>
            <w:r w:rsidRPr="00017DD4">
              <w:rPr>
                <w:sz w:val="24"/>
                <w:szCs w:val="24"/>
              </w:rPr>
              <w:t>) through which classes are conducted for the DHLS program through</w:t>
            </w:r>
            <w:r>
              <w:rPr>
                <w:sz w:val="24"/>
                <w:szCs w:val="24"/>
              </w:rPr>
              <w:t xml:space="preserve"> </w:t>
            </w:r>
            <w:r w:rsidRPr="00017DD4">
              <w:rPr>
                <w:sz w:val="24"/>
                <w:szCs w:val="24"/>
              </w:rPr>
              <w:t>video conferencing. Lectures for the B.ASLP program are delivered by</w:t>
            </w:r>
            <w:r>
              <w:rPr>
                <w:sz w:val="24"/>
                <w:szCs w:val="24"/>
              </w:rPr>
              <w:t xml:space="preserve"> </w:t>
            </w:r>
            <w:r w:rsidRPr="00017DD4">
              <w:rPr>
                <w:sz w:val="24"/>
                <w:szCs w:val="24"/>
              </w:rPr>
              <w:t>experienced faculty through MPLS VPN Gold connectivity of 5 Mbps with</w:t>
            </w:r>
            <w:r>
              <w:rPr>
                <w:sz w:val="24"/>
                <w:szCs w:val="24"/>
              </w:rPr>
              <w:t xml:space="preserve"> </w:t>
            </w:r>
            <w:proofErr w:type="spellStart"/>
            <w:r w:rsidRPr="00017DD4">
              <w:rPr>
                <w:sz w:val="24"/>
                <w:szCs w:val="24"/>
              </w:rPr>
              <w:t>Imphal</w:t>
            </w:r>
            <w:proofErr w:type="spellEnd"/>
            <w:r w:rsidRPr="00017DD4">
              <w:rPr>
                <w:sz w:val="24"/>
                <w:szCs w:val="24"/>
              </w:rPr>
              <w:t xml:space="preserve">, </w:t>
            </w:r>
            <w:proofErr w:type="spellStart"/>
            <w:r w:rsidRPr="00017DD4">
              <w:rPr>
                <w:sz w:val="24"/>
                <w:szCs w:val="24"/>
              </w:rPr>
              <w:t>Puducherry</w:t>
            </w:r>
            <w:proofErr w:type="spellEnd"/>
            <w:r w:rsidRPr="00017DD4">
              <w:rPr>
                <w:sz w:val="24"/>
                <w:szCs w:val="24"/>
              </w:rPr>
              <w:t xml:space="preserve"> and Jabalpur.</w:t>
            </w:r>
          </w:p>
          <w:p w:rsidR="00DE707B" w:rsidRPr="008574E7" w:rsidRDefault="00DE707B" w:rsidP="000F021A">
            <w:pPr>
              <w:jc w:val="both"/>
              <w:rPr>
                <w:sz w:val="24"/>
                <w:szCs w:val="24"/>
              </w:rPr>
            </w:pPr>
          </w:p>
          <w:p w:rsidR="008166C3" w:rsidRPr="008574E7" w:rsidRDefault="008166C3" w:rsidP="00183C9C">
            <w:pPr>
              <w:rPr>
                <w:b/>
                <w:sz w:val="24"/>
                <w:szCs w:val="24"/>
              </w:rPr>
            </w:pPr>
            <w:r w:rsidRPr="008574E7">
              <w:rPr>
                <w:sz w:val="24"/>
                <w:szCs w:val="24"/>
              </w:rPr>
              <w:t xml:space="preserve">  </w:t>
            </w:r>
            <w:r w:rsidRPr="008574E7">
              <w:rPr>
                <w:b/>
                <w:sz w:val="24"/>
                <w:szCs w:val="24"/>
              </w:rPr>
              <w:t xml:space="preserve">File Description </w:t>
            </w:r>
          </w:p>
          <w:p w:rsidR="008166C3" w:rsidRPr="008574E7" w:rsidRDefault="008166C3" w:rsidP="008166C3">
            <w:pPr>
              <w:numPr>
                <w:ilvl w:val="0"/>
                <w:numId w:val="3"/>
              </w:numPr>
              <w:rPr>
                <w:sz w:val="24"/>
                <w:szCs w:val="24"/>
              </w:rPr>
            </w:pPr>
            <w:r w:rsidRPr="008574E7">
              <w:rPr>
                <w:sz w:val="24"/>
                <w:szCs w:val="24"/>
              </w:rPr>
              <w:t>Upload any additional information</w:t>
            </w:r>
          </w:p>
          <w:p w:rsidR="00DE707B" w:rsidRPr="008574E7" w:rsidRDefault="008166C3" w:rsidP="008166C3">
            <w:pPr>
              <w:numPr>
                <w:ilvl w:val="0"/>
                <w:numId w:val="3"/>
              </w:numPr>
              <w:rPr>
                <w:b/>
                <w:bCs/>
                <w:sz w:val="24"/>
                <w:szCs w:val="24"/>
              </w:rPr>
            </w:pPr>
            <w:r w:rsidRPr="008574E7">
              <w:rPr>
                <w:sz w:val="24"/>
                <w:szCs w:val="24"/>
              </w:rPr>
              <w:t xml:space="preserve">Paste link for additional information      </w:t>
            </w:r>
          </w:p>
          <w:p w:rsidR="008166C3" w:rsidRPr="008574E7" w:rsidRDefault="008166C3" w:rsidP="00DE707B">
            <w:pPr>
              <w:ind w:left="720"/>
              <w:rPr>
                <w:b/>
                <w:bCs/>
                <w:sz w:val="24"/>
                <w:szCs w:val="24"/>
              </w:rPr>
            </w:pPr>
            <w:r w:rsidRPr="008574E7">
              <w:rPr>
                <w:sz w:val="24"/>
                <w:szCs w:val="24"/>
              </w:rPr>
              <w:t xml:space="preserve">  </w:t>
            </w:r>
          </w:p>
        </w:tc>
        <w:tc>
          <w:tcPr>
            <w:tcW w:w="1350" w:type="dxa"/>
          </w:tcPr>
          <w:p w:rsidR="008166C3" w:rsidRPr="008574E7" w:rsidRDefault="008166C3" w:rsidP="00796910">
            <w:pPr>
              <w:spacing w:line="312" w:lineRule="auto"/>
              <w:jc w:val="center"/>
              <w:rPr>
                <w:b/>
                <w:bCs/>
                <w:w w:val="99"/>
                <w:sz w:val="24"/>
                <w:szCs w:val="24"/>
              </w:rPr>
            </w:pPr>
          </w:p>
        </w:tc>
      </w:tr>
      <w:tr w:rsidR="008166C3" w:rsidRPr="008574E7" w:rsidTr="00796910">
        <w:tc>
          <w:tcPr>
            <w:tcW w:w="909" w:type="dxa"/>
          </w:tcPr>
          <w:p w:rsidR="008166C3" w:rsidRPr="008574E7" w:rsidRDefault="008166C3" w:rsidP="00796910">
            <w:pPr>
              <w:spacing w:line="312" w:lineRule="auto"/>
              <w:jc w:val="center"/>
              <w:rPr>
                <w:b/>
                <w:sz w:val="24"/>
                <w:szCs w:val="24"/>
              </w:rPr>
            </w:pPr>
            <w:r w:rsidRPr="008574E7">
              <w:rPr>
                <w:b/>
                <w:bCs/>
                <w:w w:val="99"/>
                <w:sz w:val="24"/>
                <w:szCs w:val="24"/>
              </w:rPr>
              <w:lastRenderedPageBreak/>
              <w:t>4.3.2</w:t>
            </w:r>
          </w:p>
        </w:tc>
        <w:tc>
          <w:tcPr>
            <w:tcW w:w="11709" w:type="dxa"/>
          </w:tcPr>
          <w:p w:rsidR="008166C3" w:rsidRPr="006A62D2" w:rsidRDefault="008166C3" w:rsidP="00EF6DE0">
            <w:pPr>
              <w:spacing w:line="312" w:lineRule="auto"/>
              <w:ind w:left="60"/>
              <w:rPr>
                <w:sz w:val="24"/>
                <w:szCs w:val="24"/>
              </w:rPr>
            </w:pPr>
            <w:r w:rsidRPr="008574E7">
              <w:rPr>
                <w:b/>
                <w:bCs/>
                <w:iCs/>
                <w:sz w:val="24"/>
                <w:szCs w:val="24"/>
              </w:rPr>
              <w:t>Student - Computer ratio</w:t>
            </w:r>
            <w:r w:rsidR="00C86F44" w:rsidRPr="008574E7">
              <w:rPr>
                <w:b/>
                <w:bCs/>
                <w:iCs/>
                <w:sz w:val="24"/>
                <w:szCs w:val="24"/>
              </w:rPr>
              <w:t xml:space="preserve"> </w:t>
            </w:r>
            <w:r w:rsidR="00C86F44" w:rsidRPr="008574E7">
              <w:rPr>
                <w:b/>
                <w:bCs/>
                <w:i/>
                <w:iCs/>
                <w:sz w:val="24"/>
                <w:szCs w:val="24"/>
                <w:lang w:bidi="hi-IN"/>
              </w:rPr>
              <w:t>(</w:t>
            </w:r>
            <w:r w:rsidR="00EF6DE0">
              <w:rPr>
                <w:b/>
                <w:bCs/>
                <w:i/>
                <w:iCs/>
                <w:sz w:val="24"/>
                <w:szCs w:val="24"/>
                <w:lang w:bidi="hi-IN"/>
              </w:rPr>
              <w:t>2017-18</w:t>
            </w:r>
            <w:r w:rsidR="00C86F44" w:rsidRPr="008574E7">
              <w:rPr>
                <w:b/>
                <w:bCs/>
                <w:i/>
                <w:iCs/>
                <w:sz w:val="24"/>
                <w:szCs w:val="24"/>
                <w:lang w:bidi="hi-IN"/>
              </w:rPr>
              <w:t>)</w:t>
            </w:r>
            <w:r w:rsidR="006A62D2">
              <w:rPr>
                <w:b/>
                <w:bCs/>
                <w:i/>
                <w:iCs/>
                <w:sz w:val="24"/>
                <w:szCs w:val="24"/>
                <w:lang w:bidi="hi-IN"/>
              </w:rPr>
              <w:t xml:space="preserve">: </w:t>
            </w:r>
            <w:r w:rsidR="006A62D2">
              <w:rPr>
                <w:bCs/>
                <w:iCs/>
                <w:sz w:val="24"/>
                <w:szCs w:val="24"/>
                <w:lang w:bidi="hi-IN"/>
              </w:rPr>
              <w:t>4.41:1</w:t>
            </w:r>
          </w:p>
        </w:tc>
        <w:tc>
          <w:tcPr>
            <w:tcW w:w="1350" w:type="dxa"/>
          </w:tcPr>
          <w:p w:rsidR="008166C3" w:rsidRPr="008574E7" w:rsidRDefault="008166C3" w:rsidP="00796910">
            <w:pPr>
              <w:spacing w:line="312" w:lineRule="auto"/>
              <w:jc w:val="center"/>
              <w:rPr>
                <w:sz w:val="24"/>
                <w:szCs w:val="24"/>
              </w:rPr>
            </w:pPr>
            <w:r w:rsidRPr="008574E7">
              <w:rPr>
                <w:b/>
                <w:bCs/>
                <w:w w:val="99"/>
                <w:sz w:val="24"/>
                <w:szCs w:val="24"/>
              </w:rPr>
              <w:t>10</w:t>
            </w:r>
          </w:p>
        </w:tc>
      </w:tr>
      <w:tr w:rsidR="008166C3" w:rsidRPr="008574E7" w:rsidTr="00695DA6">
        <w:trPr>
          <w:trHeight w:val="530"/>
        </w:trPr>
        <w:tc>
          <w:tcPr>
            <w:tcW w:w="909" w:type="dxa"/>
          </w:tcPr>
          <w:p w:rsidR="008166C3" w:rsidRPr="008574E7" w:rsidRDefault="008166C3" w:rsidP="00796910">
            <w:pPr>
              <w:spacing w:line="312" w:lineRule="auto"/>
              <w:jc w:val="center"/>
              <w:rPr>
                <w:b/>
                <w:bCs/>
                <w:w w:val="99"/>
                <w:sz w:val="24"/>
                <w:szCs w:val="24"/>
              </w:rPr>
            </w:pPr>
            <w:proofErr w:type="spellStart"/>
            <w:r w:rsidRPr="008574E7">
              <w:rPr>
                <w:b/>
                <w:bCs/>
                <w:w w:val="99"/>
                <w:sz w:val="24"/>
                <w:szCs w:val="24"/>
              </w:rPr>
              <w:t>QnM</w:t>
            </w:r>
            <w:proofErr w:type="spellEnd"/>
          </w:p>
        </w:tc>
        <w:tc>
          <w:tcPr>
            <w:tcW w:w="11709" w:type="dxa"/>
          </w:tcPr>
          <w:p w:rsidR="00DE707B" w:rsidRPr="001204C0" w:rsidRDefault="008166C3" w:rsidP="001204C0">
            <w:pPr>
              <w:spacing w:line="312" w:lineRule="auto"/>
              <w:ind w:left="60"/>
              <w:rPr>
                <w:sz w:val="24"/>
                <w:szCs w:val="24"/>
              </w:rPr>
            </w:pPr>
            <w:r w:rsidRPr="008574E7">
              <w:rPr>
                <w:sz w:val="24"/>
                <w:szCs w:val="24"/>
              </w:rPr>
              <w:t>Data Requirement:</w:t>
            </w:r>
            <w:r w:rsidR="001204C0">
              <w:rPr>
                <w:sz w:val="24"/>
                <w:szCs w:val="24"/>
              </w:rPr>
              <w:t xml:space="preserve"> </w:t>
            </w:r>
            <w:r w:rsidR="00C86F44" w:rsidRPr="008574E7">
              <w:rPr>
                <w:bCs/>
                <w:sz w:val="24"/>
                <w:szCs w:val="24"/>
                <w:lang w:bidi="hi-IN"/>
              </w:rPr>
              <w:t>Number of students : Number of Computers</w:t>
            </w:r>
          </w:p>
          <w:p w:rsidR="00C86F44" w:rsidRPr="008574E7" w:rsidRDefault="00C86F44" w:rsidP="00DE707B">
            <w:pPr>
              <w:ind w:left="780"/>
              <w:rPr>
                <w:sz w:val="24"/>
                <w:szCs w:val="24"/>
                <w:lang w:bidi="hi-IN"/>
              </w:rPr>
            </w:pPr>
          </w:p>
          <w:tbl>
            <w:tblPr>
              <w:tblW w:w="8728" w:type="dxa"/>
              <w:jc w:val="center"/>
              <w:tblInd w:w="12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0" w:type="dxa"/>
                <w:right w:w="0" w:type="dxa"/>
              </w:tblCellMar>
              <w:tblLook w:val="01E0"/>
            </w:tblPr>
            <w:tblGrid>
              <w:gridCol w:w="5848"/>
              <w:gridCol w:w="2880"/>
            </w:tblGrid>
            <w:tr w:rsidR="00695DA6" w:rsidRPr="008574E7" w:rsidTr="006D6D7D">
              <w:trPr>
                <w:trHeight w:val="530"/>
                <w:jc w:val="center"/>
              </w:trPr>
              <w:tc>
                <w:tcPr>
                  <w:tcW w:w="5848" w:type="dxa"/>
                </w:tcPr>
                <w:p w:rsidR="00695DA6" w:rsidRPr="008574E7" w:rsidRDefault="00695DA6" w:rsidP="006D6D7D">
                  <w:pPr>
                    <w:widowControl w:val="0"/>
                    <w:autoSpaceDE w:val="0"/>
                    <w:autoSpaceDN w:val="0"/>
                    <w:spacing w:before="9"/>
                    <w:rPr>
                      <w:sz w:val="24"/>
                      <w:szCs w:val="24"/>
                    </w:rPr>
                  </w:pPr>
                </w:p>
                <w:p w:rsidR="00695DA6" w:rsidRPr="008574E7" w:rsidRDefault="00695DA6" w:rsidP="006D6D7D">
                  <w:pPr>
                    <w:widowControl w:val="0"/>
                    <w:autoSpaceDE w:val="0"/>
                    <w:autoSpaceDN w:val="0"/>
                    <w:ind w:left="107"/>
                    <w:rPr>
                      <w:b/>
                      <w:sz w:val="24"/>
                      <w:szCs w:val="24"/>
                    </w:rPr>
                  </w:pPr>
                  <w:r w:rsidRPr="008574E7">
                    <w:rPr>
                      <w:b/>
                      <w:sz w:val="24"/>
                      <w:szCs w:val="24"/>
                    </w:rPr>
                    <w:t>Number of computers for students in working condition</w:t>
                  </w:r>
                </w:p>
              </w:tc>
              <w:tc>
                <w:tcPr>
                  <w:tcW w:w="2880" w:type="dxa"/>
                </w:tcPr>
                <w:p w:rsidR="00695DA6" w:rsidRPr="008574E7" w:rsidRDefault="00695DA6" w:rsidP="006D6D7D">
                  <w:pPr>
                    <w:widowControl w:val="0"/>
                    <w:autoSpaceDE w:val="0"/>
                    <w:autoSpaceDN w:val="0"/>
                    <w:spacing w:before="9"/>
                    <w:rPr>
                      <w:sz w:val="24"/>
                      <w:szCs w:val="24"/>
                    </w:rPr>
                  </w:pPr>
                </w:p>
                <w:p w:rsidR="00695DA6" w:rsidRPr="008574E7" w:rsidRDefault="00695DA6" w:rsidP="006D6D7D">
                  <w:pPr>
                    <w:widowControl w:val="0"/>
                    <w:autoSpaceDE w:val="0"/>
                    <w:autoSpaceDN w:val="0"/>
                    <w:ind w:left="105"/>
                    <w:rPr>
                      <w:b/>
                      <w:sz w:val="24"/>
                      <w:szCs w:val="24"/>
                    </w:rPr>
                  </w:pPr>
                  <w:r w:rsidRPr="008574E7">
                    <w:rPr>
                      <w:b/>
                      <w:sz w:val="24"/>
                      <w:szCs w:val="24"/>
                    </w:rPr>
                    <w:t>Total Number of students</w:t>
                  </w:r>
                </w:p>
              </w:tc>
            </w:tr>
            <w:tr w:rsidR="00695DA6" w:rsidRPr="008574E7" w:rsidTr="006D6D7D">
              <w:trPr>
                <w:trHeight w:val="530"/>
                <w:jc w:val="center"/>
              </w:trPr>
              <w:tc>
                <w:tcPr>
                  <w:tcW w:w="5848" w:type="dxa"/>
                </w:tcPr>
                <w:p w:rsidR="00695DA6" w:rsidRPr="008574E7" w:rsidRDefault="00E71E1D" w:rsidP="006D6D7D">
                  <w:pPr>
                    <w:widowControl w:val="0"/>
                    <w:autoSpaceDE w:val="0"/>
                    <w:autoSpaceDN w:val="0"/>
                    <w:jc w:val="center"/>
                    <w:rPr>
                      <w:sz w:val="24"/>
                      <w:szCs w:val="24"/>
                    </w:rPr>
                  </w:pPr>
                  <w:r>
                    <w:rPr>
                      <w:sz w:val="24"/>
                      <w:szCs w:val="24"/>
                    </w:rPr>
                    <w:t>99</w:t>
                  </w:r>
                </w:p>
              </w:tc>
              <w:tc>
                <w:tcPr>
                  <w:tcW w:w="2880" w:type="dxa"/>
                </w:tcPr>
                <w:p w:rsidR="00695DA6" w:rsidRPr="008574E7" w:rsidRDefault="00EF6DE0" w:rsidP="006D6D7D">
                  <w:pPr>
                    <w:widowControl w:val="0"/>
                    <w:autoSpaceDE w:val="0"/>
                    <w:autoSpaceDN w:val="0"/>
                    <w:jc w:val="center"/>
                    <w:rPr>
                      <w:sz w:val="24"/>
                      <w:szCs w:val="24"/>
                    </w:rPr>
                  </w:pPr>
                  <w:r>
                    <w:rPr>
                      <w:sz w:val="24"/>
                      <w:szCs w:val="24"/>
                    </w:rPr>
                    <w:t>437</w:t>
                  </w:r>
                </w:p>
              </w:tc>
            </w:tr>
          </w:tbl>
          <w:p w:rsidR="006A62D2" w:rsidRDefault="006A62D2" w:rsidP="006A62D2">
            <w:pPr>
              <w:jc w:val="center"/>
              <w:rPr>
                <w:sz w:val="24"/>
                <w:szCs w:val="24"/>
                <w:lang w:bidi="hi-IN"/>
              </w:rPr>
            </w:pPr>
            <w:r w:rsidRPr="00EF6DE0">
              <w:rPr>
                <w:color w:val="000000" w:themeColor="text1"/>
                <w:sz w:val="24"/>
                <w:szCs w:val="24"/>
                <w:lang w:bidi="hi-IN"/>
              </w:rPr>
              <w:t>Student – computer ratio</w:t>
            </w:r>
          </w:p>
          <w:p w:rsidR="00695DA6" w:rsidRPr="006A62D2" w:rsidRDefault="006A62D2" w:rsidP="006A62D2">
            <w:pPr>
              <w:jc w:val="center"/>
              <w:rPr>
                <w:sz w:val="24"/>
                <w:szCs w:val="24"/>
                <w:lang w:bidi="hi-IN"/>
              </w:rPr>
            </w:pPr>
            <w:r w:rsidRPr="006A62D2">
              <w:rPr>
                <w:sz w:val="24"/>
                <w:szCs w:val="24"/>
                <w:lang w:bidi="hi-IN"/>
              </w:rPr>
              <w:t>437/99 = 4.41</w:t>
            </w:r>
          </w:p>
          <w:p w:rsidR="006A62D2" w:rsidRPr="006A62D2" w:rsidRDefault="006A62D2" w:rsidP="006A62D2">
            <w:pPr>
              <w:jc w:val="center"/>
              <w:rPr>
                <w:sz w:val="24"/>
                <w:szCs w:val="24"/>
                <w:u w:val="single"/>
                <w:lang w:bidi="hi-IN"/>
              </w:rPr>
            </w:pPr>
            <w:r w:rsidRPr="006A62D2">
              <w:rPr>
                <w:sz w:val="24"/>
                <w:szCs w:val="24"/>
                <w:u w:val="single"/>
                <w:lang w:bidi="hi-IN"/>
              </w:rPr>
              <w:t>4.41:1</w:t>
            </w:r>
          </w:p>
          <w:p w:rsidR="00C86F44" w:rsidRPr="008574E7" w:rsidRDefault="00C86F44" w:rsidP="00C86F44">
            <w:pPr>
              <w:rPr>
                <w:b/>
                <w:sz w:val="24"/>
                <w:szCs w:val="24"/>
                <w:lang w:bidi="hi-IN"/>
              </w:rPr>
            </w:pPr>
            <w:r w:rsidRPr="008574E7">
              <w:rPr>
                <w:b/>
                <w:sz w:val="24"/>
                <w:szCs w:val="24"/>
                <w:lang w:bidi="hi-IN"/>
              </w:rPr>
              <w:t xml:space="preserve">File Description </w:t>
            </w:r>
          </w:p>
          <w:p w:rsidR="00C86F44" w:rsidRPr="008574E7" w:rsidRDefault="00C86F44" w:rsidP="00C86F44">
            <w:pPr>
              <w:numPr>
                <w:ilvl w:val="0"/>
                <w:numId w:val="3"/>
              </w:numPr>
              <w:rPr>
                <w:sz w:val="24"/>
                <w:szCs w:val="24"/>
                <w:lang w:bidi="hi-IN"/>
              </w:rPr>
            </w:pPr>
            <w:r w:rsidRPr="008574E7">
              <w:rPr>
                <w:sz w:val="24"/>
                <w:szCs w:val="24"/>
                <w:lang w:bidi="hi-IN"/>
              </w:rPr>
              <w:t>Upload any additional information</w:t>
            </w:r>
          </w:p>
          <w:p w:rsidR="008166C3" w:rsidRPr="00EF6DE0" w:rsidRDefault="00C86F44" w:rsidP="00695DA6">
            <w:pPr>
              <w:pStyle w:val="ListParagraph"/>
              <w:numPr>
                <w:ilvl w:val="0"/>
                <w:numId w:val="3"/>
              </w:numPr>
              <w:spacing w:line="312" w:lineRule="auto"/>
              <w:rPr>
                <w:color w:val="000000" w:themeColor="text1"/>
                <w:sz w:val="24"/>
                <w:szCs w:val="24"/>
              </w:rPr>
            </w:pPr>
            <w:r w:rsidRPr="00EF6DE0">
              <w:rPr>
                <w:color w:val="000000" w:themeColor="text1"/>
                <w:sz w:val="24"/>
                <w:szCs w:val="24"/>
                <w:lang w:bidi="hi-IN"/>
              </w:rPr>
              <w:t>Student – computer ratio</w:t>
            </w:r>
            <w:r w:rsidRPr="00EF6DE0">
              <w:rPr>
                <w:rFonts w:cs="Mangal"/>
                <w:color w:val="000000" w:themeColor="text1"/>
                <w:sz w:val="24"/>
                <w:szCs w:val="24"/>
                <w:lang w:bidi="hi-IN"/>
              </w:rPr>
              <w:t xml:space="preserve">     </w:t>
            </w:r>
          </w:p>
        </w:tc>
        <w:tc>
          <w:tcPr>
            <w:tcW w:w="1350" w:type="dxa"/>
          </w:tcPr>
          <w:p w:rsidR="008166C3" w:rsidRPr="008574E7" w:rsidRDefault="008166C3" w:rsidP="00796910">
            <w:pPr>
              <w:spacing w:line="312" w:lineRule="auto"/>
              <w:jc w:val="center"/>
              <w:rPr>
                <w:b/>
                <w:bCs/>
                <w:w w:val="99"/>
                <w:sz w:val="24"/>
                <w:szCs w:val="24"/>
              </w:rPr>
            </w:pPr>
          </w:p>
        </w:tc>
      </w:tr>
      <w:tr w:rsidR="008166C3" w:rsidRPr="008574E7" w:rsidTr="00796910">
        <w:tc>
          <w:tcPr>
            <w:tcW w:w="909" w:type="dxa"/>
          </w:tcPr>
          <w:p w:rsidR="008166C3" w:rsidRPr="008574E7" w:rsidRDefault="008166C3" w:rsidP="00796910">
            <w:pPr>
              <w:spacing w:line="312" w:lineRule="auto"/>
              <w:jc w:val="center"/>
              <w:rPr>
                <w:b/>
                <w:bCs/>
                <w:w w:val="99"/>
                <w:sz w:val="24"/>
                <w:szCs w:val="24"/>
              </w:rPr>
            </w:pPr>
            <w:r w:rsidRPr="008574E7">
              <w:rPr>
                <w:b/>
                <w:bCs/>
                <w:w w:val="99"/>
                <w:sz w:val="24"/>
                <w:szCs w:val="24"/>
              </w:rPr>
              <w:t>4.3.3</w:t>
            </w:r>
          </w:p>
        </w:tc>
        <w:tc>
          <w:tcPr>
            <w:tcW w:w="11709" w:type="dxa"/>
          </w:tcPr>
          <w:p w:rsidR="008166C3" w:rsidRPr="003E3472" w:rsidRDefault="008166C3" w:rsidP="008166C3">
            <w:pPr>
              <w:spacing w:line="312" w:lineRule="auto"/>
              <w:ind w:left="60"/>
              <w:rPr>
                <w:b/>
                <w:sz w:val="24"/>
                <w:szCs w:val="24"/>
              </w:rPr>
            </w:pPr>
            <w:r w:rsidRPr="003E3472">
              <w:rPr>
                <w:b/>
                <w:sz w:val="24"/>
                <w:szCs w:val="24"/>
              </w:rPr>
              <w:t>Available bandwidth of internet connection in the Institution (Leased line)</w:t>
            </w:r>
            <w:r w:rsidRPr="003E3472">
              <w:rPr>
                <w:b/>
                <w:sz w:val="24"/>
                <w:szCs w:val="24"/>
              </w:rPr>
              <w:tab/>
            </w:r>
          </w:p>
        </w:tc>
        <w:tc>
          <w:tcPr>
            <w:tcW w:w="1350" w:type="dxa"/>
          </w:tcPr>
          <w:p w:rsidR="008166C3" w:rsidRPr="008574E7" w:rsidRDefault="008166C3" w:rsidP="00796910">
            <w:pPr>
              <w:spacing w:line="312" w:lineRule="auto"/>
              <w:jc w:val="center"/>
              <w:rPr>
                <w:b/>
                <w:bCs/>
                <w:w w:val="99"/>
                <w:sz w:val="24"/>
                <w:szCs w:val="24"/>
              </w:rPr>
            </w:pPr>
            <w:r w:rsidRPr="008574E7">
              <w:rPr>
                <w:sz w:val="24"/>
                <w:szCs w:val="24"/>
              </w:rPr>
              <w:t>9</w:t>
            </w:r>
          </w:p>
        </w:tc>
      </w:tr>
      <w:tr w:rsidR="008166C3" w:rsidRPr="008574E7" w:rsidTr="00EC7EC1">
        <w:trPr>
          <w:trHeight w:val="1610"/>
        </w:trPr>
        <w:tc>
          <w:tcPr>
            <w:tcW w:w="909" w:type="dxa"/>
          </w:tcPr>
          <w:p w:rsidR="008166C3" w:rsidRPr="008574E7" w:rsidRDefault="008166C3" w:rsidP="00796910">
            <w:pPr>
              <w:spacing w:line="312" w:lineRule="auto"/>
              <w:jc w:val="center"/>
              <w:rPr>
                <w:b/>
                <w:bCs/>
                <w:w w:val="99"/>
                <w:sz w:val="24"/>
                <w:szCs w:val="24"/>
              </w:rPr>
            </w:pPr>
            <w:proofErr w:type="spellStart"/>
            <w:r w:rsidRPr="008574E7">
              <w:rPr>
                <w:b/>
                <w:bCs/>
                <w:w w:val="99"/>
                <w:sz w:val="24"/>
                <w:szCs w:val="24"/>
              </w:rPr>
              <w:t>QnM</w:t>
            </w:r>
            <w:proofErr w:type="spellEnd"/>
          </w:p>
        </w:tc>
        <w:tc>
          <w:tcPr>
            <w:tcW w:w="11709" w:type="dxa"/>
          </w:tcPr>
          <w:p w:rsidR="008166C3" w:rsidRPr="008574E7" w:rsidRDefault="008166C3" w:rsidP="00796910">
            <w:pPr>
              <w:spacing w:line="312" w:lineRule="auto"/>
              <w:ind w:left="60"/>
              <w:rPr>
                <w:sz w:val="24"/>
                <w:szCs w:val="24"/>
              </w:rPr>
            </w:pPr>
            <w:r w:rsidRPr="008574E7">
              <w:rPr>
                <w:sz w:val="24"/>
                <w:szCs w:val="24"/>
              </w:rPr>
              <w:t>Options:</w:t>
            </w:r>
          </w:p>
          <w:p w:rsidR="008166C3" w:rsidRPr="008574E7" w:rsidRDefault="00A264F6" w:rsidP="00796910">
            <w:pPr>
              <w:spacing w:line="312" w:lineRule="auto"/>
              <w:ind w:left="60"/>
              <w:rPr>
                <w:sz w:val="24"/>
                <w:szCs w:val="24"/>
              </w:rPr>
            </w:pPr>
            <w:r w:rsidRPr="00A264F6">
              <w:rPr>
                <w:noProof/>
                <w:sz w:val="24"/>
                <w:szCs w:val="24"/>
                <w:lang w:val="en-IN" w:eastAsia="en-IN"/>
              </w:rPr>
              <w:pict>
                <v:shape id="_x0000_s1027" type="#_x0000_t88" style="position:absolute;left:0;text-align:left;margin-left:137.9pt;margin-top:.9pt;width:7.15pt;height:85.75pt;z-index:251659264"/>
              </w:pict>
            </w:r>
            <w:r w:rsidR="008166C3" w:rsidRPr="008574E7">
              <w:rPr>
                <w:sz w:val="24"/>
                <w:szCs w:val="24"/>
              </w:rPr>
              <w:tab/>
              <w:t xml:space="preserve">A.  </w:t>
            </w:r>
            <w:r w:rsidR="00C86F44" w:rsidRPr="008574E7">
              <w:rPr>
                <w:sz w:val="24"/>
                <w:szCs w:val="24"/>
              </w:rPr>
              <w:t xml:space="preserve">      </w:t>
            </w:r>
            <w:r w:rsidR="008166C3" w:rsidRPr="008574E7">
              <w:rPr>
                <w:sz w:val="24"/>
                <w:szCs w:val="24"/>
              </w:rPr>
              <w:t>≥50 MBPS</w:t>
            </w:r>
          </w:p>
          <w:p w:rsidR="008166C3" w:rsidRPr="008574E7" w:rsidRDefault="008166C3" w:rsidP="00796910">
            <w:pPr>
              <w:spacing w:line="312" w:lineRule="auto"/>
              <w:ind w:left="60"/>
              <w:rPr>
                <w:sz w:val="24"/>
                <w:szCs w:val="24"/>
              </w:rPr>
            </w:pPr>
            <w:r w:rsidRPr="008574E7">
              <w:rPr>
                <w:sz w:val="24"/>
                <w:szCs w:val="24"/>
              </w:rPr>
              <w:tab/>
              <w:t>B.</w:t>
            </w:r>
            <w:r w:rsidRPr="008574E7">
              <w:rPr>
                <w:sz w:val="24"/>
                <w:szCs w:val="24"/>
              </w:rPr>
              <w:tab/>
              <w:t>35-50 MBPS</w:t>
            </w:r>
          </w:p>
          <w:p w:rsidR="008166C3" w:rsidRPr="008574E7" w:rsidRDefault="008166C3" w:rsidP="00796910">
            <w:pPr>
              <w:spacing w:line="312" w:lineRule="auto"/>
              <w:ind w:left="60"/>
              <w:rPr>
                <w:sz w:val="24"/>
                <w:szCs w:val="24"/>
              </w:rPr>
            </w:pPr>
            <w:r w:rsidRPr="008574E7">
              <w:rPr>
                <w:sz w:val="24"/>
                <w:szCs w:val="24"/>
              </w:rPr>
              <w:tab/>
              <w:t>C.</w:t>
            </w:r>
            <w:r w:rsidRPr="008574E7">
              <w:rPr>
                <w:sz w:val="24"/>
                <w:szCs w:val="24"/>
              </w:rPr>
              <w:tab/>
              <w:t>20-35 MBPS</w:t>
            </w:r>
            <w:r w:rsidR="00C86F44" w:rsidRPr="008574E7">
              <w:rPr>
                <w:sz w:val="24"/>
                <w:szCs w:val="24"/>
              </w:rPr>
              <w:t xml:space="preserve">       Opt One             </w:t>
            </w:r>
          </w:p>
          <w:p w:rsidR="008166C3" w:rsidRPr="008574E7" w:rsidRDefault="008166C3" w:rsidP="00796910">
            <w:pPr>
              <w:spacing w:line="312" w:lineRule="auto"/>
              <w:ind w:left="60"/>
              <w:rPr>
                <w:sz w:val="24"/>
                <w:szCs w:val="24"/>
              </w:rPr>
            </w:pPr>
            <w:r w:rsidRPr="008574E7">
              <w:rPr>
                <w:sz w:val="24"/>
                <w:szCs w:val="24"/>
              </w:rPr>
              <w:tab/>
              <w:t>D.</w:t>
            </w:r>
            <w:r w:rsidRPr="008574E7">
              <w:rPr>
                <w:sz w:val="24"/>
                <w:szCs w:val="24"/>
              </w:rPr>
              <w:tab/>
              <w:t>5-20 MBPS</w:t>
            </w:r>
          </w:p>
          <w:p w:rsidR="008166C3" w:rsidRPr="008574E7" w:rsidRDefault="008166C3" w:rsidP="00796910">
            <w:pPr>
              <w:spacing w:line="312" w:lineRule="auto"/>
              <w:ind w:left="60"/>
              <w:rPr>
                <w:sz w:val="24"/>
                <w:szCs w:val="24"/>
              </w:rPr>
            </w:pPr>
            <w:r w:rsidRPr="008574E7">
              <w:rPr>
                <w:sz w:val="24"/>
                <w:szCs w:val="24"/>
              </w:rPr>
              <w:tab/>
              <w:t xml:space="preserve">E. </w:t>
            </w:r>
            <w:r w:rsidR="00C86F44" w:rsidRPr="008574E7">
              <w:rPr>
                <w:sz w:val="24"/>
                <w:szCs w:val="24"/>
              </w:rPr>
              <w:t xml:space="preserve">       </w:t>
            </w:r>
            <w:r w:rsidRPr="008574E7">
              <w:rPr>
                <w:sz w:val="24"/>
                <w:szCs w:val="24"/>
              </w:rPr>
              <w:t xml:space="preserve"> &lt;5 MBPS</w:t>
            </w:r>
          </w:p>
          <w:p w:rsidR="008166C3" w:rsidRPr="00E86A8A" w:rsidRDefault="008166C3" w:rsidP="00E86A8A">
            <w:pPr>
              <w:spacing w:line="312" w:lineRule="auto"/>
              <w:ind w:left="-99"/>
              <w:rPr>
                <w:b/>
                <w:sz w:val="24"/>
                <w:szCs w:val="24"/>
              </w:rPr>
            </w:pPr>
            <w:r w:rsidRPr="008574E7">
              <w:rPr>
                <w:sz w:val="24"/>
                <w:szCs w:val="24"/>
              </w:rPr>
              <w:lastRenderedPageBreak/>
              <w:tab/>
            </w:r>
            <w:r w:rsidR="00E86A8A" w:rsidRPr="00E86A8A">
              <w:rPr>
                <w:b/>
                <w:sz w:val="24"/>
                <w:szCs w:val="24"/>
              </w:rPr>
              <w:t>A.        ≥50 MBPS</w:t>
            </w:r>
          </w:p>
          <w:p w:rsidR="008166C3" w:rsidRPr="008574E7" w:rsidRDefault="008166C3" w:rsidP="00796910">
            <w:pPr>
              <w:spacing w:line="312" w:lineRule="auto"/>
              <w:ind w:left="60"/>
              <w:rPr>
                <w:sz w:val="24"/>
                <w:szCs w:val="24"/>
              </w:rPr>
            </w:pPr>
            <w:r w:rsidRPr="008574E7">
              <w:rPr>
                <w:sz w:val="24"/>
                <w:szCs w:val="24"/>
              </w:rPr>
              <w:tab/>
              <w:t>Data Requirement:</w:t>
            </w:r>
          </w:p>
          <w:p w:rsidR="008166C3" w:rsidRPr="008574E7" w:rsidRDefault="008166C3" w:rsidP="008166C3">
            <w:pPr>
              <w:spacing w:line="312" w:lineRule="auto"/>
              <w:ind w:left="60"/>
              <w:rPr>
                <w:sz w:val="24"/>
                <w:szCs w:val="24"/>
              </w:rPr>
            </w:pPr>
            <w:r w:rsidRPr="008574E7">
              <w:rPr>
                <w:sz w:val="24"/>
                <w:szCs w:val="24"/>
              </w:rPr>
              <w:tab/>
              <w:t>•  Available internet bandwidth</w:t>
            </w:r>
          </w:p>
          <w:tbl>
            <w:tblPr>
              <w:tblW w:w="10749" w:type="dxa"/>
              <w:jc w:val="center"/>
              <w:tblInd w:w="12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0" w:type="dxa"/>
                <w:right w:w="0" w:type="dxa"/>
              </w:tblCellMar>
              <w:tblLook w:val="01E0"/>
            </w:tblPr>
            <w:tblGrid>
              <w:gridCol w:w="3365"/>
              <w:gridCol w:w="3476"/>
              <w:gridCol w:w="3908"/>
            </w:tblGrid>
            <w:tr w:rsidR="00EF6DE0" w:rsidRPr="00540FC5" w:rsidTr="0018720B">
              <w:trPr>
                <w:trHeight w:val="300"/>
                <w:jc w:val="center"/>
              </w:trPr>
              <w:tc>
                <w:tcPr>
                  <w:tcW w:w="3365" w:type="dxa"/>
                </w:tcPr>
                <w:p w:rsidR="00EF6DE0" w:rsidRPr="00540FC5" w:rsidRDefault="00EF6DE0" w:rsidP="0018720B">
                  <w:pPr>
                    <w:widowControl w:val="0"/>
                    <w:autoSpaceDE w:val="0"/>
                    <w:autoSpaceDN w:val="0"/>
                    <w:spacing w:before="20"/>
                    <w:ind w:left="107"/>
                    <w:rPr>
                      <w:b/>
                      <w:sz w:val="24"/>
                      <w:szCs w:val="24"/>
                    </w:rPr>
                  </w:pPr>
                  <w:r w:rsidRPr="00540FC5">
                    <w:rPr>
                      <w:b/>
                      <w:sz w:val="24"/>
                      <w:szCs w:val="24"/>
                    </w:rPr>
                    <w:t>Number of computers with access to internet</w:t>
                  </w:r>
                </w:p>
              </w:tc>
              <w:tc>
                <w:tcPr>
                  <w:tcW w:w="3476" w:type="dxa"/>
                </w:tcPr>
                <w:p w:rsidR="00EF6DE0" w:rsidRPr="00540FC5" w:rsidRDefault="00EF6DE0" w:rsidP="0018720B">
                  <w:pPr>
                    <w:widowControl w:val="0"/>
                    <w:autoSpaceDE w:val="0"/>
                    <w:autoSpaceDN w:val="0"/>
                    <w:spacing w:before="20"/>
                    <w:ind w:left="107"/>
                    <w:rPr>
                      <w:b/>
                      <w:sz w:val="24"/>
                      <w:szCs w:val="24"/>
                    </w:rPr>
                  </w:pPr>
                  <w:r w:rsidRPr="00540FC5">
                    <w:rPr>
                      <w:b/>
                      <w:sz w:val="24"/>
                      <w:szCs w:val="24"/>
                    </w:rPr>
                    <w:t>Bandwidth of leased line connection</w:t>
                  </w:r>
                </w:p>
              </w:tc>
              <w:tc>
                <w:tcPr>
                  <w:tcW w:w="3908" w:type="dxa"/>
                </w:tcPr>
                <w:p w:rsidR="00EF6DE0" w:rsidRPr="00540FC5" w:rsidRDefault="00EF6DE0" w:rsidP="0018720B">
                  <w:pPr>
                    <w:widowControl w:val="0"/>
                    <w:autoSpaceDE w:val="0"/>
                    <w:autoSpaceDN w:val="0"/>
                    <w:spacing w:before="20"/>
                    <w:ind w:left="106"/>
                    <w:rPr>
                      <w:b/>
                      <w:sz w:val="24"/>
                      <w:szCs w:val="24"/>
                    </w:rPr>
                  </w:pPr>
                  <w:r w:rsidRPr="00540FC5">
                    <w:rPr>
                      <w:b/>
                      <w:sz w:val="24"/>
                      <w:szCs w:val="24"/>
                    </w:rPr>
                    <w:t>LAN configuration and speed</w:t>
                  </w:r>
                </w:p>
              </w:tc>
            </w:tr>
            <w:tr w:rsidR="00EF6DE0" w:rsidRPr="00540FC5" w:rsidTr="0018720B">
              <w:trPr>
                <w:trHeight w:val="299"/>
                <w:jc w:val="center"/>
              </w:trPr>
              <w:tc>
                <w:tcPr>
                  <w:tcW w:w="3365" w:type="dxa"/>
                </w:tcPr>
                <w:p w:rsidR="00EF6DE0" w:rsidRPr="00540FC5" w:rsidRDefault="00EF6DE0" w:rsidP="0018720B">
                  <w:pPr>
                    <w:widowControl w:val="0"/>
                    <w:autoSpaceDE w:val="0"/>
                    <w:autoSpaceDN w:val="0"/>
                    <w:jc w:val="center"/>
                    <w:rPr>
                      <w:sz w:val="24"/>
                      <w:szCs w:val="24"/>
                    </w:rPr>
                  </w:pPr>
                  <w:r w:rsidRPr="00540FC5">
                    <w:rPr>
                      <w:sz w:val="24"/>
                      <w:szCs w:val="24"/>
                    </w:rPr>
                    <w:t>317</w:t>
                  </w:r>
                </w:p>
              </w:tc>
              <w:tc>
                <w:tcPr>
                  <w:tcW w:w="3476" w:type="dxa"/>
                </w:tcPr>
                <w:p w:rsidR="00EF6DE0" w:rsidRPr="00540FC5" w:rsidRDefault="00EF6DE0" w:rsidP="0018720B">
                  <w:pPr>
                    <w:widowControl w:val="0"/>
                    <w:autoSpaceDE w:val="0"/>
                    <w:autoSpaceDN w:val="0"/>
                    <w:jc w:val="center"/>
                    <w:rPr>
                      <w:sz w:val="24"/>
                      <w:szCs w:val="24"/>
                    </w:rPr>
                  </w:pPr>
                  <w:r w:rsidRPr="00540FC5">
                    <w:rPr>
                      <w:sz w:val="24"/>
                      <w:szCs w:val="24"/>
                    </w:rPr>
                    <w:t>135 Mbps</w:t>
                  </w:r>
                </w:p>
              </w:tc>
              <w:tc>
                <w:tcPr>
                  <w:tcW w:w="3908" w:type="dxa"/>
                </w:tcPr>
                <w:p w:rsidR="00EF6DE0" w:rsidRPr="00540FC5" w:rsidRDefault="00EF6DE0" w:rsidP="0018720B">
                  <w:pPr>
                    <w:widowControl w:val="0"/>
                    <w:autoSpaceDE w:val="0"/>
                    <w:autoSpaceDN w:val="0"/>
                    <w:rPr>
                      <w:sz w:val="24"/>
                      <w:szCs w:val="24"/>
                    </w:rPr>
                  </w:pPr>
                  <w:r w:rsidRPr="00540FC5">
                    <w:rPr>
                      <w:sz w:val="24"/>
                      <w:szCs w:val="24"/>
                    </w:rPr>
                    <w:t>Star Network with 1Gbps backbone</w:t>
                  </w:r>
                </w:p>
              </w:tc>
            </w:tr>
          </w:tbl>
          <w:p w:rsidR="00EF6DE0" w:rsidRDefault="00EF6DE0" w:rsidP="00C86F44">
            <w:pPr>
              <w:rPr>
                <w:b/>
                <w:bCs/>
                <w:sz w:val="24"/>
                <w:szCs w:val="24"/>
                <w:lang w:bidi="hi-IN"/>
              </w:rPr>
            </w:pPr>
          </w:p>
          <w:p w:rsidR="00C86F44" w:rsidRPr="008574E7" w:rsidRDefault="00C86F44" w:rsidP="00C86F44">
            <w:pPr>
              <w:rPr>
                <w:b/>
                <w:bCs/>
                <w:sz w:val="24"/>
                <w:szCs w:val="24"/>
                <w:lang w:bidi="hi-IN"/>
              </w:rPr>
            </w:pPr>
            <w:r w:rsidRPr="008574E7">
              <w:rPr>
                <w:b/>
                <w:bCs/>
                <w:sz w:val="24"/>
                <w:szCs w:val="24"/>
                <w:lang w:bidi="hi-IN"/>
              </w:rPr>
              <w:t>File Description</w:t>
            </w:r>
          </w:p>
          <w:p w:rsidR="00C86F44" w:rsidRPr="008574E7" w:rsidRDefault="00C86F44" w:rsidP="00C86F44">
            <w:pPr>
              <w:numPr>
                <w:ilvl w:val="0"/>
                <w:numId w:val="22"/>
              </w:numPr>
              <w:contextualSpacing/>
              <w:rPr>
                <w:rFonts w:eastAsia="Calibri"/>
                <w:sz w:val="24"/>
                <w:szCs w:val="24"/>
              </w:rPr>
            </w:pPr>
            <w:r w:rsidRPr="008574E7">
              <w:rPr>
                <w:rFonts w:eastAsia="Calibri"/>
                <w:sz w:val="24"/>
                <w:szCs w:val="24"/>
              </w:rPr>
              <w:t>Upload any additional Information</w:t>
            </w:r>
          </w:p>
          <w:p w:rsidR="000708E4" w:rsidRDefault="00C86F44" w:rsidP="003E3472">
            <w:pPr>
              <w:numPr>
                <w:ilvl w:val="0"/>
                <w:numId w:val="22"/>
              </w:numPr>
              <w:contextualSpacing/>
              <w:rPr>
                <w:rFonts w:eastAsia="Calibri"/>
                <w:sz w:val="24"/>
                <w:szCs w:val="24"/>
              </w:rPr>
            </w:pPr>
            <w:r w:rsidRPr="008574E7">
              <w:rPr>
                <w:rFonts w:eastAsia="Calibri"/>
                <w:sz w:val="24"/>
                <w:szCs w:val="24"/>
              </w:rPr>
              <w:t>Details of available bandwidth of internet connection in the Institution</w:t>
            </w:r>
            <w:r w:rsidR="003E3472">
              <w:rPr>
                <w:rFonts w:eastAsia="Calibri"/>
                <w:sz w:val="24"/>
                <w:szCs w:val="24"/>
              </w:rPr>
              <w:t xml:space="preserve"> </w:t>
            </w:r>
            <w:r w:rsidR="003E3472" w:rsidRPr="00EF6DE0">
              <w:rPr>
                <w:rFonts w:eastAsia="Calibri"/>
                <w:color w:val="000000" w:themeColor="text1"/>
                <w:sz w:val="24"/>
                <w:szCs w:val="24"/>
              </w:rPr>
              <w:t>(</w:t>
            </w:r>
            <w:r w:rsidR="00EF6DE0" w:rsidRPr="00EF6DE0">
              <w:rPr>
                <w:rFonts w:eastAsia="Calibri"/>
                <w:color w:val="000000" w:themeColor="text1"/>
                <w:sz w:val="24"/>
                <w:szCs w:val="24"/>
              </w:rPr>
              <w:t>A</w:t>
            </w:r>
            <w:r w:rsidR="003E3472" w:rsidRPr="00EF6DE0">
              <w:rPr>
                <w:rFonts w:eastAsia="Calibri"/>
                <w:color w:val="000000" w:themeColor="text1"/>
                <w:sz w:val="24"/>
                <w:szCs w:val="24"/>
              </w:rPr>
              <w:t>ttached)</w:t>
            </w:r>
          </w:p>
          <w:p w:rsidR="003E3472" w:rsidRPr="003E3472" w:rsidRDefault="003E3472" w:rsidP="003E3472">
            <w:pPr>
              <w:ind w:left="720"/>
              <w:contextualSpacing/>
              <w:rPr>
                <w:rFonts w:eastAsia="Calibri"/>
                <w:sz w:val="24"/>
                <w:szCs w:val="24"/>
              </w:rPr>
            </w:pPr>
          </w:p>
        </w:tc>
        <w:tc>
          <w:tcPr>
            <w:tcW w:w="1350" w:type="dxa"/>
          </w:tcPr>
          <w:p w:rsidR="008166C3" w:rsidRPr="008574E7" w:rsidRDefault="008166C3" w:rsidP="00796910">
            <w:pPr>
              <w:spacing w:line="312" w:lineRule="auto"/>
              <w:jc w:val="center"/>
              <w:rPr>
                <w:sz w:val="24"/>
                <w:szCs w:val="24"/>
              </w:rPr>
            </w:pPr>
          </w:p>
        </w:tc>
      </w:tr>
      <w:tr w:rsidR="008166C3" w:rsidRPr="008574E7" w:rsidTr="00796910">
        <w:tc>
          <w:tcPr>
            <w:tcW w:w="909" w:type="dxa"/>
          </w:tcPr>
          <w:p w:rsidR="008166C3" w:rsidRPr="008574E7" w:rsidRDefault="008166C3" w:rsidP="00796910">
            <w:pPr>
              <w:spacing w:line="312" w:lineRule="auto"/>
              <w:jc w:val="center"/>
              <w:rPr>
                <w:b/>
                <w:sz w:val="24"/>
                <w:szCs w:val="24"/>
              </w:rPr>
            </w:pPr>
            <w:r w:rsidRPr="008574E7">
              <w:rPr>
                <w:b/>
                <w:bCs/>
                <w:w w:val="99"/>
                <w:sz w:val="24"/>
                <w:szCs w:val="24"/>
              </w:rPr>
              <w:lastRenderedPageBreak/>
              <w:t>4.3.4</w:t>
            </w:r>
          </w:p>
        </w:tc>
        <w:tc>
          <w:tcPr>
            <w:tcW w:w="11709" w:type="dxa"/>
          </w:tcPr>
          <w:p w:rsidR="008166C3" w:rsidRPr="008574E7" w:rsidRDefault="008166C3" w:rsidP="00796910">
            <w:pPr>
              <w:spacing w:line="312" w:lineRule="auto"/>
              <w:ind w:left="60"/>
              <w:rPr>
                <w:sz w:val="24"/>
                <w:szCs w:val="24"/>
              </w:rPr>
            </w:pPr>
            <w:r w:rsidRPr="008574E7">
              <w:rPr>
                <w:b/>
                <w:bCs/>
                <w:iCs/>
                <w:sz w:val="24"/>
                <w:szCs w:val="24"/>
              </w:rPr>
              <w:t>Facilities for e-content development such as Media centre, Recording facility, Lecture Capturing System(LCS)</w:t>
            </w:r>
          </w:p>
        </w:tc>
        <w:tc>
          <w:tcPr>
            <w:tcW w:w="1350" w:type="dxa"/>
          </w:tcPr>
          <w:p w:rsidR="008166C3" w:rsidRPr="008574E7" w:rsidRDefault="008166C3" w:rsidP="00796910">
            <w:pPr>
              <w:spacing w:line="312" w:lineRule="auto"/>
              <w:jc w:val="center"/>
              <w:rPr>
                <w:sz w:val="24"/>
                <w:szCs w:val="24"/>
              </w:rPr>
            </w:pPr>
            <w:r w:rsidRPr="008574E7">
              <w:rPr>
                <w:b/>
                <w:bCs/>
                <w:w w:val="99"/>
                <w:sz w:val="24"/>
                <w:szCs w:val="24"/>
              </w:rPr>
              <w:t>1</w:t>
            </w:r>
          </w:p>
        </w:tc>
      </w:tr>
      <w:tr w:rsidR="008166C3" w:rsidRPr="008574E7" w:rsidTr="00796910">
        <w:tc>
          <w:tcPr>
            <w:tcW w:w="909" w:type="dxa"/>
          </w:tcPr>
          <w:p w:rsidR="008166C3" w:rsidRPr="008574E7" w:rsidRDefault="008166C3" w:rsidP="00796910">
            <w:pPr>
              <w:spacing w:line="312" w:lineRule="auto"/>
              <w:jc w:val="center"/>
              <w:rPr>
                <w:b/>
                <w:sz w:val="24"/>
                <w:szCs w:val="24"/>
              </w:rPr>
            </w:pPr>
            <w:proofErr w:type="spellStart"/>
            <w:r w:rsidRPr="008574E7">
              <w:rPr>
                <w:b/>
                <w:bCs/>
                <w:w w:val="93"/>
                <w:sz w:val="24"/>
                <w:szCs w:val="24"/>
              </w:rPr>
              <w:t>Q</w:t>
            </w:r>
            <w:r w:rsidRPr="008574E7">
              <w:rPr>
                <w:b/>
                <w:bCs/>
                <w:w w:val="93"/>
                <w:sz w:val="24"/>
                <w:szCs w:val="24"/>
                <w:vertAlign w:val="subscript"/>
              </w:rPr>
              <w:t>n</w:t>
            </w:r>
            <w:r w:rsidRPr="008574E7">
              <w:rPr>
                <w:b/>
                <w:bCs/>
                <w:w w:val="93"/>
                <w:sz w:val="24"/>
                <w:szCs w:val="24"/>
              </w:rPr>
              <w:t>M</w:t>
            </w:r>
            <w:proofErr w:type="spellEnd"/>
          </w:p>
        </w:tc>
        <w:tc>
          <w:tcPr>
            <w:tcW w:w="11709" w:type="dxa"/>
          </w:tcPr>
          <w:p w:rsidR="008166C3" w:rsidRPr="008574E7" w:rsidRDefault="008166C3" w:rsidP="000708E4">
            <w:pPr>
              <w:spacing w:line="312" w:lineRule="auto"/>
              <w:ind w:left="60"/>
              <w:rPr>
                <w:sz w:val="24"/>
                <w:szCs w:val="24"/>
              </w:rPr>
            </w:pPr>
            <w:r w:rsidRPr="008574E7">
              <w:rPr>
                <w:sz w:val="24"/>
                <w:szCs w:val="24"/>
              </w:rPr>
              <w:t>Yes</w:t>
            </w:r>
          </w:p>
        </w:tc>
        <w:tc>
          <w:tcPr>
            <w:tcW w:w="1350" w:type="dxa"/>
          </w:tcPr>
          <w:p w:rsidR="008166C3" w:rsidRPr="008574E7" w:rsidRDefault="008166C3" w:rsidP="00796910">
            <w:pPr>
              <w:spacing w:line="312" w:lineRule="auto"/>
              <w:jc w:val="center"/>
              <w:rPr>
                <w:sz w:val="24"/>
                <w:szCs w:val="24"/>
              </w:rPr>
            </w:pPr>
          </w:p>
        </w:tc>
      </w:tr>
      <w:tr w:rsidR="008166C3" w:rsidRPr="008574E7" w:rsidTr="00B363CF">
        <w:trPr>
          <w:trHeight w:val="350"/>
        </w:trPr>
        <w:tc>
          <w:tcPr>
            <w:tcW w:w="909" w:type="dxa"/>
          </w:tcPr>
          <w:p w:rsidR="008166C3" w:rsidRPr="008574E7" w:rsidRDefault="008166C3" w:rsidP="00796910">
            <w:pPr>
              <w:spacing w:line="312" w:lineRule="auto"/>
              <w:jc w:val="center"/>
              <w:rPr>
                <w:b/>
                <w:bCs/>
                <w:w w:val="93"/>
                <w:sz w:val="24"/>
                <w:szCs w:val="24"/>
              </w:rPr>
            </w:pPr>
          </w:p>
        </w:tc>
        <w:tc>
          <w:tcPr>
            <w:tcW w:w="11709" w:type="dxa"/>
          </w:tcPr>
          <w:p w:rsidR="00C86F44" w:rsidRPr="008574E7" w:rsidRDefault="00C86F44" w:rsidP="00C86F44">
            <w:pPr>
              <w:rPr>
                <w:b/>
                <w:sz w:val="24"/>
                <w:szCs w:val="24"/>
                <w:lang w:bidi="hi-IN"/>
              </w:rPr>
            </w:pPr>
            <w:r w:rsidRPr="008574E7">
              <w:rPr>
                <w:b/>
                <w:sz w:val="24"/>
                <w:szCs w:val="24"/>
                <w:lang w:bidi="hi-IN"/>
              </w:rPr>
              <w:t xml:space="preserve">File Description </w:t>
            </w:r>
          </w:p>
          <w:p w:rsidR="00C86F44" w:rsidRPr="008574E7" w:rsidRDefault="00C86F44" w:rsidP="00C86F44">
            <w:pPr>
              <w:numPr>
                <w:ilvl w:val="0"/>
                <w:numId w:val="3"/>
              </w:numPr>
              <w:rPr>
                <w:sz w:val="24"/>
                <w:szCs w:val="24"/>
                <w:lang w:bidi="hi-IN"/>
              </w:rPr>
            </w:pPr>
            <w:r w:rsidRPr="008574E7">
              <w:rPr>
                <w:sz w:val="24"/>
                <w:szCs w:val="24"/>
                <w:lang w:bidi="hi-IN"/>
              </w:rPr>
              <w:t>Upload any additional information</w:t>
            </w:r>
          </w:p>
          <w:p w:rsidR="00C86F44" w:rsidRPr="00EF6DE0" w:rsidRDefault="00C86F44" w:rsidP="00C86F44">
            <w:pPr>
              <w:numPr>
                <w:ilvl w:val="0"/>
                <w:numId w:val="3"/>
              </w:numPr>
              <w:rPr>
                <w:color w:val="000000" w:themeColor="text1"/>
                <w:sz w:val="24"/>
                <w:szCs w:val="24"/>
                <w:lang w:bidi="hi-IN"/>
              </w:rPr>
            </w:pPr>
            <w:r w:rsidRPr="00EF6DE0">
              <w:rPr>
                <w:color w:val="000000" w:themeColor="text1"/>
                <w:sz w:val="24"/>
                <w:szCs w:val="24"/>
                <w:lang w:bidi="hi-IN"/>
              </w:rPr>
              <w:t>Links of photographs</w:t>
            </w:r>
          </w:p>
          <w:p w:rsidR="000708E4" w:rsidRPr="003E3472" w:rsidRDefault="00C86F44" w:rsidP="003E3472">
            <w:pPr>
              <w:numPr>
                <w:ilvl w:val="0"/>
                <w:numId w:val="3"/>
              </w:numPr>
              <w:rPr>
                <w:sz w:val="24"/>
                <w:szCs w:val="24"/>
                <w:lang w:bidi="hi-IN"/>
              </w:rPr>
            </w:pPr>
            <w:r w:rsidRPr="008574E7">
              <w:rPr>
                <w:sz w:val="24"/>
                <w:szCs w:val="24"/>
                <w:lang w:bidi="hi-IN"/>
              </w:rPr>
              <w:t>Facilities for e-content development such as Media Centre, Recording facility, LCS (Data Templates)</w:t>
            </w:r>
            <w:r w:rsidR="003E3472">
              <w:rPr>
                <w:sz w:val="24"/>
                <w:szCs w:val="24"/>
                <w:lang w:bidi="hi-IN"/>
              </w:rPr>
              <w:t xml:space="preserve"> </w:t>
            </w:r>
            <w:r w:rsidR="00B363CF" w:rsidRPr="003E3472">
              <w:rPr>
                <w:color w:val="FF0000"/>
                <w:sz w:val="24"/>
                <w:szCs w:val="24"/>
              </w:rPr>
              <w:t xml:space="preserve"> </w:t>
            </w:r>
            <w:r w:rsidR="00B363CF" w:rsidRPr="00EF6DE0">
              <w:rPr>
                <w:color w:val="000000" w:themeColor="text1"/>
                <w:sz w:val="24"/>
                <w:szCs w:val="24"/>
              </w:rPr>
              <w:t>(List attached)</w:t>
            </w:r>
          </w:p>
        </w:tc>
        <w:tc>
          <w:tcPr>
            <w:tcW w:w="1350" w:type="dxa"/>
          </w:tcPr>
          <w:p w:rsidR="008166C3" w:rsidRPr="008574E7" w:rsidRDefault="008166C3" w:rsidP="00796910">
            <w:pPr>
              <w:spacing w:line="312" w:lineRule="auto"/>
              <w:jc w:val="center"/>
              <w:rPr>
                <w:sz w:val="24"/>
                <w:szCs w:val="24"/>
              </w:rPr>
            </w:pPr>
          </w:p>
        </w:tc>
      </w:tr>
      <w:tr w:rsidR="008166C3" w:rsidRPr="008574E7" w:rsidTr="00796910">
        <w:tc>
          <w:tcPr>
            <w:tcW w:w="909" w:type="dxa"/>
          </w:tcPr>
          <w:p w:rsidR="008166C3" w:rsidRPr="008574E7" w:rsidRDefault="008166C3" w:rsidP="00796910">
            <w:pPr>
              <w:spacing w:line="312" w:lineRule="auto"/>
              <w:jc w:val="center"/>
              <w:rPr>
                <w:b/>
                <w:bCs/>
                <w:w w:val="93"/>
                <w:sz w:val="24"/>
                <w:szCs w:val="24"/>
              </w:rPr>
            </w:pPr>
          </w:p>
        </w:tc>
        <w:tc>
          <w:tcPr>
            <w:tcW w:w="11709" w:type="dxa"/>
          </w:tcPr>
          <w:p w:rsidR="008166C3" w:rsidRPr="008574E7" w:rsidRDefault="008166C3" w:rsidP="008166C3">
            <w:pPr>
              <w:spacing w:line="312" w:lineRule="auto"/>
              <w:ind w:right="-19"/>
              <w:jc w:val="center"/>
              <w:rPr>
                <w:sz w:val="24"/>
                <w:szCs w:val="24"/>
              </w:rPr>
            </w:pPr>
            <w:r w:rsidRPr="008574E7">
              <w:rPr>
                <w:b/>
                <w:bCs/>
                <w:sz w:val="24"/>
                <w:szCs w:val="24"/>
              </w:rPr>
              <w:t>Key Indicator - 4.4 Maintenance of Campus Infrastructure (20)</w:t>
            </w:r>
          </w:p>
        </w:tc>
        <w:tc>
          <w:tcPr>
            <w:tcW w:w="1350" w:type="dxa"/>
          </w:tcPr>
          <w:p w:rsidR="008166C3" w:rsidRPr="008574E7" w:rsidRDefault="008166C3" w:rsidP="00796910">
            <w:pPr>
              <w:spacing w:line="312" w:lineRule="auto"/>
              <w:jc w:val="center"/>
              <w:rPr>
                <w:sz w:val="24"/>
                <w:szCs w:val="24"/>
              </w:rPr>
            </w:pPr>
          </w:p>
        </w:tc>
      </w:tr>
      <w:tr w:rsidR="008166C3" w:rsidRPr="008574E7" w:rsidTr="00796910">
        <w:tc>
          <w:tcPr>
            <w:tcW w:w="909" w:type="dxa"/>
          </w:tcPr>
          <w:p w:rsidR="008166C3" w:rsidRPr="008574E7" w:rsidRDefault="008166C3" w:rsidP="00796910">
            <w:pPr>
              <w:spacing w:line="312" w:lineRule="auto"/>
              <w:jc w:val="center"/>
              <w:rPr>
                <w:b/>
                <w:bCs/>
                <w:w w:val="93"/>
                <w:sz w:val="24"/>
                <w:szCs w:val="24"/>
              </w:rPr>
            </w:pPr>
            <w:r w:rsidRPr="008574E7">
              <w:rPr>
                <w:b/>
                <w:bCs/>
                <w:w w:val="93"/>
                <w:sz w:val="24"/>
                <w:szCs w:val="24"/>
              </w:rPr>
              <w:t>Metric</w:t>
            </w:r>
          </w:p>
          <w:p w:rsidR="008166C3" w:rsidRPr="008574E7" w:rsidRDefault="008166C3" w:rsidP="00796910">
            <w:pPr>
              <w:spacing w:line="312" w:lineRule="auto"/>
              <w:jc w:val="center"/>
              <w:rPr>
                <w:b/>
                <w:bCs/>
                <w:w w:val="93"/>
                <w:sz w:val="24"/>
                <w:szCs w:val="24"/>
              </w:rPr>
            </w:pPr>
            <w:r w:rsidRPr="008574E7">
              <w:rPr>
                <w:b/>
                <w:bCs/>
                <w:w w:val="93"/>
                <w:sz w:val="24"/>
                <w:szCs w:val="24"/>
              </w:rPr>
              <w:t>No.</w:t>
            </w:r>
          </w:p>
        </w:tc>
        <w:tc>
          <w:tcPr>
            <w:tcW w:w="11709" w:type="dxa"/>
          </w:tcPr>
          <w:p w:rsidR="008166C3" w:rsidRPr="008574E7" w:rsidRDefault="008166C3" w:rsidP="00796910">
            <w:pPr>
              <w:spacing w:line="312" w:lineRule="auto"/>
              <w:ind w:right="-19"/>
              <w:rPr>
                <w:b/>
                <w:bCs/>
                <w:sz w:val="24"/>
                <w:szCs w:val="24"/>
              </w:rPr>
            </w:pPr>
          </w:p>
        </w:tc>
        <w:tc>
          <w:tcPr>
            <w:tcW w:w="1350" w:type="dxa"/>
          </w:tcPr>
          <w:p w:rsidR="008166C3" w:rsidRPr="008574E7" w:rsidRDefault="008166C3" w:rsidP="00796910">
            <w:pPr>
              <w:spacing w:line="312" w:lineRule="auto"/>
              <w:jc w:val="center"/>
              <w:rPr>
                <w:sz w:val="24"/>
                <w:szCs w:val="24"/>
              </w:rPr>
            </w:pPr>
            <w:proofErr w:type="spellStart"/>
            <w:r w:rsidRPr="008574E7">
              <w:rPr>
                <w:b/>
                <w:bCs/>
                <w:w w:val="98"/>
                <w:sz w:val="24"/>
                <w:szCs w:val="24"/>
              </w:rPr>
              <w:t>Weightage</w:t>
            </w:r>
            <w:proofErr w:type="spellEnd"/>
          </w:p>
        </w:tc>
      </w:tr>
      <w:tr w:rsidR="008166C3" w:rsidRPr="008574E7" w:rsidTr="00796910">
        <w:tc>
          <w:tcPr>
            <w:tcW w:w="909" w:type="dxa"/>
          </w:tcPr>
          <w:p w:rsidR="008166C3" w:rsidRPr="008574E7" w:rsidRDefault="008166C3" w:rsidP="00796910">
            <w:pPr>
              <w:spacing w:line="312" w:lineRule="auto"/>
              <w:jc w:val="center"/>
              <w:rPr>
                <w:b/>
                <w:bCs/>
                <w:w w:val="93"/>
                <w:sz w:val="24"/>
                <w:szCs w:val="24"/>
              </w:rPr>
            </w:pPr>
            <w:r w:rsidRPr="008574E7">
              <w:rPr>
                <w:b/>
                <w:bCs/>
                <w:w w:val="93"/>
                <w:sz w:val="24"/>
                <w:szCs w:val="24"/>
              </w:rPr>
              <w:t>4.4.1</w:t>
            </w:r>
          </w:p>
        </w:tc>
        <w:tc>
          <w:tcPr>
            <w:tcW w:w="11709" w:type="dxa"/>
          </w:tcPr>
          <w:p w:rsidR="008166C3" w:rsidRPr="008574E7" w:rsidRDefault="008166C3" w:rsidP="008F037C">
            <w:pPr>
              <w:spacing w:line="312" w:lineRule="auto"/>
              <w:rPr>
                <w:b/>
                <w:bCs/>
                <w:sz w:val="24"/>
                <w:szCs w:val="24"/>
              </w:rPr>
            </w:pPr>
            <w:r w:rsidRPr="008574E7">
              <w:rPr>
                <w:b/>
                <w:bCs/>
                <w:sz w:val="24"/>
                <w:szCs w:val="24"/>
              </w:rPr>
              <w:t>Average expenditure incurred on  maintenance of   physical facilities and academic support facilities excluding salary component, as a percentage during the last five years</w:t>
            </w:r>
            <w:r w:rsidR="008B22A9" w:rsidRPr="008574E7">
              <w:rPr>
                <w:b/>
                <w:bCs/>
                <w:sz w:val="24"/>
                <w:szCs w:val="24"/>
              </w:rPr>
              <w:t xml:space="preserve"> </w:t>
            </w:r>
            <w:r w:rsidR="008B22A9" w:rsidRPr="008574E7">
              <w:rPr>
                <w:b/>
                <w:bCs/>
                <w:i/>
                <w:iCs/>
                <w:sz w:val="24"/>
                <w:szCs w:val="24"/>
                <w:lang w:bidi="hi-IN"/>
              </w:rPr>
              <w:t xml:space="preserve">(INR in </w:t>
            </w:r>
            <w:proofErr w:type="spellStart"/>
            <w:r w:rsidR="008B22A9" w:rsidRPr="008574E7">
              <w:rPr>
                <w:b/>
                <w:bCs/>
                <w:i/>
                <w:iCs/>
                <w:sz w:val="24"/>
                <w:szCs w:val="24"/>
                <w:lang w:bidi="hi-IN"/>
              </w:rPr>
              <w:t>Lakhs</w:t>
            </w:r>
            <w:proofErr w:type="spellEnd"/>
            <w:r w:rsidR="008B22A9" w:rsidRPr="008574E7">
              <w:rPr>
                <w:b/>
                <w:bCs/>
                <w:i/>
                <w:iCs/>
                <w:sz w:val="24"/>
                <w:szCs w:val="24"/>
                <w:lang w:bidi="hi-IN"/>
              </w:rPr>
              <w:t>)</w:t>
            </w:r>
            <w:r w:rsidR="00EF6DE0">
              <w:rPr>
                <w:b/>
                <w:bCs/>
                <w:i/>
                <w:iCs/>
                <w:sz w:val="24"/>
                <w:szCs w:val="24"/>
                <w:lang w:bidi="hi-IN"/>
              </w:rPr>
              <w:t xml:space="preserve"> </w:t>
            </w:r>
            <w:r w:rsidR="00EF6DE0" w:rsidRPr="008574E7">
              <w:rPr>
                <w:sz w:val="24"/>
                <w:szCs w:val="24"/>
              </w:rPr>
              <w:t>74.98%</w:t>
            </w:r>
          </w:p>
        </w:tc>
        <w:tc>
          <w:tcPr>
            <w:tcW w:w="1350" w:type="dxa"/>
          </w:tcPr>
          <w:p w:rsidR="008166C3" w:rsidRPr="008574E7" w:rsidRDefault="008166C3" w:rsidP="00796910">
            <w:pPr>
              <w:spacing w:line="312" w:lineRule="auto"/>
              <w:jc w:val="center"/>
              <w:rPr>
                <w:b/>
                <w:bCs/>
                <w:w w:val="98"/>
                <w:sz w:val="24"/>
                <w:szCs w:val="24"/>
              </w:rPr>
            </w:pPr>
            <w:r w:rsidRPr="008574E7">
              <w:rPr>
                <w:b/>
                <w:bCs/>
                <w:sz w:val="24"/>
                <w:szCs w:val="24"/>
              </w:rPr>
              <w:t>10</w:t>
            </w:r>
          </w:p>
        </w:tc>
      </w:tr>
      <w:tr w:rsidR="008166C3" w:rsidRPr="008574E7" w:rsidTr="00796910">
        <w:tc>
          <w:tcPr>
            <w:tcW w:w="909" w:type="dxa"/>
          </w:tcPr>
          <w:p w:rsidR="008166C3" w:rsidRPr="008574E7" w:rsidRDefault="008166C3" w:rsidP="00796910">
            <w:pPr>
              <w:spacing w:line="312" w:lineRule="auto"/>
              <w:jc w:val="center"/>
              <w:rPr>
                <w:b/>
                <w:bCs/>
                <w:w w:val="93"/>
                <w:sz w:val="24"/>
                <w:szCs w:val="24"/>
              </w:rPr>
            </w:pPr>
            <w:proofErr w:type="spellStart"/>
            <w:r w:rsidRPr="008574E7">
              <w:rPr>
                <w:b/>
                <w:bCs/>
                <w:w w:val="93"/>
                <w:sz w:val="24"/>
                <w:szCs w:val="24"/>
              </w:rPr>
              <w:t>QnM</w:t>
            </w:r>
            <w:proofErr w:type="spellEnd"/>
          </w:p>
        </w:tc>
        <w:tc>
          <w:tcPr>
            <w:tcW w:w="11709" w:type="dxa"/>
          </w:tcPr>
          <w:p w:rsidR="008B22A9" w:rsidRPr="001B556B" w:rsidRDefault="008B22A9" w:rsidP="001B556B">
            <w:pPr>
              <w:rPr>
                <w:b/>
                <w:sz w:val="24"/>
                <w:szCs w:val="24"/>
                <w:lang w:bidi="hi-IN"/>
              </w:rPr>
            </w:pPr>
            <w:r w:rsidRPr="009372F7">
              <w:rPr>
                <w:b/>
                <w:sz w:val="24"/>
                <w:szCs w:val="24"/>
                <w:lang w:bidi="hi-IN"/>
              </w:rPr>
              <w:t xml:space="preserve">4.4.1.1. Expenditure incurred on maintenance of physical facilities and academic support facilities excluding salary component year wise  during the last five years (INR in </w:t>
            </w:r>
            <w:proofErr w:type="spellStart"/>
            <w:r w:rsidRPr="009372F7">
              <w:rPr>
                <w:b/>
                <w:sz w:val="24"/>
                <w:szCs w:val="24"/>
                <w:lang w:bidi="hi-IN"/>
              </w:rPr>
              <w:t>lakhs</w:t>
            </w:r>
            <w:proofErr w:type="spellEnd"/>
            <w:r w:rsidRPr="009372F7">
              <w:rPr>
                <w:b/>
                <w:sz w:val="24"/>
                <w:szCs w:val="24"/>
                <w:lang w:bidi="hi-I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66"/>
              <w:gridCol w:w="1166"/>
              <w:gridCol w:w="1166"/>
              <w:gridCol w:w="1028"/>
              <w:gridCol w:w="1170"/>
              <w:gridCol w:w="1170"/>
            </w:tblGrid>
            <w:tr w:rsidR="008B22A9" w:rsidRPr="008574E7" w:rsidTr="003B703B">
              <w:tc>
                <w:tcPr>
                  <w:tcW w:w="1166" w:type="dxa"/>
                </w:tcPr>
                <w:p w:rsidR="008B22A9" w:rsidRPr="008574E7" w:rsidRDefault="008B22A9" w:rsidP="003B703B">
                  <w:pPr>
                    <w:rPr>
                      <w:b/>
                      <w:bCs/>
                      <w:sz w:val="24"/>
                      <w:szCs w:val="24"/>
                      <w:lang w:bidi="hi-IN"/>
                    </w:rPr>
                  </w:pPr>
                  <w:r w:rsidRPr="008574E7">
                    <w:rPr>
                      <w:b/>
                      <w:bCs/>
                      <w:sz w:val="24"/>
                      <w:szCs w:val="24"/>
                      <w:lang w:bidi="hi-IN"/>
                    </w:rPr>
                    <w:t>Year</w:t>
                  </w:r>
                </w:p>
              </w:tc>
              <w:tc>
                <w:tcPr>
                  <w:tcW w:w="1166" w:type="dxa"/>
                </w:tcPr>
                <w:p w:rsidR="008B22A9" w:rsidRPr="003E3472" w:rsidRDefault="00695DA6" w:rsidP="003B703B">
                  <w:pPr>
                    <w:rPr>
                      <w:b/>
                      <w:sz w:val="24"/>
                      <w:szCs w:val="24"/>
                      <w:lang w:bidi="hi-IN"/>
                    </w:rPr>
                  </w:pPr>
                  <w:r w:rsidRPr="003E3472">
                    <w:rPr>
                      <w:b/>
                      <w:sz w:val="24"/>
                      <w:szCs w:val="24"/>
                      <w:lang w:bidi="hi-IN"/>
                    </w:rPr>
                    <w:t>2017-18</w:t>
                  </w:r>
                </w:p>
              </w:tc>
              <w:tc>
                <w:tcPr>
                  <w:tcW w:w="1166" w:type="dxa"/>
                </w:tcPr>
                <w:p w:rsidR="008B22A9" w:rsidRPr="003E3472" w:rsidRDefault="00695DA6" w:rsidP="003B703B">
                  <w:pPr>
                    <w:rPr>
                      <w:b/>
                      <w:sz w:val="24"/>
                      <w:szCs w:val="24"/>
                      <w:lang w:bidi="hi-IN"/>
                    </w:rPr>
                  </w:pPr>
                  <w:r w:rsidRPr="003E3472">
                    <w:rPr>
                      <w:b/>
                      <w:sz w:val="24"/>
                      <w:szCs w:val="24"/>
                      <w:lang w:bidi="hi-IN"/>
                    </w:rPr>
                    <w:t>2016-17</w:t>
                  </w:r>
                </w:p>
              </w:tc>
              <w:tc>
                <w:tcPr>
                  <w:tcW w:w="1028" w:type="dxa"/>
                </w:tcPr>
                <w:p w:rsidR="008B22A9" w:rsidRPr="003E3472" w:rsidRDefault="00695DA6" w:rsidP="003B703B">
                  <w:pPr>
                    <w:rPr>
                      <w:b/>
                      <w:sz w:val="24"/>
                      <w:szCs w:val="24"/>
                      <w:lang w:bidi="hi-IN"/>
                    </w:rPr>
                  </w:pPr>
                  <w:r w:rsidRPr="003E3472">
                    <w:rPr>
                      <w:b/>
                      <w:sz w:val="24"/>
                      <w:szCs w:val="24"/>
                      <w:lang w:bidi="hi-IN"/>
                    </w:rPr>
                    <w:t>2015-16</w:t>
                  </w:r>
                </w:p>
              </w:tc>
              <w:tc>
                <w:tcPr>
                  <w:tcW w:w="1170" w:type="dxa"/>
                </w:tcPr>
                <w:p w:rsidR="008B22A9" w:rsidRPr="003E3472" w:rsidRDefault="00695DA6" w:rsidP="003B703B">
                  <w:pPr>
                    <w:rPr>
                      <w:b/>
                      <w:sz w:val="24"/>
                      <w:szCs w:val="24"/>
                      <w:lang w:bidi="hi-IN"/>
                    </w:rPr>
                  </w:pPr>
                  <w:r w:rsidRPr="003E3472">
                    <w:rPr>
                      <w:b/>
                      <w:sz w:val="24"/>
                      <w:szCs w:val="24"/>
                      <w:lang w:bidi="hi-IN"/>
                    </w:rPr>
                    <w:t>2014-15</w:t>
                  </w:r>
                </w:p>
              </w:tc>
              <w:tc>
                <w:tcPr>
                  <w:tcW w:w="1170" w:type="dxa"/>
                </w:tcPr>
                <w:p w:rsidR="008B22A9" w:rsidRPr="003E3472" w:rsidRDefault="00695DA6" w:rsidP="003B703B">
                  <w:pPr>
                    <w:rPr>
                      <w:b/>
                      <w:sz w:val="24"/>
                      <w:szCs w:val="24"/>
                      <w:lang w:bidi="hi-IN"/>
                    </w:rPr>
                  </w:pPr>
                  <w:r w:rsidRPr="003E3472">
                    <w:rPr>
                      <w:b/>
                      <w:sz w:val="24"/>
                      <w:szCs w:val="24"/>
                      <w:lang w:bidi="hi-IN"/>
                    </w:rPr>
                    <w:t>2013-14</w:t>
                  </w:r>
                </w:p>
              </w:tc>
            </w:tr>
            <w:tr w:rsidR="008B22A9" w:rsidRPr="008574E7" w:rsidTr="003B703B">
              <w:tc>
                <w:tcPr>
                  <w:tcW w:w="1166" w:type="dxa"/>
                </w:tcPr>
                <w:p w:rsidR="008B22A9" w:rsidRPr="008574E7" w:rsidRDefault="008B22A9" w:rsidP="003B703B">
                  <w:pPr>
                    <w:rPr>
                      <w:b/>
                      <w:bCs/>
                      <w:sz w:val="24"/>
                      <w:szCs w:val="24"/>
                      <w:lang w:bidi="hi-IN"/>
                    </w:rPr>
                  </w:pPr>
                  <w:r w:rsidRPr="008574E7">
                    <w:rPr>
                      <w:b/>
                      <w:bCs/>
                      <w:sz w:val="24"/>
                      <w:szCs w:val="24"/>
                      <w:lang w:bidi="hi-IN"/>
                    </w:rPr>
                    <w:t xml:space="preserve">INR in </w:t>
                  </w:r>
                  <w:proofErr w:type="spellStart"/>
                  <w:r w:rsidRPr="008574E7">
                    <w:rPr>
                      <w:b/>
                      <w:bCs/>
                      <w:sz w:val="24"/>
                      <w:szCs w:val="24"/>
                      <w:lang w:bidi="hi-IN"/>
                    </w:rPr>
                    <w:t>Lakhs</w:t>
                  </w:r>
                  <w:proofErr w:type="spellEnd"/>
                </w:p>
              </w:tc>
              <w:tc>
                <w:tcPr>
                  <w:tcW w:w="1166" w:type="dxa"/>
                </w:tcPr>
                <w:p w:rsidR="008B22A9" w:rsidRPr="008574E7" w:rsidRDefault="00695DA6" w:rsidP="003B703B">
                  <w:pPr>
                    <w:rPr>
                      <w:sz w:val="24"/>
                      <w:szCs w:val="24"/>
                      <w:lang w:bidi="hi-IN"/>
                    </w:rPr>
                  </w:pPr>
                  <w:r>
                    <w:rPr>
                      <w:sz w:val="24"/>
                      <w:szCs w:val="24"/>
                      <w:lang w:bidi="hi-IN"/>
                    </w:rPr>
                    <w:t>1518.99</w:t>
                  </w:r>
                </w:p>
              </w:tc>
              <w:tc>
                <w:tcPr>
                  <w:tcW w:w="1166" w:type="dxa"/>
                </w:tcPr>
                <w:p w:rsidR="008B22A9" w:rsidRPr="008574E7" w:rsidRDefault="00695DA6" w:rsidP="003B703B">
                  <w:pPr>
                    <w:rPr>
                      <w:sz w:val="24"/>
                      <w:szCs w:val="24"/>
                      <w:lang w:bidi="hi-IN"/>
                    </w:rPr>
                  </w:pPr>
                  <w:r>
                    <w:rPr>
                      <w:sz w:val="24"/>
                      <w:szCs w:val="24"/>
                      <w:lang w:bidi="hi-IN"/>
                    </w:rPr>
                    <w:t>1791.69</w:t>
                  </w:r>
                </w:p>
              </w:tc>
              <w:tc>
                <w:tcPr>
                  <w:tcW w:w="1028" w:type="dxa"/>
                </w:tcPr>
                <w:p w:rsidR="008B22A9" w:rsidRPr="008574E7" w:rsidRDefault="00695DA6" w:rsidP="003B703B">
                  <w:pPr>
                    <w:rPr>
                      <w:sz w:val="24"/>
                      <w:szCs w:val="24"/>
                      <w:lang w:bidi="hi-IN"/>
                    </w:rPr>
                  </w:pPr>
                  <w:r>
                    <w:rPr>
                      <w:sz w:val="24"/>
                      <w:szCs w:val="24"/>
                      <w:lang w:bidi="hi-IN"/>
                    </w:rPr>
                    <w:t>1886.13</w:t>
                  </w:r>
                </w:p>
              </w:tc>
              <w:tc>
                <w:tcPr>
                  <w:tcW w:w="1170" w:type="dxa"/>
                </w:tcPr>
                <w:p w:rsidR="008B22A9" w:rsidRPr="008574E7" w:rsidRDefault="00695DA6" w:rsidP="003B703B">
                  <w:pPr>
                    <w:rPr>
                      <w:sz w:val="24"/>
                      <w:szCs w:val="24"/>
                      <w:lang w:bidi="hi-IN"/>
                    </w:rPr>
                  </w:pPr>
                  <w:r>
                    <w:rPr>
                      <w:sz w:val="24"/>
                      <w:szCs w:val="24"/>
                      <w:lang w:bidi="hi-IN"/>
                    </w:rPr>
                    <w:t>1803.94</w:t>
                  </w:r>
                </w:p>
              </w:tc>
              <w:tc>
                <w:tcPr>
                  <w:tcW w:w="1170" w:type="dxa"/>
                </w:tcPr>
                <w:p w:rsidR="008B22A9" w:rsidRPr="008574E7" w:rsidRDefault="00695DA6" w:rsidP="003B703B">
                  <w:pPr>
                    <w:rPr>
                      <w:sz w:val="24"/>
                      <w:szCs w:val="24"/>
                      <w:lang w:bidi="hi-IN"/>
                    </w:rPr>
                  </w:pPr>
                  <w:r>
                    <w:rPr>
                      <w:sz w:val="24"/>
                      <w:szCs w:val="24"/>
                      <w:lang w:bidi="hi-IN"/>
                    </w:rPr>
                    <w:t>1457.22</w:t>
                  </w:r>
                </w:p>
              </w:tc>
            </w:tr>
          </w:tbl>
          <w:p w:rsidR="008166C3" w:rsidRPr="008574E7" w:rsidRDefault="008166C3" w:rsidP="008166C3">
            <w:pPr>
              <w:tabs>
                <w:tab w:val="left" w:pos="81"/>
                <w:tab w:val="left" w:pos="171"/>
                <w:tab w:val="left" w:pos="261"/>
              </w:tabs>
              <w:spacing w:line="312" w:lineRule="auto"/>
              <w:rPr>
                <w:bCs/>
                <w:sz w:val="24"/>
                <w:szCs w:val="24"/>
              </w:rPr>
            </w:pPr>
            <w:r w:rsidRPr="008574E7">
              <w:rPr>
                <w:b/>
                <w:bCs/>
                <w:sz w:val="24"/>
                <w:szCs w:val="24"/>
              </w:rPr>
              <w:lastRenderedPageBreak/>
              <w:tab/>
            </w:r>
            <w:r w:rsidRPr="008574E7">
              <w:rPr>
                <w:bCs/>
                <w:sz w:val="24"/>
                <w:szCs w:val="24"/>
              </w:rPr>
              <w:t>Data Requirement year wise:</w:t>
            </w:r>
          </w:p>
          <w:p w:rsidR="008166C3" w:rsidRPr="008574E7" w:rsidRDefault="008166C3" w:rsidP="008166C3">
            <w:pPr>
              <w:tabs>
                <w:tab w:val="left" w:pos="81"/>
                <w:tab w:val="left" w:pos="171"/>
                <w:tab w:val="left" w:pos="261"/>
              </w:tabs>
              <w:spacing w:line="312" w:lineRule="auto"/>
              <w:rPr>
                <w:bCs/>
                <w:sz w:val="24"/>
                <w:szCs w:val="24"/>
              </w:rPr>
            </w:pPr>
            <w:r w:rsidRPr="008574E7">
              <w:rPr>
                <w:bCs/>
                <w:sz w:val="24"/>
                <w:szCs w:val="24"/>
              </w:rPr>
              <w:tab/>
            </w:r>
            <w:r w:rsidRPr="008574E7">
              <w:rPr>
                <w:bCs/>
                <w:sz w:val="24"/>
                <w:szCs w:val="24"/>
              </w:rPr>
              <w:tab/>
            </w:r>
            <w:r w:rsidRPr="008574E7">
              <w:rPr>
                <w:bCs/>
                <w:sz w:val="24"/>
                <w:szCs w:val="24"/>
              </w:rPr>
              <w:tab/>
              <w:t>•  Non salary expenditure incurred</w:t>
            </w:r>
          </w:p>
          <w:p w:rsidR="008166C3" w:rsidRPr="008574E7" w:rsidRDefault="008166C3" w:rsidP="008166C3">
            <w:pPr>
              <w:tabs>
                <w:tab w:val="left" w:pos="81"/>
                <w:tab w:val="left" w:pos="171"/>
                <w:tab w:val="left" w:pos="261"/>
              </w:tabs>
              <w:spacing w:line="312" w:lineRule="auto"/>
              <w:rPr>
                <w:bCs/>
                <w:sz w:val="24"/>
                <w:szCs w:val="24"/>
              </w:rPr>
            </w:pPr>
            <w:r w:rsidRPr="008574E7">
              <w:rPr>
                <w:bCs/>
                <w:sz w:val="24"/>
                <w:szCs w:val="24"/>
              </w:rPr>
              <w:tab/>
            </w:r>
            <w:r w:rsidRPr="008574E7">
              <w:rPr>
                <w:bCs/>
                <w:sz w:val="24"/>
                <w:szCs w:val="24"/>
              </w:rPr>
              <w:tab/>
            </w:r>
            <w:r w:rsidRPr="008574E7">
              <w:rPr>
                <w:bCs/>
                <w:sz w:val="24"/>
                <w:szCs w:val="24"/>
              </w:rPr>
              <w:tab/>
              <w:t>•  Expenditure incurred on maintenance of campus infrastructure</w:t>
            </w:r>
          </w:p>
          <w:p w:rsidR="008B22A9" w:rsidRPr="008574E7" w:rsidRDefault="008B22A9" w:rsidP="008B22A9">
            <w:pPr>
              <w:rPr>
                <w:sz w:val="24"/>
                <w:szCs w:val="24"/>
                <w:lang w:bidi="hi-IN"/>
              </w:rPr>
            </w:pPr>
            <w:r w:rsidRPr="008574E7">
              <w:rPr>
                <w:sz w:val="24"/>
                <w:szCs w:val="24"/>
                <w:lang w:bidi="hi-IN"/>
              </w:rPr>
              <w:t>Formula:</w:t>
            </w:r>
          </w:p>
          <w:p w:rsidR="008B22A9" w:rsidRPr="008574E7" w:rsidRDefault="008B22A9" w:rsidP="008B22A9">
            <w:pPr>
              <w:rPr>
                <w:sz w:val="24"/>
                <w:szCs w:val="24"/>
                <w:lang w:bidi="hi-IN"/>
              </w:rPr>
            </w:pPr>
            <m:oMathPara>
              <m:oMath>
                <m:r>
                  <m:rPr>
                    <m:sty m:val="p"/>
                  </m:rPr>
                  <w:rPr>
                    <w:rFonts w:ascii="Cambria Math"/>
                    <w:sz w:val="24"/>
                    <w:szCs w:val="24"/>
                    <w:lang w:bidi="hi-IN"/>
                  </w:rPr>
                  <m:t>Percentage per year=</m:t>
                </m:r>
                <m:f>
                  <m:fPr>
                    <m:ctrlPr>
                      <w:rPr>
                        <w:rFonts w:ascii="Cambria Math" w:hAnsi="Cambria Math"/>
                        <w:sz w:val="24"/>
                        <w:szCs w:val="24"/>
                        <w:lang w:bidi="hi-IN"/>
                      </w:rPr>
                    </m:ctrlPr>
                  </m:fPr>
                  <m:num>
                    <m:eqArr>
                      <m:eqArrPr>
                        <m:ctrlPr>
                          <w:rPr>
                            <w:rFonts w:ascii="Cambria Math" w:hAnsi="Cambria Math"/>
                            <w:sz w:val="24"/>
                            <w:szCs w:val="24"/>
                            <w:lang w:bidi="hi-IN"/>
                          </w:rPr>
                        </m:ctrlPr>
                      </m:eqArrPr>
                      <m:e>
                        <m:r>
                          <m:rPr>
                            <m:sty m:val="p"/>
                          </m:rPr>
                          <w:rPr>
                            <w:rFonts w:ascii="Cambria Math"/>
                            <w:sz w:val="24"/>
                            <w:szCs w:val="24"/>
                            <w:lang w:bidi="hi-IN"/>
                          </w:rPr>
                          <m:t xml:space="preserve">Expenditure on maintenance of </m:t>
                        </m:r>
                      </m:e>
                      <m:e>
                        <m:r>
                          <m:rPr>
                            <m:sty m:val="p"/>
                          </m:rPr>
                          <w:rPr>
                            <w:rFonts w:ascii="Cambria Math"/>
                            <w:sz w:val="24"/>
                            <w:szCs w:val="24"/>
                            <w:lang w:bidi="hi-IN"/>
                          </w:rPr>
                          <m:t>physical and academic</m:t>
                        </m:r>
                        <m:ctrlPr>
                          <w:rPr>
                            <w:rFonts w:ascii="Cambria Math" w:eastAsia="Cambria Math" w:hAnsi="Cambria Math"/>
                            <w:sz w:val="24"/>
                            <w:szCs w:val="24"/>
                            <w:lang w:bidi="hi-IN"/>
                          </w:rPr>
                        </m:ctrlPr>
                      </m:e>
                      <m:e>
                        <m:r>
                          <m:rPr>
                            <m:sty m:val="p"/>
                          </m:rPr>
                          <w:rPr>
                            <w:rFonts w:ascii="Cambria Math"/>
                            <w:sz w:val="24"/>
                            <w:szCs w:val="24"/>
                            <w:lang w:bidi="hi-IN"/>
                          </w:rPr>
                          <m:t>support facilities excluding salary component</m:t>
                        </m:r>
                      </m:e>
                    </m:eqArr>
                  </m:num>
                  <m:den>
                    <m:eqArr>
                      <m:eqArrPr>
                        <m:ctrlPr>
                          <w:rPr>
                            <w:rFonts w:ascii="Cambria Math" w:hAnsi="Cambria Math"/>
                            <w:sz w:val="24"/>
                            <w:szCs w:val="24"/>
                            <w:lang w:bidi="hi-IN"/>
                          </w:rPr>
                        </m:ctrlPr>
                      </m:eqArrPr>
                      <m:e>
                        <m:r>
                          <m:rPr>
                            <m:sty m:val="p"/>
                          </m:rPr>
                          <w:rPr>
                            <w:rFonts w:ascii="Cambria Math"/>
                            <w:sz w:val="24"/>
                            <w:szCs w:val="24"/>
                            <w:lang w:bidi="hi-IN"/>
                          </w:rPr>
                          <m:t xml:space="preserve">Total expenditure excluding </m:t>
                        </m:r>
                      </m:e>
                      <m:e>
                        <m:r>
                          <m:rPr>
                            <m:sty m:val="p"/>
                          </m:rPr>
                          <w:rPr>
                            <w:rFonts w:ascii="Cambria Math"/>
                            <w:sz w:val="24"/>
                            <w:szCs w:val="24"/>
                            <w:lang w:bidi="hi-IN"/>
                          </w:rPr>
                          <m:t>salary component</m:t>
                        </m:r>
                      </m:e>
                    </m:eqArr>
                  </m:den>
                </m:f>
                <m:r>
                  <m:rPr>
                    <m:sty m:val="p"/>
                  </m:rPr>
                  <w:rPr>
                    <w:rFonts w:ascii="Cambria Math"/>
                    <w:sz w:val="24"/>
                    <w:szCs w:val="24"/>
                    <w:lang w:bidi="hi-IN"/>
                  </w:rPr>
                  <m:t>X100</m:t>
                </m:r>
              </m:oMath>
            </m:oMathPara>
          </w:p>
          <w:p w:rsidR="008B22A9" w:rsidRPr="008574E7" w:rsidRDefault="008B22A9" w:rsidP="008B22A9">
            <w:pPr>
              <w:rPr>
                <w:sz w:val="24"/>
                <w:szCs w:val="24"/>
                <w:lang w:bidi="hi-IN"/>
              </w:rPr>
            </w:pPr>
          </w:p>
          <w:p w:rsidR="008B22A9" w:rsidRPr="008574E7" w:rsidRDefault="008B22A9" w:rsidP="008B22A9">
            <w:pPr>
              <w:rPr>
                <w:sz w:val="24"/>
                <w:szCs w:val="24"/>
                <w:lang w:bidi="hi-IN"/>
              </w:rPr>
            </w:pPr>
            <m:oMathPara>
              <m:oMath>
                <m:r>
                  <m:rPr>
                    <m:sty m:val="p"/>
                  </m:rPr>
                  <w:rPr>
                    <w:rFonts w:ascii="Cambria Math" w:hAnsi="Cambria Math"/>
                    <w:sz w:val="24"/>
                    <w:szCs w:val="24"/>
                    <w:lang w:bidi="hi-IN"/>
                  </w:rPr>
                  <m:t>Average</m:t>
                </m:r>
                <m:r>
                  <m:rPr>
                    <m:sty m:val="p"/>
                  </m:rPr>
                  <w:rPr>
                    <w:rFonts w:ascii="Cambria Math"/>
                    <w:sz w:val="24"/>
                    <w:szCs w:val="24"/>
                    <w:lang w:bidi="hi-IN"/>
                  </w:rPr>
                  <m:t xml:space="preserve"> </m:t>
                </m:r>
                <m:r>
                  <m:rPr>
                    <m:sty m:val="p"/>
                  </m:rPr>
                  <w:rPr>
                    <w:rFonts w:ascii="Cambria Math" w:hAnsi="Cambria Math"/>
                    <w:sz w:val="24"/>
                    <w:szCs w:val="24"/>
                    <w:lang w:bidi="hi-IN"/>
                  </w:rPr>
                  <m:t>percentage</m:t>
                </m:r>
                <m:r>
                  <m:rPr>
                    <m:sty m:val="p"/>
                  </m:rPr>
                  <w:rPr>
                    <w:rFonts w:ascii="Cambria Math"/>
                    <w:sz w:val="24"/>
                    <w:szCs w:val="24"/>
                    <w:lang w:bidi="hi-IN"/>
                  </w:rPr>
                  <m:t>=</m:t>
                </m:r>
                <m:f>
                  <m:fPr>
                    <m:ctrlPr>
                      <w:rPr>
                        <w:rFonts w:ascii="Cambria Math" w:hAnsi="Cambria Math"/>
                        <w:sz w:val="24"/>
                        <w:szCs w:val="24"/>
                        <w:lang w:bidi="hi-IN"/>
                      </w:rPr>
                    </m:ctrlPr>
                  </m:fPr>
                  <m:num>
                    <m:nary>
                      <m:naryPr>
                        <m:chr m:val="∑"/>
                        <m:limLoc m:val="undOvr"/>
                        <m:subHide m:val="on"/>
                        <m:supHide m:val="on"/>
                        <m:ctrlPr>
                          <w:rPr>
                            <w:rFonts w:ascii="Cambria Math" w:hAnsi="Cambria Math"/>
                            <w:sz w:val="24"/>
                            <w:szCs w:val="24"/>
                            <w:lang w:bidi="hi-IN"/>
                          </w:rPr>
                        </m:ctrlPr>
                      </m:naryPr>
                      <m:sub/>
                      <m:sup/>
                      <m:e>
                        <m:r>
                          <m:rPr>
                            <m:sty m:val="p"/>
                          </m:rPr>
                          <w:rPr>
                            <w:rFonts w:ascii="Cambria Math"/>
                            <w:sz w:val="24"/>
                            <w:szCs w:val="24"/>
                            <w:lang w:bidi="hi-IN"/>
                          </w:rPr>
                          <m:t>Percentage per year</m:t>
                        </m:r>
                      </m:e>
                    </m:nary>
                  </m:num>
                  <m:den>
                    <m:r>
                      <m:rPr>
                        <m:sty m:val="p"/>
                      </m:rPr>
                      <w:rPr>
                        <w:rFonts w:ascii="Cambria Math"/>
                        <w:sz w:val="24"/>
                        <w:szCs w:val="24"/>
                        <w:lang w:bidi="hi-IN"/>
                      </w:rPr>
                      <m:t>5</m:t>
                    </m:r>
                  </m:den>
                </m:f>
              </m:oMath>
            </m:oMathPara>
          </w:p>
          <w:p w:rsidR="008B22A9" w:rsidRPr="003E3472" w:rsidRDefault="008B22A9" w:rsidP="008B22A9">
            <w:pPr>
              <w:rPr>
                <w:b/>
                <w:sz w:val="24"/>
                <w:szCs w:val="24"/>
                <w:lang w:bidi="hi-IN"/>
              </w:rPr>
            </w:pPr>
            <w:r w:rsidRPr="003E3472">
              <w:rPr>
                <w:b/>
                <w:sz w:val="24"/>
                <w:szCs w:val="24"/>
                <w:lang w:bidi="hi-IN"/>
              </w:rPr>
              <w:t>File Description:</w:t>
            </w:r>
          </w:p>
          <w:p w:rsidR="008B22A9" w:rsidRPr="008574E7" w:rsidRDefault="008B22A9" w:rsidP="008B22A9">
            <w:pPr>
              <w:numPr>
                <w:ilvl w:val="0"/>
                <w:numId w:val="3"/>
              </w:numPr>
              <w:rPr>
                <w:sz w:val="24"/>
                <w:szCs w:val="24"/>
                <w:lang w:bidi="hi-IN"/>
              </w:rPr>
            </w:pPr>
            <w:r w:rsidRPr="008574E7">
              <w:rPr>
                <w:sz w:val="24"/>
                <w:szCs w:val="24"/>
                <w:lang w:bidi="hi-IN"/>
              </w:rPr>
              <w:t>Upload any additional information</w:t>
            </w:r>
          </w:p>
          <w:p w:rsidR="008B22A9" w:rsidRPr="00EF6DE0" w:rsidRDefault="008B22A9" w:rsidP="008B22A9">
            <w:pPr>
              <w:numPr>
                <w:ilvl w:val="0"/>
                <w:numId w:val="3"/>
              </w:numPr>
              <w:rPr>
                <w:color w:val="000000" w:themeColor="text1"/>
                <w:sz w:val="24"/>
                <w:szCs w:val="24"/>
                <w:lang w:bidi="hi-IN"/>
              </w:rPr>
            </w:pPr>
            <w:r w:rsidRPr="00EF6DE0">
              <w:rPr>
                <w:color w:val="000000" w:themeColor="text1"/>
                <w:sz w:val="24"/>
                <w:szCs w:val="24"/>
                <w:lang w:bidi="hi-IN"/>
              </w:rPr>
              <w:t>Audited statements of accounts.</w:t>
            </w:r>
          </w:p>
          <w:p w:rsidR="00114568" w:rsidRPr="00114568" w:rsidRDefault="008B22A9" w:rsidP="00114568">
            <w:pPr>
              <w:numPr>
                <w:ilvl w:val="0"/>
                <w:numId w:val="25"/>
              </w:numPr>
              <w:contextualSpacing/>
              <w:rPr>
                <w:sz w:val="24"/>
                <w:szCs w:val="24"/>
                <w:lang w:bidi="hi-IN"/>
              </w:rPr>
            </w:pPr>
            <w:r w:rsidRPr="008574E7">
              <w:rPr>
                <w:sz w:val="24"/>
                <w:szCs w:val="24"/>
                <w:lang w:bidi="hi-IN"/>
              </w:rPr>
              <w:t>Details about assigned budget and expenditure on physical facilities and academic facilities (Data Templates)</w:t>
            </w:r>
            <w:r w:rsidR="003E3472">
              <w:rPr>
                <w:sz w:val="24"/>
                <w:szCs w:val="24"/>
                <w:lang w:bidi="hi-IN"/>
              </w:rPr>
              <w:t xml:space="preserve"> </w:t>
            </w:r>
            <w:r w:rsidR="003E3472" w:rsidRPr="00EF6DE0">
              <w:rPr>
                <w:color w:val="000000" w:themeColor="text1"/>
                <w:sz w:val="24"/>
                <w:szCs w:val="24"/>
                <w:lang w:bidi="hi-IN"/>
              </w:rPr>
              <w:t>(Details attached)</w:t>
            </w:r>
          </w:p>
          <w:p w:rsidR="000708E4" w:rsidRPr="008574E7" w:rsidRDefault="000708E4" w:rsidP="008166C3">
            <w:pPr>
              <w:tabs>
                <w:tab w:val="left" w:pos="81"/>
                <w:tab w:val="left" w:pos="171"/>
                <w:tab w:val="left" w:pos="261"/>
              </w:tabs>
              <w:spacing w:line="312" w:lineRule="auto"/>
              <w:rPr>
                <w:bCs/>
                <w:sz w:val="24"/>
                <w:szCs w:val="24"/>
              </w:rPr>
            </w:pPr>
          </w:p>
        </w:tc>
        <w:tc>
          <w:tcPr>
            <w:tcW w:w="1350" w:type="dxa"/>
          </w:tcPr>
          <w:p w:rsidR="008166C3" w:rsidRPr="008574E7" w:rsidRDefault="008166C3" w:rsidP="00796910">
            <w:pPr>
              <w:spacing w:line="312" w:lineRule="auto"/>
              <w:jc w:val="center"/>
              <w:rPr>
                <w:b/>
                <w:bCs/>
                <w:sz w:val="24"/>
                <w:szCs w:val="24"/>
              </w:rPr>
            </w:pPr>
          </w:p>
        </w:tc>
      </w:tr>
      <w:tr w:rsidR="009F62AB" w:rsidRPr="008574E7" w:rsidTr="00114568">
        <w:trPr>
          <w:trHeight w:val="4382"/>
        </w:trPr>
        <w:tc>
          <w:tcPr>
            <w:tcW w:w="909" w:type="dxa"/>
          </w:tcPr>
          <w:p w:rsidR="009F62AB" w:rsidRPr="008574E7" w:rsidRDefault="009F62AB" w:rsidP="00796910">
            <w:pPr>
              <w:spacing w:line="312" w:lineRule="auto"/>
              <w:jc w:val="center"/>
              <w:rPr>
                <w:b/>
                <w:bCs/>
                <w:w w:val="93"/>
                <w:sz w:val="24"/>
                <w:szCs w:val="24"/>
              </w:rPr>
            </w:pPr>
          </w:p>
        </w:tc>
        <w:tc>
          <w:tcPr>
            <w:tcW w:w="11709" w:type="dxa"/>
          </w:tcPr>
          <w:tbl>
            <w:tblPr>
              <w:tblStyle w:val="TableGrid"/>
              <w:tblW w:w="11538" w:type="dxa"/>
              <w:tblLayout w:type="fixed"/>
              <w:tblLook w:val="04A0"/>
            </w:tblPr>
            <w:tblGrid>
              <w:gridCol w:w="4698"/>
              <w:gridCol w:w="1170"/>
              <w:gridCol w:w="1170"/>
              <w:gridCol w:w="1080"/>
              <w:gridCol w:w="1080"/>
              <w:gridCol w:w="1170"/>
              <w:gridCol w:w="1170"/>
            </w:tblGrid>
            <w:tr w:rsidR="009F62AB" w:rsidRPr="008574E7" w:rsidTr="000E3B32">
              <w:trPr>
                <w:trHeight w:val="288"/>
              </w:trPr>
              <w:tc>
                <w:tcPr>
                  <w:tcW w:w="4698" w:type="dxa"/>
                  <w:vMerge w:val="restart"/>
                </w:tcPr>
                <w:p w:rsidR="009F62AB" w:rsidRPr="008574E7" w:rsidRDefault="009F62AB" w:rsidP="00183C9C">
                  <w:pPr>
                    <w:rPr>
                      <w:sz w:val="24"/>
                      <w:szCs w:val="24"/>
                    </w:rPr>
                  </w:pPr>
                  <w:r w:rsidRPr="008574E7">
                    <w:rPr>
                      <w:sz w:val="24"/>
                      <w:szCs w:val="24"/>
                    </w:rPr>
                    <w:t xml:space="preserve">Category (Amount in </w:t>
                  </w:r>
                  <w:proofErr w:type="spellStart"/>
                  <w:r w:rsidRPr="008574E7">
                    <w:rPr>
                      <w:sz w:val="24"/>
                      <w:szCs w:val="24"/>
                    </w:rPr>
                    <w:t>lakhs</w:t>
                  </w:r>
                  <w:proofErr w:type="spellEnd"/>
                  <w:r w:rsidRPr="008574E7">
                    <w:rPr>
                      <w:sz w:val="24"/>
                      <w:szCs w:val="24"/>
                    </w:rPr>
                    <w:t>)</w:t>
                  </w:r>
                </w:p>
              </w:tc>
              <w:tc>
                <w:tcPr>
                  <w:tcW w:w="5670" w:type="dxa"/>
                  <w:gridSpan w:val="5"/>
                </w:tcPr>
                <w:p w:rsidR="009F62AB" w:rsidRPr="008574E7" w:rsidRDefault="009F62AB" w:rsidP="00183C9C">
                  <w:pPr>
                    <w:jc w:val="center"/>
                    <w:rPr>
                      <w:sz w:val="24"/>
                      <w:szCs w:val="24"/>
                    </w:rPr>
                  </w:pPr>
                  <w:r w:rsidRPr="008574E7">
                    <w:rPr>
                      <w:sz w:val="24"/>
                      <w:szCs w:val="24"/>
                    </w:rPr>
                    <w:t>Years</w:t>
                  </w:r>
                </w:p>
              </w:tc>
              <w:tc>
                <w:tcPr>
                  <w:tcW w:w="1170" w:type="dxa"/>
                  <w:vMerge w:val="restart"/>
                </w:tcPr>
                <w:p w:rsidR="009F62AB" w:rsidRPr="008574E7" w:rsidRDefault="009F62AB" w:rsidP="00183C9C">
                  <w:pPr>
                    <w:jc w:val="center"/>
                    <w:rPr>
                      <w:sz w:val="24"/>
                      <w:szCs w:val="24"/>
                    </w:rPr>
                  </w:pPr>
                </w:p>
              </w:tc>
            </w:tr>
            <w:tr w:rsidR="009F62AB" w:rsidRPr="008574E7" w:rsidTr="000E3B32">
              <w:trPr>
                <w:trHeight w:val="250"/>
              </w:trPr>
              <w:tc>
                <w:tcPr>
                  <w:tcW w:w="4698" w:type="dxa"/>
                  <w:vMerge/>
                  <w:tcBorders>
                    <w:bottom w:val="single" w:sz="4" w:space="0" w:color="auto"/>
                  </w:tcBorders>
                </w:tcPr>
                <w:p w:rsidR="009F62AB" w:rsidRPr="008574E7" w:rsidRDefault="009F62AB" w:rsidP="00183C9C">
                  <w:pPr>
                    <w:rPr>
                      <w:sz w:val="24"/>
                      <w:szCs w:val="24"/>
                    </w:rPr>
                  </w:pPr>
                </w:p>
              </w:tc>
              <w:tc>
                <w:tcPr>
                  <w:tcW w:w="1170" w:type="dxa"/>
                </w:tcPr>
                <w:p w:rsidR="009F62AB" w:rsidRPr="008574E7" w:rsidRDefault="009F62AB" w:rsidP="00183C9C">
                  <w:pPr>
                    <w:rPr>
                      <w:sz w:val="24"/>
                      <w:szCs w:val="24"/>
                    </w:rPr>
                  </w:pPr>
                  <w:r w:rsidRPr="008574E7">
                    <w:rPr>
                      <w:sz w:val="24"/>
                      <w:szCs w:val="24"/>
                    </w:rPr>
                    <w:t>2017-18</w:t>
                  </w:r>
                </w:p>
              </w:tc>
              <w:tc>
                <w:tcPr>
                  <w:tcW w:w="1170" w:type="dxa"/>
                </w:tcPr>
                <w:p w:rsidR="009F62AB" w:rsidRPr="008574E7" w:rsidRDefault="009F62AB" w:rsidP="00183C9C">
                  <w:pPr>
                    <w:rPr>
                      <w:sz w:val="24"/>
                      <w:szCs w:val="24"/>
                    </w:rPr>
                  </w:pPr>
                  <w:r w:rsidRPr="008574E7">
                    <w:rPr>
                      <w:sz w:val="24"/>
                      <w:szCs w:val="24"/>
                    </w:rPr>
                    <w:t>2016-17</w:t>
                  </w:r>
                </w:p>
              </w:tc>
              <w:tc>
                <w:tcPr>
                  <w:tcW w:w="1080" w:type="dxa"/>
                </w:tcPr>
                <w:p w:rsidR="009F62AB" w:rsidRPr="008574E7" w:rsidRDefault="009F62AB" w:rsidP="00183C9C">
                  <w:pPr>
                    <w:rPr>
                      <w:sz w:val="24"/>
                      <w:szCs w:val="24"/>
                    </w:rPr>
                  </w:pPr>
                  <w:r w:rsidRPr="008574E7">
                    <w:rPr>
                      <w:sz w:val="24"/>
                      <w:szCs w:val="24"/>
                    </w:rPr>
                    <w:t>2015-16</w:t>
                  </w:r>
                </w:p>
              </w:tc>
              <w:tc>
                <w:tcPr>
                  <w:tcW w:w="1080" w:type="dxa"/>
                </w:tcPr>
                <w:p w:rsidR="009F62AB" w:rsidRPr="008574E7" w:rsidRDefault="009F62AB" w:rsidP="00183C9C">
                  <w:pPr>
                    <w:rPr>
                      <w:sz w:val="24"/>
                      <w:szCs w:val="24"/>
                    </w:rPr>
                  </w:pPr>
                  <w:r w:rsidRPr="008574E7">
                    <w:rPr>
                      <w:sz w:val="24"/>
                      <w:szCs w:val="24"/>
                    </w:rPr>
                    <w:t>2014-15</w:t>
                  </w:r>
                </w:p>
              </w:tc>
              <w:tc>
                <w:tcPr>
                  <w:tcW w:w="1170" w:type="dxa"/>
                </w:tcPr>
                <w:p w:rsidR="009F62AB" w:rsidRPr="008574E7" w:rsidRDefault="009F62AB" w:rsidP="00183C9C">
                  <w:pPr>
                    <w:rPr>
                      <w:sz w:val="24"/>
                      <w:szCs w:val="24"/>
                    </w:rPr>
                  </w:pPr>
                  <w:r w:rsidRPr="008574E7">
                    <w:rPr>
                      <w:sz w:val="24"/>
                      <w:szCs w:val="24"/>
                    </w:rPr>
                    <w:t>2013-14</w:t>
                  </w:r>
                </w:p>
              </w:tc>
              <w:tc>
                <w:tcPr>
                  <w:tcW w:w="1170" w:type="dxa"/>
                  <w:vMerge/>
                </w:tcPr>
                <w:p w:rsidR="009F62AB" w:rsidRPr="008574E7" w:rsidRDefault="009F62AB" w:rsidP="00183C9C">
                  <w:pPr>
                    <w:rPr>
                      <w:sz w:val="24"/>
                      <w:szCs w:val="24"/>
                    </w:rPr>
                  </w:pPr>
                </w:p>
              </w:tc>
            </w:tr>
            <w:tr w:rsidR="009F62AB" w:rsidRPr="008574E7" w:rsidTr="000E3B32">
              <w:trPr>
                <w:trHeight w:val="250"/>
              </w:trPr>
              <w:tc>
                <w:tcPr>
                  <w:tcW w:w="4698" w:type="dxa"/>
                </w:tcPr>
                <w:p w:rsidR="009F62AB" w:rsidRPr="008574E7" w:rsidRDefault="009F62AB" w:rsidP="00183C9C">
                  <w:pPr>
                    <w:rPr>
                      <w:sz w:val="24"/>
                      <w:szCs w:val="24"/>
                    </w:rPr>
                  </w:pPr>
                  <w:r w:rsidRPr="008574E7">
                    <w:rPr>
                      <w:sz w:val="24"/>
                      <w:szCs w:val="24"/>
                    </w:rPr>
                    <w:t>Assigned budget on academic support facilities (excluding salary for human resources)</w:t>
                  </w:r>
                </w:p>
              </w:tc>
              <w:tc>
                <w:tcPr>
                  <w:tcW w:w="1170" w:type="dxa"/>
                </w:tcPr>
                <w:p w:rsidR="009F62AB" w:rsidRPr="008574E7" w:rsidRDefault="009F62AB" w:rsidP="00183C9C">
                  <w:pPr>
                    <w:rPr>
                      <w:sz w:val="24"/>
                      <w:szCs w:val="24"/>
                    </w:rPr>
                  </w:pPr>
                  <w:r w:rsidRPr="008574E7">
                    <w:rPr>
                      <w:sz w:val="24"/>
                      <w:szCs w:val="24"/>
                    </w:rPr>
                    <w:t>*</w:t>
                  </w:r>
                </w:p>
              </w:tc>
              <w:tc>
                <w:tcPr>
                  <w:tcW w:w="1170" w:type="dxa"/>
                </w:tcPr>
                <w:p w:rsidR="009F62AB" w:rsidRPr="008574E7" w:rsidRDefault="009F62AB" w:rsidP="00183C9C">
                  <w:pPr>
                    <w:rPr>
                      <w:sz w:val="24"/>
                      <w:szCs w:val="24"/>
                    </w:rPr>
                  </w:pPr>
                </w:p>
              </w:tc>
              <w:tc>
                <w:tcPr>
                  <w:tcW w:w="1080" w:type="dxa"/>
                </w:tcPr>
                <w:p w:rsidR="009F62AB" w:rsidRPr="008574E7" w:rsidRDefault="009F62AB" w:rsidP="00183C9C">
                  <w:pPr>
                    <w:rPr>
                      <w:sz w:val="24"/>
                      <w:szCs w:val="24"/>
                    </w:rPr>
                  </w:pPr>
                </w:p>
              </w:tc>
              <w:tc>
                <w:tcPr>
                  <w:tcW w:w="1080" w:type="dxa"/>
                </w:tcPr>
                <w:p w:rsidR="009F62AB" w:rsidRPr="008574E7" w:rsidRDefault="009F62AB" w:rsidP="00183C9C">
                  <w:pPr>
                    <w:rPr>
                      <w:sz w:val="24"/>
                      <w:szCs w:val="24"/>
                    </w:rPr>
                  </w:pPr>
                </w:p>
              </w:tc>
              <w:tc>
                <w:tcPr>
                  <w:tcW w:w="1170" w:type="dxa"/>
                </w:tcPr>
                <w:p w:rsidR="009F62AB" w:rsidRPr="008574E7" w:rsidRDefault="009F62AB" w:rsidP="00183C9C">
                  <w:pPr>
                    <w:rPr>
                      <w:sz w:val="24"/>
                      <w:szCs w:val="24"/>
                    </w:rPr>
                  </w:pPr>
                </w:p>
              </w:tc>
              <w:tc>
                <w:tcPr>
                  <w:tcW w:w="1170" w:type="dxa"/>
                  <w:vMerge/>
                </w:tcPr>
                <w:p w:rsidR="009F62AB" w:rsidRPr="008574E7" w:rsidRDefault="009F62AB" w:rsidP="00183C9C">
                  <w:pPr>
                    <w:rPr>
                      <w:sz w:val="24"/>
                      <w:szCs w:val="24"/>
                    </w:rPr>
                  </w:pPr>
                </w:p>
              </w:tc>
            </w:tr>
            <w:tr w:rsidR="009F62AB" w:rsidRPr="008574E7" w:rsidTr="000E3B32">
              <w:trPr>
                <w:trHeight w:val="250"/>
              </w:trPr>
              <w:tc>
                <w:tcPr>
                  <w:tcW w:w="4698" w:type="dxa"/>
                </w:tcPr>
                <w:p w:rsidR="009F62AB" w:rsidRPr="008574E7" w:rsidRDefault="009F62AB" w:rsidP="00183C9C">
                  <w:pPr>
                    <w:rPr>
                      <w:sz w:val="24"/>
                      <w:szCs w:val="24"/>
                    </w:rPr>
                  </w:pPr>
                  <w:r w:rsidRPr="008574E7">
                    <w:rPr>
                      <w:sz w:val="24"/>
                      <w:szCs w:val="24"/>
                    </w:rPr>
                    <w:t>Expenditure on academic support facilities (excluding salary for human resources)</w:t>
                  </w:r>
                </w:p>
              </w:tc>
              <w:tc>
                <w:tcPr>
                  <w:tcW w:w="1170" w:type="dxa"/>
                </w:tcPr>
                <w:p w:rsidR="009F62AB" w:rsidRPr="008574E7" w:rsidRDefault="009F62AB" w:rsidP="00183C9C">
                  <w:pPr>
                    <w:rPr>
                      <w:sz w:val="24"/>
                      <w:szCs w:val="24"/>
                    </w:rPr>
                  </w:pPr>
                  <w:r w:rsidRPr="008574E7">
                    <w:rPr>
                      <w:sz w:val="24"/>
                      <w:szCs w:val="24"/>
                    </w:rPr>
                    <w:t>*</w:t>
                  </w:r>
                </w:p>
              </w:tc>
              <w:tc>
                <w:tcPr>
                  <w:tcW w:w="1170" w:type="dxa"/>
                </w:tcPr>
                <w:p w:rsidR="009F62AB" w:rsidRPr="008574E7" w:rsidRDefault="009F62AB" w:rsidP="00183C9C">
                  <w:pPr>
                    <w:rPr>
                      <w:sz w:val="24"/>
                      <w:szCs w:val="24"/>
                    </w:rPr>
                  </w:pPr>
                </w:p>
              </w:tc>
              <w:tc>
                <w:tcPr>
                  <w:tcW w:w="1080" w:type="dxa"/>
                </w:tcPr>
                <w:p w:rsidR="009F62AB" w:rsidRPr="008574E7" w:rsidRDefault="009F62AB" w:rsidP="00183C9C">
                  <w:pPr>
                    <w:rPr>
                      <w:sz w:val="24"/>
                      <w:szCs w:val="24"/>
                    </w:rPr>
                  </w:pPr>
                </w:p>
              </w:tc>
              <w:tc>
                <w:tcPr>
                  <w:tcW w:w="1080" w:type="dxa"/>
                </w:tcPr>
                <w:p w:rsidR="009F62AB" w:rsidRPr="008574E7" w:rsidRDefault="009F62AB" w:rsidP="00183C9C">
                  <w:pPr>
                    <w:rPr>
                      <w:sz w:val="24"/>
                      <w:szCs w:val="24"/>
                    </w:rPr>
                  </w:pPr>
                </w:p>
              </w:tc>
              <w:tc>
                <w:tcPr>
                  <w:tcW w:w="1170" w:type="dxa"/>
                </w:tcPr>
                <w:p w:rsidR="009F62AB" w:rsidRPr="008574E7" w:rsidRDefault="009F62AB" w:rsidP="00183C9C">
                  <w:pPr>
                    <w:rPr>
                      <w:sz w:val="24"/>
                      <w:szCs w:val="24"/>
                    </w:rPr>
                  </w:pPr>
                </w:p>
              </w:tc>
              <w:tc>
                <w:tcPr>
                  <w:tcW w:w="1170" w:type="dxa"/>
                  <w:vMerge/>
                </w:tcPr>
                <w:p w:rsidR="009F62AB" w:rsidRPr="008574E7" w:rsidRDefault="009F62AB" w:rsidP="00183C9C">
                  <w:pPr>
                    <w:rPr>
                      <w:sz w:val="24"/>
                      <w:szCs w:val="24"/>
                    </w:rPr>
                  </w:pPr>
                </w:p>
              </w:tc>
            </w:tr>
            <w:tr w:rsidR="009F62AB" w:rsidRPr="008574E7" w:rsidTr="000E3B32">
              <w:trPr>
                <w:trHeight w:val="250"/>
              </w:trPr>
              <w:tc>
                <w:tcPr>
                  <w:tcW w:w="4698" w:type="dxa"/>
                </w:tcPr>
                <w:p w:rsidR="009F62AB" w:rsidRPr="008574E7" w:rsidRDefault="009F62AB" w:rsidP="00183C9C">
                  <w:pPr>
                    <w:rPr>
                      <w:sz w:val="24"/>
                      <w:szCs w:val="24"/>
                    </w:rPr>
                  </w:pPr>
                  <w:r w:rsidRPr="008574E7">
                    <w:rPr>
                      <w:sz w:val="24"/>
                      <w:szCs w:val="24"/>
                    </w:rPr>
                    <w:t>Assigned budget on physical facilities (excluding salary for human resources)</w:t>
                  </w:r>
                </w:p>
              </w:tc>
              <w:tc>
                <w:tcPr>
                  <w:tcW w:w="1170" w:type="dxa"/>
                </w:tcPr>
                <w:p w:rsidR="009F62AB" w:rsidRPr="008574E7" w:rsidRDefault="009F62AB" w:rsidP="00183C9C">
                  <w:pPr>
                    <w:rPr>
                      <w:sz w:val="24"/>
                      <w:szCs w:val="24"/>
                    </w:rPr>
                  </w:pPr>
                  <w:r w:rsidRPr="008574E7">
                    <w:rPr>
                      <w:sz w:val="24"/>
                      <w:szCs w:val="24"/>
                    </w:rPr>
                    <w:t>2200.00</w:t>
                  </w:r>
                </w:p>
              </w:tc>
              <w:tc>
                <w:tcPr>
                  <w:tcW w:w="1170" w:type="dxa"/>
                </w:tcPr>
                <w:p w:rsidR="009F62AB" w:rsidRPr="008574E7" w:rsidRDefault="009F62AB" w:rsidP="00183C9C">
                  <w:pPr>
                    <w:rPr>
                      <w:sz w:val="24"/>
                      <w:szCs w:val="24"/>
                    </w:rPr>
                  </w:pPr>
                  <w:r w:rsidRPr="008574E7">
                    <w:rPr>
                      <w:sz w:val="24"/>
                      <w:szCs w:val="24"/>
                    </w:rPr>
                    <w:t>2400.00</w:t>
                  </w:r>
                </w:p>
              </w:tc>
              <w:tc>
                <w:tcPr>
                  <w:tcW w:w="1080" w:type="dxa"/>
                </w:tcPr>
                <w:p w:rsidR="009F62AB" w:rsidRPr="008574E7" w:rsidRDefault="009F62AB" w:rsidP="00183C9C">
                  <w:pPr>
                    <w:rPr>
                      <w:sz w:val="24"/>
                      <w:szCs w:val="24"/>
                    </w:rPr>
                  </w:pPr>
                  <w:r w:rsidRPr="008574E7">
                    <w:rPr>
                      <w:sz w:val="24"/>
                      <w:szCs w:val="24"/>
                    </w:rPr>
                    <w:t>1626.82</w:t>
                  </w:r>
                </w:p>
              </w:tc>
              <w:tc>
                <w:tcPr>
                  <w:tcW w:w="1080" w:type="dxa"/>
                </w:tcPr>
                <w:p w:rsidR="009F62AB" w:rsidRPr="008574E7" w:rsidRDefault="009F62AB" w:rsidP="00183C9C">
                  <w:pPr>
                    <w:rPr>
                      <w:sz w:val="24"/>
                      <w:szCs w:val="24"/>
                    </w:rPr>
                  </w:pPr>
                  <w:r w:rsidRPr="008574E7">
                    <w:rPr>
                      <w:sz w:val="24"/>
                      <w:szCs w:val="24"/>
                    </w:rPr>
                    <w:t>3609.00</w:t>
                  </w:r>
                </w:p>
              </w:tc>
              <w:tc>
                <w:tcPr>
                  <w:tcW w:w="1170" w:type="dxa"/>
                </w:tcPr>
                <w:p w:rsidR="009F62AB" w:rsidRPr="008574E7" w:rsidRDefault="009F62AB" w:rsidP="00183C9C">
                  <w:pPr>
                    <w:rPr>
                      <w:sz w:val="24"/>
                      <w:szCs w:val="24"/>
                    </w:rPr>
                  </w:pPr>
                  <w:r w:rsidRPr="008574E7">
                    <w:rPr>
                      <w:sz w:val="24"/>
                      <w:szCs w:val="24"/>
                    </w:rPr>
                    <w:t>2233.00</w:t>
                  </w:r>
                </w:p>
              </w:tc>
              <w:tc>
                <w:tcPr>
                  <w:tcW w:w="1170" w:type="dxa"/>
                  <w:vMerge/>
                </w:tcPr>
                <w:p w:rsidR="009F62AB" w:rsidRPr="008574E7" w:rsidRDefault="009F62AB" w:rsidP="00183C9C">
                  <w:pPr>
                    <w:rPr>
                      <w:sz w:val="24"/>
                      <w:szCs w:val="24"/>
                    </w:rPr>
                  </w:pPr>
                </w:p>
              </w:tc>
            </w:tr>
            <w:tr w:rsidR="009F62AB" w:rsidRPr="008574E7" w:rsidTr="000E3B32">
              <w:trPr>
                <w:trHeight w:val="250"/>
              </w:trPr>
              <w:tc>
                <w:tcPr>
                  <w:tcW w:w="4698" w:type="dxa"/>
                </w:tcPr>
                <w:p w:rsidR="009F62AB" w:rsidRPr="008574E7" w:rsidRDefault="009F62AB" w:rsidP="00183C9C">
                  <w:pPr>
                    <w:rPr>
                      <w:sz w:val="24"/>
                      <w:szCs w:val="24"/>
                    </w:rPr>
                  </w:pPr>
                  <w:r w:rsidRPr="008574E7">
                    <w:rPr>
                      <w:sz w:val="24"/>
                      <w:szCs w:val="24"/>
                    </w:rPr>
                    <w:t>Expenditure on physical facilities (excluding salary for human resources)</w:t>
                  </w:r>
                </w:p>
              </w:tc>
              <w:tc>
                <w:tcPr>
                  <w:tcW w:w="1170" w:type="dxa"/>
                </w:tcPr>
                <w:p w:rsidR="009F62AB" w:rsidRPr="008574E7" w:rsidRDefault="009F62AB" w:rsidP="00183C9C">
                  <w:pPr>
                    <w:rPr>
                      <w:sz w:val="24"/>
                      <w:szCs w:val="24"/>
                    </w:rPr>
                  </w:pPr>
                  <w:r w:rsidRPr="008574E7">
                    <w:rPr>
                      <w:sz w:val="24"/>
                      <w:szCs w:val="24"/>
                    </w:rPr>
                    <w:t>1518.99</w:t>
                  </w:r>
                </w:p>
              </w:tc>
              <w:tc>
                <w:tcPr>
                  <w:tcW w:w="1170" w:type="dxa"/>
                </w:tcPr>
                <w:p w:rsidR="009F62AB" w:rsidRPr="008574E7" w:rsidRDefault="009F62AB" w:rsidP="00183C9C">
                  <w:pPr>
                    <w:rPr>
                      <w:sz w:val="24"/>
                      <w:szCs w:val="24"/>
                    </w:rPr>
                  </w:pPr>
                  <w:r w:rsidRPr="008574E7">
                    <w:rPr>
                      <w:sz w:val="24"/>
                      <w:szCs w:val="24"/>
                    </w:rPr>
                    <w:t>1791.69</w:t>
                  </w:r>
                </w:p>
              </w:tc>
              <w:tc>
                <w:tcPr>
                  <w:tcW w:w="1080" w:type="dxa"/>
                </w:tcPr>
                <w:p w:rsidR="009F62AB" w:rsidRPr="008574E7" w:rsidRDefault="009F62AB" w:rsidP="00183C9C">
                  <w:pPr>
                    <w:rPr>
                      <w:sz w:val="24"/>
                      <w:szCs w:val="24"/>
                    </w:rPr>
                  </w:pPr>
                  <w:r w:rsidRPr="008574E7">
                    <w:rPr>
                      <w:sz w:val="24"/>
                      <w:szCs w:val="24"/>
                    </w:rPr>
                    <w:t>1886.13</w:t>
                  </w:r>
                </w:p>
              </w:tc>
              <w:tc>
                <w:tcPr>
                  <w:tcW w:w="1080" w:type="dxa"/>
                </w:tcPr>
                <w:p w:rsidR="009F62AB" w:rsidRPr="008574E7" w:rsidRDefault="009F62AB" w:rsidP="00183C9C">
                  <w:pPr>
                    <w:rPr>
                      <w:sz w:val="24"/>
                      <w:szCs w:val="24"/>
                    </w:rPr>
                  </w:pPr>
                  <w:r w:rsidRPr="008574E7">
                    <w:rPr>
                      <w:sz w:val="24"/>
                      <w:szCs w:val="24"/>
                    </w:rPr>
                    <w:t>1803.94</w:t>
                  </w:r>
                </w:p>
              </w:tc>
              <w:tc>
                <w:tcPr>
                  <w:tcW w:w="1170" w:type="dxa"/>
                </w:tcPr>
                <w:p w:rsidR="009F62AB" w:rsidRPr="008574E7" w:rsidRDefault="009F62AB" w:rsidP="00183C9C">
                  <w:pPr>
                    <w:rPr>
                      <w:sz w:val="24"/>
                      <w:szCs w:val="24"/>
                    </w:rPr>
                  </w:pPr>
                  <w:r w:rsidRPr="008574E7">
                    <w:rPr>
                      <w:sz w:val="24"/>
                      <w:szCs w:val="24"/>
                    </w:rPr>
                    <w:t>1457.22</w:t>
                  </w:r>
                </w:p>
              </w:tc>
              <w:tc>
                <w:tcPr>
                  <w:tcW w:w="1170" w:type="dxa"/>
                  <w:vMerge/>
                </w:tcPr>
                <w:p w:rsidR="009F62AB" w:rsidRPr="008574E7" w:rsidRDefault="009F62AB" w:rsidP="00183C9C">
                  <w:pPr>
                    <w:rPr>
                      <w:sz w:val="24"/>
                      <w:szCs w:val="24"/>
                    </w:rPr>
                  </w:pPr>
                </w:p>
              </w:tc>
            </w:tr>
            <w:tr w:rsidR="009F62AB" w:rsidRPr="008574E7" w:rsidTr="000E3B32">
              <w:trPr>
                <w:trHeight w:val="250"/>
              </w:trPr>
              <w:tc>
                <w:tcPr>
                  <w:tcW w:w="4698" w:type="dxa"/>
                  <w:tcBorders>
                    <w:bottom w:val="single" w:sz="4" w:space="0" w:color="auto"/>
                  </w:tcBorders>
                </w:tcPr>
                <w:p w:rsidR="009F62AB" w:rsidRPr="008574E7" w:rsidRDefault="009F62AB" w:rsidP="00183C9C">
                  <w:pPr>
                    <w:rPr>
                      <w:sz w:val="24"/>
                      <w:szCs w:val="24"/>
                    </w:rPr>
                  </w:pPr>
                  <w:r w:rsidRPr="008574E7">
                    <w:rPr>
                      <w:sz w:val="24"/>
                      <w:szCs w:val="24"/>
                    </w:rPr>
                    <w:t>Percentage</w:t>
                  </w:r>
                </w:p>
              </w:tc>
              <w:tc>
                <w:tcPr>
                  <w:tcW w:w="1170" w:type="dxa"/>
                  <w:tcBorders>
                    <w:bottom w:val="single" w:sz="4" w:space="0" w:color="auto"/>
                  </w:tcBorders>
                </w:tcPr>
                <w:p w:rsidR="009F62AB" w:rsidRPr="008574E7" w:rsidRDefault="009F62AB" w:rsidP="00183C9C">
                  <w:pPr>
                    <w:rPr>
                      <w:sz w:val="24"/>
                      <w:szCs w:val="24"/>
                    </w:rPr>
                  </w:pPr>
                  <w:r w:rsidRPr="008574E7">
                    <w:rPr>
                      <w:sz w:val="24"/>
                      <w:szCs w:val="24"/>
                    </w:rPr>
                    <w:t>69.05</w:t>
                  </w:r>
                </w:p>
              </w:tc>
              <w:tc>
                <w:tcPr>
                  <w:tcW w:w="1170" w:type="dxa"/>
                  <w:tcBorders>
                    <w:bottom w:val="single" w:sz="4" w:space="0" w:color="auto"/>
                  </w:tcBorders>
                </w:tcPr>
                <w:p w:rsidR="009F62AB" w:rsidRPr="008574E7" w:rsidRDefault="009F62AB" w:rsidP="00183C9C">
                  <w:pPr>
                    <w:rPr>
                      <w:sz w:val="24"/>
                      <w:szCs w:val="24"/>
                    </w:rPr>
                  </w:pPr>
                  <w:r w:rsidRPr="008574E7">
                    <w:rPr>
                      <w:sz w:val="24"/>
                      <w:szCs w:val="24"/>
                    </w:rPr>
                    <w:t>74.65</w:t>
                  </w:r>
                </w:p>
              </w:tc>
              <w:tc>
                <w:tcPr>
                  <w:tcW w:w="1080" w:type="dxa"/>
                  <w:tcBorders>
                    <w:bottom w:val="single" w:sz="4" w:space="0" w:color="auto"/>
                  </w:tcBorders>
                </w:tcPr>
                <w:p w:rsidR="009F62AB" w:rsidRPr="008574E7" w:rsidRDefault="009F62AB" w:rsidP="00183C9C">
                  <w:pPr>
                    <w:rPr>
                      <w:sz w:val="24"/>
                      <w:szCs w:val="24"/>
                    </w:rPr>
                  </w:pPr>
                  <w:r w:rsidRPr="008574E7">
                    <w:rPr>
                      <w:sz w:val="24"/>
                      <w:szCs w:val="24"/>
                    </w:rPr>
                    <w:t>115.94</w:t>
                  </w:r>
                </w:p>
              </w:tc>
              <w:tc>
                <w:tcPr>
                  <w:tcW w:w="1080" w:type="dxa"/>
                  <w:tcBorders>
                    <w:bottom w:val="single" w:sz="4" w:space="0" w:color="auto"/>
                  </w:tcBorders>
                </w:tcPr>
                <w:p w:rsidR="009F62AB" w:rsidRPr="008574E7" w:rsidRDefault="009F62AB" w:rsidP="00183C9C">
                  <w:pPr>
                    <w:rPr>
                      <w:sz w:val="24"/>
                      <w:szCs w:val="24"/>
                    </w:rPr>
                  </w:pPr>
                  <w:r w:rsidRPr="008574E7">
                    <w:rPr>
                      <w:sz w:val="24"/>
                      <w:szCs w:val="24"/>
                    </w:rPr>
                    <w:t>49.98</w:t>
                  </w:r>
                </w:p>
              </w:tc>
              <w:tc>
                <w:tcPr>
                  <w:tcW w:w="1170" w:type="dxa"/>
                  <w:tcBorders>
                    <w:bottom w:val="single" w:sz="4" w:space="0" w:color="auto"/>
                  </w:tcBorders>
                </w:tcPr>
                <w:p w:rsidR="009F62AB" w:rsidRPr="008574E7" w:rsidRDefault="009F62AB" w:rsidP="00183C9C">
                  <w:pPr>
                    <w:rPr>
                      <w:sz w:val="24"/>
                      <w:szCs w:val="24"/>
                    </w:rPr>
                  </w:pPr>
                  <w:r w:rsidRPr="008574E7">
                    <w:rPr>
                      <w:sz w:val="24"/>
                      <w:szCs w:val="24"/>
                    </w:rPr>
                    <w:t>65.26</w:t>
                  </w:r>
                </w:p>
              </w:tc>
              <w:tc>
                <w:tcPr>
                  <w:tcW w:w="1170" w:type="dxa"/>
                  <w:tcBorders>
                    <w:bottom w:val="single" w:sz="4" w:space="0" w:color="auto"/>
                  </w:tcBorders>
                </w:tcPr>
                <w:p w:rsidR="009F62AB" w:rsidRPr="008574E7" w:rsidRDefault="009F62AB" w:rsidP="00183C9C">
                  <w:pPr>
                    <w:rPr>
                      <w:sz w:val="24"/>
                      <w:szCs w:val="24"/>
                    </w:rPr>
                  </w:pPr>
                  <w:r w:rsidRPr="008574E7">
                    <w:rPr>
                      <w:sz w:val="24"/>
                      <w:szCs w:val="24"/>
                    </w:rPr>
                    <w:t>374.88</w:t>
                  </w:r>
                </w:p>
              </w:tc>
            </w:tr>
          </w:tbl>
          <w:p w:rsidR="009F62AB" w:rsidRDefault="008B1923" w:rsidP="008166C3">
            <w:pPr>
              <w:tabs>
                <w:tab w:val="left" w:pos="81"/>
                <w:tab w:val="left" w:pos="171"/>
                <w:tab w:val="left" w:pos="261"/>
              </w:tabs>
              <w:spacing w:line="312" w:lineRule="auto"/>
            </w:pPr>
            <w:r>
              <w:t>* The expenditure/assigned budget are shown as per the allotment and actual expenditure</w:t>
            </w:r>
            <w:r w:rsidR="00EF6DE0">
              <w:t xml:space="preserve"> of Grant-in-aid (General) year-</w:t>
            </w:r>
            <w:r>
              <w:t>wise as there is no separate/</w:t>
            </w:r>
            <w:proofErr w:type="spellStart"/>
            <w:r>
              <w:t>splitted</w:t>
            </w:r>
            <w:proofErr w:type="spellEnd"/>
            <w:r>
              <w:t xml:space="preserve"> allotment/expenditure for the above.</w:t>
            </w:r>
          </w:p>
          <w:p w:rsidR="008B1923" w:rsidRPr="008574E7" w:rsidRDefault="008B1923" w:rsidP="008166C3">
            <w:pPr>
              <w:tabs>
                <w:tab w:val="left" w:pos="81"/>
                <w:tab w:val="left" w:pos="171"/>
                <w:tab w:val="left" w:pos="261"/>
              </w:tabs>
              <w:spacing w:line="312" w:lineRule="auto"/>
              <w:rPr>
                <w:b/>
                <w:bCs/>
                <w:sz w:val="24"/>
                <w:szCs w:val="24"/>
              </w:rPr>
            </w:pPr>
          </w:p>
          <w:p w:rsidR="005852A6" w:rsidRPr="008574E7" w:rsidRDefault="005852A6" w:rsidP="005852A6">
            <w:pPr>
              <w:pStyle w:val="NoSpacing"/>
              <w:rPr>
                <w:rFonts w:ascii="Times New Roman" w:hAnsi="Times New Roman" w:cs="Times New Roman"/>
                <w:sz w:val="24"/>
                <w:szCs w:val="24"/>
              </w:rPr>
            </w:pPr>
            <w:r w:rsidRPr="008574E7">
              <w:rPr>
                <w:rFonts w:ascii="Times New Roman" w:hAnsi="Times New Roman" w:cs="Times New Roman"/>
                <w:sz w:val="24"/>
                <w:szCs w:val="24"/>
              </w:rPr>
              <w:t xml:space="preserve">Average Percentage =   ∑   </w:t>
            </w:r>
            <w:r w:rsidRPr="008574E7">
              <w:rPr>
                <w:rFonts w:ascii="Times New Roman" w:hAnsi="Times New Roman" w:cs="Times New Roman"/>
                <w:sz w:val="24"/>
                <w:szCs w:val="24"/>
                <w:u w:val="single"/>
              </w:rPr>
              <w:t>Percentage per year</w:t>
            </w:r>
            <w:r w:rsidRPr="008574E7">
              <w:rPr>
                <w:rFonts w:ascii="Times New Roman" w:hAnsi="Times New Roman" w:cs="Times New Roman"/>
                <w:sz w:val="24"/>
                <w:szCs w:val="24"/>
              </w:rPr>
              <w:t xml:space="preserve">              </w:t>
            </w:r>
            <w:r w:rsidRPr="008574E7">
              <w:rPr>
                <w:rFonts w:ascii="Times New Roman" w:hAnsi="Times New Roman" w:cs="Times New Roman"/>
                <w:sz w:val="24"/>
                <w:szCs w:val="24"/>
                <w:u w:val="single"/>
              </w:rPr>
              <w:t>374.88</w:t>
            </w:r>
            <w:r w:rsidRPr="008574E7">
              <w:rPr>
                <w:rFonts w:ascii="Times New Roman" w:hAnsi="Times New Roman" w:cs="Times New Roman"/>
                <w:sz w:val="24"/>
                <w:szCs w:val="24"/>
              </w:rPr>
              <w:t xml:space="preserve">   = 74.98%</w:t>
            </w:r>
          </w:p>
          <w:p w:rsidR="005852A6" w:rsidRPr="008574E7" w:rsidRDefault="005852A6" w:rsidP="005852A6">
            <w:pPr>
              <w:pStyle w:val="NoSpacing"/>
              <w:rPr>
                <w:rFonts w:ascii="Times New Roman" w:hAnsi="Times New Roman" w:cs="Times New Roman"/>
                <w:sz w:val="24"/>
                <w:szCs w:val="24"/>
              </w:rPr>
            </w:pPr>
            <w:r w:rsidRPr="008574E7">
              <w:rPr>
                <w:rFonts w:ascii="Times New Roman" w:hAnsi="Times New Roman" w:cs="Times New Roman"/>
                <w:sz w:val="24"/>
                <w:szCs w:val="24"/>
              </w:rPr>
              <w:t xml:space="preserve">                                                           5</w:t>
            </w:r>
            <w:r w:rsidRPr="008574E7">
              <w:rPr>
                <w:rFonts w:ascii="Times New Roman" w:hAnsi="Times New Roman" w:cs="Times New Roman"/>
                <w:sz w:val="24"/>
                <w:szCs w:val="24"/>
              </w:rPr>
              <w:tab/>
            </w:r>
            <w:r w:rsidRPr="008574E7">
              <w:rPr>
                <w:rFonts w:ascii="Times New Roman" w:hAnsi="Times New Roman" w:cs="Times New Roman"/>
                <w:sz w:val="24"/>
                <w:szCs w:val="24"/>
              </w:rPr>
              <w:tab/>
              <w:t xml:space="preserve">          5</w:t>
            </w:r>
          </w:p>
        </w:tc>
        <w:tc>
          <w:tcPr>
            <w:tcW w:w="1350" w:type="dxa"/>
          </w:tcPr>
          <w:p w:rsidR="009F62AB" w:rsidRPr="008574E7" w:rsidRDefault="009F62AB" w:rsidP="00796910">
            <w:pPr>
              <w:spacing w:line="312" w:lineRule="auto"/>
              <w:jc w:val="center"/>
              <w:rPr>
                <w:b/>
                <w:bCs/>
                <w:sz w:val="24"/>
                <w:szCs w:val="24"/>
              </w:rPr>
            </w:pPr>
          </w:p>
        </w:tc>
      </w:tr>
      <w:tr w:rsidR="008166C3" w:rsidRPr="008574E7" w:rsidTr="00796910">
        <w:tc>
          <w:tcPr>
            <w:tcW w:w="909" w:type="dxa"/>
          </w:tcPr>
          <w:p w:rsidR="008166C3" w:rsidRPr="008574E7" w:rsidRDefault="008166C3" w:rsidP="00796910">
            <w:pPr>
              <w:spacing w:line="312" w:lineRule="auto"/>
              <w:jc w:val="center"/>
              <w:rPr>
                <w:b/>
                <w:bCs/>
                <w:w w:val="93"/>
                <w:sz w:val="24"/>
                <w:szCs w:val="24"/>
              </w:rPr>
            </w:pPr>
            <w:r w:rsidRPr="008574E7">
              <w:rPr>
                <w:b/>
                <w:bCs/>
                <w:w w:val="93"/>
                <w:sz w:val="24"/>
                <w:szCs w:val="24"/>
              </w:rPr>
              <w:t>4.4.2</w:t>
            </w:r>
          </w:p>
        </w:tc>
        <w:tc>
          <w:tcPr>
            <w:tcW w:w="11709" w:type="dxa"/>
          </w:tcPr>
          <w:p w:rsidR="00F91094" w:rsidRPr="008574E7" w:rsidRDefault="008166C3" w:rsidP="00F91094">
            <w:pPr>
              <w:spacing w:line="312" w:lineRule="auto"/>
              <w:rPr>
                <w:bCs/>
                <w:sz w:val="24"/>
                <w:szCs w:val="24"/>
              </w:rPr>
            </w:pPr>
            <w:r w:rsidRPr="008574E7">
              <w:rPr>
                <w:b/>
                <w:bCs/>
                <w:sz w:val="24"/>
                <w:szCs w:val="24"/>
              </w:rPr>
              <w:t xml:space="preserve">There are established systems </w:t>
            </w:r>
            <w:r w:rsidR="00326C45" w:rsidRPr="008574E7">
              <w:rPr>
                <w:b/>
                <w:bCs/>
                <w:sz w:val="24"/>
                <w:szCs w:val="24"/>
              </w:rPr>
              <w:t>and procedures</w:t>
            </w:r>
            <w:r w:rsidRPr="008574E7">
              <w:rPr>
                <w:b/>
                <w:bCs/>
                <w:sz w:val="24"/>
                <w:szCs w:val="24"/>
              </w:rPr>
              <w:t xml:space="preserve"> for maintaining and utilizing physical, academic and support facilities -</w:t>
            </w:r>
            <w:r w:rsidR="00F91094" w:rsidRPr="008574E7">
              <w:rPr>
                <w:b/>
                <w:bCs/>
                <w:sz w:val="24"/>
                <w:szCs w:val="24"/>
              </w:rPr>
              <w:t xml:space="preserve"> laboratory, library, sports complex, computers, classrooms etc.</w:t>
            </w:r>
          </w:p>
          <w:p w:rsidR="008166C3" w:rsidRPr="008574E7" w:rsidRDefault="008B22A9" w:rsidP="00F91094">
            <w:pPr>
              <w:spacing w:line="312" w:lineRule="auto"/>
              <w:rPr>
                <w:bCs/>
                <w:sz w:val="24"/>
                <w:szCs w:val="24"/>
              </w:rPr>
            </w:pPr>
            <w:r w:rsidRPr="008574E7">
              <w:rPr>
                <w:bCs/>
                <w:sz w:val="24"/>
                <w:szCs w:val="24"/>
              </w:rPr>
              <w:t xml:space="preserve">Upload </w:t>
            </w:r>
            <w:r w:rsidR="00F91094" w:rsidRPr="008574E7">
              <w:rPr>
                <w:bCs/>
                <w:sz w:val="24"/>
                <w:szCs w:val="24"/>
              </w:rPr>
              <w:t xml:space="preserve"> policy details of systems and procedures for maintaining and utilizing physical, academic an</w:t>
            </w:r>
            <w:r w:rsidRPr="008574E7">
              <w:rPr>
                <w:bCs/>
                <w:sz w:val="24"/>
                <w:szCs w:val="24"/>
              </w:rPr>
              <w:t>d support facilities on the website within a maximum of 1000 words</w:t>
            </w:r>
          </w:p>
          <w:p w:rsidR="008B22A9" w:rsidRPr="008574E7" w:rsidRDefault="008B22A9" w:rsidP="008B22A9">
            <w:pPr>
              <w:rPr>
                <w:b/>
                <w:bCs/>
                <w:sz w:val="24"/>
                <w:szCs w:val="24"/>
                <w:lang w:bidi="hi-IN"/>
              </w:rPr>
            </w:pPr>
            <w:r w:rsidRPr="008574E7">
              <w:rPr>
                <w:b/>
                <w:bCs/>
                <w:sz w:val="24"/>
                <w:szCs w:val="24"/>
                <w:lang w:bidi="hi-IN"/>
              </w:rPr>
              <w:t>File Description:</w:t>
            </w:r>
          </w:p>
          <w:p w:rsidR="00114568" w:rsidRDefault="008B22A9" w:rsidP="00114568">
            <w:pPr>
              <w:numPr>
                <w:ilvl w:val="0"/>
                <w:numId w:val="26"/>
              </w:numPr>
              <w:contextualSpacing/>
              <w:rPr>
                <w:rFonts w:eastAsia="Calibri"/>
                <w:sz w:val="24"/>
                <w:szCs w:val="24"/>
              </w:rPr>
            </w:pPr>
            <w:r w:rsidRPr="008574E7">
              <w:rPr>
                <w:rFonts w:eastAsia="Calibri"/>
                <w:sz w:val="24"/>
                <w:szCs w:val="24"/>
              </w:rPr>
              <w:t>Upload any additional information</w:t>
            </w:r>
          </w:p>
          <w:p w:rsidR="000708E4" w:rsidRPr="00114568" w:rsidRDefault="008B22A9" w:rsidP="00114568">
            <w:pPr>
              <w:numPr>
                <w:ilvl w:val="0"/>
                <w:numId w:val="26"/>
              </w:numPr>
              <w:contextualSpacing/>
              <w:rPr>
                <w:rFonts w:eastAsia="Calibri"/>
                <w:sz w:val="24"/>
                <w:szCs w:val="24"/>
              </w:rPr>
            </w:pPr>
            <w:r w:rsidRPr="00114568">
              <w:rPr>
                <w:rFonts w:eastAsia="Calibri"/>
                <w:sz w:val="24"/>
                <w:szCs w:val="24"/>
              </w:rPr>
              <w:t>Paste link for additional information</w:t>
            </w:r>
          </w:p>
        </w:tc>
        <w:tc>
          <w:tcPr>
            <w:tcW w:w="1350" w:type="dxa"/>
          </w:tcPr>
          <w:p w:rsidR="008166C3" w:rsidRPr="008574E7" w:rsidRDefault="008166C3" w:rsidP="00796910">
            <w:pPr>
              <w:spacing w:line="312" w:lineRule="auto"/>
              <w:jc w:val="center"/>
              <w:rPr>
                <w:b/>
                <w:bCs/>
                <w:sz w:val="24"/>
                <w:szCs w:val="24"/>
              </w:rPr>
            </w:pPr>
            <w:r w:rsidRPr="008574E7">
              <w:rPr>
                <w:b/>
                <w:bCs/>
                <w:sz w:val="24"/>
                <w:szCs w:val="24"/>
              </w:rPr>
              <w:t>10</w:t>
            </w:r>
          </w:p>
        </w:tc>
      </w:tr>
      <w:tr w:rsidR="008166C3" w:rsidRPr="008574E7" w:rsidTr="00796910">
        <w:tc>
          <w:tcPr>
            <w:tcW w:w="909" w:type="dxa"/>
          </w:tcPr>
          <w:p w:rsidR="008166C3" w:rsidRPr="008574E7" w:rsidRDefault="008166C3" w:rsidP="00796910">
            <w:pPr>
              <w:spacing w:line="312" w:lineRule="auto"/>
              <w:jc w:val="center"/>
              <w:rPr>
                <w:b/>
                <w:bCs/>
                <w:w w:val="93"/>
                <w:sz w:val="24"/>
                <w:szCs w:val="24"/>
              </w:rPr>
            </w:pPr>
            <w:proofErr w:type="spellStart"/>
            <w:r w:rsidRPr="008574E7">
              <w:rPr>
                <w:b/>
                <w:bCs/>
                <w:w w:val="93"/>
                <w:sz w:val="24"/>
                <w:szCs w:val="24"/>
              </w:rPr>
              <w:t>QlM</w:t>
            </w:r>
            <w:proofErr w:type="spellEnd"/>
          </w:p>
        </w:tc>
        <w:tc>
          <w:tcPr>
            <w:tcW w:w="11709" w:type="dxa"/>
          </w:tcPr>
          <w:p w:rsidR="00F91094" w:rsidRPr="008574E7" w:rsidRDefault="000F021A" w:rsidP="00F91094">
            <w:pPr>
              <w:spacing w:line="360" w:lineRule="auto"/>
              <w:jc w:val="both"/>
              <w:rPr>
                <w:b/>
                <w:bCs/>
                <w:iCs/>
                <w:sz w:val="24"/>
                <w:szCs w:val="24"/>
                <w:shd w:val="clear" w:color="auto" w:fill="FFFFFF"/>
              </w:rPr>
            </w:pPr>
            <w:r w:rsidRPr="008574E7">
              <w:rPr>
                <w:sz w:val="24"/>
                <w:szCs w:val="24"/>
              </w:rPr>
              <w:t xml:space="preserve"> </w:t>
            </w:r>
            <w:r w:rsidR="00F91094" w:rsidRPr="008574E7">
              <w:rPr>
                <w:sz w:val="24"/>
                <w:szCs w:val="24"/>
              </w:rPr>
              <w:t xml:space="preserve">The Institute is an </w:t>
            </w:r>
            <w:r w:rsidR="00F91094" w:rsidRPr="008574E7">
              <w:rPr>
                <w:bCs/>
                <w:iCs/>
                <w:sz w:val="24"/>
                <w:szCs w:val="24"/>
                <w:shd w:val="clear" w:color="auto" w:fill="FFFFFF"/>
              </w:rPr>
              <w:t>ISO 9001-2015 Standard certified organization</w:t>
            </w:r>
            <w:r w:rsidR="00F91094" w:rsidRPr="008574E7">
              <w:rPr>
                <w:b/>
                <w:bCs/>
                <w:iCs/>
                <w:sz w:val="24"/>
                <w:szCs w:val="24"/>
                <w:shd w:val="clear" w:color="auto" w:fill="FFFFFF"/>
              </w:rPr>
              <w:t xml:space="preserve"> </w:t>
            </w:r>
            <w:r w:rsidR="00F91094" w:rsidRPr="008574E7">
              <w:rPr>
                <w:bCs/>
                <w:iCs/>
                <w:sz w:val="24"/>
                <w:szCs w:val="24"/>
                <w:shd w:val="clear" w:color="auto" w:fill="FFFFFF"/>
              </w:rPr>
              <w:t>and</w:t>
            </w:r>
            <w:r w:rsidR="00F91094" w:rsidRPr="008574E7">
              <w:rPr>
                <w:sz w:val="24"/>
                <w:szCs w:val="24"/>
              </w:rPr>
              <w:t xml:space="preserve"> the maintenance and utilization of the physical, </w:t>
            </w:r>
            <w:r w:rsidR="00F91094" w:rsidRPr="008574E7">
              <w:rPr>
                <w:bCs/>
                <w:iCs/>
                <w:sz w:val="24"/>
                <w:szCs w:val="24"/>
                <w:shd w:val="clear" w:color="auto" w:fill="FFFFFF"/>
              </w:rPr>
              <w:t>academic and support facilities are carried out in accordance with the needs of the Standard</w:t>
            </w:r>
            <w:r w:rsidR="00F91094" w:rsidRPr="008574E7">
              <w:rPr>
                <w:b/>
                <w:bCs/>
                <w:iCs/>
                <w:sz w:val="24"/>
                <w:szCs w:val="24"/>
                <w:shd w:val="clear" w:color="auto" w:fill="FFFFFF"/>
              </w:rPr>
              <w:t xml:space="preserve">.  </w:t>
            </w:r>
            <w:r w:rsidR="00C04604" w:rsidRPr="008574E7">
              <w:rPr>
                <w:sz w:val="24"/>
                <w:szCs w:val="24"/>
              </w:rPr>
              <w:t xml:space="preserve">The infrastructure facilities are being augmented periodically in order to meet the growing needs of the students. Sufficient funds are being allocated for the purpose by the Ministry of Health and Family Welfare, Govt. of India. The major constructions </w:t>
            </w:r>
            <w:r w:rsidR="00C04604" w:rsidRPr="008574E7">
              <w:rPr>
                <w:sz w:val="24"/>
                <w:szCs w:val="24"/>
              </w:rPr>
              <w:lastRenderedPageBreak/>
              <w:t xml:space="preserve">works completed during the last five years include Type II and III quarters for the staff, new academic building and new audiology block.  The institute has been recognized as “Centre of Excellence” in the area of communication disorders and as a part of this, construction of 5 research </w:t>
            </w:r>
            <w:proofErr w:type="spellStart"/>
            <w:r w:rsidR="00C04604" w:rsidRPr="008574E7">
              <w:rPr>
                <w:sz w:val="24"/>
                <w:szCs w:val="24"/>
              </w:rPr>
              <w:t>centres</w:t>
            </w:r>
            <w:proofErr w:type="spellEnd"/>
            <w:r w:rsidR="00C04604" w:rsidRPr="008574E7">
              <w:rPr>
                <w:sz w:val="24"/>
                <w:szCs w:val="24"/>
              </w:rPr>
              <w:t xml:space="preserve"> and 5 clinical </w:t>
            </w:r>
            <w:proofErr w:type="spellStart"/>
            <w:r w:rsidR="00C04604" w:rsidRPr="008574E7">
              <w:rPr>
                <w:sz w:val="24"/>
                <w:szCs w:val="24"/>
              </w:rPr>
              <w:t>centres</w:t>
            </w:r>
            <w:proofErr w:type="spellEnd"/>
            <w:r w:rsidR="00C04604" w:rsidRPr="008574E7">
              <w:rPr>
                <w:sz w:val="24"/>
                <w:szCs w:val="24"/>
              </w:rPr>
              <w:t xml:space="preserve"> and 5 other </w:t>
            </w:r>
            <w:proofErr w:type="spellStart"/>
            <w:r w:rsidR="00C04604" w:rsidRPr="008574E7">
              <w:rPr>
                <w:sz w:val="24"/>
                <w:szCs w:val="24"/>
              </w:rPr>
              <w:t>centres</w:t>
            </w:r>
            <w:proofErr w:type="spellEnd"/>
            <w:r w:rsidR="00C04604" w:rsidRPr="008574E7">
              <w:rPr>
                <w:sz w:val="24"/>
                <w:szCs w:val="24"/>
              </w:rPr>
              <w:t xml:space="preserve"> are in progress. Also, construction of a museum on speech and hearing has been initiated.</w:t>
            </w:r>
          </w:p>
          <w:p w:rsidR="00C819E0" w:rsidRPr="008574E7" w:rsidRDefault="00F91094" w:rsidP="00F91094">
            <w:pPr>
              <w:spacing w:line="360" w:lineRule="auto"/>
              <w:jc w:val="both"/>
              <w:rPr>
                <w:sz w:val="24"/>
                <w:szCs w:val="24"/>
              </w:rPr>
            </w:pPr>
            <w:r w:rsidRPr="008574E7">
              <w:rPr>
                <w:b/>
                <w:sz w:val="24"/>
                <w:szCs w:val="24"/>
              </w:rPr>
              <w:t xml:space="preserve">Maintenance of Physical Environment: </w:t>
            </w:r>
            <w:r w:rsidRPr="008574E7">
              <w:rPr>
                <w:sz w:val="24"/>
                <w:szCs w:val="24"/>
              </w:rPr>
              <w:t xml:space="preserve">The physical environment of the Institute is maintained by </w:t>
            </w:r>
            <w:r w:rsidR="00B16C60" w:rsidRPr="008574E7">
              <w:rPr>
                <w:sz w:val="24"/>
                <w:szCs w:val="24"/>
              </w:rPr>
              <w:t>36</w:t>
            </w:r>
            <w:r w:rsidRPr="008574E7">
              <w:rPr>
                <w:sz w:val="24"/>
                <w:szCs w:val="24"/>
              </w:rPr>
              <w:t xml:space="preserve"> housekeeping personnel led by a supervisor hired on contract through outsourcing</w:t>
            </w:r>
            <w:r w:rsidR="00C819E0" w:rsidRPr="008574E7">
              <w:rPr>
                <w:sz w:val="24"/>
                <w:szCs w:val="24"/>
              </w:rPr>
              <w:t xml:space="preserve"> whi</w:t>
            </w:r>
            <w:r w:rsidR="00A503E3">
              <w:rPr>
                <w:sz w:val="24"/>
                <w:szCs w:val="24"/>
              </w:rPr>
              <w:t>ch will be overseen by the Caret</w:t>
            </w:r>
            <w:r w:rsidR="00C819E0" w:rsidRPr="008574E7">
              <w:rPr>
                <w:sz w:val="24"/>
                <w:szCs w:val="24"/>
              </w:rPr>
              <w:t>aker</w:t>
            </w:r>
            <w:r w:rsidRPr="008574E7">
              <w:rPr>
                <w:sz w:val="24"/>
                <w:szCs w:val="24"/>
              </w:rPr>
              <w:t xml:space="preserve">. </w:t>
            </w:r>
            <w:r w:rsidR="00C819E0" w:rsidRPr="008574E7">
              <w:rPr>
                <w:sz w:val="24"/>
                <w:szCs w:val="24"/>
              </w:rPr>
              <w:t>The Caretaker is also responsible for carrying out the</w:t>
            </w:r>
            <w:r w:rsidR="00C819E0" w:rsidRPr="008574E7">
              <w:rPr>
                <w:b/>
                <w:sz w:val="24"/>
                <w:szCs w:val="24"/>
              </w:rPr>
              <w:t xml:space="preserve"> </w:t>
            </w:r>
            <w:r w:rsidR="00C819E0" w:rsidRPr="008574E7">
              <w:rPr>
                <w:sz w:val="24"/>
                <w:szCs w:val="24"/>
              </w:rPr>
              <w:t xml:space="preserve">minor civil repairs works including sanitation and carpentry. </w:t>
            </w:r>
            <w:r w:rsidRPr="008574E7">
              <w:rPr>
                <w:sz w:val="24"/>
                <w:szCs w:val="24"/>
              </w:rPr>
              <w:t xml:space="preserve">The garden maintenance </w:t>
            </w:r>
            <w:r w:rsidR="00C819E0" w:rsidRPr="008574E7">
              <w:rPr>
                <w:sz w:val="24"/>
                <w:szCs w:val="24"/>
              </w:rPr>
              <w:t xml:space="preserve">is </w:t>
            </w:r>
            <w:r w:rsidRPr="008574E7">
              <w:rPr>
                <w:sz w:val="24"/>
                <w:szCs w:val="24"/>
              </w:rPr>
              <w:t xml:space="preserve">carried out by </w:t>
            </w:r>
            <w:r w:rsidR="00C819E0" w:rsidRPr="008574E7">
              <w:rPr>
                <w:sz w:val="24"/>
                <w:szCs w:val="24"/>
              </w:rPr>
              <w:t xml:space="preserve">16 garden staff under the supervision of the </w:t>
            </w:r>
            <w:r w:rsidRPr="008574E7">
              <w:rPr>
                <w:sz w:val="24"/>
                <w:szCs w:val="24"/>
              </w:rPr>
              <w:t xml:space="preserve">Assistant Horticulture Officer. </w:t>
            </w:r>
            <w:r w:rsidR="00B32D50" w:rsidRPr="008574E7">
              <w:rPr>
                <w:sz w:val="24"/>
                <w:szCs w:val="24"/>
              </w:rPr>
              <w:t>All the maintenance staffs are working under the Engineering Section.</w:t>
            </w:r>
          </w:p>
          <w:p w:rsidR="00F91094" w:rsidRPr="008574E7" w:rsidRDefault="00F91094" w:rsidP="00F91094">
            <w:pPr>
              <w:spacing w:line="360" w:lineRule="auto"/>
              <w:jc w:val="both"/>
              <w:rPr>
                <w:sz w:val="24"/>
                <w:szCs w:val="24"/>
              </w:rPr>
            </w:pPr>
            <w:r w:rsidRPr="008574E7">
              <w:rPr>
                <w:b/>
                <w:sz w:val="24"/>
                <w:szCs w:val="24"/>
              </w:rPr>
              <w:t>Maintenance of Equipment</w:t>
            </w:r>
            <w:r w:rsidRPr="008574E7">
              <w:rPr>
                <w:sz w:val="24"/>
                <w:szCs w:val="24"/>
              </w:rPr>
              <w:t>: The Department of Electronics maintains and upkeeps the electrical, electronic and IT infrastructure facilities and equipment of the institution. The Electronic Engineers, Computer Engineers and Technical officers of the Department maintains the personal computer systems, networking gadge</w:t>
            </w:r>
            <w:r w:rsidR="00642DEA">
              <w:rPr>
                <w:sz w:val="24"/>
                <w:szCs w:val="24"/>
              </w:rPr>
              <w:t>ts and server computers, manage</w:t>
            </w:r>
            <w:r w:rsidRPr="008574E7">
              <w:rPr>
                <w:sz w:val="24"/>
                <w:szCs w:val="24"/>
              </w:rPr>
              <w:t xml:space="preserve"> the electrical fittings and fixtures and similar items. Special and dedicated biomedical equipment, equipment which require spares that are not available in the market are maintained by awarding annual maintenance contract to the respective manufacturers/dealers. </w:t>
            </w:r>
          </w:p>
          <w:p w:rsidR="00F91094" w:rsidRPr="008574E7" w:rsidRDefault="00F91094" w:rsidP="00F91094">
            <w:pPr>
              <w:spacing w:line="360" w:lineRule="auto"/>
              <w:jc w:val="both"/>
              <w:rPr>
                <w:rFonts w:eastAsiaTheme="minorHAnsi"/>
                <w:sz w:val="24"/>
                <w:szCs w:val="24"/>
              </w:rPr>
            </w:pPr>
            <w:r w:rsidRPr="008574E7">
              <w:rPr>
                <w:b/>
                <w:sz w:val="24"/>
                <w:szCs w:val="24"/>
              </w:rPr>
              <w:t>Hearing Aid:</w:t>
            </w:r>
            <w:r w:rsidRPr="008574E7">
              <w:rPr>
                <w:sz w:val="24"/>
                <w:szCs w:val="24"/>
              </w:rPr>
              <w:t xml:space="preserve"> The department of Electronics has a dedicated hearing aid repair section</w:t>
            </w:r>
            <w:r w:rsidR="00642DEA">
              <w:rPr>
                <w:sz w:val="24"/>
                <w:szCs w:val="24"/>
              </w:rPr>
              <w:t>.</w:t>
            </w:r>
            <w:r w:rsidRPr="008574E7">
              <w:rPr>
                <w:sz w:val="24"/>
                <w:szCs w:val="24"/>
              </w:rPr>
              <w:t xml:space="preserve"> </w:t>
            </w:r>
            <w:r w:rsidR="00642DEA">
              <w:rPr>
                <w:sz w:val="24"/>
                <w:szCs w:val="24"/>
              </w:rPr>
              <w:t>I</w:t>
            </w:r>
            <w:r w:rsidRPr="008574E7">
              <w:rPr>
                <w:sz w:val="24"/>
                <w:szCs w:val="24"/>
              </w:rPr>
              <w:t>t holds workshops frequently to attend to repairs of hearing aids, electrical repairs, repairs of computers and other general needs of the persons with communication disorders. All hearing aids that are issued to the clients from the institute are subjected to quality check as per the norms prescribed by ANSI / IEC standards.</w:t>
            </w:r>
            <w:r w:rsidRPr="008574E7">
              <w:rPr>
                <w:rFonts w:eastAsiaTheme="minorHAnsi"/>
                <w:sz w:val="24"/>
                <w:szCs w:val="24"/>
              </w:rPr>
              <w:t xml:space="preserve"> Electrophysiological measures for hearing aids are carried out in the department of Electronics. Acoustic treatment for </w:t>
            </w:r>
            <w:proofErr w:type="spellStart"/>
            <w:r w:rsidRPr="008574E7">
              <w:rPr>
                <w:rFonts w:eastAsiaTheme="minorHAnsi"/>
                <w:sz w:val="24"/>
                <w:szCs w:val="24"/>
              </w:rPr>
              <w:t>audiological</w:t>
            </w:r>
            <w:proofErr w:type="spellEnd"/>
            <w:r w:rsidRPr="008574E7">
              <w:rPr>
                <w:rFonts w:eastAsiaTheme="minorHAnsi"/>
                <w:sz w:val="24"/>
                <w:szCs w:val="24"/>
              </w:rPr>
              <w:t xml:space="preserve"> test rooms, recording rooms, psychoacoustic laboratory in the department of Audiology and two </w:t>
            </w:r>
            <w:proofErr w:type="spellStart"/>
            <w:r w:rsidRPr="008574E7">
              <w:rPr>
                <w:rFonts w:eastAsiaTheme="minorHAnsi"/>
                <w:sz w:val="24"/>
                <w:szCs w:val="24"/>
              </w:rPr>
              <w:t>Neuroscan</w:t>
            </w:r>
            <w:proofErr w:type="spellEnd"/>
            <w:r w:rsidRPr="008574E7">
              <w:rPr>
                <w:rFonts w:eastAsiaTheme="minorHAnsi"/>
                <w:sz w:val="24"/>
                <w:szCs w:val="24"/>
              </w:rPr>
              <w:t xml:space="preserve"> rooms one each located in the Department of Audiology </w:t>
            </w:r>
            <w:r w:rsidRPr="008574E7">
              <w:rPr>
                <w:rFonts w:eastAsiaTheme="minorHAnsi"/>
                <w:sz w:val="24"/>
                <w:szCs w:val="24"/>
              </w:rPr>
              <w:lastRenderedPageBreak/>
              <w:t>and Department of Speech-Language Sciences.</w:t>
            </w:r>
          </w:p>
          <w:p w:rsidR="00F91094" w:rsidRPr="008574E7" w:rsidRDefault="00F91094" w:rsidP="00F91094">
            <w:pPr>
              <w:spacing w:line="360" w:lineRule="auto"/>
              <w:jc w:val="both"/>
              <w:rPr>
                <w:sz w:val="24"/>
                <w:szCs w:val="24"/>
              </w:rPr>
            </w:pPr>
            <w:r w:rsidRPr="008574E7">
              <w:rPr>
                <w:b/>
                <w:sz w:val="24"/>
                <w:szCs w:val="24"/>
              </w:rPr>
              <w:t>Calibration</w:t>
            </w:r>
            <w:r w:rsidRPr="008574E7">
              <w:rPr>
                <w:sz w:val="24"/>
                <w:szCs w:val="24"/>
              </w:rPr>
              <w:t xml:space="preserve">: The equipment used for evaluation of hearing in the Department of Audiology </w:t>
            </w:r>
            <w:proofErr w:type="gramStart"/>
            <w:r w:rsidRPr="008574E7">
              <w:rPr>
                <w:sz w:val="24"/>
                <w:szCs w:val="24"/>
              </w:rPr>
              <w:t>are</w:t>
            </w:r>
            <w:proofErr w:type="gramEnd"/>
            <w:r w:rsidRPr="008574E7">
              <w:rPr>
                <w:sz w:val="24"/>
                <w:szCs w:val="24"/>
              </w:rPr>
              <w:t xml:space="preserve"> subjected to biological calibration as per prescribed norms before their use on a day to day basis. Objective calibration of </w:t>
            </w:r>
            <w:proofErr w:type="spellStart"/>
            <w:r w:rsidRPr="008574E7">
              <w:rPr>
                <w:sz w:val="24"/>
                <w:szCs w:val="24"/>
              </w:rPr>
              <w:t>audiological</w:t>
            </w:r>
            <w:proofErr w:type="spellEnd"/>
            <w:r w:rsidRPr="008574E7">
              <w:rPr>
                <w:sz w:val="24"/>
                <w:szCs w:val="24"/>
              </w:rPr>
              <w:t xml:space="preserve"> equipment and equipment used for noise measurement is carried out as and when the need arises and on an average such calibration is carried out not less than 6 months/one year. Some of the equipment used to measure different parameters of speech in the Department of Speech-Language Sciences, Speech-Language Pathology and Department of Clinical Services are calibrated as per the prescribed norms of the manufacturer. For example, the </w:t>
            </w:r>
            <w:proofErr w:type="spellStart"/>
            <w:r w:rsidRPr="008574E7">
              <w:rPr>
                <w:sz w:val="24"/>
                <w:szCs w:val="24"/>
              </w:rPr>
              <w:t>Articulograph</w:t>
            </w:r>
            <w:proofErr w:type="spellEnd"/>
            <w:r w:rsidRPr="008574E7">
              <w:rPr>
                <w:sz w:val="24"/>
                <w:szCs w:val="24"/>
              </w:rPr>
              <w:t xml:space="preserve"> AG 500 equipment in the department of Speech-Language Pathology is calibrated before obtaining the data from every participant. Besides the calibration of the </w:t>
            </w:r>
            <w:proofErr w:type="spellStart"/>
            <w:r w:rsidRPr="008574E7">
              <w:rPr>
                <w:sz w:val="24"/>
                <w:szCs w:val="24"/>
              </w:rPr>
              <w:t>audiological</w:t>
            </w:r>
            <w:proofErr w:type="spellEnd"/>
            <w:r w:rsidRPr="008574E7">
              <w:rPr>
                <w:sz w:val="24"/>
                <w:szCs w:val="24"/>
              </w:rPr>
              <w:t xml:space="preserve"> equipment in the institute, the Department of Electronics also undertakes calibration of equipment of other </w:t>
            </w:r>
            <w:proofErr w:type="spellStart"/>
            <w:r w:rsidRPr="008574E7">
              <w:rPr>
                <w:sz w:val="24"/>
                <w:szCs w:val="24"/>
              </w:rPr>
              <w:t>centres</w:t>
            </w:r>
            <w:proofErr w:type="spellEnd"/>
            <w:r w:rsidRPr="008574E7">
              <w:rPr>
                <w:sz w:val="24"/>
                <w:szCs w:val="24"/>
              </w:rPr>
              <w:t xml:space="preserve"> and institute based on request and on payment.  </w:t>
            </w:r>
          </w:p>
          <w:p w:rsidR="00F91094" w:rsidRPr="008574E7" w:rsidRDefault="00F91094" w:rsidP="00F91094">
            <w:pPr>
              <w:spacing w:line="360" w:lineRule="auto"/>
              <w:jc w:val="both"/>
              <w:rPr>
                <w:sz w:val="24"/>
                <w:szCs w:val="24"/>
              </w:rPr>
            </w:pPr>
            <w:r w:rsidRPr="008574E7">
              <w:rPr>
                <w:b/>
                <w:sz w:val="24"/>
                <w:szCs w:val="24"/>
                <w:lang w:val="en-IN"/>
              </w:rPr>
              <w:t>M</w:t>
            </w:r>
            <w:proofErr w:type="spellStart"/>
            <w:r w:rsidR="00170C38" w:rsidRPr="008574E7">
              <w:rPr>
                <w:b/>
                <w:sz w:val="24"/>
                <w:szCs w:val="24"/>
              </w:rPr>
              <w:t>aintenance</w:t>
            </w:r>
            <w:proofErr w:type="spellEnd"/>
            <w:r w:rsidRPr="008574E7">
              <w:rPr>
                <w:b/>
                <w:sz w:val="24"/>
                <w:szCs w:val="24"/>
              </w:rPr>
              <w:t xml:space="preserve"> of Civil Structures</w:t>
            </w:r>
            <w:r w:rsidRPr="008574E7">
              <w:rPr>
                <w:sz w:val="24"/>
                <w:szCs w:val="24"/>
              </w:rPr>
              <w:t>: The institute has an engineering section comprising of an Assistant Executive Engineer on deputation basis, regular staff occupying the positions of Assistant Engineer, Junior Engineer, and Care Taker to attend to and carry out the minor new construction works and repair / maintenance of civil structures.</w:t>
            </w:r>
          </w:p>
          <w:p w:rsidR="00F91094" w:rsidRPr="008574E7" w:rsidRDefault="00F91094" w:rsidP="00F91094">
            <w:pPr>
              <w:spacing w:line="360" w:lineRule="auto"/>
              <w:jc w:val="both"/>
              <w:rPr>
                <w:sz w:val="24"/>
                <w:szCs w:val="24"/>
              </w:rPr>
            </w:pPr>
            <w:r w:rsidRPr="008574E7">
              <w:rPr>
                <w:b/>
                <w:sz w:val="24"/>
                <w:szCs w:val="24"/>
              </w:rPr>
              <w:t>Upkeep and Maintenance of Sensitive Equipment</w:t>
            </w:r>
            <w:r w:rsidRPr="008574E7">
              <w:rPr>
                <w:sz w:val="24"/>
                <w:szCs w:val="24"/>
              </w:rPr>
              <w:t xml:space="preserve"> The power generation by DG Set and distribution in the campus is taken care of by the Department of Electronics with the help of Electrical Maintenance team consisting of electricians. The elevators operating in different buildings of the institution are maintained by awarding the AMC to the concerned manufacturer of the elevators. AMC also exist other necessary equipment. </w:t>
            </w:r>
          </w:p>
          <w:p w:rsidR="00F91094" w:rsidRPr="008574E7" w:rsidRDefault="00F91094" w:rsidP="00BF24DE">
            <w:pPr>
              <w:spacing w:line="360" w:lineRule="auto"/>
              <w:jc w:val="both"/>
              <w:rPr>
                <w:b/>
                <w:bCs/>
                <w:sz w:val="24"/>
                <w:szCs w:val="24"/>
              </w:rPr>
            </w:pPr>
            <w:r w:rsidRPr="008574E7">
              <w:rPr>
                <w:rFonts w:eastAsiaTheme="minorHAnsi"/>
                <w:b/>
                <w:sz w:val="24"/>
                <w:szCs w:val="24"/>
              </w:rPr>
              <w:t>Website Maintenance</w:t>
            </w:r>
            <w:r w:rsidRPr="008574E7">
              <w:rPr>
                <w:rFonts w:eastAsiaTheme="minorHAnsi"/>
                <w:sz w:val="24"/>
                <w:szCs w:val="24"/>
              </w:rPr>
              <w:t xml:space="preserve">: The website is </w:t>
            </w:r>
            <w:r w:rsidR="00C04604">
              <w:rPr>
                <w:rFonts w:eastAsiaTheme="minorHAnsi"/>
                <w:sz w:val="24"/>
                <w:szCs w:val="24"/>
              </w:rPr>
              <w:t xml:space="preserve">maintained through Annual Maintenance Contract with the firm </w:t>
            </w:r>
            <w:r w:rsidR="0046409A">
              <w:rPr>
                <w:rFonts w:eastAsiaTheme="minorHAnsi"/>
                <w:sz w:val="24"/>
                <w:szCs w:val="24"/>
              </w:rPr>
              <w:t xml:space="preserve">which </w:t>
            </w:r>
            <w:r w:rsidR="00C04604">
              <w:rPr>
                <w:rFonts w:eastAsiaTheme="minorHAnsi"/>
                <w:sz w:val="24"/>
                <w:szCs w:val="24"/>
              </w:rPr>
              <w:t xml:space="preserve">developed the site under the supervision of the </w:t>
            </w:r>
            <w:r w:rsidRPr="008574E7">
              <w:rPr>
                <w:rFonts w:eastAsiaTheme="minorHAnsi"/>
                <w:sz w:val="24"/>
                <w:szCs w:val="24"/>
              </w:rPr>
              <w:t>Department of Electronics</w:t>
            </w:r>
            <w:r w:rsidR="00C04604">
              <w:rPr>
                <w:rFonts w:eastAsiaTheme="minorHAnsi"/>
                <w:sz w:val="24"/>
                <w:szCs w:val="24"/>
              </w:rPr>
              <w:t xml:space="preserve">. </w:t>
            </w:r>
          </w:p>
        </w:tc>
        <w:tc>
          <w:tcPr>
            <w:tcW w:w="1350" w:type="dxa"/>
          </w:tcPr>
          <w:p w:rsidR="008166C3" w:rsidRPr="008574E7" w:rsidRDefault="008166C3" w:rsidP="00796910">
            <w:pPr>
              <w:spacing w:line="312" w:lineRule="auto"/>
              <w:jc w:val="center"/>
              <w:rPr>
                <w:b/>
                <w:bCs/>
                <w:sz w:val="24"/>
                <w:szCs w:val="24"/>
              </w:rPr>
            </w:pPr>
          </w:p>
        </w:tc>
      </w:tr>
    </w:tbl>
    <w:p w:rsidR="006837C7" w:rsidRPr="008574E7" w:rsidRDefault="006837C7" w:rsidP="00796910">
      <w:pPr>
        <w:spacing w:line="312" w:lineRule="auto"/>
        <w:rPr>
          <w:sz w:val="24"/>
          <w:szCs w:val="24"/>
        </w:rPr>
      </w:pPr>
    </w:p>
    <w:sectPr w:rsidR="006837C7" w:rsidRPr="008574E7" w:rsidSect="00796910">
      <w:pgSz w:w="16838" w:h="11906" w:orient="landscape" w:code="9"/>
      <w:pgMar w:top="1440" w:right="1440" w:bottom="1440" w:left="1440" w:header="706" w:footer="706"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288F"/>
    <w:multiLevelType w:val="hybridMultilevel"/>
    <w:tmpl w:val="6F825252"/>
    <w:lvl w:ilvl="0" w:tplc="8D3EF21E">
      <w:start w:val="1"/>
      <w:numFmt w:val="bullet"/>
      <w:lvlText w:val=""/>
      <w:lvlJc w:val="left"/>
    </w:lvl>
    <w:lvl w:ilvl="1" w:tplc="0B46D944">
      <w:numFmt w:val="decimal"/>
      <w:lvlText w:val=""/>
      <w:lvlJc w:val="left"/>
    </w:lvl>
    <w:lvl w:ilvl="2" w:tplc="C5BA1BB2">
      <w:numFmt w:val="decimal"/>
      <w:lvlText w:val=""/>
      <w:lvlJc w:val="left"/>
    </w:lvl>
    <w:lvl w:ilvl="3" w:tplc="CF44FADE">
      <w:numFmt w:val="decimal"/>
      <w:lvlText w:val=""/>
      <w:lvlJc w:val="left"/>
    </w:lvl>
    <w:lvl w:ilvl="4" w:tplc="CEDA376E">
      <w:numFmt w:val="decimal"/>
      <w:lvlText w:val=""/>
      <w:lvlJc w:val="left"/>
    </w:lvl>
    <w:lvl w:ilvl="5" w:tplc="01DEE3B4">
      <w:numFmt w:val="decimal"/>
      <w:lvlText w:val=""/>
      <w:lvlJc w:val="left"/>
    </w:lvl>
    <w:lvl w:ilvl="6" w:tplc="2FCADB4E">
      <w:numFmt w:val="decimal"/>
      <w:lvlText w:val=""/>
      <w:lvlJc w:val="left"/>
    </w:lvl>
    <w:lvl w:ilvl="7" w:tplc="CEA8B73C">
      <w:numFmt w:val="decimal"/>
      <w:lvlText w:val=""/>
      <w:lvlJc w:val="left"/>
    </w:lvl>
    <w:lvl w:ilvl="8" w:tplc="1172A6F8">
      <w:numFmt w:val="decimal"/>
      <w:lvlText w:val=""/>
      <w:lvlJc w:val="left"/>
    </w:lvl>
  </w:abstractNum>
  <w:abstractNum w:abstractNumId="1">
    <w:nsid w:val="03324E04"/>
    <w:multiLevelType w:val="hybridMultilevel"/>
    <w:tmpl w:val="44444F1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03C720E3"/>
    <w:multiLevelType w:val="hybridMultilevel"/>
    <w:tmpl w:val="A19A3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4515067"/>
    <w:multiLevelType w:val="hybridMultilevel"/>
    <w:tmpl w:val="8BF0F3AC"/>
    <w:lvl w:ilvl="0" w:tplc="40090001">
      <w:start w:val="1"/>
      <w:numFmt w:val="bullet"/>
      <w:lvlText w:val=""/>
      <w:lvlJc w:val="left"/>
      <w:pPr>
        <w:ind w:left="780" w:hanging="360"/>
      </w:pPr>
      <w:rPr>
        <w:rFonts w:ascii="Symbol" w:hAnsi="Symbol" w:hint="default"/>
      </w:rPr>
    </w:lvl>
    <w:lvl w:ilvl="1" w:tplc="40090003" w:tentative="1">
      <w:start w:val="1"/>
      <w:numFmt w:val="bullet"/>
      <w:lvlText w:val="o"/>
      <w:lvlJc w:val="left"/>
      <w:pPr>
        <w:ind w:left="1500" w:hanging="360"/>
      </w:pPr>
      <w:rPr>
        <w:rFonts w:ascii="Courier New" w:hAnsi="Courier New" w:cs="Courier New" w:hint="default"/>
      </w:rPr>
    </w:lvl>
    <w:lvl w:ilvl="2" w:tplc="40090005" w:tentative="1">
      <w:start w:val="1"/>
      <w:numFmt w:val="bullet"/>
      <w:lvlText w:val=""/>
      <w:lvlJc w:val="left"/>
      <w:pPr>
        <w:ind w:left="2220" w:hanging="360"/>
      </w:pPr>
      <w:rPr>
        <w:rFonts w:ascii="Wingdings" w:hAnsi="Wingdings" w:hint="default"/>
      </w:rPr>
    </w:lvl>
    <w:lvl w:ilvl="3" w:tplc="40090001" w:tentative="1">
      <w:start w:val="1"/>
      <w:numFmt w:val="bullet"/>
      <w:lvlText w:val=""/>
      <w:lvlJc w:val="left"/>
      <w:pPr>
        <w:ind w:left="2940" w:hanging="360"/>
      </w:pPr>
      <w:rPr>
        <w:rFonts w:ascii="Symbol" w:hAnsi="Symbol" w:hint="default"/>
      </w:rPr>
    </w:lvl>
    <w:lvl w:ilvl="4" w:tplc="40090003" w:tentative="1">
      <w:start w:val="1"/>
      <w:numFmt w:val="bullet"/>
      <w:lvlText w:val="o"/>
      <w:lvlJc w:val="left"/>
      <w:pPr>
        <w:ind w:left="3660" w:hanging="360"/>
      </w:pPr>
      <w:rPr>
        <w:rFonts w:ascii="Courier New" w:hAnsi="Courier New" w:cs="Courier New" w:hint="default"/>
      </w:rPr>
    </w:lvl>
    <w:lvl w:ilvl="5" w:tplc="40090005" w:tentative="1">
      <w:start w:val="1"/>
      <w:numFmt w:val="bullet"/>
      <w:lvlText w:val=""/>
      <w:lvlJc w:val="left"/>
      <w:pPr>
        <w:ind w:left="4380" w:hanging="360"/>
      </w:pPr>
      <w:rPr>
        <w:rFonts w:ascii="Wingdings" w:hAnsi="Wingdings" w:hint="default"/>
      </w:rPr>
    </w:lvl>
    <w:lvl w:ilvl="6" w:tplc="40090001" w:tentative="1">
      <w:start w:val="1"/>
      <w:numFmt w:val="bullet"/>
      <w:lvlText w:val=""/>
      <w:lvlJc w:val="left"/>
      <w:pPr>
        <w:ind w:left="5100" w:hanging="360"/>
      </w:pPr>
      <w:rPr>
        <w:rFonts w:ascii="Symbol" w:hAnsi="Symbol" w:hint="default"/>
      </w:rPr>
    </w:lvl>
    <w:lvl w:ilvl="7" w:tplc="40090003" w:tentative="1">
      <w:start w:val="1"/>
      <w:numFmt w:val="bullet"/>
      <w:lvlText w:val="o"/>
      <w:lvlJc w:val="left"/>
      <w:pPr>
        <w:ind w:left="5820" w:hanging="360"/>
      </w:pPr>
      <w:rPr>
        <w:rFonts w:ascii="Courier New" w:hAnsi="Courier New" w:cs="Courier New" w:hint="default"/>
      </w:rPr>
    </w:lvl>
    <w:lvl w:ilvl="8" w:tplc="40090005" w:tentative="1">
      <w:start w:val="1"/>
      <w:numFmt w:val="bullet"/>
      <w:lvlText w:val=""/>
      <w:lvlJc w:val="left"/>
      <w:pPr>
        <w:ind w:left="6540" w:hanging="360"/>
      </w:pPr>
      <w:rPr>
        <w:rFonts w:ascii="Wingdings" w:hAnsi="Wingdings" w:hint="default"/>
      </w:rPr>
    </w:lvl>
  </w:abstractNum>
  <w:abstractNum w:abstractNumId="4">
    <w:nsid w:val="0548586D"/>
    <w:multiLevelType w:val="hybridMultilevel"/>
    <w:tmpl w:val="3EE086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5C61A58"/>
    <w:multiLevelType w:val="hybridMultilevel"/>
    <w:tmpl w:val="A1FE0F1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112D1779"/>
    <w:multiLevelType w:val="hybridMultilevel"/>
    <w:tmpl w:val="832EED7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12F4525D"/>
    <w:multiLevelType w:val="hybridMultilevel"/>
    <w:tmpl w:val="0E98295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13BE0EC4"/>
    <w:multiLevelType w:val="hybridMultilevel"/>
    <w:tmpl w:val="639CCFD0"/>
    <w:lvl w:ilvl="0" w:tplc="40090001">
      <w:start w:val="1"/>
      <w:numFmt w:val="bullet"/>
      <w:lvlText w:val=""/>
      <w:lvlJc w:val="left"/>
      <w:pPr>
        <w:ind w:left="754" w:hanging="360"/>
      </w:pPr>
      <w:rPr>
        <w:rFonts w:ascii="Symbol" w:hAnsi="Symbol" w:hint="default"/>
      </w:rPr>
    </w:lvl>
    <w:lvl w:ilvl="1" w:tplc="40090003" w:tentative="1">
      <w:start w:val="1"/>
      <w:numFmt w:val="bullet"/>
      <w:lvlText w:val="o"/>
      <w:lvlJc w:val="left"/>
      <w:pPr>
        <w:ind w:left="1474" w:hanging="360"/>
      </w:pPr>
      <w:rPr>
        <w:rFonts w:ascii="Courier New" w:hAnsi="Courier New" w:hint="default"/>
      </w:rPr>
    </w:lvl>
    <w:lvl w:ilvl="2" w:tplc="40090005" w:tentative="1">
      <w:start w:val="1"/>
      <w:numFmt w:val="bullet"/>
      <w:lvlText w:val=""/>
      <w:lvlJc w:val="left"/>
      <w:pPr>
        <w:ind w:left="2194" w:hanging="360"/>
      </w:pPr>
      <w:rPr>
        <w:rFonts w:ascii="Wingdings" w:hAnsi="Wingdings" w:hint="default"/>
      </w:rPr>
    </w:lvl>
    <w:lvl w:ilvl="3" w:tplc="40090001" w:tentative="1">
      <w:start w:val="1"/>
      <w:numFmt w:val="bullet"/>
      <w:lvlText w:val=""/>
      <w:lvlJc w:val="left"/>
      <w:pPr>
        <w:ind w:left="2914" w:hanging="360"/>
      </w:pPr>
      <w:rPr>
        <w:rFonts w:ascii="Symbol" w:hAnsi="Symbol" w:hint="default"/>
      </w:rPr>
    </w:lvl>
    <w:lvl w:ilvl="4" w:tplc="40090003" w:tentative="1">
      <w:start w:val="1"/>
      <w:numFmt w:val="bullet"/>
      <w:lvlText w:val="o"/>
      <w:lvlJc w:val="left"/>
      <w:pPr>
        <w:ind w:left="3634" w:hanging="360"/>
      </w:pPr>
      <w:rPr>
        <w:rFonts w:ascii="Courier New" w:hAnsi="Courier New" w:hint="default"/>
      </w:rPr>
    </w:lvl>
    <w:lvl w:ilvl="5" w:tplc="40090005" w:tentative="1">
      <w:start w:val="1"/>
      <w:numFmt w:val="bullet"/>
      <w:lvlText w:val=""/>
      <w:lvlJc w:val="left"/>
      <w:pPr>
        <w:ind w:left="4354" w:hanging="360"/>
      </w:pPr>
      <w:rPr>
        <w:rFonts w:ascii="Wingdings" w:hAnsi="Wingdings" w:hint="default"/>
      </w:rPr>
    </w:lvl>
    <w:lvl w:ilvl="6" w:tplc="40090001" w:tentative="1">
      <w:start w:val="1"/>
      <w:numFmt w:val="bullet"/>
      <w:lvlText w:val=""/>
      <w:lvlJc w:val="left"/>
      <w:pPr>
        <w:ind w:left="5074" w:hanging="360"/>
      </w:pPr>
      <w:rPr>
        <w:rFonts w:ascii="Symbol" w:hAnsi="Symbol" w:hint="default"/>
      </w:rPr>
    </w:lvl>
    <w:lvl w:ilvl="7" w:tplc="40090003" w:tentative="1">
      <w:start w:val="1"/>
      <w:numFmt w:val="bullet"/>
      <w:lvlText w:val="o"/>
      <w:lvlJc w:val="left"/>
      <w:pPr>
        <w:ind w:left="5794" w:hanging="360"/>
      </w:pPr>
      <w:rPr>
        <w:rFonts w:ascii="Courier New" w:hAnsi="Courier New" w:hint="default"/>
      </w:rPr>
    </w:lvl>
    <w:lvl w:ilvl="8" w:tplc="40090005" w:tentative="1">
      <w:start w:val="1"/>
      <w:numFmt w:val="bullet"/>
      <w:lvlText w:val=""/>
      <w:lvlJc w:val="left"/>
      <w:pPr>
        <w:ind w:left="6514" w:hanging="360"/>
      </w:pPr>
      <w:rPr>
        <w:rFonts w:ascii="Wingdings" w:hAnsi="Wingdings" w:hint="default"/>
      </w:rPr>
    </w:lvl>
  </w:abstractNum>
  <w:abstractNum w:abstractNumId="9">
    <w:nsid w:val="160A4438"/>
    <w:multiLevelType w:val="hybridMultilevel"/>
    <w:tmpl w:val="AE244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C70341F"/>
    <w:multiLevelType w:val="hybridMultilevel"/>
    <w:tmpl w:val="833614A2"/>
    <w:lvl w:ilvl="0" w:tplc="011852A6">
      <w:numFmt w:val="bullet"/>
      <w:lvlText w:val="•"/>
      <w:lvlJc w:val="left"/>
      <w:pPr>
        <w:ind w:left="720" w:hanging="6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CD96B01"/>
    <w:multiLevelType w:val="hybridMultilevel"/>
    <w:tmpl w:val="F0440238"/>
    <w:lvl w:ilvl="0" w:tplc="56E0644A">
      <w:start w:val="1"/>
      <w:numFmt w:val="lowerLetter"/>
      <w:lvlText w:val="%1."/>
      <w:lvlJc w:val="left"/>
      <w:pPr>
        <w:ind w:left="420" w:hanging="360"/>
      </w:pPr>
      <w:rPr>
        <w:rFonts w:hint="default"/>
      </w:rPr>
    </w:lvl>
    <w:lvl w:ilvl="1" w:tplc="40090019" w:tentative="1">
      <w:start w:val="1"/>
      <w:numFmt w:val="lowerLetter"/>
      <w:lvlText w:val="%2."/>
      <w:lvlJc w:val="left"/>
      <w:pPr>
        <w:ind w:left="1140" w:hanging="360"/>
      </w:pPr>
    </w:lvl>
    <w:lvl w:ilvl="2" w:tplc="4009001B" w:tentative="1">
      <w:start w:val="1"/>
      <w:numFmt w:val="lowerRoman"/>
      <w:lvlText w:val="%3."/>
      <w:lvlJc w:val="right"/>
      <w:pPr>
        <w:ind w:left="1860" w:hanging="180"/>
      </w:pPr>
    </w:lvl>
    <w:lvl w:ilvl="3" w:tplc="4009000F" w:tentative="1">
      <w:start w:val="1"/>
      <w:numFmt w:val="decimal"/>
      <w:lvlText w:val="%4."/>
      <w:lvlJc w:val="left"/>
      <w:pPr>
        <w:ind w:left="2580" w:hanging="360"/>
      </w:pPr>
    </w:lvl>
    <w:lvl w:ilvl="4" w:tplc="40090019" w:tentative="1">
      <w:start w:val="1"/>
      <w:numFmt w:val="lowerLetter"/>
      <w:lvlText w:val="%5."/>
      <w:lvlJc w:val="left"/>
      <w:pPr>
        <w:ind w:left="3300" w:hanging="360"/>
      </w:pPr>
    </w:lvl>
    <w:lvl w:ilvl="5" w:tplc="4009001B" w:tentative="1">
      <w:start w:val="1"/>
      <w:numFmt w:val="lowerRoman"/>
      <w:lvlText w:val="%6."/>
      <w:lvlJc w:val="right"/>
      <w:pPr>
        <w:ind w:left="4020" w:hanging="180"/>
      </w:pPr>
    </w:lvl>
    <w:lvl w:ilvl="6" w:tplc="4009000F" w:tentative="1">
      <w:start w:val="1"/>
      <w:numFmt w:val="decimal"/>
      <w:lvlText w:val="%7."/>
      <w:lvlJc w:val="left"/>
      <w:pPr>
        <w:ind w:left="4740" w:hanging="360"/>
      </w:pPr>
    </w:lvl>
    <w:lvl w:ilvl="7" w:tplc="40090019" w:tentative="1">
      <w:start w:val="1"/>
      <w:numFmt w:val="lowerLetter"/>
      <w:lvlText w:val="%8."/>
      <w:lvlJc w:val="left"/>
      <w:pPr>
        <w:ind w:left="5460" w:hanging="360"/>
      </w:pPr>
    </w:lvl>
    <w:lvl w:ilvl="8" w:tplc="4009001B" w:tentative="1">
      <w:start w:val="1"/>
      <w:numFmt w:val="lowerRoman"/>
      <w:lvlText w:val="%9."/>
      <w:lvlJc w:val="right"/>
      <w:pPr>
        <w:ind w:left="6180" w:hanging="180"/>
      </w:pPr>
    </w:lvl>
  </w:abstractNum>
  <w:abstractNum w:abstractNumId="12">
    <w:nsid w:val="1F151A05"/>
    <w:multiLevelType w:val="hybridMultilevel"/>
    <w:tmpl w:val="CA9EBC1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nsid w:val="232E46DD"/>
    <w:multiLevelType w:val="hybridMultilevel"/>
    <w:tmpl w:val="AC943BBE"/>
    <w:lvl w:ilvl="0" w:tplc="40090001">
      <w:start w:val="1"/>
      <w:numFmt w:val="bullet"/>
      <w:lvlText w:val=""/>
      <w:lvlJc w:val="left"/>
      <w:pPr>
        <w:ind w:left="780" w:hanging="360"/>
      </w:pPr>
      <w:rPr>
        <w:rFonts w:ascii="Symbol" w:hAnsi="Symbol" w:hint="default"/>
      </w:rPr>
    </w:lvl>
    <w:lvl w:ilvl="1" w:tplc="40090003" w:tentative="1">
      <w:start w:val="1"/>
      <w:numFmt w:val="bullet"/>
      <w:lvlText w:val="o"/>
      <w:lvlJc w:val="left"/>
      <w:pPr>
        <w:ind w:left="1500" w:hanging="360"/>
      </w:pPr>
      <w:rPr>
        <w:rFonts w:ascii="Courier New" w:hAnsi="Courier New" w:cs="Courier New" w:hint="default"/>
      </w:rPr>
    </w:lvl>
    <w:lvl w:ilvl="2" w:tplc="40090005" w:tentative="1">
      <w:start w:val="1"/>
      <w:numFmt w:val="bullet"/>
      <w:lvlText w:val=""/>
      <w:lvlJc w:val="left"/>
      <w:pPr>
        <w:ind w:left="2220" w:hanging="360"/>
      </w:pPr>
      <w:rPr>
        <w:rFonts w:ascii="Wingdings" w:hAnsi="Wingdings" w:hint="default"/>
      </w:rPr>
    </w:lvl>
    <w:lvl w:ilvl="3" w:tplc="40090001" w:tentative="1">
      <w:start w:val="1"/>
      <w:numFmt w:val="bullet"/>
      <w:lvlText w:val=""/>
      <w:lvlJc w:val="left"/>
      <w:pPr>
        <w:ind w:left="2940" w:hanging="360"/>
      </w:pPr>
      <w:rPr>
        <w:rFonts w:ascii="Symbol" w:hAnsi="Symbol" w:hint="default"/>
      </w:rPr>
    </w:lvl>
    <w:lvl w:ilvl="4" w:tplc="40090003" w:tentative="1">
      <w:start w:val="1"/>
      <w:numFmt w:val="bullet"/>
      <w:lvlText w:val="o"/>
      <w:lvlJc w:val="left"/>
      <w:pPr>
        <w:ind w:left="3660" w:hanging="360"/>
      </w:pPr>
      <w:rPr>
        <w:rFonts w:ascii="Courier New" w:hAnsi="Courier New" w:cs="Courier New" w:hint="default"/>
      </w:rPr>
    </w:lvl>
    <w:lvl w:ilvl="5" w:tplc="40090005" w:tentative="1">
      <w:start w:val="1"/>
      <w:numFmt w:val="bullet"/>
      <w:lvlText w:val=""/>
      <w:lvlJc w:val="left"/>
      <w:pPr>
        <w:ind w:left="4380" w:hanging="360"/>
      </w:pPr>
      <w:rPr>
        <w:rFonts w:ascii="Wingdings" w:hAnsi="Wingdings" w:hint="default"/>
      </w:rPr>
    </w:lvl>
    <w:lvl w:ilvl="6" w:tplc="40090001" w:tentative="1">
      <w:start w:val="1"/>
      <w:numFmt w:val="bullet"/>
      <w:lvlText w:val=""/>
      <w:lvlJc w:val="left"/>
      <w:pPr>
        <w:ind w:left="5100" w:hanging="360"/>
      </w:pPr>
      <w:rPr>
        <w:rFonts w:ascii="Symbol" w:hAnsi="Symbol" w:hint="default"/>
      </w:rPr>
    </w:lvl>
    <w:lvl w:ilvl="7" w:tplc="40090003" w:tentative="1">
      <w:start w:val="1"/>
      <w:numFmt w:val="bullet"/>
      <w:lvlText w:val="o"/>
      <w:lvlJc w:val="left"/>
      <w:pPr>
        <w:ind w:left="5820" w:hanging="360"/>
      </w:pPr>
      <w:rPr>
        <w:rFonts w:ascii="Courier New" w:hAnsi="Courier New" w:cs="Courier New" w:hint="default"/>
      </w:rPr>
    </w:lvl>
    <w:lvl w:ilvl="8" w:tplc="40090005" w:tentative="1">
      <w:start w:val="1"/>
      <w:numFmt w:val="bullet"/>
      <w:lvlText w:val=""/>
      <w:lvlJc w:val="left"/>
      <w:pPr>
        <w:ind w:left="6540" w:hanging="360"/>
      </w:pPr>
      <w:rPr>
        <w:rFonts w:ascii="Wingdings" w:hAnsi="Wingdings" w:hint="default"/>
      </w:rPr>
    </w:lvl>
  </w:abstractNum>
  <w:abstractNum w:abstractNumId="14">
    <w:nsid w:val="251B3DD9"/>
    <w:multiLevelType w:val="hybridMultilevel"/>
    <w:tmpl w:val="D152CE1A"/>
    <w:lvl w:ilvl="0" w:tplc="011852A6">
      <w:numFmt w:val="bullet"/>
      <w:lvlText w:val="•"/>
      <w:lvlJc w:val="left"/>
      <w:pPr>
        <w:ind w:left="720" w:hanging="6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5">
    <w:nsid w:val="25C24160"/>
    <w:multiLevelType w:val="hybridMultilevel"/>
    <w:tmpl w:val="8E1406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27FA68E6"/>
    <w:multiLevelType w:val="hybridMultilevel"/>
    <w:tmpl w:val="040EFE54"/>
    <w:lvl w:ilvl="0" w:tplc="75664B6C">
      <w:start w:val="1"/>
      <w:numFmt w:val="decimal"/>
      <w:lvlText w:val="%1."/>
      <w:lvlJc w:val="left"/>
      <w:pPr>
        <w:ind w:left="107" w:hanging="240"/>
      </w:pPr>
      <w:rPr>
        <w:rFonts w:ascii="Times New Roman" w:eastAsia="Times New Roman" w:hAnsi="Times New Roman" w:cs="Times New Roman" w:hint="default"/>
        <w:spacing w:val="-2"/>
        <w:w w:val="99"/>
        <w:sz w:val="24"/>
        <w:szCs w:val="24"/>
      </w:rPr>
    </w:lvl>
    <w:lvl w:ilvl="1" w:tplc="F2F2CC00">
      <w:start w:val="1"/>
      <w:numFmt w:val="upperLetter"/>
      <w:lvlText w:val="%2."/>
      <w:lvlJc w:val="left"/>
      <w:pPr>
        <w:ind w:left="401" w:hanging="294"/>
      </w:pPr>
      <w:rPr>
        <w:rFonts w:ascii="Times New Roman" w:eastAsia="Times New Roman" w:hAnsi="Times New Roman" w:cs="Times New Roman" w:hint="default"/>
        <w:w w:val="99"/>
        <w:sz w:val="24"/>
        <w:szCs w:val="24"/>
      </w:rPr>
    </w:lvl>
    <w:lvl w:ilvl="2" w:tplc="D3446A9E">
      <w:numFmt w:val="bullet"/>
      <w:lvlText w:val="•"/>
      <w:lvlJc w:val="left"/>
      <w:pPr>
        <w:ind w:left="1085" w:hanging="294"/>
      </w:pPr>
      <w:rPr>
        <w:rFonts w:hint="default"/>
      </w:rPr>
    </w:lvl>
    <w:lvl w:ilvl="3" w:tplc="96EEC266">
      <w:numFmt w:val="bullet"/>
      <w:lvlText w:val="•"/>
      <w:lvlJc w:val="left"/>
      <w:pPr>
        <w:ind w:left="1770" w:hanging="294"/>
      </w:pPr>
      <w:rPr>
        <w:rFonts w:hint="default"/>
      </w:rPr>
    </w:lvl>
    <w:lvl w:ilvl="4" w:tplc="7EFC316E">
      <w:numFmt w:val="bullet"/>
      <w:lvlText w:val="•"/>
      <w:lvlJc w:val="left"/>
      <w:pPr>
        <w:ind w:left="2455" w:hanging="294"/>
      </w:pPr>
      <w:rPr>
        <w:rFonts w:hint="default"/>
      </w:rPr>
    </w:lvl>
    <w:lvl w:ilvl="5" w:tplc="928200BA">
      <w:numFmt w:val="bullet"/>
      <w:lvlText w:val="•"/>
      <w:lvlJc w:val="left"/>
      <w:pPr>
        <w:ind w:left="3140" w:hanging="294"/>
      </w:pPr>
      <w:rPr>
        <w:rFonts w:hint="default"/>
      </w:rPr>
    </w:lvl>
    <w:lvl w:ilvl="6" w:tplc="2CA2C234">
      <w:numFmt w:val="bullet"/>
      <w:lvlText w:val="•"/>
      <w:lvlJc w:val="left"/>
      <w:pPr>
        <w:ind w:left="3825" w:hanging="294"/>
      </w:pPr>
      <w:rPr>
        <w:rFonts w:hint="default"/>
      </w:rPr>
    </w:lvl>
    <w:lvl w:ilvl="7" w:tplc="DC041606">
      <w:numFmt w:val="bullet"/>
      <w:lvlText w:val="•"/>
      <w:lvlJc w:val="left"/>
      <w:pPr>
        <w:ind w:left="4510" w:hanging="294"/>
      </w:pPr>
      <w:rPr>
        <w:rFonts w:hint="default"/>
      </w:rPr>
    </w:lvl>
    <w:lvl w:ilvl="8" w:tplc="3E94382E">
      <w:numFmt w:val="bullet"/>
      <w:lvlText w:val="•"/>
      <w:lvlJc w:val="left"/>
      <w:pPr>
        <w:ind w:left="5195" w:hanging="294"/>
      </w:pPr>
      <w:rPr>
        <w:rFonts w:hint="default"/>
      </w:rPr>
    </w:lvl>
  </w:abstractNum>
  <w:abstractNum w:abstractNumId="17">
    <w:nsid w:val="29821655"/>
    <w:multiLevelType w:val="hybridMultilevel"/>
    <w:tmpl w:val="0D18AB4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nsid w:val="383D45A5"/>
    <w:multiLevelType w:val="hybridMultilevel"/>
    <w:tmpl w:val="FB5219A6"/>
    <w:lvl w:ilvl="0" w:tplc="56E0644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9832644"/>
    <w:multiLevelType w:val="hybridMultilevel"/>
    <w:tmpl w:val="7A14CDAA"/>
    <w:lvl w:ilvl="0" w:tplc="40090001">
      <w:start w:val="1"/>
      <w:numFmt w:val="bullet"/>
      <w:lvlText w:val=""/>
      <w:lvlJc w:val="left"/>
      <w:pPr>
        <w:ind w:left="780" w:hanging="360"/>
      </w:pPr>
      <w:rPr>
        <w:rFonts w:ascii="Symbol" w:hAnsi="Symbol" w:hint="default"/>
      </w:rPr>
    </w:lvl>
    <w:lvl w:ilvl="1" w:tplc="40090003" w:tentative="1">
      <w:start w:val="1"/>
      <w:numFmt w:val="bullet"/>
      <w:lvlText w:val="o"/>
      <w:lvlJc w:val="left"/>
      <w:pPr>
        <w:ind w:left="1500" w:hanging="360"/>
      </w:pPr>
      <w:rPr>
        <w:rFonts w:ascii="Courier New" w:hAnsi="Courier New" w:cs="Courier New" w:hint="default"/>
      </w:rPr>
    </w:lvl>
    <w:lvl w:ilvl="2" w:tplc="40090005" w:tentative="1">
      <w:start w:val="1"/>
      <w:numFmt w:val="bullet"/>
      <w:lvlText w:val=""/>
      <w:lvlJc w:val="left"/>
      <w:pPr>
        <w:ind w:left="2220" w:hanging="360"/>
      </w:pPr>
      <w:rPr>
        <w:rFonts w:ascii="Wingdings" w:hAnsi="Wingdings" w:hint="default"/>
      </w:rPr>
    </w:lvl>
    <w:lvl w:ilvl="3" w:tplc="40090001" w:tentative="1">
      <w:start w:val="1"/>
      <w:numFmt w:val="bullet"/>
      <w:lvlText w:val=""/>
      <w:lvlJc w:val="left"/>
      <w:pPr>
        <w:ind w:left="2940" w:hanging="360"/>
      </w:pPr>
      <w:rPr>
        <w:rFonts w:ascii="Symbol" w:hAnsi="Symbol" w:hint="default"/>
      </w:rPr>
    </w:lvl>
    <w:lvl w:ilvl="4" w:tplc="40090003" w:tentative="1">
      <w:start w:val="1"/>
      <w:numFmt w:val="bullet"/>
      <w:lvlText w:val="o"/>
      <w:lvlJc w:val="left"/>
      <w:pPr>
        <w:ind w:left="3660" w:hanging="360"/>
      </w:pPr>
      <w:rPr>
        <w:rFonts w:ascii="Courier New" w:hAnsi="Courier New" w:cs="Courier New" w:hint="default"/>
      </w:rPr>
    </w:lvl>
    <w:lvl w:ilvl="5" w:tplc="40090005" w:tentative="1">
      <w:start w:val="1"/>
      <w:numFmt w:val="bullet"/>
      <w:lvlText w:val=""/>
      <w:lvlJc w:val="left"/>
      <w:pPr>
        <w:ind w:left="4380" w:hanging="360"/>
      </w:pPr>
      <w:rPr>
        <w:rFonts w:ascii="Wingdings" w:hAnsi="Wingdings" w:hint="default"/>
      </w:rPr>
    </w:lvl>
    <w:lvl w:ilvl="6" w:tplc="40090001" w:tentative="1">
      <w:start w:val="1"/>
      <w:numFmt w:val="bullet"/>
      <w:lvlText w:val=""/>
      <w:lvlJc w:val="left"/>
      <w:pPr>
        <w:ind w:left="5100" w:hanging="360"/>
      </w:pPr>
      <w:rPr>
        <w:rFonts w:ascii="Symbol" w:hAnsi="Symbol" w:hint="default"/>
      </w:rPr>
    </w:lvl>
    <w:lvl w:ilvl="7" w:tplc="40090003" w:tentative="1">
      <w:start w:val="1"/>
      <w:numFmt w:val="bullet"/>
      <w:lvlText w:val="o"/>
      <w:lvlJc w:val="left"/>
      <w:pPr>
        <w:ind w:left="5820" w:hanging="360"/>
      </w:pPr>
      <w:rPr>
        <w:rFonts w:ascii="Courier New" w:hAnsi="Courier New" w:cs="Courier New" w:hint="default"/>
      </w:rPr>
    </w:lvl>
    <w:lvl w:ilvl="8" w:tplc="40090005" w:tentative="1">
      <w:start w:val="1"/>
      <w:numFmt w:val="bullet"/>
      <w:lvlText w:val=""/>
      <w:lvlJc w:val="left"/>
      <w:pPr>
        <w:ind w:left="6540" w:hanging="360"/>
      </w:pPr>
      <w:rPr>
        <w:rFonts w:ascii="Wingdings" w:hAnsi="Wingdings" w:hint="default"/>
      </w:rPr>
    </w:lvl>
  </w:abstractNum>
  <w:abstractNum w:abstractNumId="20">
    <w:nsid w:val="404309F9"/>
    <w:multiLevelType w:val="hybridMultilevel"/>
    <w:tmpl w:val="7F16FAA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nsid w:val="40D620FC"/>
    <w:multiLevelType w:val="hybridMultilevel"/>
    <w:tmpl w:val="248C5E36"/>
    <w:lvl w:ilvl="0" w:tplc="40090001">
      <w:start w:val="1"/>
      <w:numFmt w:val="bullet"/>
      <w:lvlText w:val=""/>
      <w:lvlJc w:val="left"/>
      <w:pPr>
        <w:ind w:left="2860" w:hanging="360"/>
      </w:pPr>
      <w:rPr>
        <w:rFonts w:ascii="Symbol" w:hAnsi="Symbol" w:hint="default"/>
      </w:rPr>
    </w:lvl>
    <w:lvl w:ilvl="1" w:tplc="40090003" w:tentative="1">
      <w:start w:val="1"/>
      <w:numFmt w:val="bullet"/>
      <w:lvlText w:val="o"/>
      <w:lvlJc w:val="left"/>
      <w:pPr>
        <w:ind w:left="3580" w:hanging="360"/>
      </w:pPr>
      <w:rPr>
        <w:rFonts w:ascii="Courier New" w:hAnsi="Courier New" w:cs="Courier New" w:hint="default"/>
      </w:rPr>
    </w:lvl>
    <w:lvl w:ilvl="2" w:tplc="40090005" w:tentative="1">
      <w:start w:val="1"/>
      <w:numFmt w:val="bullet"/>
      <w:lvlText w:val=""/>
      <w:lvlJc w:val="left"/>
      <w:pPr>
        <w:ind w:left="4300" w:hanging="360"/>
      </w:pPr>
      <w:rPr>
        <w:rFonts w:ascii="Wingdings" w:hAnsi="Wingdings" w:hint="default"/>
      </w:rPr>
    </w:lvl>
    <w:lvl w:ilvl="3" w:tplc="40090001" w:tentative="1">
      <w:start w:val="1"/>
      <w:numFmt w:val="bullet"/>
      <w:lvlText w:val=""/>
      <w:lvlJc w:val="left"/>
      <w:pPr>
        <w:ind w:left="5020" w:hanging="360"/>
      </w:pPr>
      <w:rPr>
        <w:rFonts w:ascii="Symbol" w:hAnsi="Symbol" w:hint="default"/>
      </w:rPr>
    </w:lvl>
    <w:lvl w:ilvl="4" w:tplc="40090003" w:tentative="1">
      <w:start w:val="1"/>
      <w:numFmt w:val="bullet"/>
      <w:lvlText w:val="o"/>
      <w:lvlJc w:val="left"/>
      <w:pPr>
        <w:ind w:left="5740" w:hanging="360"/>
      </w:pPr>
      <w:rPr>
        <w:rFonts w:ascii="Courier New" w:hAnsi="Courier New" w:cs="Courier New" w:hint="default"/>
      </w:rPr>
    </w:lvl>
    <w:lvl w:ilvl="5" w:tplc="40090005" w:tentative="1">
      <w:start w:val="1"/>
      <w:numFmt w:val="bullet"/>
      <w:lvlText w:val=""/>
      <w:lvlJc w:val="left"/>
      <w:pPr>
        <w:ind w:left="6460" w:hanging="360"/>
      </w:pPr>
      <w:rPr>
        <w:rFonts w:ascii="Wingdings" w:hAnsi="Wingdings" w:hint="default"/>
      </w:rPr>
    </w:lvl>
    <w:lvl w:ilvl="6" w:tplc="40090001" w:tentative="1">
      <w:start w:val="1"/>
      <w:numFmt w:val="bullet"/>
      <w:lvlText w:val=""/>
      <w:lvlJc w:val="left"/>
      <w:pPr>
        <w:ind w:left="7180" w:hanging="360"/>
      </w:pPr>
      <w:rPr>
        <w:rFonts w:ascii="Symbol" w:hAnsi="Symbol" w:hint="default"/>
      </w:rPr>
    </w:lvl>
    <w:lvl w:ilvl="7" w:tplc="40090003" w:tentative="1">
      <w:start w:val="1"/>
      <w:numFmt w:val="bullet"/>
      <w:lvlText w:val="o"/>
      <w:lvlJc w:val="left"/>
      <w:pPr>
        <w:ind w:left="7900" w:hanging="360"/>
      </w:pPr>
      <w:rPr>
        <w:rFonts w:ascii="Courier New" w:hAnsi="Courier New" w:cs="Courier New" w:hint="default"/>
      </w:rPr>
    </w:lvl>
    <w:lvl w:ilvl="8" w:tplc="40090005" w:tentative="1">
      <w:start w:val="1"/>
      <w:numFmt w:val="bullet"/>
      <w:lvlText w:val=""/>
      <w:lvlJc w:val="left"/>
      <w:pPr>
        <w:ind w:left="8620" w:hanging="360"/>
      </w:pPr>
      <w:rPr>
        <w:rFonts w:ascii="Wingdings" w:hAnsi="Wingdings" w:hint="default"/>
      </w:rPr>
    </w:lvl>
  </w:abstractNum>
  <w:abstractNum w:abstractNumId="22">
    <w:nsid w:val="443C6B6F"/>
    <w:multiLevelType w:val="hybridMultilevel"/>
    <w:tmpl w:val="9326C4B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nsid w:val="477E7560"/>
    <w:multiLevelType w:val="hybridMultilevel"/>
    <w:tmpl w:val="6AC80D4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nsid w:val="4AFE4736"/>
    <w:multiLevelType w:val="hybridMultilevel"/>
    <w:tmpl w:val="2F8690B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nsid w:val="4CF76865"/>
    <w:multiLevelType w:val="hybridMultilevel"/>
    <w:tmpl w:val="734EF6B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nsid w:val="50B44EA5"/>
    <w:multiLevelType w:val="hybridMultilevel"/>
    <w:tmpl w:val="BC9E7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2555368"/>
    <w:multiLevelType w:val="hybridMultilevel"/>
    <w:tmpl w:val="AC42F61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nsid w:val="56B40A27"/>
    <w:multiLevelType w:val="hybridMultilevel"/>
    <w:tmpl w:val="3BAA7B4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nsid w:val="5B312F20"/>
    <w:multiLevelType w:val="hybridMultilevel"/>
    <w:tmpl w:val="37BEDD0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nsid w:val="670923EB"/>
    <w:multiLevelType w:val="hybridMultilevel"/>
    <w:tmpl w:val="6F50D8EE"/>
    <w:lvl w:ilvl="0" w:tplc="011852A6">
      <w:numFmt w:val="bullet"/>
      <w:lvlText w:val="•"/>
      <w:lvlJc w:val="left"/>
      <w:pPr>
        <w:ind w:left="780" w:hanging="660"/>
      </w:pPr>
      <w:rPr>
        <w:rFonts w:ascii="Times New Roman" w:eastAsia="Times New Roman"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1">
    <w:nsid w:val="6C84437C"/>
    <w:multiLevelType w:val="hybridMultilevel"/>
    <w:tmpl w:val="596CE86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nsid w:val="70152A0A"/>
    <w:multiLevelType w:val="hybridMultilevel"/>
    <w:tmpl w:val="E3D4D0A6"/>
    <w:lvl w:ilvl="0" w:tplc="EF6A4F80">
      <w:start w:val="1"/>
      <w:numFmt w:val="upperLetter"/>
      <w:lvlText w:val="%1."/>
      <w:lvlJc w:val="left"/>
      <w:pPr>
        <w:ind w:left="400" w:hanging="294"/>
      </w:pPr>
      <w:rPr>
        <w:rFonts w:ascii="Times New Roman" w:eastAsia="Times New Roman" w:hAnsi="Times New Roman" w:cs="Times New Roman" w:hint="default"/>
        <w:spacing w:val="-1"/>
        <w:w w:val="100"/>
        <w:sz w:val="24"/>
        <w:szCs w:val="24"/>
      </w:rPr>
    </w:lvl>
    <w:lvl w:ilvl="1" w:tplc="5FACCF72">
      <w:numFmt w:val="bullet"/>
      <w:lvlText w:val="•"/>
      <w:lvlJc w:val="left"/>
      <w:pPr>
        <w:ind w:left="1826" w:hanging="294"/>
      </w:pPr>
      <w:rPr>
        <w:rFonts w:hint="default"/>
      </w:rPr>
    </w:lvl>
    <w:lvl w:ilvl="2" w:tplc="CBF61554">
      <w:numFmt w:val="bullet"/>
      <w:lvlText w:val="•"/>
      <w:lvlJc w:val="left"/>
      <w:pPr>
        <w:ind w:left="3253" w:hanging="294"/>
      </w:pPr>
      <w:rPr>
        <w:rFonts w:hint="default"/>
      </w:rPr>
    </w:lvl>
    <w:lvl w:ilvl="3" w:tplc="9920054A">
      <w:numFmt w:val="bullet"/>
      <w:lvlText w:val="•"/>
      <w:lvlJc w:val="left"/>
      <w:pPr>
        <w:ind w:left="4679" w:hanging="294"/>
      </w:pPr>
      <w:rPr>
        <w:rFonts w:hint="default"/>
      </w:rPr>
    </w:lvl>
    <w:lvl w:ilvl="4" w:tplc="226AB400">
      <w:numFmt w:val="bullet"/>
      <w:lvlText w:val="•"/>
      <w:lvlJc w:val="left"/>
      <w:pPr>
        <w:ind w:left="6106" w:hanging="294"/>
      </w:pPr>
      <w:rPr>
        <w:rFonts w:hint="default"/>
      </w:rPr>
    </w:lvl>
    <w:lvl w:ilvl="5" w:tplc="FA2E5344">
      <w:numFmt w:val="bullet"/>
      <w:lvlText w:val="•"/>
      <w:lvlJc w:val="left"/>
      <w:pPr>
        <w:ind w:left="7532" w:hanging="294"/>
      </w:pPr>
      <w:rPr>
        <w:rFonts w:hint="default"/>
      </w:rPr>
    </w:lvl>
    <w:lvl w:ilvl="6" w:tplc="E5767128">
      <w:numFmt w:val="bullet"/>
      <w:lvlText w:val="•"/>
      <w:lvlJc w:val="left"/>
      <w:pPr>
        <w:ind w:left="8959" w:hanging="294"/>
      </w:pPr>
      <w:rPr>
        <w:rFonts w:hint="default"/>
      </w:rPr>
    </w:lvl>
    <w:lvl w:ilvl="7" w:tplc="730ACDFA">
      <w:numFmt w:val="bullet"/>
      <w:lvlText w:val="•"/>
      <w:lvlJc w:val="left"/>
      <w:pPr>
        <w:ind w:left="10385" w:hanging="294"/>
      </w:pPr>
      <w:rPr>
        <w:rFonts w:hint="default"/>
      </w:rPr>
    </w:lvl>
    <w:lvl w:ilvl="8" w:tplc="799A9D68">
      <w:numFmt w:val="bullet"/>
      <w:lvlText w:val="•"/>
      <w:lvlJc w:val="left"/>
      <w:pPr>
        <w:ind w:left="11812" w:hanging="294"/>
      </w:pPr>
      <w:rPr>
        <w:rFonts w:hint="default"/>
      </w:rPr>
    </w:lvl>
  </w:abstractNum>
  <w:abstractNum w:abstractNumId="33">
    <w:nsid w:val="712F56BA"/>
    <w:multiLevelType w:val="hybridMultilevel"/>
    <w:tmpl w:val="C48806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6381558"/>
    <w:multiLevelType w:val="hybridMultilevel"/>
    <w:tmpl w:val="68168CD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5">
    <w:nsid w:val="787B4A54"/>
    <w:multiLevelType w:val="hybridMultilevel"/>
    <w:tmpl w:val="BD04B9E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6">
    <w:nsid w:val="7A4E455D"/>
    <w:multiLevelType w:val="hybridMultilevel"/>
    <w:tmpl w:val="04DA58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D3D7209"/>
    <w:multiLevelType w:val="hybridMultilevel"/>
    <w:tmpl w:val="3DC297C4"/>
    <w:lvl w:ilvl="0" w:tplc="40090001">
      <w:start w:val="1"/>
      <w:numFmt w:val="bullet"/>
      <w:lvlText w:val=""/>
      <w:lvlJc w:val="left"/>
      <w:pPr>
        <w:ind w:left="960" w:hanging="360"/>
      </w:pPr>
      <w:rPr>
        <w:rFonts w:ascii="Symbol" w:hAnsi="Symbol" w:hint="default"/>
      </w:rPr>
    </w:lvl>
    <w:lvl w:ilvl="1" w:tplc="40090003" w:tentative="1">
      <w:start w:val="1"/>
      <w:numFmt w:val="bullet"/>
      <w:lvlText w:val="o"/>
      <w:lvlJc w:val="left"/>
      <w:pPr>
        <w:ind w:left="1680" w:hanging="360"/>
      </w:pPr>
      <w:rPr>
        <w:rFonts w:ascii="Courier New" w:hAnsi="Courier New" w:cs="Courier New" w:hint="default"/>
      </w:rPr>
    </w:lvl>
    <w:lvl w:ilvl="2" w:tplc="40090005" w:tentative="1">
      <w:start w:val="1"/>
      <w:numFmt w:val="bullet"/>
      <w:lvlText w:val=""/>
      <w:lvlJc w:val="left"/>
      <w:pPr>
        <w:ind w:left="2400" w:hanging="360"/>
      </w:pPr>
      <w:rPr>
        <w:rFonts w:ascii="Wingdings" w:hAnsi="Wingdings" w:hint="default"/>
      </w:rPr>
    </w:lvl>
    <w:lvl w:ilvl="3" w:tplc="40090001" w:tentative="1">
      <w:start w:val="1"/>
      <w:numFmt w:val="bullet"/>
      <w:lvlText w:val=""/>
      <w:lvlJc w:val="left"/>
      <w:pPr>
        <w:ind w:left="3120" w:hanging="360"/>
      </w:pPr>
      <w:rPr>
        <w:rFonts w:ascii="Symbol" w:hAnsi="Symbol" w:hint="default"/>
      </w:rPr>
    </w:lvl>
    <w:lvl w:ilvl="4" w:tplc="40090003" w:tentative="1">
      <w:start w:val="1"/>
      <w:numFmt w:val="bullet"/>
      <w:lvlText w:val="o"/>
      <w:lvlJc w:val="left"/>
      <w:pPr>
        <w:ind w:left="3840" w:hanging="360"/>
      </w:pPr>
      <w:rPr>
        <w:rFonts w:ascii="Courier New" w:hAnsi="Courier New" w:cs="Courier New" w:hint="default"/>
      </w:rPr>
    </w:lvl>
    <w:lvl w:ilvl="5" w:tplc="40090005" w:tentative="1">
      <w:start w:val="1"/>
      <w:numFmt w:val="bullet"/>
      <w:lvlText w:val=""/>
      <w:lvlJc w:val="left"/>
      <w:pPr>
        <w:ind w:left="4560" w:hanging="360"/>
      </w:pPr>
      <w:rPr>
        <w:rFonts w:ascii="Wingdings" w:hAnsi="Wingdings" w:hint="default"/>
      </w:rPr>
    </w:lvl>
    <w:lvl w:ilvl="6" w:tplc="40090001" w:tentative="1">
      <w:start w:val="1"/>
      <w:numFmt w:val="bullet"/>
      <w:lvlText w:val=""/>
      <w:lvlJc w:val="left"/>
      <w:pPr>
        <w:ind w:left="5280" w:hanging="360"/>
      </w:pPr>
      <w:rPr>
        <w:rFonts w:ascii="Symbol" w:hAnsi="Symbol" w:hint="default"/>
      </w:rPr>
    </w:lvl>
    <w:lvl w:ilvl="7" w:tplc="40090003" w:tentative="1">
      <w:start w:val="1"/>
      <w:numFmt w:val="bullet"/>
      <w:lvlText w:val="o"/>
      <w:lvlJc w:val="left"/>
      <w:pPr>
        <w:ind w:left="6000" w:hanging="360"/>
      </w:pPr>
      <w:rPr>
        <w:rFonts w:ascii="Courier New" w:hAnsi="Courier New" w:cs="Courier New" w:hint="default"/>
      </w:rPr>
    </w:lvl>
    <w:lvl w:ilvl="8" w:tplc="40090005" w:tentative="1">
      <w:start w:val="1"/>
      <w:numFmt w:val="bullet"/>
      <w:lvlText w:val=""/>
      <w:lvlJc w:val="left"/>
      <w:pPr>
        <w:ind w:left="6720" w:hanging="360"/>
      </w:pPr>
      <w:rPr>
        <w:rFonts w:ascii="Wingdings" w:hAnsi="Wingdings" w:hint="default"/>
      </w:rPr>
    </w:lvl>
  </w:abstractNum>
  <w:num w:numId="1">
    <w:abstractNumId w:val="19"/>
  </w:num>
  <w:num w:numId="2">
    <w:abstractNumId w:val="0"/>
  </w:num>
  <w:num w:numId="3">
    <w:abstractNumId w:val="6"/>
  </w:num>
  <w:num w:numId="4">
    <w:abstractNumId w:val="32"/>
  </w:num>
  <w:num w:numId="5">
    <w:abstractNumId w:val="37"/>
  </w:num>
  <w:num w:numId="6">
    <w:abstractNumId w:val="3"/>
  </w:num>
  <w:num w:numId="7">
    <w:abstractNumId w:val="11"/>
  </w:num>
  <w:num w:numId="8">
    <w:abstractNumId w:val="36"/>
  </w:num>
  <w:num w:numId="9">
    <w:abstractNumId w:val="4"/>
  </w:num>
  <w:num w:numId="10">
    <w:abstractNumId w:val="5"/>
  </w:num>
  <w:num w:numId="11">
    <w:abstractNumId w:val="23"/>
  </w:num>
  <w:num w:numId="12">
    <w:abstractNumId w:val="20"/>
  </w:num>
  <w:num w:numId="13">
    <w:abstractNumId w:val="8"/>
  </w:num>
  <w:num w:numId="14">
    <w:abstractNumId w:val="1"/>
  </w:num>
  <w:num w:numId="15">
    <w:abstractNumId w:val="25"/>
  </w:num>
  <w:num w:numId="16">
    <w:abstractNumId w:val="16"/>
  </w:num>
  <w:num w:numId="17">
    <w:abstractNumId w:val="7"/>
  </w:num>
  <w:num w:numId="18">
    <w:abstractNumId w:val="15"/>
  </w:num>
  <w:num w:numId="19">
    <w:abstractNumId w:val="17"/>
  </w:num>
  <w:num w:numId="20">
    <w:abstractNumId w:val="22"/>
  </w:num>
  <w:num w:numId="21">
    <w:abstractNumId w:val="13"/>
  </w:num>
  <w:num w:numId="22">
    <w:abstractNumId w:val="35"/>
  </w:num>
  <w:num w:numId="23">
    <w:abstractNumId w:val="21"/>
  </w:num>
  <w:num w:numId="24">
    <w:abstractNumId w:val="24"/>
  </w:num>
  <w:num w:numId="25">
    <w:abstractNumId w:val="34"/>
  </w:num>
  <w:num w:numId="26">
    <w:abstractNumId w:val="28"/>
  </w:num>
  <w:num w:numId="27">
    <w:abstractNumId w:val="33"/>
  </w:num>
  <w:num w:numId="28">
    <w:abstractNumId w:val="18"/>
  </w:num>
  <w:num w:numId="29">
    <w:abstractNumId w:val="2"/>
  </w:num>
  <w:num w:numId="30">
    <w:abstractNumId w:val="26"/>
  </w:num>
  <w:num w:numId="31">
    <w:abstractNumId w:val="14"/>
  </w:num>
  <w:num w:numId="32">
    <w:abstractNumId w:val="10"/>
  </w:num>
  <w:num w:numId="33">
    <w:abstractNumId w:val="30"/>
  </w:num>
  <w:num w:numId="34">
    <w:abstractNumId w:val="9"/>
  </w:num>
  <w:num w:numId="35">
    <w:abstractNumId w:val="12"/>
  </w:num>
  <w:num w:numId="36">
    <w:abstractNumId w:val="29"/>
  </w:num>
  <w:num w:numId="37">
    <w:abstractNumId w:val="31"/>
  </w:num>
  <w:num w:numId="38">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docVars>
    <w:docVar w:name="__Grammarly_42____i" w:val="H4sIAAAAAAAEAKtWckksSQxILCpxzi/NK1GyMqwFAAEhoTITAAAA"/>
    <w:docVar w:name="__Grammarly_42___1" w:val="H4sIAAAAAAAEAKtWcslP9kxRslIyNDY0NzU0MzMxMjOzNLI0sTBW0lEKTi0uzszPAykwrQUA/U0zoSwAAAA="/>
  </w:docVars>
  <w:rsids>
    <w:rsidRoot w:val="006837C7"/>
    <w:rsid w:val="00017DD4"/>
    <w:rsid w:val="00023769"/>
    <w:rsid w:val="000334DB"/>
    <w:rsid w:val="00034D77"/>
    <w:rsid w:val="000404E5"/>
    <w:rsid w:val="000708E4"/>
    <w:rsid w:val="00070CE1"/>
    <w:rsid w:val="000E3B32"/>
    <w:rsid w:val="000F021A"/>
    <w:rsid w:val="000F62D9"/>
    <w:rsid w:val="00114568"/>
    <w:rsid w:val="001204C0"/>
    <w:rsid w:val="00130F12"/>
    <w:rsid w:val="001351C0"/>
    <w:rsid w:val="001406F7"/>
    <w:rsid w:val="00145ABA"/>
    <w:rsid w:val="00170C38"/>
    <w:rsid w:val="0017199A"/>
    <w:rsid w:val="00183C9C"/>
    <w:rsid w:val="001A31F8"/>
    <w:rsid w:val="001A3D52"/>
    <w:rsid w:val="001B1E94"/>
    <w:rsid w:val="001B2458"/>
    <w:rsid w:val="001B556B"/>
    <w:rsid w:val="001F4D85"/>
    <w:rsid w:val="001F4DC8"/>
    <w:rsid w:val="0020149F"/>
    <w:rsid w:val="00201641"/>
    <w:rsid w:val="00212DD7"/>
    <w:rsid w:val="00241E25"/>
    <w:rsid w:val="002E2181"/>
    <w:rsid w:val="002F1C14"/>
    <w:rsid w:val="003050BD"/>
    <w:rsid w:val="00326C45"/>
    <w:rsid w:val="003302ED"/>
    <w:rsid w:val="00357AEF"/>
    <w:rsid w:val="0037562D"/>
    <w:rsid w:val="003866AB"/>
    <w:rsid w:val="003B0DFE"/>
    <w:rsid w:val="003B703B"/>
    <w:rsid w:val="003C27A5"/>
    <w:rsid w:val="003E3472"/>
    <w:rsid w:val="00432526"/>
    <w:rsid w:val="004333D7"/>
    <w:rsid w:val="0046409A"/>
    <w:rsid w:val="00466284"/>
    <w:rsid w:val="004757B5"/>
    <w:rsid w:val="004761F5"/>
    <w:rsid w:val="00492A41"/>
    <w:rsid w:val="00556B45"/>
    <w:rsid w:val="005647E7"/>
    <w:rsid w:val="00566901"/>
    <w:rsid w:val="005852A6"/>
    <w:rsid w:val="00591435"/>
    <w:rsid w:val="005A752A"/>
    <w:rsid w:val="005C2934"/>
    <w:rsid w:val="005D2FB0"/>
    <w:rsid w:val="00642DEA"/>
    <w:rsid w:val="006537E1"/>
    <w:rsid w:val="006837C7"/>
    <w:rsid w:val="006844F6"/>
    <w:rsid w:val="00695DA6"/>
    <w:rsid w:val="006A62D2"/>
    <w:rsid w:val="006B2038"/>
    <w:rsid w:val="006B55AB"/>
    <w:rsid w:val="006C67FA"/>
    <w:rsid w:val="006D6D7D"/>
    <w:rsid w:val="006E1D4D"/>
    <w:rsid w:val="007115B8"/>
    <w:rsid w:val="0071214F"/>
    <w:rsid w:val="00734394"/>
    <w:rsid w:val="007719F6"/>
    <w:rsid w:val="007760FF"/>
    <w:rsid w:val="00780D18"/>
    <w:rsid w:val="00792EB3"/>
    <w:rsid w:val="00794DA9"/>
    <w:rsid w:val="00796910"/>
    <w:rsid w:val="007A20F6"/>
    <w:rsid w:val="007E335C"/>
    <w:rsid w:val="00816505"/>
    <w:rsid w:val="008166C3"/>
    <w:rsid w:val="00830B63"/>
    <w:rsid w:val="008574E7"/>
    <w:rsid w:val="00872CAE"/>
    <w:rsid w:val="00890611"/>
    <w:rsid w:val="008B1923"/>
    <w:rsid w:val="008B22A9"/>
    <w:rsid w:val="008C4983"/>
    <w:rsid w:val="008C7B69"/>
    <w:rsid w:val="008F037C"/>
    <w:rsid w:val="008F319B"/>
    <w:rsid w:val="009167A5"/>
    <w:rsid w:val="00932D04"/>
    <w:rsid w:val="009372F7"/>
    <w:rsid w:val="00944850"/>
    <w:rsid w:val="00972797"/>
    <w:rsid w:val="0097567B"/>
    <w:rsid w:val="00994F55"/>
    <w:rsid w:val="00995000"/>
    <w:rsid w:val="0099623B"/>
    <w:rsid w:val="009B5F1A"/>
    <w:rsid w:val="009D0D2B"/>
    <w:rsid w:val="009F62AB"/>
    <w:rsid w:val="00A0374A"/>
    <w:rsid w:val="00A07838"/>
    <w:rsid w:val="00A264F6"/>
    <w:rsid w:val="00A503E3"/>
    <w:rsid w:val="00A754EB"/>
    <w:rsid w:val="00AA15AD"/>
    <w:rsid w:val="00AB6B88"/>
    <w:rsid w:val="00AD222C"/>
    <w:rsid w:val="00B16C60"/>
    <w:rsid w:val="00B30547"/>
    <w:rsid w:val="00B32D50"/>
    <w:rsid w:val="00B3419D"/>
    <w:rsid w:val="00B363CF"/>
    <w:rsid w:val="00B66187"/>
    <w:rsid w:val="00B82068"/>
    <w:rsid w:val="00BF24DE"/>
    <w:rsid w:val="00C04604"/>
    <w:rsid w:val="00C06774"/>
    <w:rsid w:val="00C11AD9"/>
    <w:rsid w:val="00C318BA"/>
    <w:rsid w:val="00C406AE"/>
    <w:rsid w:val="00C819E0"/>
    <w:rsid w:val="00C86F44"/>
    <w:rsid w:val="00C90EBE"/>
    <w:rsid w:val="00C9589F"/>
    <w:rsid w:val="00CD27BB"/>
    <w:rsid w:val="00CD490D"/>
    <w:rsid w:val="00CD5C12"/>
    <w:rsid w:val="00CD5CC5"/>
    <w:rsid w:val="00CE1158"/>
    <w:rsid w:val="00CF2552"/>
    <w:rsid w:val="00CF467B"/>
    <w:rsid w:val="00CF51BB"/>
    <w:rsid w:val="00CF7444"/>
    <w:rsid w:val="00D10C59"/>
    <w:rsid w:val="00D278A8"/>
    <w:rsid w:val="00D36FD3"/>
    <w:rsid w:val="00D420B0"/>
    <w:rsid w:val="00D554B8"/>
    <w:rsid w:val="00DB1A27"/>
    <w:rsid w:val="00DC1376"/>
    <w:rsid w:val="00DC7003"/>
    <w:rsid w:val="00DC72DD"/>
    <w:rsid w:val="00DE707B"/>
    <w:rsid w:val="00DF3B11"/>
    <w:rsid w:val="00E20345"/>
    <w:rsid w:val="00E56430"/>
    <w:rsid w:val="00E67CC8"/>
    <w:rsid w:val="00E71E1D"/>
    <w:rsid w:val="00E76BE5"/>
    <w:rsid w:val="00E86A8A"/>
    <w:rsid w:val="00E970C1"/>
    <w:rsid w:val="00EB4ACC"/>
    <w:rsid w:val="00EC7EC1"/>
    <w:rsid w:val="00ED393A"/>
    <w:rsid w:val="00EE5A59"/>
    <w:rsid w:val="00EF5036"/>
    <w:rsid w:val="00EF6DE0"/>
    <w:rsid w:val="00F000BE"/>
    <w:rsid w:val="00F31311"/>
    <w:rsid w:val="00F36783"/>
    <w:rsid w:val="00F45C79"/>
    <w:rsid w:val="00F46C54"/>
    <w:rsid w:val="00F53EE2"/>
    <w:rsid w:val="00F611FB"/>
    <w:rsid w:val="00F91094"/>
    <w:rsid w:val="00FA2DA5"/>
    <w:rsid w:val="00FC16D9"/>
    <w:rsid w:val="00FC59F4"/>
    <w:rsid w:val="00FE7F3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37C7"/>
    <w:pPr>
      <w:spacing w:after="0" w:line="240" w:lineRule="auto"/>
    </w:pPr>
    <w:rPr>
      <w:rFonts w:ascii="Times New Roman" w:eastAsia="Times New Roman"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837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837C7"/>
    <w:rPr>
      <w:rFonts w:ascii="Tahoma" w:hAnsi="Tahoma" w:cs="Tahoma"/>
      <w:sz w:val="16"/>
      <w:szCs w:val="16"/>
    </w:rPr>
  </w:style>
  <w:style w:type="character" w:customStyle="1" w:styleId="BalloonTextChar">
    <w:name w:val="Balloon Text Char"/>
    <w:basedOn w:val="DefaultParagraphFont"/>
    <w:link w:val="BalloonText"/>
    <w:uiPriority w:val="99"/>
    <w:semiHidden/>
    <w:rsid w:val="006837C7"/>
    <w:rPr>
      <w:rFonts w:ascii="Tahoma" w:eastAsia="Times New Roman" w:hAnsi="Tahoma" w:cs="Tahoma"/>
      <w:sz w:val="16"/>
      <w:szCs w:val="16"/>
      <w:lang w:val="en-US"/>
    </w:rPr>
  </w:style>
  <w:style w:type="paragraph" w:styleId="ListParagraph">
    <w:name w:val="List Paragraph"/>
    <w:basedOn w:val="Normal"/>
    <w:uiPriority w:val="34"/>
    <w:qFormat/>
    <w:rsid w:val="00796910"/>
    <w:pPr>
      <w:ind w:left="720"/>
      <w:contextualSpacing/>
    </w:pPr>
  </w:style>
  <w:style w:type="paragraph" w:styleId="NoSpacing">
    <w:name w:val="No Spacing"/>
    <w:uiPriority w:val="1"/>
    <w:qFormat/>
    <w:rsid w:val="00796910"/>
    <w:pPr>
      <w:spacing w:after="0" w:line="240" w:lineRule="auto"/>
    </w:pPr>
    <w:rPr>
      <w:lang w:val="en-US"/>
    </w:rPr>
  </w:style>
  <w:style w:type="character" w:styleId="Hyperlink">
    <w:name w:val="Hyperlink"/>
    <w:basedOn w:val="DefaultParagraphFont"/>
    <w:uiPriority w:val="99"/>
    <w:unhideWhenUsed/>
    <w:rsid w:val="004333D7"/>
    <w:rPr>
      <w:color w:val="0000FF" w:themeColor="hyperlink"/>
      <w:u w:val="single"/>
    </w:rPr>
  </w:style>
  <w:style w:type="character" w:styleId="Emphasis">
    <w:name w:val="Emphasis"/>
    <w:basedOn w:val="DefaultParagraphFont"/>
    <w:uiPriority w:val="20"/>
    <w:qFormat/>
    <w:rsid w:val="0017199A"/>
    <w:rPr>
      <w:i/>
      <w:iCs/>
    </w:rPr>
  </w:style>
  <w:style w:type="paragraph" w:customStyle="1" w:styleId="TableParagraph">
    <w:name w:val="Table Paragraph"/>
    <w:basedOn w:val="Normal"/>
    <w:uiPriority w:val="1"/>
    <w:qFormat/>
    <w:rsid w:val="000F62D9"/>
    <w:pPr>
      <w:widowControl w:val="0"/>
      <w:autoSpaceDE w:val="0"/>
      <w:autoSpaceDN w:val="0"/>
    </w:pPr>
  </w:style>
  <w:style w:type="character" w:styleId="CommentReference">
    <w:name w:val="annotation reference"/>
    <w:basedOn w:val="DefaultParagraphFont"/>
    <w:uiPriority w:val="99"/>
    <w:semiHidden/>
    <w:unhideWhenUsed/>
    <w:rsid w:val="003B703B"/>
    <w:rPr>
      <w:sz w:val="16"/>
      <w:szCs w:val="16"/>
    </w:rPr>
  </w:style>
  <w:style w:type="paragraph" w:styleId="CommentText">
    <w:name w:val="annotation text"/>
    <w:basedOn w:val="Normal"/>
    <w:link w:val="CommentTextChar"/>
    <w:uiPriority w:val="99"/>
    <w:semiHidden/>
    <w:unhideWhenUsed/>
    <w:rsid w:val="003B703B"/>
    <w:rPr>
      <w:sz w:val="20"/>
      <w:szCs w:val="20"/>
    </w:rPr>
  </w:style>
  <w:style w:type="character" w:customStyle="1" w:styleId="CommentTextChar">
    <w:name w:val="Comment Text Char"/>
    <w:basedOn w:val="DefaultParagraphFont"/>
    <w:link w:val="CommentText"/>
    <w:uiPriority w:val="99"/>
    <w:semiHidden/>
    <w:rsid w:val="003B703B"/>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3B703B"/>
    <w:rPr>
      <w:b/>
      <w:bCs/>
    </w:rPr>
  </w:style>
  <w:style w:type="character" w:customStyle="1" w:styleId="CommentSubjectChar">
    <w:name w:val="Comment Subject Char"/>
    <w:basedOn w:val="CommentTextChar"/>
    <w:link w:val="CommentSubject"/>
    <w:uiPriority w:val="99"/>
    <w:semiHidden/>
    <w:rsid w:val="003B703B"/>
    <w:rPr>
      <w:b/>
      <w:bCs/>
    </w:rPr>
  </w:style>
  <w:style w:type="character" w:styleId="PlaceholderText">
    <w:name w:val="Placeholder Text"/>
    <w:basedOn w:val="DefaultParagraphFont"/>
    <w:uiPriority w:val="99"/>
    <w:semiHidden/>
    <w:rsid w:val="00EF6DE0"/>
    <w:rPr>
      <w:color w:val="80808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aiish.ac.in/"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D4C9DD0A-4943-4EF5-941F-65F3B022A4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451</TotalTime>
  <Pages>1</Pages>
  <Words>3617</Words>
  <Characters>20620</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24189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Shijith Kumar C</dc:creator>
  <cp:lastModifiedBy>Nandeesh</cp:lastModifiedBy>
  <cp:revision>33</cp:revision>
  <cp:lastPrinted>2018-07-17T05:19:00Z</cp:lastPrinted>
  <dcterms:created xsi:type="dcterms:W3CDTF">2018-07-04T08:31:00Z</dcterms:created>
  <dcterms:modified xsi:type="dcterms:W3CDTF">2018-07-17T05:24:00Z</dcterms:modified>
</cp:coreProperties>
</file>