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/>
          <w:b/>
          <w:bCs/>
          <w:sz w:val="40"/>
          <w:szCs w:val="40"/>
        </w:rPr>
      </w:pPr>
      <w:r w:rsidRPr="00761C50">
        <w:rPr>
          <w:rFonts w:ascii="Trebuchet MS" w:hAnsi="Trebuchet MS"/>
          <w:b/>
          <w:bCs/>
          <w:sz w:val="40"/>
          <w:szCs w:val="40"/>
        </w:rPr>
        <w:t xml:space="preserve">Report of </w:t>
      </w:r>
      <w:r w:rsidR="0047611A">
        <w:rPr>
          <w:rFonts w:ascii="Trebuchet MS" w:hAnsi="Trebuchet MS"/>
          <w:b/>
          <w:bCs/>
          <w:sz w:val="40"/>
          <w:szCs w:val="40"/>
        </w:rPr>
        <w:t xml:space="preserve">Level II of </w:t>
      </w:r>
      <w:r w:rsidRPr="00761C50">
        <w:rPr>
          <w:rFonts w:ascii="Trebuchet MS" w:hAnsi="Trebuchet MS"/>
          <w:b/>
          <w:bCs/>
          <w:sz w:val="40"/>
          <w:szCs w:val="40"/>
        </w:rPr>
        <w:t xml:space="preserve">the 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/>
          <w:b/>
          <w:bCs/>
          <w:sz w:val="40"/>
          <w:szCs w:val="40"/>
        </w:rPr>
      </w:pPr>
      <w:r w:rsidRPr="00761C50">
        <w:rPr>
          <w:rFonts w:ascii="Trebuchet MS" w:hAnsi="Trebuchet MS"/>
          <w:b/>
          <w:bCs/>
          <w:sz w:val="40"/>
          <w:szCs w:val="40"/>
        </w:rPr>
        <w:t>Project on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/>
          <w:b/>
          <w:sz w:val="40"/>
          <w:szCs w:val="40"/>
        </w:rPr>
      </w:pPr>
      <w:r w:rsidRPr="00761C50">
        <w:rPr>
          <w:rFonts w:ascii="Trebuchet MS" w:hAnsi="Trebuchet MS"/>
          <w:b/>
          <w:sz w:val="40"/>
          <w:szCs w:val="40"/>
        </w:rPr>
        <w:t xml:space="preserve">Survey of Communication Disorders by 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/>
          <w:b/>
          <w:sz w:val="40"/>
          <w:szCs w:val="40"/>
        </w:rPr>
      </w:pPr>
      <w:r w:rsidRPr="00761C50">
        <w:rPr>
          <w:rFonts w:ascii="Trebuchet MS" w:hAnsi="Trebuchet MS"/>
          <w:b/>
          <w:sz w:val="40"/>
          <w:szCs w:val="40"/>
        </w:rPr>
        <w:t xml:space="preserve">Trained ASHA Workers &amp; Home Maker Volunteers 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/>
          <w:b/>
          <w:sz w:val="40"/>
          <w:szCs w:val="40"/>
        </w:rPr>
      </w:pPr>
      <w:r w:rsidRPr="00761C50">
        <w:rPr>
          <w:rFonts w:ascii="Trebuchet MS" w:hAnsi="Trebuchet MS"/>
          <w:b/>
          <w:sz w:val="40"/>
          <w:szCs w:val="40"/>
        </w:rPr>
        <w:t xml:space="preserve">in 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/>
          <w:b/>
          <w:sz w:val="40"/>
          <w:szCs w:val="40"/>
        </w:rPr>
      </w:pPr>
      <w:r w:rsidRPr="00761C50">
        <w:rPr>
          <w:rFonts w:ascii="Trebuchet MS" w:hAnsi="Trebuchet MS"/>
          <w:b/>
          <w:sz w:val="40"/>
          <w:szCs w:val="40"/>
        </w:rPr>
        <w:t>the Districts of Mysore, Mandya &amp; Chamarajanagara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/>
          <w:b/>
          <w:bCs/>
          <w:sz w:val="40"/>
          <w:szCs w:val="40"/>
        </w:rPr>
      </w:pPr>
    </w:p>
    <w:p w:rsidR="00C66472" w:rsidRDefault="009076ED" w:rsidP="009076ED">
      <w:pPr>
        <w:tabs>
          <w:tab w:val="left" w:pos="1738"/>
        </w:tabs>
        <w:spacing w:after="0" w:line="240" w:lineRule="auto"/>
        <w:rPr>
          <w:rFonts w:ascii="Trebuchet MS" w:hAnsi="Trebuchet MS"/>
          <w:b/>
          <w:bCs/>
          <w:sz w:val="40"/>
          <w:szCs w:val="40"/>
        </w:rPr>
      </w:pPr>
      <w:r>
        <w:rPr>
          <w:rFonts w:ascii="Trebuchet MS" w:hAnsi="Trebuchet MS"/>
          <w:b/>
          <w:bCs/>
          <w:sz w:val="40"/>
          <w:szCs w:val="40"/>
        </w:rPr>
        <w:tab/>
      </w:r>
    </w:p>
    <w:p w:rsidR="009076ED" w:rsidRDefault="009076ED" w:rsidP="009076ED">
      <w:pPr>
        <w:tabs>
          <w:tab w:val="left" w:pos="1738"/>
        </w:tabs>
        <w:spacing w:after="0" w:line="240" w:lineRule="auto"/>
        <w:rPr>
          <w:rFonts w:ascii="Trebuchet MS" w:hAnsi="Trebuchet MS"/>
          <w:b/>
          <w:bCs/>
          <w:sz w:val="40"/>
          <w:szCs w:val="4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4"/>
        <w:gridCol w:w="860"/>
        <w:gridCol w:w="4950"/>
      </w:tblGrid>
      <w:tr w:rsidR="0047611A" w:rsidTr="0047611A">
        <w:trPr>
          <w:jc w:val="center"/>
        </w:trPr>
        <w:tc>
          <w:tcPr>
            <w:tcW w:w="0" w:type="auto"/>
          </w:tcPr>
          <w:p w:rsidR="0047611A" w:rsidRDefault="0047611A" w:rsidP="0047611A">
            <w:pPr>
              <w:tabs>
                <w:tab w:val="left" w:pos="1738"/>
              </w:tabs>
              <w:rPr>
                <w:rFonts w:ascii="Trebuchet MS" w:hAnsi="Trebuchet MS"/>
                <w:b/>
                <w:bCs/>
                <w:sz w:val="40"/>
                <w:szCs w:val="40"/>
              </w:rPr>
            </w:pPr>
            <w:r w:rsidRPr="009076ED">
              <w:rPr>
                <w:rFonts w:ascii="Trebuchet MS" w:hAnsi="Trebuchet MS"/>
                <w:sz w:val="24"/>
                <w:szCs w:val="28"/>
              </w:rPr>
              <w:t>Ref:</w:t>
            </w:r>
          </w:p>
        </w:tc>
        <w:tc>
          <w:tcPr>
            <w:tcW w:w="860" w:type="dxa"/>
          </w:tcPr>
          <w:p w:rsidR="0047611A" w:rsidRPr="0047611A" w:rsidRDefault="0047611A" w:rsidP="0047611A">
            <w:pPr>
              <w:pStyle w:val="ListParagraph"/>
              <w:numPr>
                <w:ilvl w:val="0"/>
                <w:numId w:val="2"/>
              </w:numPr>
              <w:tabs>
                <w:tab w:val="left" w:pos="1738"/>
              </w:tabs>
              <w:rPr>
                <w:rFonts w:ascii="Trebuchet MS" w:hAnsi="Trebuchet MS"/>
                <w:b/>
                <w:bCs/>
                <w:sz w:val="40"/>
                <w:szCs w:val="40"/>
              </w:rPr>
            </w:pPr>
          </w:p>
        </w:tc>
        <w:tc>
          <w:tcPr>
            <w:tcW w:w="4950" w:type="dxa"/>
          </w:tcPr>
          <w:p w:rsidR="0047611A" w:rsidRDefault="0047611A" w:rsidP="0047611A">
            <w:pPr>
              <w:tabs>
                <w:tab w:val="left" w:pos="1738"/>
              </w:tabs>
              <w:rPr>
                <w:rFonts w:ascii="Trebuchet MS" w:hAnsi="Trebuchet MS"/>
                <w:b/>
                <w:bCs/>
                <w:sz w:val="40"/>
                <w:szCs w:val="40"/>
              </w:rPr>
            </w:pPr>
            <w:r w:rsidRPr="0047611A">
              <w:rPr>
                <w:rFonts w:ascii="Trebuchet MS" w:hAnsi="Trebuchet MS" w:cs="Arial"/>
                <w:sz w:val="24"/>
                <w:szCs w:val="24"/>
              </w:rPr>
              <w:t>SH/CDN/ARF/3.94/2012-13 dt 21/09/2012</w:t>
            </w:r>
          </w:p>
        </w:tc>
      </w:tr>
      <w:tr w:rsidR="0047611A" w:rsidTr="0047611A">
        <w:trPr>
          <w:jc w:val="center"/>
        </w:trPr>
        <w:tc>
          <w:tcPr>
            <w:tcW w:w="0" w:type="auto"/>
          </w:tcPr>
          <w:p w:rsidR="0047611A" w:rsidRDefault="0047611A" w:rsidP="0047611A">
            <w:pPr>
              <w:tabs>
                <w:tab w:val="left" w:pos="1738"/>
              </w:tabs>
              <w:rPr>
                <w:rFonts w:ascii="Trebuchet MS" w:hAnsi="Trebuchet MS"/>
                <w:b/>
                <w:bCs/>
                <w:sz w:val="40"/>
                <w:szCs w:val="40"/>
              </w:rPr>
            </w:pPr>
          </w:p>
        </w:tc>
        <w:tc>
          <w:tcPr>
            <w:tcW w:w="860" w:type="dxa"/>
          </w:tcPr>
          <w:p w:rsidR="0047611A" w:rsidRPr="0047611A" w:rsidRDefault="0047611A" w:rsidP="0047611A">
            <w:pPr>
              <w:pStyle w:val="ListParagraph"/>
              <w:numPr>
                <w:ilvl w:val="0"/>
                <w:numId w:val="2"/>
              </w:numPr>
              <w:tabs>
                <w:tab w:val="left" w:pos="1738"/>
              </w:tabs>
              <w:rPr>
                <w:rFonts w:ascii="Trebuchet MS" w:hAnsi="Trebuchet MS"/>
                <w:b/>
                <w:bCs/>
                <w:sz w:val="40"/>
                <w:szCs w:val="40"/>
              </w:rPr>
            </w:pPr>
          </w:p>
        </w:tc>
        <w:tc>
          <w:tcPr>
            <w:tcW w:w="4950" w:type="dxa"/>
          </w:tcPr>
          <w:p w:rsidR="0047611A" w:rsidRDefault="0047611A" w:rsidP="0047611A">
            <w:pPr>
              <w:tabs>
                <w:tab w:val="left" w:pos="1738"/>
              </w:tabs>
              <w:rPr>
                <w:rFonts w:ascii="Trebuchet MS" w:hAnsi="Trebuchet MS"/>
                <w:b/>
                <w:bCs/>
                <w:sz w:val="40"/>
                <w:szCs w:val="40"/>
              </w:rPr>
            </w:pPr>
            <w:r w:rsidRPr="0047611A">
              <w:rPr>
                <w:rFonts w:ascii="Trebuchet MS" w:hAnsi="Trebuchet MS" w:cs="Arial"/>
                <w:sz w:val="24"/>
                <w:szCs w:val="24"/>
              </w:rPr>
              <w:t>SH/CDN/ARF/3.94/2014-15 dt 2/04/2014</w:t>
            </w:r>
          </w:p>
        </w:tc>
      </w:tr>
      <w:tr w:rsidR="0047611A" w:rsidTr="0047611A">
        <w:trPr>
          <w:jc w:val="center"/>
        </w:trPr>
        <w:tc>
          <w:tcPr>
            <w:tcW w:w="0" w:type="auto"/>
          </w:tcPr>
          <w:p w:rsidR="0047611A" w:rsidRDefault="0047611A" w:rsidP="0047611A">
            <w:pPr>
              <w:tabs>
                <w:tab w:val="left" w:pos="1738"/>
              </w:tabs>
              <w:rPr>
                <w:rFonts w:ascii="Trebuchet MS" w:hAnsi="Trebuchet MS"/>
                <w:b/>
                <w:bCs/>
                <w:sz w:val="40"/>
                <w:szCs w:val="40"/>
              </w:rPr>
            </w:pPr>
          </w:p>
        </w:tc>
        <w:tc>
          <w:tcPr>
            <w:tcW w:w="860" w:type="dxa"/>
          </w:tcPr>
          <w:p w:rsidR="0047611A" w:rsidRPr="0047611A" w:rsidRDefault="0047611A" w:rsidP="0047611A">
            <w:pPr>
              <w:pStyle w:val="ListParagraph"/>
              <w:numPr>
                <w:ilvl w:val="0"/>
                <w:numId w:val="2"/>
              </w:numPr>
              <w:tabs>
                <w:tab w:val="left" w:pos="1738"/>
              </w:tabs>
              <w:rPr>
                <w:rFonts w:ascii="Trebuchet MS" w:hAnsi="Trebuchet MS"/>
                <w:b/>
                <w:bCs/>
                <w:sz w:val="40"/>
                <w:szCs w:val="40"/>
              </w:rPr>
            </w:pPr>
          </w:p>
        </w:tc>
        <w:tc>
          <w:tcPr>
            <w:tcW w:w="4950" w:type="dxa"/>
          </w:tcPr>
          <w:p w:rsidR="0047611A" w:rsidRDefault="0047611A" w:rsidP="0047611A">
            <w:pPr>
              <w:tabs>
                <w:tab w:val="left" w:pos="1738"/>
              </w:tabs>
              <w:rPr>
                <w:rFonts w:ascii="Trebuchet MS" w:hAnsi="Trebuchet MS"/>
                <w:b/>
                <w:bCs/>
                <w:sz w:val="40"/>
                <w:szCs w:val="40"/>
              </w:rPr>
            </w:pPr>
            <w:r w:rsidRPr="0047611A">
              <w:rPr>
                <w:rFonts w:ascii="Trebuchet MS" w:hAnsi="Trebuchet MS" w:cs="Arial"/>
                <w:sz w:val="24"/>
                <w:szCs w:val="24"/>
              </w:rPr>
              <w:t>SH/CDN/ARF/3.94/2014-15 dt 26/05/2014</w:t>
            </w:r>
          </w:p>
        </w:tc>
      </w:tr>
    </w:tbl>
    <w:p w:rsidR="00C66472" w:rsidRPr="0047611A" w:rsidRDefault="009076ED" w:rsidP="009076ED">
      <w:pPr>
        <w:spacing w:line="240" w:lineRule="exact"/>
        <w:jc w:val="center"/>
        <w:rPr>
          <w:rFonts w:ascii="Trebuchet MS" w:hAnsi="Trebuchet MS"/>
          <w:sz w:val="44"/>
          <w:szCs w:val="48"/>
        </w:rPr>
      </w:pPr>
      <w:r w:rsidRPr="0047611A">
        <w:rPr>
          <w:rFonts w:ascii="Trebuchet MS" w:hAnsi="Trebuchet MS" w:cs="Arial"/>
          <w:sz w:val="24"/>
          <w:szCs w:val="24"/>
        </w:rPr>
        <w:tab/>
      </w:r>
    </w:p>
    <w:p w:rsidR="00C66472" w:rsidRPr="00761C50" w:rsidRDefault="0047611A" w:rsidP="00C66472">
      <w:pPr>
        <w:spacing w:after="0" w:line="240" w:lineRule="auto"/>
        <w:jc w:val="center"/>
        <w:rPr>
          <w:rFonts w:ascii="Trebuchet MS" w:hAnsi="Trebuchet MS"/>
          <w:b/>
          <w:sz w:val="36"/>
          <w:szCs w:val="40"/>
        </w:rPr>
      </w:pPr>
      <w:r>
        <w:rPr>
          <w:rFonts w:ascii="Trebuchet MS" w:hAnsi="Trebuchet MS"/>
          <w:b/>
          <w:sz w:val="36"/>
          <w:szCs w:val="40"/>
        </w:rPr>
        <w:t>Duration of Level II</w:t>
      </w:r>
      <w:r w:rsidR="00C66472" w:rsidRPr="00761C50">
        <w:rPr>
          <w:rFonts w:ascii="Trebuchet MS" w:hAnsi="Trebuchet MS"/>
          <w:b/>
          <w:sz w:val="36"/>
          <w:szCs w:val="40"/>
        </w:rPr>
        <w:t xml:space="preserve"> of the project</w:t>
      </w:r>
    </w:p>
    <w:p w:rsidR="0047611A" w:rsidRPr="00964D6F" w:rsidRDefault="0047611A" w:rsidP="0047611A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964D6F">
        <w:rPr>
          <w:rFonts w:ascii="Trebuchet MS" w:hAnsi="Trebuchet MS"/>
          <w:b/>
          <w:sz w:val="36"/>
          <w:szCs w:val="36"/>
        </w:rPr>
        <w:t xml:space="preserve">06.06.2012 - 30.06.2014 </w:t>
      </w:r>
    </w:p>
    <w:p w:rsidR="0047611A" w:rsidRPr="00964D6F" w:rsidRDefault="0047611A" w:rsidP="0047611A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964D6F">
        <w:rPr>
          <w:rFonts w:ascii="Trebuchet MS" w:hAnsi="Trebuchet MS"/>
          <w:b/>
          <w:sz w:val="36"/>
          <w:szCs w:val="36"/>
        </w:rPr>
        <w:t xml:space="preserve">(2 </w:t>
      </w:r>
      <w:r w:rsidR="00964D6F">
        <w:rPr>
          <w:rFonts w:ascii="Trebuchet MS" w:hAnsi="Trebuchet MS"/>
          <w:b/>
          <w:sz w:val="36"/>
          <w:szCs w:val="36"/>
        </w:rPr>
        <w:t>years, 1 month)</w:t>
      </w:r>
    </w:p>
    <w:p w:rsidR="00C66472" w:rsidRPr="00761C50" w:rsidRDefault="00C66472" w:rsidP="00C66472">
      <w:pPr>
        <w:spacing w:after="0"/>
        <w:jc w:val="center"/>
        <w:rPr>
          <w:rFonts w:ascii="Trebuchet MS" w:hAnsi="Trebuchet MS"/>
          <w:sz w:val="40"/>
          <w:szCs w:val="40"/>
        </w:rPr>
      </w:pPr>
    </w:p>
    <w:p w:rsidR="00C66472" w:rsidRPr="00761C50" w:rsidRDefault="00C66472" w:rsidP="00C66472">
      <w:pPr>
        <w:jc w:val="center"/>
        <w:rPr>
          <w:rFonts w:ascii="Trebuchet MS" w:hAnsi="Trebuchet MS" w:cs="Tahoma"/>
          <w:b/>
          <w:emboss/>
          <w:color w:val="FFFFFF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2206625</wp:posOffset>
            </wp:positionH>
            <wp:positionV relativeFrom="paragraph">
              <wp:posOffset>229235</wp:posOffset>
            </wp:positionV>
            <wp:extent cx="826770" cy="802640"/>
            <wp:effectExtent l="19050" t="0" r="0" b="0"/>
            <wp:wrapThrough wrapText="bothSides">
              <wp:wrapPolygon edited="0">
                <wp:start x="6968" y="0"/>
                <wp:lineTo x="3982" y="1538"/>
                <wp:lineTo x="-498" y="6152"/>
                <wp:lineTo x="-498" y="11278"/>
                <wp:lineTo x="995" y="16405"/>
                <wp:lineTo x="6470" y="20506"/>
                <wp:lineTo x="7963" y="20506"/>
                <wp:lineTo x="12940" y="20506"/>
                <wp:lineTo x="13935" y="20506"/>
                <wp:lineTo x="19908" y="16918"/>
                <wp:lineTo x="19908" y="16405"/>
                <wp:lineTo x="21401" y="9228"/>
                <wp:lineTo x="21401" y="6152"/>
                <wp:lineTo x="16922" y="1538"/>
                <wp:lineTo x="13935" y="0"/>
                <wp:lineTo x="6968" y="0"/>
              </wp:wrapPolygon>
            </wp:wrapThrough>
            <wp:docPr id="2" name="Picture 3" descr="AIISH Emblem greem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ISH Emblem greem b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4000"/>
                        </a:clrFrom>
                        <a:clrTo>
                          <a:srgbClr val="004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472" w:rsidRPr="00761C50" w:rsidRDefault="00C66472" w:rsidP="00C66472">
      <w:pPr>
        <w:jc w:val="center"/>
        <w:rPr>
          <w:rFonts w:ascii="Trebuchet MS" w:hAnsi="Trebuchet MS" w:cs="Tahoma"/>
          <w:b/>
          <w:emboss/>
          <w:color w:val="FFFFFF"/>
          <w:sz w:val="40"/>
          <w:szCs w:val="40"/>
        </w:rPr>
      </w:pPr>
    </w:p>
    <w:p w:rsidR="00C66472" w:rsidRDefault="00C66472" w:rsidP="00C66472">
      <w:pPr>
        <w:jc w:val="center"/>
        <w:rPr>
          <w:rFonts w:ascii="Trebuchet MS" w:hAnsi="Trebuchet MS" w:cs="Tahoma"/>
          <w:b/>
          <w:emboss/>
          <w:sz w:val="40"/>
          <w:szCs w:val="40"/>
        </w:rPr>
      </w:pP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 w:cs="Tahoma"/>
          <w:b/>
          <w:emboss/>
          <w:sz w:val="40"/>
          <w:szCs w:val="40"/>
        </w:rPr>
      </w:pPr>
      <w:r w:rsidRPr="00761C50">
        <w:rPr>
          <w:rFonts w:ascii="Trebuchet MS" w:hAnsi="Trebuchet MS" w:cs="Tahoma"/>
          <w:b/>
          <w:emboss/>
          <w:sz w:val="40"/>
          <w:szCs w:val="40"/>
        </w:rPr>
        <w:t>All India Institute of Speech and Hearing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 w:cs="Tahoma"/>
          <w:b/>
          <w:emboss/>
          <w:sz w:val="40"/>
          <w:szCs w:val="40"/>
        </w:rPr>
      </w:pPr>
      <w:r w:rsidRPr="00761C50">
        <w:rPr>
          <w:rFonts w:ascii="Trebuchet MS" w:hAnsi="Trebuchet MS" w:cs="Tahoma"/>
          <w:b/>
          <w:emboss/>
          <w:sz w:val="40"/>
          <w:szCs w:val="40"/>
        </w:rPr>
        <w:t>Manasagangothri, Mysore 570 006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 w:cs="Tahoma"/>
          <w:b/>
          <w:emboss/>
          <w:sz w:val="34"/>
          <w:szCs w:val="40"/>
        </w:rPr>
      </w:pPr>
      <w:r w:rsidRPr="00761C50">
        <w:rPr>
          <w:rFonts w:ascii="Trebuchet MS" w:hAnsi="Trebuchet MS" w:cs="Tahoma"/>
          <w:b/>
          <w:emboss/>
          <w:sz w:val="34"/>
          <w:szCs w:val="40"/>
        </w:rPr>
        <w:t xml:space="preserve">(An autonomous institute under the 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 w:cs="Tahoma"/>
          <w:b/>
          <w:emboss/>
          <w:sz w:val="34"/>
          <w:szCs w:val="40"/>
        </w:rPr>
      </w:pPr>
      <w:r w:rsidRPr="00761C50">
        <w:rPr>
          <w:rFonts w:ascii="Trebuchet MS" w:hAnsi="Trebuchet MS" w:cs="Tahoma"/>
          <w:b/>
          <w:emboss/>
          <w:sz w:val="34"/>
          <w:szCs w:val="40"/>
        </w:rPr>
        <w:t>Ministry of Health &amp; Family Welfare, Govt. of India)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 w:cs="Tahoma"/>
          <w:b/>
          <w:sz w:val="26"/>
          <w:szCs w:val="40"/>
        </w:rPr>
      </w:pPr>
      <w:r w:rsidRPr="00761C50">
        <w:rPr>
          <w:rFonts w:ascii="Trebuchet MS" w:hAnsi="Trebuchet MS" w:cs="Tahoma"/>
          <w:b/>
          <w:sz w:val="26"/>
          <w:szCs w:val="40"/>
        </w:rPr>
        <w:t xml:space="preserve">Phone: 0821 – 2512000, </w:t>
      </w:r>
      <w:r w:rsidRPr="00A051B4">
        <w:rPr>
          <w:rFonts w:ascii="Trebuchet MS" w:hAnsi="Trebuchet MS" w:cs="Tahoma"/>
          <w:b/>
          <w:sz w:val="26"/>
          <w:szCs w:val="40"/>
        </w:rPr>
        <w:t>2512100</w:t>
      </w:r>
      <w:r w:rsidRPr="00761C50">
        <w:rPr>
          <w:rFonts w:ascii="Trebuchet MS" w:hAnsi="Trebuchet MS" w:cs="Tahoma"/>
          <w:b/>
          <w:sz w:val="26"/>
          <w:szCs w:val="40"/>
        </w:rPr>
        <w:t xml:space="preserve"> Fax: 0821 – 2510515</w:t>
      </w:r>
    </w:p>
    <w:p w:rsidR="00C66472" w:rsidRDefault="00C66472" w:rsidP="00C66472">
      <w:pPr>
        <w:spacing w:after="0" w:line="240" w:lineRule="auto"/>
        <w:jc w:val="center"/>
        <w:rPr>
          <w:rFonts w:ascii="Trebuchet MS" w:hAnsi="Trebuchet MS" w:cs="Tahoma"/>
          <w:b/>
          <w:sz w:val="26"/>
          <w:szCs w:val="40"/>
        </w:rPr>
      </w:pPr>
      <w:r w:rsidRPr="00761C50">
        <w:rPr>
          <w:rFonts w:ascii="Trebuchet MS" w:hAnsi="Trebuchet MS" w:cs="Tahoma"/>
          <w:b/>
          <w:sz w:val="26"/>
          <w:szCs w:val="40"/>
        </w:rPr>
        <w:t xml:space="preserve">e-mail:director@aiishmysore.in website: </w:t>
      </w:r>
      <w:hyperlink r:id="rId8" w:history="1">
        <w:r w:rsidRPr="00230A26">
          <w:rPr>
            <w:rStyle w:val="Hyperlink"/>
            <w:rFonts w:ascii="Trebuchet MS" w:hAnsi="Trebuchet MS" w:cs="Tahoma"/>
            <w:b/>
            <w:sz w:val="26"/>
            <w:szCs w:val="40"/>
          </w:rPr>
          <w:t>www.aiishmysore.com</w:t>
        </w:r>
      </w:hyperlink>
    </w:p>
    <w:p w:rsidR="00C66472" w:rsidRDefault="00C66472" w:rsidP="00C66472">
      <w:pPr>
        <w:jc w:val="center"/>
        <w:rPr>
          <w:rFonts w:ascii="Trebuchet MS" w:hAnsi="Trebuchet MS" w:cs="Tahoma"/>
          <w:b/>
          <w:sz w:val="26"/>
          <w:szCs w:val="40"/>
        </w:rPr>
      </w:pPr>
    </w:p>
    <w:tbl>
      <w:tblPr>
        <w:tblW w:w="5000" w:type="pct"/>
        <w:tblLook w:val="04A0"/>
      </w:tblPr>
      <w:tblGrid>
        <w:gridCol w:w="452"/>
        <w:gridCol w:w="1457"/>
        <w:gridCol w:w="380"/>
        <w:gridCol w:w="5486"/>
        <w:gridCol w:w="747"/>
      </w:tblGrid>
      <w:tr w:rsidR="008D7555" w:rsidRPr="009B53AF" w:rsidTr="002A1B43">
        <w:tc>
          <w:tcPr>
            <w:tcW w:w="5000" w:type="pct"/>
            <w:gridSpan w:val="5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>INDEX</w:t>
            </w: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1078" w:type="pct"/>
            <w:gridSpan w:val="2"/>
          </w:tcPr>
          <w:p w:rsidR="008D7555" w:rsidRPr="009B53AF" w:rsidRDefault="008D7555" w:rsidP="002A1B43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b/>
                <w:sz w:val="20"/>
                <w:szCs w:val="20"/>
              </w:rPr>
              <w:t>Details</w:t>
            </w:r>
          </w:p>
        </w:tc>
        <w:tc>
          <w:tcPr>
            <w:tcW w:w="321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b/>
                <w:sz w:val="20"/>
                <w:szCs w:val="20"/>
              </w:rPr>
              <w:t>Page No.</w:t>
            </w: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078" w:type="pct"/>
            <w:gridSpan w:val="2"/>
          </w:tcPr>
          <w:p w:rsidR="008D7555" w:rsidRPr="009B53AF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 xml:space="preserve">Investigators </w:t>
            </w:r>
          </w:p>
        </w:tc>
        <w:tc>
          <w:tcPr>
            <w:tcW w:w="321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078" w:type="pct"/>
            <w:gridSpan w:val="2"/>
          </w:tcPr>
          <w:p w:rsidR="008D7555" w:rsidRPr="009B53AF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Staff Details</w:t>
            </w:r>
          </w:p>
        </w:tc>
        <w:tc>
          <w:tcPr>
            <w:tcW w:w="321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1078" w:type="pct"/>
            <w:gridSpan w:val="2"/>
          </w:tcPr>
          <w:p w:rsidR="008D7555" w:rsidRPr="009B53AF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Funding source</w:t>
            </w:r>
          </w:p>
        </w:tc>
        <w:tc>
          <w:tcPr>
            <w:tcW w:w="321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1078" w:type="pct"/>
            <w:gridSpan w:val="2"/>
          </w:tcPr>
          <w:p w:rsidR="008D7555" w:rsidRPr="009B53AF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Details of Expenditure</w:t>
            </w:r>
          </w:p>
        </w:tc>
        <w:tc>
          <w:tcPr>
            <w:tcW w:w="321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8" w:type="pct"/>
            <w:gridSpan w:val="2"/>
          </w:tcPr>
          <w:p w:rsidR="008D7555" w:rsidRPr="009B53AF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Preamble</w:t>
            </w:r>
          </w:p>
        </w:tc>
        <w:tc>
          <w:tcPr>
            <w:tcW w:w="321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6</w:t>
            </w:r>
          </w:p>
        </w:tc>
        <w:tc>
          <w:tcPr>
            <w:tcW w:w="1078" w:type="pct"/>
            <w:gridSpan w:val="2"/>
          </w:tcPr>
          <w:p w:rsidR="008D7555" w:rsidRPr="009B53AF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The Project</w:t>
            </w:r>
          </w:p>
        </w:tc>
        <w:tc>
          <w:tcPr>
            <w:tcW w:w="321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7</w:t>
            </w:r>
          </w:p>
        </w:tc>
        <w:tc>
          <w:tcPr>
            <w:tcW w:w="1078" w:type="pct"/>
            <w:gridSpan w:val="2"/>
          </w:tcPr>
          <w:p w:rsidR="008D7555" w:rsidRPr="009B53AF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Method</w:t>
            </w:r>
          </w:p>
        </w:tc>
        <w:tc>
          <w:tcPr>
            <w:tcW w:w="321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pStyle w:val="BodyTextIndent"/>
              <w:ind w:left="0"/>
              <w:rPr>
                <w:rFonts w:ascii="Trebuchet MS" w:hAnsi="Trebuchet MS" w:cs="Arial"/>
                <w:sz w:val="20"/>
              </w:rPr>
            </w:pPr>
            <w:r w:rsidRPr="009B53AF">
              <w:rPr>
                <w:rFonts w:ascii="Trebuchet MS" w:hAnsi="Trebuchet MS" w:cs="Arial"/>
                <w:sz w:val="20"/>
              </w:rPr>
              <w:t xml:space="preserve">Selection of ASHA Workers 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pStyle w:val="BodyTextIndent"/>
              <w:ind w:left="0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Duration of the Survey (F</w:t>
            </w:r>
            <w:r w:rsidRPr="009B53AF">
              <w:rPr>
                <w:rFonts w:ascii="Trebuchet MS" w:hAnsi="Trebuchet MS" w:cs="Arial"/>
                <w:sz w:val="20"/>
              </w:rPr>
              <w:t>our phases)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color w:val="000000"/>
                <w:sz w:val="20"/>
                <w:szCs w:val="20"/>
              </w:rPr>
              <w:t>Summary Data of Volunteers and Survey (Four Phases)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color w:val="000000"/>
                <w:sz w:val="20"/>
                <w:szCs w:val="20"/>
              </w:rPr>
              <w:t>Overview of ASHA workers across the 3 districts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 xml:space="preserve">Training of ASHA workers 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Supervision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color w:val="000000"/>
                <w:sz w:val="20"/>
                <w:szCs w:val="20"/>
              </w:rPr>
              <w:t>Phase wise details of Ge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ographical location, Population &amp;</w:t>
            </w:r>
            <w:r w:rsidRPr="009B53AF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ASHA workers 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Time line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color w:val="000000"/>
                <w:sz w:val="20"/>
                <w:szCs w:val="20"/>
              </w:rPr>
              <w:t>Follow up procedures for evaluation of persons identified with communication disorders through the survey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color w:val="000000"/>
                <w:sz w:val="20"/>
                <w:szCs w:val="20"/>
              </w:rPr>
              <w:t>Checking awareness for communication disorders in ASHA workers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Pr="009B53AF">
              <w:rPr>
                <w:rFonts w:ascii="Trebuchet MS" w:hAnsi="Trebuchet MS" w:cs="Arial"/>
                <w:color w:val="000000"/>
                <w:sz w:val="20"/>
                <w:szCs w:val="20"/>
              </w:rPr>
              <w:t>&amp; General Public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8</w:t>
            </w:r>
          </w:p>
        </w:tc>
        <w:tc>
          <w:tcPr>
            <w:tcW w:w="1078" w:type="pct"/>
            <w:gridSpan w:val="2"/>
          </w:tcPr>
          <w:p w:rsidR="008D7555" w:rsidRPr="009B53AF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Report</w:t>
            </w:r>
          </w:p>
        </w:tc>
        <w:tc>
          <w:tcPr>
            <w:tcW w:w="3219" w:type="pct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color w:val="000000"/>
                <w:sz w:val="20"/>
                <w:szCs w:val="20"/>
              </w:rPr>
              <w:t>The number and gender distribution of  persons with communication disorders as identified by ASHA workers through survey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color w:val="000000"/>
                <w:sz w:val="20"/>
                <w:szCs w:val="20"/>
              </w:rPr>
              <w:t>False positive referrals by the ASHA workers and number evaluated at OSCs and camps for diagnosis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100% follow up 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color w:val="000000"/>
                <w:sz w:val="20"/>
                <w:szCs w:val="20"/>
              </w:rPr>
              <w:t>Prevalence of  communication disorders in the 3 hoblis surveyed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color w:val="000000"/>
                <w:sz w:val="20"/>
                <w:szCs w:val="20"/>
              </w:rPr>
              <w:t>Overall Prevalence of types of Communication disorders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color w:val="000000"/>
                <w:sz w:val="20"/>
                <w:szCs w:val="20"/>
              </w:rPr>
              <w:t>Age and Gender distribution of persons with different types of communication disorders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color w:val="000000"/>
                <w:sz w:val="20"/>
                <w:szCs w:val="20"/>
              </w:rPr>
              <w:t>Speech –Language Disorders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color w:val="000000"/>
                <w:sz w:val="20"/>
                <w:szCs w:val="20"/>
              </w:rPr>
              <w:t>Hearing Disorders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rPr>
          <w:trHeight w:val="288"/>
        </w:trPr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ENT Conditions &amp; diseases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outlineLvl w:val="0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Multiple Disorders of communication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Details regarding persons recommended for speech-language therapy as tertiary rehabilitation measure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Details of Free Hearing aids distributed by the Institute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Feedback about facilities in the Outreach Service centers (OSCs) and supervisory facilities for ASHA workers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297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Feedback about awareness of communication disorders and related issues in the Public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9</w:t>
            </w:r>
          </w:p>
        </w:tc>
        <w:tc>
          <w:tcPr>
            <w:tcW w:w="855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9B53AF">
              <w:rPr>
                <w:rFonts w:ascii="Trebuchet MS" w:hAnsi="Trebuchet MS" w:cs="Arial"/>
                <w:sz w:val="20"/>
                <w:szCs w:val="20"/>
              </w:rPr>
              <w:t>Appendix 1</w:t>
            </w:r>
          </w:p>
        </w:tc>
        <w:tc>
          <w:tcPr>
            <w:tcW w:w="3442" w:type="pct"/>
            <w:gridSpan w:val="2"/>
          </w:tcPr>
          <w:p w:rsidR="008D7555" w:rsidRPr="009B53AF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Graphical Representation of the Distance of Targeted Villages from their Respective PHCs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C66472" w:rsidRDefault="00C66472" w:rsidP="00C66472">
      <w:pPr>
        <w:rPr>
          <w:szCs w:val="20"/>
        </w:rPr>
      </w:pPr>
    </w:p>
    <w:p w:rsidR="00C66472" w:rsidRDefault="00C66472" w:rsidP="00C66472">
      <w:pPr>
        <w:rPr>
          <w:szCs w:val="20"/>
        </w:rPr>
      </w:pPr>
    </w:p>
    <w:p w:rsidR="00C66472" w:rsidRDefault="00C66472" w:rsidP="00C66472">
      <w:pPr>
        <w:rPr>
          <w:szCs w:val="20"/>
        </w:rPr>
      </w:pPr>
    </w:p>
    <w:p w:rsidR="00C66472" w:rsidRDefault="00C66472" w:rsidP="00C66472">
      <w:pPr>
        <w:rPr>
          <w:szCs w:val="20"/>
        </w:rPr>
      </w:pPr>
    </w:p>
    <w:p w:rsidR="00C66472" w:rsidRDefault="00C66472" w:rsidP="00C66472">
      <w:pPr>
        <w:rPr>
          <w:szCs w:val="20"/>
        </w:rPr>
      </w:pPr>
    </w:p>
    <w:p w:rsidR="00C66472" w:rsidRDefault="00C66472" w:rsidP="00C66472">
      <w:pPr>
        <w:rPr>
          <w:szCs w:val="20"/>
        </w:rPr>
      </w:pPr>
    </w:p>
    <w:tbl>
      <w:tblPr>
        <w:tblW w:w="4762" w:type="pct"/>
        <w:tblLook w:val="04A0"/>
      </w:tblPr>
      <w:tblGrid>
        <w:gridCol w:w="647"/>
        <w:gridCol w:w="6589"/>
        <w:gridCol w:w="880"/>
      </w:tblGrid>
      <w:tr w:rsidR="008D7555" w:rsidRPr="009B53AF" w:rsidTr="002A1B43">
        <w:tc>
          <w:tcPr>
            <w:tcW w:w="5000" w:type="pct"/>
            <w:gridSpan w:val="3"/>
          </w:tcPr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53AF">
              <w:rPr>
                <w:rFonts w:ascii="Arial" w:hAnsi="Arial" w:cs="Arial"/>
                <w:b/>
                <w:sz w:val="18"/>
                <w:szCs w:val="18"/>
              </w:rPr>
              <w:lastRenderedPageBreak/>
              <w:t>LIST OF TABLES</w:t>
            </w: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1" w:type="pct"/>
            <w:gridSpan w:val="2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53AF">
              <w:rPr>
                <w:rFonts w:ascii="Arial" w:hAnsi="Arial" w:cs="Arial"/>
                <w:b/>
                <w:sz w:val="18"/>
                <w:szCs w:val="18"/>
              </w:rPr>
              <w:t xml:space="preserve">Sl. </w:t>
            </w:r>
          </w:p>
          <w:p w:rsidR="008D7555" w:rsidRPr="009B53AF" w:rsidRDefault="008D7555" w:rsidP="002A1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53AF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4059" w:type="pct"/>
          </w:tcPr>
          <w:p w:rsidR="008D7555" w:rsidRPr="009B53AF" w:rsidRDefault="008D7555" w:rsidP="002A1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53AF">
              <w:rPr>
                <w:rFonts w:ascii="Arial" w:hAnsi="Arial" w:cs="Arial"/>
                <w:b/>
                <w:sz w:val="18"/>
                <w:szCs w:val="18"/>
              </w:rPr>
              <w:t xml:space="preserve">Title 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53AF">
              <w:rPr>
                <w:rFonts w:ascii="Arial" w:hAnsi="Arial" w:cs="Arial"/>
                <w:b/>
                <w:sz w:val="18"/>
                <w:szCs w:val="18"/>
              </w:rPr>
              <w:t>Page No</w:t>
            </w: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Comparison of factors related to selection of Home Maker volunteers and ASHA workers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 of Outreach Service Centers (OSCs)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 of survey in Mandya, Mysuru and Chamarajanagara Districts (4 phases)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Kikkeri Hobli &amp; Saasalu (GAD) in Phase 1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Kikkeri Hobli – Anegola PHC &amp; Madapura (GAD) in Phase 1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Chikkayanachatra Hobli- Hadinaru PHC  in Phase 1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Chikkayanachatra Hobli- Hosakote PHC  in Phase 1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ind w:right="5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Agara Hobli- Agara PHC  in Phase 1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Bookanakere Hobli- Bookanakere PHC  &amp; Vittalapura (GAD) in Phase 2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Bookanakere Hobli- Ganjigere PHC  &amp; Ballenahalli (GAD) in Phase 2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Biligere Hobli- Billaguli PHC  in Phase 2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Biligere Hobli- Sutturu PHC  in Phase 2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Biligere Hobli- Tagaduru PHC  in Phase 2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Biligere Hobli- Thayuru PHC  in Phase 2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Sheelanere Hobli-  Sheelanere PHC  in Phase 3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Sheelanere Hobli-  Sindhaghatta PHC  in Phase 3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ind w:left="-17" w:right="52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Sheelanere Hobli-  Tendekere PHC  in Phase 3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Kowlande Hobli-  Hedthale PHC  in Phase 3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Kowlande Hobli-  Kudlapura PHC  in Phase 3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Kowlande Hobli-  Doddakowlande PHC  in Phase 3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pStyle w:val="BodyTextIndent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Kowlande Hobli-  Dasanuru PHC  in Phase 3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Kowlande Hobli-  Devanuru PHC  in Phase 3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Santhebachalli Hobli-  Aghalya PHC  in Phase 4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Santhebachalli Hobli-  Kunduru PHC  in Phase 4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Santhebachalli Hobli-  Marenahlli PHC  in Phase 4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Santhebachalli Hobli-  Santhebachalli  PHC in Phase 4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rPr>
          <w:trHeight w:val="288"/>
        </w:trPr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Santhebachalli Hobli-  Sarangi  PHC in Phase 4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Kasaba Hobli-  Ballekere  PHC in Phase 4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rPr>
          <w:trHeight w:val="387"/>
        </w:trPr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Kasaba Hobli-  Hirikalale  PHC in Phase 4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Kasaba Hobli (Nanjangudu Taluk)-  Hallare  PHC in Phase 4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ASHA Workers selected from Kasaba Hobli (Nanjangudu Taluk)-  Kalale  PHC in Phase 4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rPr>
          <w:trHeight w:val="396"/>
        </w:trPr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</w:t>
            </w:r>
          </w:p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Overview of the survey carried out by the ASHA Workers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</w:t>
            </w:r>
          </w:p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Details of Phase 1 of the Survey 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</w:t>
            </w:r>
          </w:p>
          <w:p w:rsidR="008D7555" w:rsidRPr="009B53AF" w:rsidRDefault="008D7555" w:rsidP="002A1B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 of Phase 2 of the Survey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</w:t>
            </w:r>
          </w:p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 of Phase 3 of the Survey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</w:t>
            </w:r>
          </w:p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 of Phase 4 of the Survey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</w:t>
            </w:r>
          </w:p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Overview of all four Phases of the Survey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</w:t>
            </w:r>
          </w:p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number and gender distribution of persons with communication disorders identified by ASHA workers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</w:t>
            </w:r>
          </w:p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False positive identifications by ASHA workers  and total number evaluated at OSCs and Camps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40. </w:t>
            </w:r>
          </w:p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Prevalence of communication disorders in the population surveyed in 3 districts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41. </w:t>
            </w:r>
          </w:p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Prevalence of communication disorders across the 3 Districts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a.</w:t>
            </w:r>
          </w:p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 and Gender distribution of types of communication disorders in K.R.Pete Taluk (Phase 1 to 4)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b.</w:t>
            </w:r>
          </w:p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 and Gender distribution of types of communication disorders in Nanjangudu Taluk (Phase 1 to 4)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c.</w:t>
            </w: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 and Gender distribution of types of communication disorders in Yelandur Taluk (Agara Hobli) (Phase 1 to 4)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a</w:t>
            </w: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 and Gender distribution of persons with communication disorders, who did not undergo evaluation in K.R.Pete Taluk 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b</w:t>
            </w:r>
          </w:p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 and Gender distribution of persons with communication disorders, who did not undergo evaluation in Nanjangudu Taluk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a</w:t>
            </w:r>
          </w:p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and Gender distribution of Speech and Language disorders in K.R.Pete Taluk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b</w:t>
            </w:r>
          </w:p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and Gender distribution of Speech and Language disorders in Nanjangudu Taluk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c</w:t>
            </w:r>
          </w:p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and Gender distribution of Speech and Language disorders in Yelanduru Taluk (Agara Hobli)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rPr>
          <w:trHeight w:val="540"/>
        </w:trPr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9B53A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B53A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and Gender distribution of Speech and Language disorders in K.R.Pete,  Nanjangudu &amp; Yelanduru Taluks 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spacing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a</w:t>
            </w: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and Gender distribution of Hearing disorders in K.R.Pete Taluk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b</w:t>
            </w: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and Gender distribution of Hearing disorders in Nanjangudu Taluk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c</w:t>
            </w: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and Gender distribution of Hearing disorders in Yelanduru Taluk (Agara Hobli)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and Gender distribution of Hearing disorders in K.R.Pete,  Nanjangudu &amp; Yelanduru Taluks 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a</w:t>
            </w:r>
          </w:p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and Gender distribution of ENT conditions and diseases in K.R.Pete Taluk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b</w:t>
            </w: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and Gender distribution of ENT conditions and diseases in Nanjangudu Taluk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c</w:t>
            </w:r>
            <w:r w:rsidRPr="009B53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and Gender distribution of ENT conditions and diseases in Yelanduru Taluk (Agara Hobli)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and Gender distribution of ENT conditions and diseases in K.R.Pete,  Nanjangudu &amp; Yelanduru Taluks 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and Gender distribution of Multiple disorders in K.R.Pete,  Nanjangudu &amp; Yelanduru Taluks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a</w:t>
            </w:r>
          </w:p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 of persons recommended for Speech-Language Therapy – K.R.Pete  Taluk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b</w:t>
            </w: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 of persons recommended for Speech-Language Therapy – Nanjangudu Taluk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c</w:t>
            </w:r>
          </w:p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 of persons recommended for Speech-Language Therapy – Yelanduru Taluk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9B53AF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a</w:t>
            </w:r>
          </w:p>
        </w:tc>
        <w:tc>
          <w:tcPr>
            <w:tcW w:w="4059" w:type="pct"/>
          </w:tcPr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number of hearing aids distributed in K.R.Pete, Nanjangudu &amp; Yelanduru Taluks under ADIP scheme</w:t>
            </w:r>
          </w:p>
        </w:tc>
        <w:tc>
          <w:tcPr>
            <w:tcW w:w="542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7555" w:rsidRPr="005432FE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3AF">
              <w:rPr>
                <w:rFonts w:ascii="Arial" w:hAnsi="Arial" w:cs="Arial"/>
                <w:sz w:val="18"/>
                <w:szCs w:val="18"/>
              </w:rPr>
              <w:t>52</w:t>
            </w:r>
            <w:r>
              <w:rPr>
                <w:rFonts w:ascii="Arial" w:hAnsi="Arial" w:cs="Arial"/>
                <w:sz w:val="18"/>
                <w:szCs w:val="18"/>
              </w:rPr>
              <w:t xml:space="preserve"> b</w:t>
            </w:r>
          </w:p>
          <w:p w:rsidR="008D7555" w:rsidRPr="009B53AF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5432FE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hearing aids not issued to eligible persons due to non availability of stock under ADIP scheme</w:t>
            </w:r>
          </w:p>
        </w:tc>
        <w:tc>
          <w:tcPr>
            <w:tcW w:w="542" w:type="pct"/>
          </w:tcPr>
          <w:p w:rsidR="008D7555" w:rsidRPr="005432FE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5432FE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a</w:t>
            </w:r>
          </w:p>
        </w:tc>
        <w:tc>
          <w:tcPr>
            <w:tcW w:w="4059" w:type="pct"/>
          </w:tcPr>
          <w:p w:rsidR="008D7555" w:rsidRPr="005432FE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Mean, Median and SD for types of questions in the questionnaire across ten hoblis</w:t>
            </w:r>
          </w:p>
        </w:tc>
        <w:tc>
          <w:tcPr>
            <w:tcW w:w="542" w:type="pct"/>
          </w:tcPr>
          <w:p w:rsidR="008D7555" w:rsidRPr="005432FE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5432FE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b</w:t>
            </w:r>
          </w:p>
        </w:tc>
        <w:tc>
          <w:tcPr>
            <w:tcW w:w="4059" w:type="pct"/>
          </w:tcPr>
          <w:p w:rsidR="008D7555" w:rsidRPr="005432FE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Mean, Median and SD for all questions in the questionnaire for  ten hoblis</w:t>
            </w:r>
          </w:p>
        </w:tc>
        <w:tc>
          <w:tcPr>
            <w:tcW w:w="542" w:type="pct"/>
          </w:tcPr>
          <w:p w:rsidR="008D7555" w:rsidRPr="005432FE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5432FE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a</w:t>
            </w:r>
          </w:p>
        </w:tc>
        <w:tc>
          <w:tcPr>
            <w:tcW w:w="4059" w:type="pct"/>
          </w:tcPr>
          <w:p w:rsidR="008D7555" w:rsidRPr="005432FE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Mean, Median and SD for types of questions in the questionnaire across Mandya, Mysuru &amp; Chamarajanagara districts</w:t>
            </w:r>
          </w:p>
        </w:tc>
        <w:tc>
          <w:tcPr>
            <w:tcW w:w="542" w:type="pct"/>
          </w:tcPr>
          <w:p w:rsidR="008D7555" w:rsidRPr="005432FE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5432FE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b</w:t>
            </w:r>
          </w:p>
        </w:tc>
        <w:tc>
          <w:tcPr>
            <w:tcW w:w="4059" w:type="pct"/>
          </w:tcPr>
          <w:p w:rsidR="008D7555" w:rsidRPr="005432FE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Mean, Median and SD for all questions in the questionnaire for  ten hoblis</w:t>
            </w:r>
          </w:p>
        </w:tc>
        <w:tc>
          <w:tcPr>
            <w:tcW w:w="542" w:type="pct"/>
          </w:tcPr>
          <w:p w:rsidR="008D7555" w:rsidRPr="005432FE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5432FE" w:rsidTr="002A1B43">
        <w:tc>
          <w:tcPr>
            <w:tcW w:w="399" w:type="pct"/>
          </w:tcPr>
          <w:p w:rsidR="008D7555" w:rsidRPr="009B53AF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059" w:type="pct"/>
          </w:tcPr>
          <w:p w:rsidR="008D7555" w:rsidRPr="005432FE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chi-Square values for Mandya, Mysuru &amp; Chamarajanagara Districts</w:t>
            </w:r>
          </w:p>
        </w:tc>
        <w:tc>
          <w:tcPr>
            <w:tcW w:w="542" w:type="pct"/>
          </w:tcPr>
          <w:p w:rsidR="008D7555" w:rsidRPr="005432FE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5432FE" w:rsidTr="002A1B43">
        <w:tc>
          <w:tcPr>
            <w:tcW w:w="399" w:type="pct"/>
          </w:tcPr>
          <w:p w:rsidR="008D7555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4059" w:type="pct"/>
          </w:tcPr>
          <w:p w:rsidR="008D7555" w:rsidRPr="005432FE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/z/ scores for questions between the Mandya, Mysuru &amp; Chamarajanagara Districts</w:t>
            </w:r>
          </w:p>
        </w:tc>
        <w:tc>
          <w:tcPr>
            <w:tcW w:w="542" w:type="pct"/>
          </w:tcPr>
          <w:p w:rsidR="008D7555" w:rsidRPr="005432FE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5432FE" w:rsidTr="002A1B43">
        <w:tc>
          <w:tcPr>
            <w:tcW w:w="399" w:type="pct"/>
          </w:tcPr>
          <w:p w:rsidR="008D7555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4059" w:type="pct"/>
          </w:tcPr>
          <w:p w:rsidR="008D7555" w:rsidRPr="005432FE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Number of persons representing various target groups who responded to the questionnaire</w:t>
            </w:r>
          </w:p>
        </w:tc>
        <w:tc>
          <w:tcPr>
            <w:tcW w:w="542" w:type="pct"/>
          </w:tcPr>
          <w:p w:rsidR="008D7555" w:rsidRPr="005432FE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5432FE" w:rsidTr="002A1B43">
        <w:tc>
          <w:tcPr>
            <w:tcW w:w="399" w:type="pct"/>
          </w:tcPr>
          <w:p w:rsidR="008D7555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059" w:type="pct"/>
          </w:tcPr>
          <w:p w:rsidR="008D7555" w:rsidRPr="005432FE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Mean and SDs across three question domains of the target groups.</w:t>
            </w:r>
          </w:p>
        </w:tc>
        <w:tc>
          <w:tcPr>
            <w:tcW w:w="542" w:type="pct"/>
          </w:tcPr>
          <w:p w:rsidR="008D7555" w:rsidRPr="005432FE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5432FE" w:rsidTr="002A1B43">
        <w:tc>
          <w:tcPr>
            <w:tcW w:w="399" w:type="pct"/>
          </w:tcPr>
          <w:p w:rsidR="008D7555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059" w:type="pct"/>
          </w:tcPr>
          <w:p w:rsidR="008D7555" w:rsidRPr="005853D9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Chi-Square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(x</w:t>
            </w:r>
            <w:r w:rsidRPr="005853D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 values of 3 domains</w:t>
            </w:r>
          </w:p>
        </w:tc>
        <w:tc>
          <w:tcPr>
            <w:tcW w:w="542" w:type="pct"/>
          </w:tcPr>
          <w:p w:rsidR="008D7555" w:rsidRPr="005432FE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5432FE" w:rsidTr="002A1B43">
        <w:tc>
          <w:tcPr>
            <w:tcW w:w="399" w:type="pct"/>
          </w:tcPr>
          <w:p w:rsidR="008D7555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 a </w:t>
            </w:r>
          </w:p>
        </w:tc>
        <w:tc>
          <w:tcPr>
            <w:tcW w:w="4059" w:type="pct"/>
          </w:tcPr>
          <w:p w:rsidR="008D7555" w:rsidRPr="005432FE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Comparison across the target groups for the three domains using Mann-Whitney U test.</w:t>
            </w:r>
          </w:p>
        </w:tc>
        <w:tc>
          <w:tcPr>
            <w:tcW w:w="542" w:type="pct"/>
          </w:tcPr>
          <w:p w:rsidR="008D7555" w:rsidRPr="005432FE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5432FE" w:rsidTr="002A1B43">
        <w:tc>
          <w:tcPr>
            <w:tcW w:w="399" w:type="pct"/>
          </w:tcPr>
          <w:p w:rsidR="008D7555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60 b</w:t>
            </w:r>
          </w:p>
        </w:tc>
        <w:tc>
          <w:tcPr>
            <w:tcW w:w="4059" w:type="pct"/>
          </w:tcPr>
          <w:p w:rsidR="008D7555" w:rsidRPr="005432FE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Comparison across the target groups for the combined domains using Mann-Whitney U test.</w:t>
            </w:r>
          </w:p>
        </w:tc>
        <w:tc>
          <w:tcPr>
            <w:tcW w:w="542" w:type="pct"/>
          </w:tcPr>
          <w:p w:rsidR="008D7555" w:rsidRPr="005432FE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5432FE" w:rsidTr="002A1B43">
        <w:tc>
          <w:tcPr>
            <w:tcW w:w="399" w:type="pct"/>
          </w:tcPr>
          <w:p w:rsidR="008D7555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059" w:type="pct"/>
          </w:tcPr>
          <w:p w:rsidR="008D7555" w:rsidRPr="005432FE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Awareness scores (Mean &amp; SDs) across Mandya, Mysuru and Chamarajanagara districts</w:t>
            </w:r>
          </w:p>
        </w:tc>
        <w:tc>
          <w:tcPr>
            <w:tcW w:w="542" w:type="pct"/>
          </w:tcPr>
          <w:p w:rsidR="008D7555" w:rsidRPr="005432FE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5432FE" w:rsidTr="002A1B43">
        <w:tc>
          <w:tcPr>
            <w:tcW w:w="399" w:type="pct"/>
          </w:tcPr>
          <w:p w:rsidR="008D7555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4059" w:type="pct"/>
          </w:tcPr>
          <w:p w:rsidR="008D7555" w:rsidRPr="005432FE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Chi-Square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(x</w:t>
            </w:r>
            <w:r w:rsidRPr="005853D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 values of 3 domains</w:t>
            </w:r>
          </w:p>
        </w:tc>
        <w:tc>
          <w:tcPr>
            <w:tcW w:w="542" w:type="pct"/>
          </w:tcPr>
          <w:p w:rsidR="008D7555" w:rsidRPr="005432FE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5432FE" w:rsidTr="002A1B43">
        <w:tc>
          <w:tcPr>
            <w:tcW w:w="399" w:type="pct"/>
          </w:tcPr>
          <w:p w:rsidR="008D7555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4059" w:type="pct"/>
          </w:tcPr>
          <w:p w:rsidR="008D7555" w:rsidRPr="005432FE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Comparison across three Districts (Mandya, Sysuru and Chamarajanagara) and domains ( Hearing Impairment, Speech – Language Disorders and Lifestyle) using Mann- Whitney U test.</w:t>
            </w:r>
          </w:p>
        </w:tc>
        <w:tc>
          <w:tcPr>
            <w:tcW w:w="542" w:type="pct"/>
          </w:tcPr>
          <w:p w:rsidR="008D7555" w:rsidRPr="005432FE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5432FE" w:rsidTr="002A1B43">
        <w:tc>
          <w:tcPr>
            <w:tcW w:w="399" w:type="pct"/>
          </w:tcPr>
          <w:p w:rsidR="008D7555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4059" w:type="pct"/>
          </w:tcPr>
          <w:p w:rsidR="008D7555" w:rsidRPr="005432FE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Awareness scores (Means and SDs) for various disorders in the three domains of the questionnaire</w:t>
            </w:r>
          </w:p>
        </w:tc>
        <w:tc>
          <w:tcPr>
            <w:tcW w:w="542" w:type="pct"/>
          </w:tcPr>
          <w:p w:rsidR="008D7555" w:rsidRPr="005432FE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5432FE" w:rsidTr="002A1B43">
        <w:tc>
          <w:tcPr>
            <w:tcW w:w="399" w:type="pct"/>
          </w:tcPr>
          <w:p w:rsidR="008D7555" w:rsidRDefault="008D7555" w:rsidP="002A1B4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9" w:type="pct"/>
          </w:tcPr>
          <w:p w:rsidR="008D7555" w:rsidRPr="005432FE" w:rsidRDefault="008D7555" w:rsidP="002A1B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pct"/>
          </w:tcPr>
          <w:p w:rsidR="008D7555" w:rsidRPr="005432FE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C66472" w:rsidRDefault="00C66472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tbl>
      <w:tblPr>
        <w:tblW w:w="4762" w:type="pct"/>
        <w:tblLook w:val="04A0"/>
      </w:tblPr>
      <w:tblGrid>
        <w:gridCol w:w="739"/>
        <w:gridCol w:w="6533"/>
        <w:gridCol w:w="844"/>
      </w:tblGrid>
      <w:tr w:rsidR="008D7555" w:rsidRPr="00044E35" w:rsidTr="002A1B43">
        <w:tc>
          <w:tcPr>
            <w:tcW w:w="5000" w:type="pct"/>
            <w:gridSpan w:val="3"/>
          </w:tcPr>
          <w:p w:rsidR="008D7555" w:rsidRPr="00044E35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44E35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>LIST OF FIGURES</w:t>
            </w:r>
          </w:p>
        </w:tc>
      </w:tr>
      <w:tr w:rsidR="008D7555" w:rsidRPr="00044E35" w:rsidTr="002A1B43">
        <w:tc>
          <w:tcPr>
            <w:tcW w:w="455" w:type="pct"/>
          </w:tcPr>
          <w:p w:rsidR="008D7555" w:rsidRPr="00044E35" w:rsidRDefault="008D7555" w:rsidP="002A1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44E35">
              <w:rPr>
                <w:rFonts w:ascii="Trebuchet MS" w:hAnsi="Trebuchet MS" w:cs="Arial"/>
                <w:b/>
                <w:sz w:val="20"/>
                <w:szCs w:val="20"/>
              </w:rPr>
              <w:t xml:space="preserve">Sl. </w:t>
            </w:r>
          </w:p>
          <w:p w:rsidR="008D7555" w:rsidRPr="00044E35" w:rsidRDefault="008D7555" w:rsidP="002A1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44E35">
              <w:rPr>
                <w:rFonts w:ascii="Trebuchet MS" w:hAnsi="Trebuchet MS" w:cs="Arial"/>
                <w:b/>
                <w:sz w:val="20"/>
                <w:szCs w:val="20"/>
              </w:rPr>
              <w:t>No.</w:t>
            </w:r>
          </w:p>
        </w:tc>
        <w:tc>
          <w:tcPr>
            <w:tcW w:w="4025" w:type="pct"/>
          </w:tcPr>
          <w:p w:rsidR="008D7555" w:rsidRPr="00044E35" w:rsidRDefault="008D7555" w:rsidP="002A1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44E35">
              <w:rPr>
                <w:rFonts w:ascii="Trebuchet MS" w:hAnsi="Trebuchet MS" w:cs="Arial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520" w:type="pct"/>
          </w:tcPr>
          <w:p w:rsidR="008D7555" w:rsidRPr="00044E35" w:rsidRDefault="008D7555" w:rsidP="002A1B43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44E35">
              <w:rPr>
                <w:rFonts w:ascii="Trebuchet MS" w:hAnsi="Trebuchet MS" w:cs="Arial"/>
                <w:b/>
                <w:sz w:val="20"/>
                <w:szCs w:val="20"/>
              </w:rPr>
              <w:t>Page No</w:t>
            </w:r>
          </w:p>
        </w:tc>
      </w:tr>
      <w:tr w:rsidR="008D7555" w:rsidRPr="00044E35" w:rsidTr="002A1B43">
        <w:tc>
          <w:tcPr>
            <w:tcW w:w="455" w:type="pct"/>
          </w:tcPr>
          <w:p w:rsidR="008D7555" w:rsidRPr="00044E35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44E35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4025" w:type="pct"/>
          </w:tcPr>
          <w:p w:rsidR="008D7555" w:rsidRPr="00044E35" w:rsidRDefault="008D7555" w:rsidP="002A1B43">
            <w:pPr>
              <w:pStyle w:val="BodyTextIndent"/>
              <w:ind w:left="0"/>
              <w:rPr>
                <w:rFonts w:ascii="Trebuchet MS" w:hAnsi="Trebuchet MS" w:cs="Arial"/>
                <w:sz w:val="20"/>
              </w:rPr>
            </w:pPr>
            <w:r w:rsidRPr="00044E35">
              <w:rPr>
                <w:rFonts w:ascii="Trebuchet MS" w:hAnsi="Trebuchet MS" w:cs="Arial"/>
                <w:sz w:val="20"/>
              </w:rPr>
              <w:t>Timeline of the project</w:t>
            </w:r>
          </w:p>
        </w:tc>
        <w:tc>
          <w:tcPr>
            <w:tcW w:w="520" w:type="pct"/>
          </w:tcPr>
          <w:p w:rsidR="008D7555" w:rsidRPr="00044E35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044E35" w:rsidTr="002A1B43">
        <w:tc>
          <w:tcPr>
            <w:tcW w:w="455" w:type="pct"/>
          </w:tcPr>
          <w:p w:rsidR="008D7555" w:rsidRPr="00044E35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44E35">
              <w:rPr>
                <w:rFonts w:ascii="Trebuchet MS" w:hAnsi="Trebuchet MS" w:cs="Arial"/>
                <w:sz w:val="20"/>
                <w:szCs w:val="20"/>
              </w:rPr>
              <w:t>2 a</w:t>
            </w:r>
          </w:p>
        </w:tc>
        <w:tc>
          <w:tcPr>
            <w:tcW w:w="4025" w:type="pct"/>
          </w:tcPr>
          <w:p w:rsidR="008D7555" w:rsidRPr="00044E35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Number of persons with different Speech and language disorders in K.R.Pete Taluk</w:t>
            </w:r>
          </w:p>
        </w:tc>
        <w:tc>
          <w:tcPr>
            <w:tcW w:w="520" w:type="pct"/>
          </w:tcPr>
          <w:p w:rsidR="008D7555" w:rsidRPr="00044E35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044E35" w:rsidTr="002A1B43">
        <w:tc>
          <w:tcPr>
            <w:tcW w:w="455" w:type="pct"/>
          </w:tcPr>
          <w:p w:rsidR="008D7555" w:rsidRPr="00044E35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44E35">
              <w:rPr>
                <w:rFonts w:ascii="Trebuchet MS" w:hAnsi="Trebuchet MS" w:cs="Arial"/>
                <w:sz w:val="20"/>
                <w:szCs w:val="20"/>
              </w:rPr>
              <w:t>2 b</w:t>
            </w:r>
          </w:p>
        </w:tc>
        <w:tc>
          <w:tcPr>
            <w:tcW w:w="4025" w:type="pct"/>
          </w:tcPr>
          <w:p w:rsidR="008D7555" w:rsidRPr="00044E35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Number of persons with different Speech and language disorders in Nanjangudu Taluk</w:t>
            </w:r>
          </w:p>
        </w:tc>
        <w:tc>
          <w:tcPr>
            <w:tcW w:w="520" w:type="pct"/>
          </w:tcPr>
          <w:p w:rsidR="008D7555" w:rsidRPr="00044E35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044E35" w:rsidTr="002A1B43">
        <w:tc>
          <w:tcPr>
            <w:tcW w:w="455" w:type="pct"/>
          </w:tcPr>
          <w:p w:rsidR="008D7555" w:rsidRPr="00044E35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44E35">
              <w:rPr>
                <w:rFonts w:ascii="Trebuchet MS" w:hAnsi="Trebuchet MS" w:cs="Arial"/>
                <w:sz w:val="20"/>
                <w:szCs w:val="20"/>
              </w:rPr>
              <w:t>2 c</w:t>
            </w:r>
          </w:p>
        </w:tc>
        <w:tc>
          <w:tcPr>
            <w:tcW w:w="4025" w:type="pct"/>
          </w:tcPr>
          <w:p w:rsidR="008D7555" w:rsidRPr="00044E35" w:rsidRDefault="008D7555" w:rsidP="002A1B43">
            <w:pPr>
              <w:pStyle w:val="BodyTextIndent"/>
              <w:ind w:left="0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Number of persons with different Speech and language disorders in Yelandur Taluk</w:t>
            </w:r>
          </w:p>
        </w:tc>
        <w:tc>
          <w:tcPr>
            <w:tcW w:w="520" w:type="pct"/>
          </w:tcPr>
          <w:p w:rsidR="008D7555" w:rsidRPr="00044E35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044E35" w:rsidTr="002A1B43">
        <w:tc>
          <w:tcPr>
            <w:tcW w:w="455" w:type="pct"/>
          </w:tcPr>
          <w:p w:rsidR="008D7555" w:rsidRPr="00044E35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44E35"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4025" w:type="pct"/>
          </w:tcPr>
          <w:p w:rsidR="008D7555" w:rsidRPr="00044E35" w:rsidRDefault="008D7555" w:rsidP="002A1B43">
            <w:pPr>
              <w:tabs>
                <w:tab w:val="left" w:pos="31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Number of persons with different Speech and language disorders in K.R.Pete, Nanjangudu &amp; </w:t>
            </w:r>
            <w:r>
              <w:rPr>
                <w:rFonts w:ascii="Trebuchet MS" w:hAnsi="Trebuchet MS" w:cs="Arial"/>
                <w:sz w:val="20"/>
              </w:rPr>
              <w:t>Yelandur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Taluks</w:t>
            </w:r>
          </w:p>
        </w:tc>
        <w:tc>
          <w:tcPr>
            <w:tcW w:w="520" w:type="pct"/>
          </w:tcPr>
          <w:p w:rsidR="008D7555" w:rsidRPr="00044E35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044E35" w:rsidTr="002A1B43">
        <w:tc>
          <w:tcPr>
            <w:tcW w:w="455" w:type="pct"/>
          </w:tcPr>
          <w:p w:rsidR="008D7555" w:rsidRPr="00044E35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44E35">
              <w:rPr>
                <w:rFonts w:ascii="Trebuchet MS" w:hAnsi="Trebuchet MS" w:cs="Arial"/>
                <w:sz w:val="20"/>
                <w:szCs w:val="20"/>
              </w:rPr>
              <w:t>4 a</w:t>
            </w:r>
          </w:p>
        </w:tc>
        <w:tc>
          <w:tcPr>
            <w:tcW w:w="4025" w:type="pct"/>
          </w:tcPr>
          <w:p w:rsidR="008D7555" w:rsidRPr="00044E35" w:rsidRDefault="008D7555" w:rsidP="002A1B43">
            <w:pPr>
              <w:tabs>
                <w:tab w:val="left" w:pos="31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en-IN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IN"/>
              </w:rPr>
              <w:t xml:space="preserve">Types of Hearing disorders in </w:t>
            </w:r>
            <w:r>
              <w:rPr>
                <w:rFonts w:ascii="Trebuchet MS" w:hAnsi="Trebuchet MS" w:cs="Arial"/>
                <w:sz w:val="20"/>
                <w:szCs w:val="20"/>
              </w:rPr>
              <w:t>K.R.Pete Taluk</w:t>
            </w:r>
          </w:p>
        </w:tc>
        <w:tc>
          <w:tcPr>
            <w:tcW w:w="520" w:type="pct"/>
          </w:tcPr>
          <w:p w:rsidR="008D7555" w:rsidRPr="00044E35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044E35" w:rsidTr="002A1B43">
        <w:tc>
          <w:tcPr>
            <w:tcW w:w="455" w:type="pct"/>
          </w:tcPr>
          <w:p w:rsidR="008D7555" w:rsidRPr="00044E35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44E35">
              <w:rPr>
                <w:rFonts w:ascii="Trebuchet MS" w:hAnsi="Trebuchet MS" w:cs="Arial"/>
                <w:sz w:val="20"/>
                <w:szCs w:val="20"/>
              </w:rPr>
              <w:t>4 b</w:t>
            </w:r>
          </w:p>
        </w:tc>
        <w:tc>
          <w:tcPr>
            <w:tcW w:w="4025" w:type="pct"/>
          </w:tcPr>
          <w:p w:rsidR="008D7555" w:rsidRPr="00044E35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IN"/>
              </w:rPr>
              <w:t xml:space="preserve">Types of Hearing disorders in </w:t>
            </w:r>
            <w:r>
              <w:rPr>
                <w:rFonts w:ascii="Trebuchet MS" w:hAnsi="Trebuchet MS" w:cs="Arial"/>
                <w:sz w:val="20"/>
                <w:szCs w:val="20"/>
              </w:rPr>
              <w:t>Nanjangudu Taluk</w:t>
            </w:r>
          </w:p>
        </w:tc>
        <w:tc>
          <w:tcPr>
            <w:tcW w:w="520" w:type="pct"/>
          </w:tcPr>
          <w:p w:rsidR="008D7555" w:rsidRPr="00044E35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044E35" w:rsidTr="002A1B43">
        <w:tc>
          <w:tcPr>
            <w:tcW w:w="455" w:type="pct"/>
          </w:tcPr>
          <w:p w:rsidR="008D7555" w:rsidRPr="00044E35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44E35">
              <w:rPr>
                <w:rFonts w:ascii="Trebuchet MS" w:hAnsi="Trebuchet MS" w:cs="Arial"/>
                <w:sz w:val="20"/>
                <w:szCs w:val="20"/>
              </w:rPr>
              <w:t>4 c</w:t>
            </w:r>
          </w:p>
        </w:tc>
        <w:tc>
          <w:tcPr>
            <w:tcW w:w="4025" w:type="pct"/>
          </w:tcPr>
          <w:p w:rsidR="008D7555" w:rsidRPr="00044E35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IN"/>
              </w:rPr>
              <w:t xml:space="preserve">Types of Hearing disorders in </w:t>
            </w:r>
            <w:r>
              <w:rPr>
                <w:rFonts w:ascii="Trebuchet MS" w:hAnsi="Trebuchet MS" w:cs="Arial"/>
                <w:sz w:val="20"/>
              </w:rPr>
              <w:t>Yelandur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Taluk (Agara Hobli)</w:t>
            </w:r>
          </w:p>
        </w:tc>
        <w:tc>
          <w:tcPr>
            <w:tcW w:w="520" w:type="pct"/>
          </w:tcPr>
          <w:p w:rsidR="008D7555" w:rsidRPr="00044E35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044E35" w:rsidTr="002A1B43">
        <w:tc>
          <w:tcPr>
            <w:tcW w:w="455" w:type="pct"/>
          </w:tcPr>
          <w:p w:rsidR="008D7555" w:rsidRPr="00044E35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44E35"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4025" w:type="pct"/>
          </w:tcPr>
          <w:p w:rsidR="008D7555" w:rsidRPr="00044E35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IN"/>
              </w:rPr>
              <w:t xml:space="preserve">Types of Hearing disorders in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K.R.Pete, Nanjangudu &amp; </w:t>
            </w:r>
            <w:r>
              <w:rPr>
                <w:rFonts w:ascii="Trebuchet MS" w:hAnsi="Trebuchet MS" w:cs="Arial"/>
                <w:sz w:val="20"/>
              </w:rPr>
              <w:t>Yelandur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Taluks</w:t>
            </w:r>
          </w:p>
        </w:tc>
        <w:tc>
          <w:tcPr>
            <w:tcW w:w="520" w:type="pct"/>
          </w:tcPr>
          <w:p w:rsidR="008D7555" w:rsidRPr="00044E35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044E35" w:rsidTr="002A1B43">
        <w:tc>
          <w:tcPr>
            <w:tcW w:w="455" w:type="pct"/>
          </w:tcPr>
          <w:p w:rsidR="008D7555" w:rsidRPr="00044E35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44E35">
              <w:rPr>
                <w:rFonts w:ascii="Trebuchet MS" w:hAnsi="Trebuchet MS" w:cs="Arial"/>
                <w:sz w:val="20"/>
                <w:szCs w:val="20"/>
              </w:rPr>
              <w:t>6 a</w:t>
            </w:r>
          </w:p>
        </w:tc>
        <w:tc>
          <w:tcPr>
            <w:tcW w:w="4025" w:type="pct"/>
          </w:tcPr>
          <w:p w:rsidR="008D7555" w:rsidRPr="00044E35" w:rsidRDefault="008D7555" w:rsidP="002A1B43">
            <w:pPr>
              <w:tabs>
                <w:tab w:val="left" w:pos="31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en-IN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IN"/>
              </w:rPr>
              <w:t xml:space="preserve">Types of ENT Conditions and Diseases in </w:t>
            </w:r>
            <w:r>
              <w:rPr>
                <w:rFonts w:ascii="Trebuchet MS" w:hAnsi="Trebuchet MS" w:cs="Arial"/>
                <w:sz w:val="20"/>
                <w:szCs w:val="20"/>
              </w:rPr>
              <w:t>K.R.Pete Taluk</w:t>
            </w:r>
          </w:p>
        </w:tc>
        <w:tc>
          <w:tcPr>
            <w:tcW w:w="520" w:type="pct"/>
          </w:tcPr>
          <w:p w:rsidR="008D7555" w:rsidRPr="00044E35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044E35" w:rsidTr="002A1B43">
        <w:trPr>
          <w:trHeight w:val="333"/>
        </w:trPr>
        <w:tc>
          <w:tcPr>
            <w:tcW w:w="455" w:type="pct"/>
          </w:tcPr>
          <w:p w:rsidR="008D7555" w:rsidRPr="00044E35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44E35">
              <w:rPr>
                <w:rFonts w:ascii="Trebuchet MS" w:hAnsi="Trebuchet MS" w:cs="Arial"/>
                <w:sz w:val="20"/>
                <w:szCs w:val="20"/>
              </w:rPr>
              <w:t>6 b</w:t>
            </w:r>
          </w:p>
        </w:tc>
        <w:tc>
          <w:tcPr>
            <w:tcW w:w="4025" w:type="pct"/>
          </w:tcPr>
          <w:p w:rsidR="008D7555" w:rsidRPr="00044E35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IN"/>
              </w:rPr>
              <w:t xml:space="preserve">Types of ENT Conditions and Diseases in </w:t>
            </w:r>
            <w:r>
              <w:rPr>
                <w:rFonts w:ascii="Trebuchet MS" w:hAnsi="Trebuchet MS" w:cs="Arial"/>
                <w:sz w:val="20"/>
                <w:szCs w:val="20"/>
              </w:rPr>
              <w:t>Nanjangudu Taluk</w:t>
            </w:r>
          </w:p>
        </w:tc>
        <w:tc>
          <w:tcPr>
            <w:tcW w:w="520" w:type="pct"/>
          </w:tcPr>
          <w:p w:rsidR="008D7555" w:rsidRPr="00044E35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044E35" w:rsidTr="002A1B43">
        <w:trPr>
          <w:trHeight w:val="243"/>
        </w:trPr>
        <w:tc>
          <w:tcPr>
            <w:tcW w:w="455" w:type="pct"/>
          </w:tcPr>
          <w:p w:rsidR="008D7555" w:rsidRPr="00044E35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44E35">
              <w:rPr>
                <w:rFonts w:ascii="Trebuchet MS" w:hAnsi="Trebuchet MS" w:cs="Arial"/>
                <w:sz w:val="20"/>
                <w:szCs w:val="20"/>
              </w:rPr>
              <w:t>6 c</w:t>
            </w:r>
          </w:p>
        </w:tc>
        <w:tc>
          <w:tcPr>
            <w:tcW w:w="4025" w:type="pct"/>
          </w:tcPr>
          <w:p w:rsidR="008D7555" w:rsidRPr="00044E35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IN"/>
              </w:rPr>
              <w:t xml:space="preserve">Types of ENT Conditions and Diseases in </w:t>
            </w:r>
            <w:r>
              <w:rPr>
                <w:rFonts w:ascii="Trebuchet MS" w:hAnsi="Trebuchet MS" w:cs="Arial"/>
                <w:sz w:val="20"/>
              </w:rPr>
              <w:t>Yelandur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Taluk (Agara Hobli)</w:t>
            </w:r>
          </w:p>
        </w:tc>
        <w:tc>
          <w:tcPr>
            <w:tcW w:w="520" w:type="pct"/>
          </w:tcPr>
          <w:p w:rsidR="008D7555" w:rsidRPr="00044E35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5432FE" w:rsidTr="002A1B43">
        <w:tc>
          <w:tcPr>
            <w:tcW w:w="455" w:type="pct"/>
          </w:tcPr>
          <w:p w:rsidR="008D7555" w:rsidRPr="00044E35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44E35">
              <w:rPr>
                <w:rFonts w:ascii="Trebuchet MS" w:hAnsi="Trebuchet MS" w:cs="Arial"/>
                <w:sz w:val="20"/>
                <w:szCs w:val="20"/>
              </w:rPr>
              <w:t>7</w:t>
            </w:r>
          </w:p>
        </w:tc>
        <w:tc>
          <w:tcPr>
            <w:tcW w:w="4025" w:type="pct"/>
          </w:tcPr>
          <w:p w:rsidR="008D7555" w:rsidRPr="00044E35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IN"/>
              </w:rPr>
              <w:t xml:space="preserve">Types of ENT Conditions and Diseases in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K.R.Pete, Nanjangudu &amp; </w:t>
            </w:r>
            <w:r>
              <w:rPr>
                <w:rFonts w:ascii="Trebuchet MS" w:hAnsi="Trebuchet MS" w:cs="Arial"/>
                <w:sz w:val="20"/>
              </w:rPr>
              <w:t>Yelandur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Taluks</w:t>
            </w:r>
          </w:p>
        </w:tc>
        <w:tc>
          <w:tcPr>
            <w:tcW w:w="520" w:type="pct"/>
          </w:tcPr>
          <w:p w:rsidR="008D7555" w:rsidRPr="005432FE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8D7555" w:rsidRDefault="008D7555" w:rsidP="00C66472">
      <w:pPr>
        <w:rPr>
          <w:szCs w:val="20"/>
        </w:rPr>
      </w:pPr>
    </w:p>
    <w:p w:rsidR="00C66472" w:rsidRDefault="00C66472" w:rsidP="00C66472">
      <w:pPr>
        <w:rPr>
          <w:szCs w:val="20"/>
        </w:rPr>
      </w:pPr>
    </w:p>
    <w:p w:rsidR="00C66472" w:rsidRDefault="00C66472" w:rsidP="00C66472">
      <w:pPr>
        <w:spacing w:after="0"/>
        <w:rPr>
          <w:rFonts w:ascii="Trebuchet MS" w:hAnsi="Trebuchet MS"/>
          <w:sz w:val="20"/>
          <w:szCs w:val="20"/>
        </w:rPr>
      </w:pPr>
    </w:p>
    <w:p w:rsidR="00C66472" w:rsidRDefault="00C66472" w:rsidP="00C66472">
      <w:pPr>
        <w:spacing w:after="0"/>
        <w:rPr>
          <w:rFonts w:ascii="Trebuchet MS" w:hAnsi="Trebuchet MS"/>
          <w:sz w:val="20"/>
          <w:szCs w:val="20"/>
        </w:rPr>
      </w:pPr>
    </w:p>
    <w:p w:rsidR="00C66472" w:rsidRDefault="00C66472" w:rsidP="00C66472">
      <w:pPr>
        <w:spacing w:after="0"/>
        <w:rPr>
          <w:rFonts w:ascii="Trebuchet MS" w:hAnsi="Trebuchet MS"/>
          <w:sz w:val="20"/>
          <w:szCs w:val="20"/>
        </w:rPr>
      </w:pPr>
    </w:p>
    <w:p w:rsidR="00C66472" w:rsidRDefault="00C66472" w:rsidP="00C66472">
      <w:pPr>
        <w:spacing w:after="0"/>
        <w:rPr>
          <w:rFonts w:ascii="Trebuchet MS" w:hAnsi="Trebuchet MS"/>
          <w:sz w:val="20"/>
          <w:szCs w:val="20"/>
        </w:rPr>
      </w:pPr>
    </w:p>
    <w:p w:rsidR="00C66472" w:rsidRDefault="00C66472" w:rsidP="00C66472">
      <w:pPr>
        <w:spacing w:after="0"/>
        <w:rPr>
          <w:rFonts w:ascii="Trebuchet MS" w:hAnsi="Trebuchet MS"/>
          <w:sz w:val="20"/>
          <w:szCs w:val="20"/>
        </w:rPr>
      </w:pPr>
    </w:p>
    <w:p w:rsidR="00C66472" w:rsidRDefault="00C66472" w:rsidP="00C66472">
      <w:pPr>
        <w:spacing w:after="0"/>
        <w:rPr>
          <w:rFonts w:ascii="Trebuchet MS" w:hAnsi="Trebuchet MS"/>
          <w:sz w:val="20"/>
          <w:szCs w:val="20"/>
        </w:rPr>
      </w:pPr>
    </w:p>
    <w:p w:rsidR="00C66472" w:rsidRDefault="00C66472" w:rsidP="00C66472">
      <w:pPr>
        <w:spacing w:after="0"/>
        <w:rPr>
          <w:rFonts w:ascii="Trebuchet MS" w:hAnsi="Trebuchet MS"/>
          <w:sz w:val="20"/>
          <w:szCs w:val="20"/>
        </w:rPr>
      </w:pPr>
    </w:p>
    <w:p w:rsidR="006E57C6" w:rsidRDefault="006E57C6"/>
    <w:sectPr w:rsidR="006E57C6" w:rsidSect="00761C50">
      <w:footerReference w:type="default" r:id="rId9"/>
      <w:pgSz w:w="11906" w:h="16838"/>
      <w:pgMar w:top="1440" w:right="1440" w:bottom="1440" w:left="2160" w:header="706" w:footer="706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7CC" w:rsidRDefault="001317CC" w:rsidP="0082425D">
      <w:pPr>
        <w:spacing w:after="0" w:line="240" w:lineRule="auto"/>
      </w:pPr>
      <w:r>
        <w:separator/>
      </w:r>
    </w:p>
  </w:endnote>
  <w:endnote w:type="continuationSeparator" w:id="1">
    <w:p w:rsidR="001317CC" w:rsidRDefault="001317CC" w:rsidP="0082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50" w:rsidRDefault="003567D0">
    <w:pPr>
      <w:pStyle w:val="Footer"/>
      <w:jc w:val="center"/>
    </w:pPr>
    <w:r>
      <w:fldChar w:fldCharType="begin"/>
    </w:r>
    <w:r w:rsidR="00C66472">
      <w:instrText xml:space="preserve"> PAGE   \* MERGEFORMAT </w:instrText>
    </w:r>
    <w:r>
      <w:fldChar w:fldCharType="separate"/>
    </w:r>
    <w:r w:rsidR="00724CF7">
      <w:rPr>
        <w:noProof/>
      </w:rPr>
      <w:t>vi</w:t>
    </w:r>
    <w:r>
      <w:fldChar w:fldCharType="end"/>
    </w:r>
  </w:p>
  <w:p w:rsidR="00761C50" w:rsidRDefault="00131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7CC" w:rsidRDefault="001317CC" w:rsidP="0082425D">
      <w:pPr>
        <w:spacing w:after="0" w:line="240" w:lineRule="auto"/>
      </w:pPr>
      <w:r>
        <w:separator/>
      </w:r>
    </w:p>
  </w:footnote>
  <w:footnote w:type="continuationSeparator" w:id="1">
    <w:p w:rsidR="001317CC" w:rsidRDefault="001317CC" w:rsidP="0082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37CC"/>
    <w:multiLevelType w:val="hybridMultilevel"/>
    <w:tmpl w:val="053076CE"/>
    <w:lvl w:ilvl="0" w:tplc="3F94604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94BDA"/>
    <w:multiLevelType w:val="hybridMultilevel"/>
    <w:tmpl w:val="7542F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472"/>
    <w:rsid w:val="00013496"/>
    <w:rsid w:val="001317CC"/>
    <w:rsid w:val="0020105F"/>
    <w:rsid w:val="003567D0"/>
    <w:rsid w:val="0047611A"/>
    <w:rsid w:val="00694AA1"/>
    <w:rsid w:val="006E57C6"/>
    <w:rsid w:val="00724CF7"/>
    <w:rsid w:val="0082425D"/>
    <w:rsid w:val="008D7555"/>
    <w:rsid w:val="009076ED"/>
    <w:rsid w:val="00964D6F"/>
    <w:rsid w:val="00A93544"/>
    <w:rsid w:val="00C66472"/>
    <w:rsid w:val="00F40965"/>
    <w:rsid w:val="00FA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7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4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BodyTextIndent">
    <w:name w:val="Body Text Indent"/>
    <w:basedOn w:val="Normal"/>
    <w:link w:val="BodyTextIndentChar"/>
    <w:semiHidden/>
    <w:rsid w:val="00C66472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647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6647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6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472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476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ishmyso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2016-12-20T08:19:00Z</dcterms:created>
  <dcterms:modified xsi:type="dcterms:W3CDTF">2017-02-27T07:23:00Z</dcterms:modified>
</cp:coreProperties>
</file>