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AD" w:rsidRPr="00D00DA3" w:rsidRDefault="00220466" w:rsidP="00307D9C">
      <w:pPr>
        <w:ind w:left="90" w:hanging="90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 w:rsidRPr="00D00DA3">
        <w:rPr>
          <w:rFonts w:ascii="Book Antiqua" w:hAnsi="Book Antiqua"/>
          <w:b/>
          <w:color w:val="000000" w:themeColor="text1"/>
          <w:sz w:val="28"/>
          <w:szCs w:val="28"/>
        </w:rPr>
        <w:t>AIISH Publications: Plagiarism Checking Report</w:t>
      </w:r>
    </w:p>
    <w:p w:rsidR="00B249CF" w:rsidRPr="00D00DA3" w:rsidRDefault="00B249CF" w:rsidP="00220466">
      <w:pPr>
        <w:jc w:val="center"/>
        <w:rPr>
          <w:rFonts w:ascii="Book Antiqua" w:hAnsi="Book Antiqua"/>
          <w:color w:val="000000" w:themeColor="text1"/>
          <w:sz w:val="28"/>
          <w:szCs w:val="28"/>
          <w:u w:val="single"/>
        </w:rPr>
      </w:pPr>
      <w:r w:rsidRPr="00D00DA3">
        <w:rPr>
          <w:rFonts w:ascii="Book Antiqua" w:hAnsi="Book Antiqua"/>
          <w:color w:val="000000" w:themeColor="text1"/>
          <w:sz w:val="28"/>
          <w:szCs w:val="28"/>
          <w:u w:val="single"/>
        </w:rPr>
        <w:t>Test/ Therapy Materials</w:t>
      </w:r>
    </w:p>
    <w:tbl>
      <w:tblPr>
        <w:tblStyle w:val="TableGrid"/>
        <w:tblW w:w="13968" w:type="dxa"/>
        <w:tblLook w:val="04A0"/>
      </w:tblPr>
      <w:tblGrid>
        <w:gridCol w:w="761"/>
        <w:gridCol w:w="3681"/>
        <w:gridCol w:w="2582"/>
        <w:gridCol w:w="1507"/>
        <w:gridCol w:w="5437"/>
      </w:tblGrid>
      <w:tr w:rsidR="009F3D36" w:rsidRPr="00D00DA3" w:rsidTr="00104300">
        <w:tc>
          <w:tcPr>
            <w:tcW w:w="761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S.N.</w:t>
            </w:r>
          </w:p>
        </w:tc>
        <w:tc>
          <w:tcPr>
            <w:tcW w:w="3440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588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Authors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Similarity Index</w:t>
            </w:r>
          </w:p>
        </w:tc>
        <w:tc>
          <w:tcPr>
            <w:tcW w:w="5672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Activity Checklist for Preschool Children with Developmental Disabilities (ACPC-DD)-English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Bedside Screening Test for Persons with Aphasia-Kannada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Ramya, H. Y.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13%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The artist of the picture could be acknowledged.</w:t>
            </w:r>
          </w:p>
        </w:tc>
      </w:tr>
      <w:tr w:rsidR="009F3D36" w:rsidRPr="00D00DA3" w:rsidTr="00104300">
        <w:trPr>
          <w:trHeight w:val="872"/>
        </w:trPr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Bedside Screening Test for Persons with Aphasia-Malayalam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Kanthima, N.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16%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The artist of the picture could be acknowledged.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Checklists to Assess 10 Different Skills of Preschool Children (0-6) with Communication Disorders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Swapna, N., Jayaram, M., Prema, K. S. and Geetha, Y. V.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 &amp; 13%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Comprehensive Language Assessment Tool for Children 3-6 Years (CLAT)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Navitha, U. &amp;Shyamala, K.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27%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The source of picure on the first page could be acknowledged or reference could be given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Development of a Test for Assessment of Bilingual Proficiency through Lexical Priming Task (For Hindi-English Bilingual Adults)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Prema, K.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1%-  17%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Dyslexia Assessment Profile for Indian Children (DAPIC)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Kuppuraj, S. &amp;Shanbal,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20%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Source of picture to be mentioned or acknowledged.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Early Literacy Screening Tool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Shanbal, J. C. [et al.]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15%</w:t>
            </w:r>
          </w:p>
        </w:tc>
        <w:tc>
          <w:tcPr>
            <w:tcW w:w="5672" w:type="dxa"/>
          </w:tcPr>
          <w:p w:rsidR="009F3D36" w:rsidRPr="00D00DA3" w:rsidRDefault="006359BB" w:rsidP="00E3267A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Source of picture to be mentioned, artist could be acknowledged.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Intervention Module for Preschool Children with Communication Disorders to Facilitate Cognitive Domain (IMPCCD-CG)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Swapna, N., Jayaram, Prema, K. S., &amp;Geetha, Y. V.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72" w:type="dxa"/>
          </w:tcPr>
          <w:p w:rsidR="009F3D36" w:rsidRPr="00D00DA3" w:rsidRDefault="006359BB" w:rsidP="00D85C6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revision. Few picture source could be acknowledged.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Kannada Diagnostic Photo Articulation Test (2-6 Years)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Deepa, A. &amp;Savithri,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72" w:type="dxa"/>
          </w:tcPr>
          <w:p w:rsidR="009F3D36" w:rsidRPr="00D00DA3" w:rsidRDefault="006359BB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revision, however, no pictures included in the test material.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Malayalam Diagnostic Articulation Test (3-6 Years)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NeenuSobhan, Vipina, V. P., Vrinda, R. &amp;Sreedevi, N.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  <w:tc>
          <w:tcPr>
            <w:tcW w:w="5672" w:type="dxa"/>
          </w:tcPr>
          <w:p w:rsidR="009F3D36" w:rsidRPr="006359BB" w:rsidRDefault="006359BB" w:rsidP="00E3267A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6359BB"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for Adult Aphasia Therapy in Kannada(MAAT-K)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Goswami, S. P &amp;Shanbal, 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72" w:type="dxa"/>
          </w:tcPr>
          <w:p w:rsidR="009F3D36" w:rsidRPr="00D00DA3" w:rsidRDefault="006359BB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for Phonological Sensitivity Training Kit-Kannada (PhostK)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Prema, K.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on Taking Ear Impression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Manjula, P., Vivek, A., &amp;Rajalakshmi, K.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29%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5267FB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Odiya Picture Diagnostic Articulation Test</w:t>
            </w:r>
          </w:p>
        </w:tc>
        <w:tc>
          <w:tcPr>
            <w:tcW w:w="2588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PoojaBehera&amp;Sreedevi, N.</w:t>
            </w:r>
          </w:p>
        </w:tc>
        <w:tc>
          <w:tcPr>
            <w:tcW w:w="1507" w:type="dxa"/>
          </w:tcPr>
          <w:p w:rsidR="009F3D36" w:rsidRPr="005267FB" w:rsidRDefault="009B68BE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rPr>
          <w:trHeight w:val="935"/>
        </w:trPr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Protocol for Appraisal of Verbal Praxis in Typically Developing Children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Radhika, S. &amp;Manjula, R.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15%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Questionnaire to Evaluate the Extent of Burden on Caregivers of Persons with Aphasia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Swathi, B.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5267FB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Resource Manual: Speech and Language Disorders, MahitiKaipidi: MaathuMattuBhasheyaDhoshagalu</w:t>
            </w:r>
          </w:p>
          <w:p w:rsidR="00583A65" w:rsidRPr="005267FB" w:rsidRDefault="00583A65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  <w:p w:rsidR="00583A65" w:rsidRPr="005267FB" w:rsidRDefault="00583A65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2588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Manjula, R.</w:t>
            </w:r>
          </w:p>
        </w:tc>
        <w:tc>
          <w:tcPr>
            <w:tcW w:w="1507" w:type="dxa"/>
          </w:tcPr>
          <w:p w:rsidR="009F3D36" w:rsidRPr="005267FB" w:rsidRDefault="009B68BE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6359BB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Revised Token Test-Oriya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Bijoyaa, M.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672" w:type="dxa"/>
          </w:tcPr>
          <w:p w:rsidR="009F3D36" w:rsidRPr="00D00DA3" w:rsidRDefault="006359BB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Test for Assessment of Meta Semantic Awareness in Children in Kannada (TAMAC-K)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Saranya, V. &amp;Swapna, N.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  <w:sz w:val="24"/>
                <w:szCs w:val="24"/>
              </w:rPr>
            </w:pPr>
            <w:r w:rsidRPr="00D00D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Test of Auditory Comprehension in Kannada (TAC-K) for Children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PrashanthPrabhu, P., &amp;Manjula,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Treatment Manual in English for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Indian Children with Dyslexia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 xml:space="preserve">Ranjini, G. C. &amp;Shanbal,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38%</w:t>
            </w:r>
          </w:p>
        </w:tc>
        <w:tc>
          <w:tcPr>
            <w:tcW w:w="5672" w:type="dxa"/>
          </w:tcPr>
          <w:p w:rsidR="009F3D36" w:rsidRPr="00D00DA3" w:rsidRDefault="006359BB" w:rsidP="00D85C6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 xml:space="preserve">Source of picture could be acknowledged or </w:t>
            </w:r>
            <w:r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 xml:space="preserve">reference could be given.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Word and Non-Word Repetition Test in Kannada (WNRT-K)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Swapna, N. &amp;Shylaja, K.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8%-10%</w:t>
            </w:r>
          </w:p>
        </w:tc>
        <w:tc>
          <w:tcPr>
            <w:tcW w:w="5672" w:type="dxa"/>
          </w:tcPr>
          <w:p w:rsidR="009F3D36" w:rsidRPr="00D00DA3" w:rsidRDefault="006359BB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revision.</w:t>
            </w:r>
            <w:bookmarkStart w:id="0" w:name="_GoBack"/>
            <w:bookmarkEnd w:id="0"/>
          </w:p>
        </w:tc>
      </w:tr>
    </w:tbl>
    <w:p w:rsidR="00220466" w:rsidRPr="00D00DA3" w:rsidRDefault="00220466">
      <w:pPr>
        <w:rPr>
          <w:color w:val="000000" w:themeColor="text1"/>
        </w:rPr>
      </w:pPr>
    </w:p>
    <w:p w:rsidR="0001227C" w:rsidRPr="00D00DA3" w:rsidRDefault="00B249CF" w:rsidP="00B249CF">
      <w:pPr>
        <w:jc w:val="center"/>
        <w:rPr>
          <w:rFonts w:ascii="Book Antiqua" w:hAnsi="Book Antiqua" w:cs="Times New Roman"/>
          <w:color w:val="000000" w:themeColor="text1"/>
          <w:sz w:val="28"/>
          <w:szCs w:val="28"/>
          <w:u w:val="single"/>
        </w:rPr>
      </w:pPr>
      <w:r w:rsidRPr="00D00DA3">
        <w:rPr>
          <w:rFonts w:ascii="Book Antiqua" w:hAnsi="Book Antiqua" w:cs="Times New Roman"/>
          <w:color w:val="000000" w:themeColor="text1"/>
          <w:sz w:val="28"/>
          <w:szCs w:val="28"/>
          <w:u w:val="single"/>
        </w:rPr>
        <w:t>Public Education Materials</w:t>
      </w:r>
    </w:p>
    <w:tbl>
      <w:tblPr>
        <w:tblStyle w:val="TableGrid"/>
        <w:tblW w:w="13878" w:type="dxa"/>
        <w:tblLook w:val="04A0"/>
      </w:tblPr>
      <w:tblGrid>
        <w:gridCol w:w="761"/>
        <w:gridCol w:w="3433"/>
        <w:gridCol w:w="7"/>
        <w:gridCol w:w="2561"/>
        <w:gridCol w:w="16"/>
        <w:gridCol w:w="11"/>
        <w:gridCol w:w="1480"/>
        <w:gridCol w:w="16"/>
        <w:gridCol w:w="11"/>
        <w:gridCol w:w="5582"/>
      </w:tblGrid>
      <w:tr w:rsidR="009F3D36" w:rsidRPr="00D00DA3" w:rsidTr="00C13022">
        <w:tc>
          <w:tcPr>
            <w:tcW w:w="761" w:type="dxa"/>
          </w:tcPr>
          <w:p w:rsidR="009F3D36" w:rsidRPr="00D00DA3" w:rsidRDefault="009F3D36" w:rsidP="009F3D36">
            <w:pPr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Authors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Similarity Index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 child with Hearing Impairment in the Classroom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Dept. of </w:t>
            </w:r>
            <w:r w:rsidR="009F3D36" w:rsidRPr="00D00DA3">
              <w:rPr>
                <w:rFonts w:ascii="Book Antiqua" w:hAnsi="Book Antiqua" w:cstheme="minorHAnsi"/>
                <w:iCs/>
                <w:color w:val="000000" w:themeColor="text1"/>
              </w:rPr>
              <w:t>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6E5FE0" w:rsidRPr="006E5FE0" w:rsidRDefault="006E5FE0" w:rsidP="006E5FE0">
            <w:pPr>
              <w:pStyle w:val="ListParagraph"/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 Guide for Hearing Aid Users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6E5FE0" w:rsidRDefault="006E5FE0" w:rsidP="006E5F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6E5FE0">
              <w:rPr>
                <w:rFonts w:ascii="Book Antiqua" w:hAnsi="Book Antiqua" w:cstheme="minorHAnsi"/>
                <w:iCs/>
                <w:color w:val="000000" w:themeColor="text1"/>
              </w:rPr>
              <w:t>If the material is meant for general public, certain terms need to be reframed or deleted; e.g. impedence matching</w:t>
            </w:r>
          </w:p>
          <w:p w:rsidR="006E5FE0" w:rsidRDefault="006E5FE0" w:rsidP="006E5F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The quality of the print could be improved</w:t>
            </w:r>
          </w:p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Academic Problems Study Manual-SSA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6%-9%</w:t>
            </w:r>
          </w:p>
        </w:tc>
        <w:tc>
          <w:tcPr>
            <w:tcW w:w="5593" w:type="dxa"/>
            <w:gridSpan w:val="2"/>
          </w:tcPr>
          <w:p w:rsidR="009C6FB2" w:rsidRDefault="009C6FB2" w:rsidP="009C6FB2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revisions required </w:t>
            </w:r>
          </w:p>
          <w:p w:rsidR="009C6FB2" w:rsidRDefault="009C6FB2" w:rsidP="009C6FB2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 xml:space="preserve">But the query is :Is the material available in Kannada, as it could be made available for general public,(which being an objective of PDC) </w:t>
            </w:r>
          </w:p>
          <w:p w:rsidR="009C6FB2" w:rsidRPr="00D00DA3" w:rsidRDefault="009C6FB2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Adjusting to Amplification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6E5FE0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If the information could be put in bullet points, reading and comprehending the material becomes easy.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 Introductory handbook for parents on Autism Spectrum Disorders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Shyamala, Suchitra, Shilpashri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19%</w:t>
            </w:r>
          </w:p>
        </w:tc>
        <w:tc>
          <w:tcPr>
            <w:tcW w:w="5609" w:type="dxa"/>
            <w:gridSpan w:val="3"/>
          </w:tcPr>
          <w:p w:rsidR="009F3D36" w:rsidRPr="00D00DA3" w:rsidRDefault="006E5FE0" w:rsidP="00C35FD4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Few terminologies could be difficult for the public (e.g. periodic in-depth reassessment) If simpler terminologies could be used , it would be better.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 Overview to Auditory Training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18%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1F7A06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revisions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Assistive Listening Devices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If contents could be put in bullet points, reading and comprehension becomes easy.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Beware of Noise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change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Body Level Hearing Aid Care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Can Hearing Loss be Sudden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Caring for your Hearing Aid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Do’s and Don’ts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Checklist to be Filled Out by Parents/Guardians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26%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The title should provide more information as to “ Checklist to assess ?????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Considering Cochlear Implants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B22D39" w:rsidRPr="00D00DA3" w:rsidRDefault="0018089E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Correcting Simple Problems of Body Level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13%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Correcting Simple Problems of BTE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609" w:type="dxa"/>
            <w:gridSpan w:val="3"/>
          </w:tcPr>
          <w:p w:rsidR="009F3D36" w:rsidRPr="00D00DA3" w:rsidRDefault="0018089E" w:rsidP="002454D7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 xml:space="preserve">Spelling error on page 4: irrition, correct it to </w:t>
            </w:r>
            <w:r w:rsidR="00847F14">
              <w:rPr>
                <w:rFonts w:ascii="Book Antiqua" w:hAnsi="Book Antiqua" w:cstheme="minorHAnsi"/>
                <w:iCs/>
                <w:color w:val="000000" w:themeColor="text1"/>
              </w:rPr>
              <w:t>irritation</w:t>
            </w:r>
            <w:r>
              <w:rPr>
                <w:rFonts w:ascii="Book Antiqua" w:hAnsi="Book Antiqua" w:cstheme="minorHAnsi"/>
                <w:iCs/>
                <w:color w:val="000000" w:themeColor="text1"/>
              </w:rPr>
              <w:t>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 and Earning Loss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Can the content be reduced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Fact about Hearing Loss and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DD7F7B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Family and Community</w:t>
            </w:r>
          </w:p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in terms of content, however, typographical error on page 3: price:   ( no visible properly)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For the Hearing Aid Users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For the Person Using a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C644B4">
            <w:pPr>
              <w:tabs>
                <w:tab w:val="left" w:pos="1108"/>
              </w:tabs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Getting to Know Your Digital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71%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Can the similarity index be reduced?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Handout on Stroke and Aphasia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Pushpavathi, Suchitra, Shyamala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The content is good, but too elaborate, will it be useful for the general public??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Hearing Aid Care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114D5D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Hearing Impairment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Manjula, P.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26%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Introduction to Disabilities and Handicaps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Introduction to Learning Disabilities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Gowramma, I. P.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Mental Retardation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Pamphlets on Professional Voice Care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SLS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Correction on page 2: Smoking may be a cause of laryngeal cancer . It has to be changed to smoking can cause laryngeal cancer.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Parent and Child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583A65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 xml:space="preserve"> 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Prevention of Hearing Impairment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Protect Your Ear from Noise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Sensitivity Training Instructor Manual-SSA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7%-9%-28%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SLM-Psychology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4%-8%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Some tips for Families with Persons using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9600E8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Structure of the Ear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5%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Things you Always Wanted to Know about Learning Disability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Manjula, R and Suchitra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Tinnitus Ringing in the Ears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43%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F05B65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Tips for the Better Communication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Tips for the Better Use of Earmolds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61%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F05B65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Toy Kits for Kids with Developmental Disabilities-Manual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593" w:type="dxa"/>
            <w:gridSpan w:val="2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Toy-Kit Evaluation Scale (TK-ES)</w:t>
            </w:r>
          </w:p>
        </w:tc>
        <w:tc>
          <w:tcPr>
            <w:tcW w:w="2588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8422F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32%</w:t>
            </w:r>
          </w:p>
        </w:tc>
        <w:tc>
          <w:tcPr>
            <w:tcW w:w="5582" w:type="dxa"/>
          </w:tcPr>
          <w:p w:rsidR="009F3D36" w:rsidRPr="00D00DA3" w:rsidRDefault="00781937" w:rsidP="00007C21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Child-Level-1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Child-Level-2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Child-Level-3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Shailat, P.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Child-Level-4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Manjual, R.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Child-Pre-Academic Skills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Malar, G.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Trouble Shooting a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Trouble Shooting of Earmolds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Types of Earmolds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19%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1F7A06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If the picture source could be acknowledged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Use and Care of Behind the Ear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92%</w:t>
            </w:r>
          </w:p>
        </w:tc>
        <w:tc>
          <w:tcPr>
            <w:tcW w:w="5609" w:type="dxa"/>
            <w:gridSpan w:val="3"/>
          </w:tcPr>
          <w:p w:rsidR="009F3D36" w:rsidRPr="00D00DA3" w:rsidRDefault="00781937" w:rsidP="00DD7F7B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If the picture source could be acknowledged</w:t>
            </w:r>
          </w:p>
        </w:tc>
      </w:tr>
    </w:tbl>
    <w:p w:rsidR="00583A65" w:rsidRPr="00D00DA3" w:rsidRDefault="00583A65">
      <w:pPr>
        <w:rPr>
          <w:rFonts w:ascii="Book Antiqua" w:hAnsi="Book Antiqua" w:cstheme="minorHAnsi"/>
          <w:b/>
          <w:iCs/>
          <w:color w:val="000000" w:themeColor="text1"/>
          <w:sz w:val="26"/>
          <w:szCs w:val="26"/>
        </w:rPr>
      </w:pPr>
    </w:p>
    <w:p w:rsidR="0001227C" w:rsidRPr="00D00DA3" w:rsidRDefault="00583A65" w:rsidP="00583A65">
      <w:pPr>
        <w:jc w:val="center"/>
        <w:rPr>
          <w:color w:val="000000" w:themeColor="text1"/>
        </w:rPr>
      </w:pPr>
      <w:r w:rsidRPr="00D00DA3">
        <w:rPr>
          <w:rFonts w:ascii="Book Antiqua" w:hAnsi="Book Antiqua" w:cstheme="minorHAnsi"/>
          <w:b/>
          <w:iCs/>
          <w:color w:val="000000" w:themeColor="text1"/>
          <w:sz w:val="26"/>
          <w:szCs w:val="26"/>
        </w:rPr>
        <w:t>Professional Education Materials</w:t>
      </w:r>
    </w:p>
    <w:tbl>
      <w:tblPr>
        <w:tblStyle w:val="TableGrid"/>
        <w:tblW w:w="13878" w:type="dxa"/>
        <w:tblLook w:val="04A0"/>
      </w:tblPr>
      <w:tblGrid>
        <w:gridCol w:w="761"/>
        <w:gridCol w:w="3434"/>
        <w:gridCol w:w="2585"/>
        <w:gridCol w:w="1507"/>
        <w:gridCol w:w="5591"/>
      </w:tblGrid>
      <w:tr w:rsidR="006274E8" w:rsidRPr="00D00DA3" w:rsidTr="00FC71F8">
        <w:tc>
          <w:tcPr>
            <w:tcW w:w="761" w:type="dxa"/>
          </w:tcPr>
          <w:p w:rsidR="004767E9" w:rsidRPr="00D00DA3" w:rsidRDefault="006274E8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1</w:t>
            </w:r>
          </w:p>
        </w:tc>
        <w:tc>
          <w:tcPr>
            <w:tcW w:w="3434" w:type="dxa"/>
          </w:tcPr>
          <w:p w:rsidR="004767E9" w:rsidRPr="00D00DA3" w:rsidRDefault="004767E9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Ethical Guidelines for Bio-Behavioral Research</w:t>
            </w:r>
          </w:p>
        </w:tc>
        <w:tc>
          <w:tcPr>
            <w:tcW w:w="2585" w:type="dxa"/>
          </w:tcPr>
          <w:p w:rsidR="004767E9" w:rsidRPr="00D00DA3" w:rsidRDefault="004767E9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</w:tcPr>
          <w:p w:rsidR="004767E9" w:rsidRPr="00D00DA3" w:rsidRDefault="004767E9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591" w:type="dxa"/>
          </w:tcPr>
          <w:p w:rsidR="004767E9" w:rsidRDefault="009C6FB2" w:rsidP="009C6FB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9C6FB2">
              <w:rPr>
                <w:rFonts w:ascii="Book Antiqua" w:hAnsi="Book Antiqua" w:cstheme="minorHAnsi"/>
                <w:iCs/>
                <w:color w:val="000000" w:themeColor="text1"/>
              </w:rPr>
              <w:t>Does the date and the director’s name  needs to be changed ( page 4)</w:t>
            </w:r>
          </w:p>
          <w:p w:rsidR="009C6FB2" w:rsidRDefault="009C6FB2" w:rsidP="009C6FB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  <w:r>
              <w:rPr>
                <w:rFonts w:ascii="Book Antiqua" w:hAnsi="Book Antiqua" w:cstheme="minorHAnsi"/>
                <w:iCs/>
                <w:color w:val="000000" w:themeColor="text1"/>
              </w:rPr>
              <w:t>Page 16: Dr. S.R . Savithri is mentioned as member, will that be changed or retained.</w:t>
            </w:r>
          </w:p>
          <w:p w:rsidR="009C6FB2" w:rsidRPr="009C6FB2" w:rsidRDefault="009C6FB2" w:rsidP="009C6FB2">
            <w:pPr>
              <w:pStyle w:val="ListParagrap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</w:tbl>
    <w:p w:rsidR="003F33E8" w:rsidRPr="00D00DA3" w:rsidRDefault="003F33E8">
      <w:pPr>
        <w:rPr>
          <w:color w:val="000000" w:themeColor="text1"/>
        </w:rPr>
      </w:pPr>
    </w:p>
    <w:p w:rsidR="00C070C2" w:rsidRPr="00D00DA3" w:rsidRDefault="00C070C2">
      <w:pPr>
        <w:rPr>
          <w:color w:val="000000" w:themeColor="text1"/>
        </w:rPr>
      </w:pPr>
    </w:p>
    <w:sectPr w:rsidR="00C070C2" w:rsidRPr="00D00DA3" w:rsidSect="00307D9C">
      <w:footerReference w:type="default" r:id="rId7"/>
      <w:pgSz w:w="16834" w:h="11909" w:orient="landscape" w:code="9"/>
      <w:pgMar w:top="1008" w:right="1440" w:bottom="576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B3" w:rsidRDefault="008A22B3" w:rsidP="00AF1D98">
      <w:pPr>
        <w:spacing w:after="0" w:line="240" w:lineRule="auto"/>
      </w:pPr>
      <w:r>
        <w:separator/>
      </w:r>
    </w:p>
  </w:endnote>
  <w:endnote w:type="continuationSeparator" w:id="1">
    <w:p w:rsidR="008A22B3" w:rsidRDefault="008A22B3" w:rsidP="00A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35141"/>
      <w:docPartObj>
        <w:docPartGallery w:val="Page Numbers (Bottom of Page)"/>
        <w:docPartUnique/>
      </w:docPartObj>
    </w:sdtPr>
    <w:sdtContent>
      <w:p w:rsidR="00AF1D98" w:rsidRDefault="00CE637F">
        <w:pPr>
          <w:pStyle w:val="Footer"/>
          <w:jc w:val="center"/>
        </w:pPr>
        <w:r>
          <w:fldChar w:fldCharType="begin"/>
        </w:r>
        <w:r w:rsidR="00B52A7E">
          <w:instrText xml:space="preserve"> PAGE   \* MERGEFORMAT </w:instrText>
        </w:r>
        <w:r>
          <w:fldChar w:fldCharType="separate"/>
        </w:r>
        <w:r w:rsidR="00A65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1D98" w:rsidRDefault="00AF1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B3" w:rsidRDefault="008A22B3" w:rsidP="00AF1D98">
      <w:pPr>
        <w:spacing w:after="0" w:line="240" w:lineRule="auto"/>
      </w:pPr>
      <w:r>
        <w:separator/>
      </w:r>
    </w:p>
  </w:footnote>
  <w:footnote w:type="continuationSeparator" w:id="1">
    <w:p w:rsidR="008A22B3" w:rsidRDefault="008A22B3" w:rsidP="00AF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F74"/>
    <w:multiLevelType w:val="hybridMultilevel"/>
    <w:tmpl w:val="4010FA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90B"/>
    <w:multiLevelType w:val="hybridMultilevel"/>
    <w:tmpl w:val="73F28E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E04"/>
    <w:multiLevelType w:val="hybridMultilevel"/>
    <w:tmpl w:val="9B3A6832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A97C66"/>
    <w:multiLevelType w:val="hybridMultilevel"/>
    <w:tmpl w:val="4A528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D2778"/>
    <w:multiLevelType w:val="hybridMultilevel"/>
    <w:tmpl w:val="A05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84FB1"/>
    <w:multiLevelType w:val="hybridMultilevel"/>
    <w:tmpl w:val="F1E4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37A36"/>
    <w:multiLevelType w:val="hybridMultilevel"/>
    <w:tmpl w:val="C3704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466"/>
    <w:rsid w:val="0000057F"/>
    <w:rsid w:val="00007C21"/>
    <w:rsid w:val="0001227C"/>
    <w:rsid w:val="0003793D"/>
    <w:rsid w:val="000574A2"/>
    <w:rsid w:val="0006092D"/>
    <w:rsid w:val="000A3289"/>
    <w:rsid w:val="000A727D"/>
    <w:rsid w:val="000C73CD"/>
    <w:rsid w:val="00104300"/>
    <w:rsid w:val="00114D5D"/>
    <w:rsid w:val="0018089E"/>
    <w:rsid w:val="00187D67"/>
    <w:rsid w:val="0019370B"/>
    <w:rsid w:val="00196CB5"/>
    <w:rsid w:val="001A7B30"/>
    <w:rsid w:val="001D7BC2"/>
    <w:rsid w:val="001F7A06"/>
    <w:rsid w:val="00204333"/>
    <w:rsid w:val="00213043"/>
    <w:rsid w:val="00220466"/>
    <w:rsid w:val="002364BB"/>
    <w:rsid w:val="0024203E"/>
    <w:rsid w:val="002454D7"/>
    <w:rsid w:val="00247344"/>
    <w:rsid w:val="00265D7E"/>
    <w:rsid w:val="002729DB"/>
    <w:rsid w:val="002D07D5"/>
    <w:rsid w:val="002E406B"/>
    <w:rsid w:val="00307D9C"/>
    <w:rsid w:val="00317D34"/>
    <w:rsid w:val="00337D23"/>
    <w:rsid w:val="00340572"/>
    <w:rsid w:val="00371DC0"/>
    <w:rsid w:val="00372AF6"/>
    <w:rsid w:val="00397B80"/>
    <w:rsid w:val="003A56BB"/>
    <w:rsid w:val="003D2A47"/>
    <w:rsid w:val="003F33E8"/>
    <w:rsid w:val="00450696"/>
    <w:rsid w:val="00470790"/>
    <w:rsid w:val="004767E9"/>
    <w:rsid w:val="004E1020"/>
    <w:rsid w:val="00520896"/>
    <w:rsid w:val="005267FB"/>
    <w:rsid w:val="00542CC6"/>
    <w:rsid w:val="00571852"/>
    <w:rsid w:val="0057530D"/>
    <w:rsid w:val="00582D38"/>
    <w:rsid w:val="00583A65"/>
    <w:rsid w:val="00592F48"/>
    <w:rsid w:val="005A637C"/>
    <w:rsid w:val="005B619B"/>
    <w:rsid w:val="005B65C8"/>
    <w:rsid w:val="005E16C2"/>
    <w:rsid w:val="0061779B"/>
    <w:rsid w:val="006274E8"/>
    <w:rsid w:val="00633875"/>
    <w:rsid w:val="006359BB"/>
    <w:rsid w:val="00635DC2"/>
    <w:rsid w:val="00646EE7"/>
    <w:rsid w:val="00656C74"/>
    <w:rsid w:val="006752D3"/>
    <w:rsid w:val="0067560A"/>
    <w:rsid w:val="006B1BD4"/>
    <w:rsid w:val="006E5FE0"/>
    <w:rsid w:val="00717715"/>
    <w:rsid w:val="0075734F"/>
    <w:rsid w:val="00781937"/>
    <w:rsid w:val="0079785B"/>
    <w:rsid w:val="007B664B"/>
    <w:rsid w:val="007E4331"/>
    <w:rsid w:val="00836582"/>
    <w:rsid w:val="008422F5"/>
    <w:rsid w:val="00847F14"/>
    <w:rsid w:val="008536B9"/>
    <w:rsid w:val="00876641"/>
    <w:rsid w:val="0088523D"/>
    <w:rsid w:val="008A22B3"/>
    <w:rsid w:val="008F5C5F"/>
    <w:rsid w:val="0090372B"/>
    <w:rsid w:val="009046CA"/>
    <w:rsid w:val="00906725"/>
    <w:rsid w:val="00910AE5"/>
    <w:rsid w:val="009600E8"/>
    <w:rsid w:val="0096648E"/>
    <w:rsid w:val="009B68BE"/>
    <w:rsid w:val="009C53D1"/>
    <w:rsid w:val="009C6FB2"/>
    <w:rsid w:val="009E1AAD"/>
    <w:rsid w:val="009E2D9D"/>
    <w:rsid w:val="009E3AED"/>
    <w:rsid w:val="009F3D36"/>
    <w:rsid w:val="00A0571F"/>
    <w:rsid w:val="00A231A8"/>
    <w:rsid w:val="00A27965"/>
    <w:rsid w:val="00A65D42"/>
    <w:rsid w:val="00A956BA"/>
    <w:rsid w:val="00A97B18"/>
    <w:rsid w:val="00AD3884"/>
    <w:rsid w:val="00AF1D98"/>
    <w:rsid w:val="00B22D39"/>
    <w:rsid w:val="00B249CF"/>
    <w:rsid w:val="00B4775C"/>
    <w:rsid w:val="00B52A7E"/>
    <w:rsid w:val="00B6352F"/>
    <w:rsid w:val="00B67DBB"/>
    <w:rsid w:val="00B839BC"/>
    <w:rsid w:val="00B96A10"/>
    <w:rsid w:val="00BB59BA"/>
    <w:rsid w:val="00BC6F97"/>
    <w:rsid w:val="00BE3DA0"/>
    <w:rsid w:val="00C070C2"/>
    <w:rsid w:val="00C13022"/>
    <w:rsid w:val="00C35FD4"/>
    <w:rsid w:val="00C55232"/>
    <w:rsid w:val="00C61ABD"/>
    <w:rsid w:val="00C644B4"/>
    <w:rsid w:val="00C90B6B"/>
    <w:rsid w:val="00C95B73"/>
    <w:rsid w:val="00C97C7E"/>
    <w:rsid w:val="00CE637F"/>
    <w:rsid w:val="00CF2595"/>
    <w:rsid w:val="00CF673D"/>
    <w:rsid w:val="00D00DA3"/>
    <w:rsid w:val="00D113CC"/>
    <w:rsid w:val="00D43A14"/>
    <w:rsid w:val="00D47492"/>
    <w:rsid w:val="00D5067D"/>
    <w:rsid w:val="00D63436"/>
    <w:rsid w:val="00D65536"/>
    <w:rsid w:val="00D65C45"/>
    <w:rsid w:val="00D70A81"/>
    <w:rsid w:val="00D85C60"/>
    <w:rsid w:val="00DA2DA4"/>
    <w:rsid w:val="00DD7F7B"/>
    <w:rsid w:val="00DE1872"/>
    <w:rsid w:val="00E015FB"/>
    <w:rsid w:val="00E3267A"/>
    <w:rsid w:val="00EB1FA5"/>
    <w:rsid w:val="00EB22DA"/>
    <w:rsid w:val="00EC3278"/>
    <w:rsid w:val="00EE0C92"/>
    <w:rsid w:val="00EE5948"/>
    <w:rsid w:val="00F05B65"/>
    <w:rsid w:val="00F24C2B"/>
    <w:rsid w:val="00F55F6C"/>
    <w:rsid w:val="00F61780"/>
    <w:rsid w:val="00F63067"/>
    <w:rsid w:val="00FA0BD3"/>
    <w:rsid w:val="00FC71F8"/>
    <w:rsid w:val="00FE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C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6641"/>
  </w:style>
  <w:style w:type="paragraph" w:styleId="ListParagraph">
    <w:name w:val="List Paragraph"/>
    <w:basedOn w:val="Normal"/>
    <w:uiPriority w:val="34"/>
    <w:qFormat/>
    <w:rsid w:val="008F5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D98"/>
  </w:style>
  <w:style w:type="paragraph" w:styleId="Footer">
    <w:name w:val="footer"/>
    <w:basedOn w:val="Normal"/>
    <w:link w:val="FooterChar"/>
    <w:uiPriority w:val="99"/>
    <w:unhideWhenUsed/>
    <w:rsid w:val="00AF1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C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2014-11-11T05:14:00Z</cp:lastPrinted>
  <dcterms:created xsi:type="dcterms:W3CDTF">2014-12-09T03:17:00Z</dcterms:created>
  <dcterms:modified xsi:type="dcterms:W3CDTF">2014-12-09T03:17:00Z</dcterms:modified>
</cp:coreProperties>
</file>