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C8" w:rsidRPr="00831280" w:rsidRDefault="00D479C8" w:rsidP="00D47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D479C8" w:rsidRPr="00831280" w:rsidRDefault="00D479C8" w:rsidP="00D479C8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 w:rsidR="00637E68">
        <w:rPr>
          <w:rFonts w:ascii="Times New Roman" w:hAnsi="Times New Roman" w:cs="Times New Roman"/>
          <w:sz w:val="24"/>
          <w:szCs w:val="24"/>
        </w:rPr>
        <w:t>10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 w:rsidR="00637E68">
        <w:rPr>
          <w:rFonts w:ascii="Times New Roman" w:hAnsi="Times New Roman" w:cs="Times New Roman"/>
          <w:sz w:val="24"/>
          <w:szCs w:val="24"/>
        </w:rPr>
        <w:t>6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D479C8" w:rsidRPr="00831280" w:rsidRDefault="00723DC5" w:rsidP="00D479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D479C8" w:rsidRPr="00831280" w:rsidRDefault="00D479C8" w:rsidP="00D479C8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 w:rsidR="00723DC5">
        <w:rPr>
          <w:rFonts w:ascii="Times New Roman" w:hAnsi="Times New Roman" w:cs="Times New Roman"/>
          <w:sz w:val="24"/>
          <w:szCs w:val="24"/>
        </w:rPr>
        <w:t xml:space="preserve">Submission </w:t>
      </w:r>
      <w:r w:rsidR="006B3DE6">
        <w:rPr>
          <w:rFonts w:ascii="Times New Roman" w:hAnsi="Times New Roman" w:cs="Times New Roman"/>
          <w:sz w:val="24"/>
          <w:szCs w:val="24"/>
        </w:rPr>
        <w:t>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D479C8" w:rsidRPr="006B3DE6" w:rsidRDefault="00D479C8" w:rsidP="006B3DE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 xml:space="preserve">Ref.: </w:t>
      </w:r>
      <w:r w:rsidR="006B3DE6" w:rsidRPr="006B3DE6">
        <w:rPr>
          <w:rFonts w:ascii="Times New Roman" w:hAnsi="Times New Roman" w:cs="Times New Roman"/>
          <w:sz w:val="24"/>
          <w:szCs w:val="24"/>
        </w:rPr>
        <w:t xml:space="preserve">1. </w:t>
      </w:r>
      <w:r w:rsidRPr="006B3DE6">
        <w:rPr>
          <w:rFonts w:ascii="Times New Roman" w:hAnsi="Times New Roman" w:cs="Times New Roman"/>
          <w:sz w:val="24"/>
          <w:szCs w:val="24"/>
        </w:rPr>
        <w:t>No.SH/PIO/PDC/2013-14 dated 18.09.13</w:t>
      </w:r>
    </w:p>
    <w:p w:rsidR="006B3DE6" w:rsidRDefault="006B3DE6" w:rsidP="006B3DE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6B3DE6" w:rsidRPr="006B3DE6" w:rsidRDefault="006B3DE6" w:rsidP="006B3DE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11C5" w:rsidRDefault="008B11C5" w:rsidP="008B11C5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enclosed a list of </w:t>
      </w:r>
      <w:r w:rsidRPr="00631779">
        <w:rPr>
          <w:rFonts w:ascii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sz w:val="24"/>
          <w:szCs w:val="24"/>
        </w:rPr>
        <w:t xml:space="preserve">wrote/edited/compiled/developed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either single or co-authored</w:t>
      </w:r>
      <w:r w:rsidRPr="00631779">
        <w:rPr>
          <w:rFonts w:ascii="Times New Roman" w:hAnsi="Times New Roman" w:cs="Times New Roman"/>
          <w:sz w:val="24"/>
          <w:szCs w:val="24"/>
        </w:rPr>
        <w:t xml:space="preserve"> 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These materials are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copies </w:t>
      </w:r>
      <w:r w:rsidRPr="0063177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them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(both hard and soft copies in case the material is originally produced in hard format)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637E68">
        <w:rPr>
          <w:rFonts w:ascii="Times New Roman" w:hAnsi="Times New Roman" w:cs="Times New Roman"/>
          <w:sz w:val="24"/>
          <w:szCs w:val="24"/>
        </w:rPr>
        <w:t>17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8B11C5" w:rsidRDefault="008B11C5" w:rsidP="008B11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</w:t>
      </w:r>
      <w:r w:rsidR="00637E68">
        <w:rPr>
          <w:rFonts w:ascii="Times New Roman" w:hAnsi="Times New Roman" w:cs="Times New Roman"/>
          <w:sz w:val="24"/>
          <w:szCs w:val="24"/>
        </w:rPr>
        <w:t xml:space="preserve">not </w:t>
      </w:r>
      <w:r w:rsidRPr="00631779">
        <w:rPr>
          <w:rFonts w:ascii="Times New Roman" w:hAnsi="Times New Roman" w:cs="Times New Roman"/>
          <w:sz w:val="24"/>
          <w:szCs w:val="24"/>
        </w:rPr>
        <w:t xml:space="preserve">be considered as approved </w:t>
      </w:r>
      <w:r>
        <w:rPr>
          <w:rFonts w:ascii="Times New Roman" w:hAnsi="Times New Roman" w:cs="Times New Roman"/>
          <w:sz w:val="24"/>
          <w:szCs w:val="24"/>
        </w:rPr>
        <w:t xml:space="preserve">products </w:t>
      </w:r>
      <w:r w:rsidRPr="00631779">
        <w:rPr>
          <w:rFonts w:ascii="Times New Roman" w:hAnsi="Times New Roman" w:cs="Times New Roman"/>
          <w:sz w:val="24"/>
          <w:szCs w:val="24"/>
        </w:rPr>
        <w:t xml:space="preserve">and you will not be </w:t>
      </w:r>
      <w:r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C8" w:rsidRPr="00831280" w:rsidRDefault="00D479C8" w:rsidP="00D479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9C8" w:rsidRDefault="00D479C8" w:rsidP="00D479C8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8B11C5" w:rsidRPr="00831280" w:rsidRDefault="008B11C5" w:rsidP="00D479C8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79C8" w:rsidRDefault="007406CE" w:rsidP="00D479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79C8" w:rsidRPr="00831280">
        <w:rPr>
          <w:rFonts w:ascii="Times New Roman" w:hAnsi="Times New Roman" w:cs="Times New Roman"/>
          <w:sz w:val="24"/>
          <w:szCs w:val="24"/>
        </w:rPr>
        <w:t>o</w:t>
      </w:r>
    </w:p>
    <w:p w:rsidR="007406CE" w:rsidRPr="007406CE" w:rsidRDefault="007406CE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406CE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74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CE">
        <w:rPr>
          <w:rFonts w:ascii="Times New Roman" w:hAnsi="Times New Roman" w:cs="Times New Roman"/>
          <w:sz w:val="24"/>
          <w:szCs w:val="24"/>
        </w:rPr>
        <w:t>Yathiraj</w:t>
      </w:r>
      <w:proofErr w:type="spellEnd"/>
      <w:r w:rsidRPr="007406CE">
        <w:rPr>
          <w:rFonts w:ascii="Times New Roman" w:hAnsi="Times New Roman" w:cs="Times New Roman"/>
          <w:sz w:val="24"/>
          <w:szCs w:val="24"/>
        </w:rPr>
        <w:t>, Professor in Audiology</w:t>
      </w:r>
    </w:p>
    <w:p w:rsidR="007406CE" w:rsidRDefault="007406CE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p w:rsidR="0066480B" w:rsidRDefault="0066480B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6480B" w:rsidRDefault="0066480B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11C5" w:rsidRDefault="008B11C5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11C5" w:rsidRDefault="008B11C5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C4AA6" w:rsidRDefault="00AC4AA6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C4AA6" w:rsidRDefault="00AC4AA6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C4AA6" w:rsidRDefault="00AC4AA6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11C5" w:rsidRDefault="008B11C5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11C5" w:rsidRDefault="008B11C5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37E68" w:rsidRDefault="00637E68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37E68" w:rsidRDefault="00637E68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37E68" w:rsidRDefault="00637E68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11C5" w:rsidRDefault="008B11C5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B11C5" w:rsidRDefault="008B11C5" w:rsidP="00615E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4860"/>
        <w:gridCol w:w="1080"/>
        <w:gridCol w:w="3240"/>
        <w:gridCol w:w="720"/>
      </w:tblGrid>
      <w:tr w:rsidR="00AC4AA6" w:rsidRPr="00AC4AA6" w:rsidTr="00AC4AA6">
        <w:tc>
          <w:tcPr>
            <w:tcW w:w="990" w:type="dxa"/>
          </w:tcPr>
          <w:p w:rsidR="00AC4AA6" w:rsidRPr="00637E68" w:rsidRDefault="00AC4AA6" w:rsidP="00637E6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37E68">
              <w:rPr>
                <w:rFonts w:ascii="Times New Roman" w:hAnsi="Times New Roman" w:cs="Times New Roman"/>
                <w:b/>
                <w:bCs/>
              </w:rPr>
              <w:lastRenderedPageBreak/>
              <w:t>S. N.</w:t>
            </w: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  <w:b/>
              </w:rPr>
              <w:t xml:space="preserve">Title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C4AA6">
              <w:rPr>
                <w:rFonts w:ascii="Times New Roman" w:hAnsi="Times New Roman" w:cs="Times New Roman"/>
                <w:b/>
              </w:rPr>
              <w:t>Format</w:t>
            </w:r>
          </w:p>
        </w:tc>
        <w:tc>
          <w:tcPr>
            <w:tcW w:w="324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C4AA6">
              <w:rPr>
                <w:rFonts w:ascii="Times New Roman" w:hAnsi="Times New Roman" w:cs="Times New Roman"/>
                <w:b/>
              </w:rPr>
              <w:t>Author(s)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C4AA6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Auditory Learning Manual For English Speaking Hearing- Impaired Children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Print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Anitha</w:t>
            </w:r>
            <w:proofErr w:type="spellEnd"/>
            <w:r w:rsidRPr="00AC4AA6">
              <w:rPr>
                <w:rFonts w:ascii="Times New Roman" w:hAnsi="Times New Roman" w:cs="Times New Roman"/>
              </w:rPr>
              <w:t>, T.,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.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2002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Auditory Learning Manual For Kannada Speaking Hearing- Impaired Children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Print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Vijayalakshmi</w:t>
            </w:r>
            <w:proofErr w:type="spellEnd"/>
            <w:r w:rsidRPr="00AC4AA6">
              <w:rPr>
                <w:rFonts w:ascii="Times New Roman" w:hAnsi="Times New Roman" w:cs="Times New Roman"/>
              </w:rPr>
              <w:t>, C. S.,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2004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Auditory Learning Manual For Malayalam Speaking Hearing- Impaired Children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Print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Asha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AA6">
              <w:rPr>
                <w:rFonts w:ascii="Times New Roman" w:hAnsi="Times New Roman" w:cs="Times New Roman"/>
              </w:rPr>
              <w:t>Manohar&amp;Yathiraj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2008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Auditory Memory and Sequencing Test in Kannada  (AMST-K)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>, A., 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Vijayalakshmi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C. S.,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2005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Auditory Memory&amp; Sequencing Test in Indian  English (AMST-IE)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  <w:proofErr w:type="spellStart"/>
            <w:r w:rsidRPr="00AC4AA6">
              <w:rPr>
                <w:rFonts w:ascii="Times New Roman" w:hAnsi="Times New Roman" w:cs="Times New Roman"/>
              </w:rPr>
              <w:t>Vanaja</w:t>
            </w:r>
            <w:proofErr w:type="spellEnd"/>
            <w:r w:rsidRPr="00AC4AA6">
              <w:rPr>
                <w:rFonts w:ascii="Times New Roman" w:hAnsi="Times New Roman" w:cs="Times New Roman"/>
              </w:rPr>
              <w:t>, C.S.,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Muttuselvi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2010</w:t>
            </w:r>
          </w:p>
        </w:tc>
      </w:tr>
      <w:tr w:rsidR="00AC4AA6" w:rsidRPr="00AC4AA6" w:rsidTr="00AC4AA6">
        <w:trPr>
          <w:trHeight w:val="395"/>
        </w:trPr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Auditory Verbal Training Material in Tamil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Print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Anjana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R. </w:t>
            </w:r>
            <w:proofErr w:type="spellStart"/>
            <w:r w:rsidRPr="00AC4AA6">
              <w:rPr>
                <w:rFonts w:ascii="Times New Roman" w:hAnsi="Times New Roman" w:cs="Times New Roman"/>
              </w:rPr>
              <w:t>R.,&amp;Yathiraj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1998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Binaural Fusion Test in English for Children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Shivaprasad</w:t>
            </w:r>
            <w:proofErr w:type="spellEnd"/>
            <w:r w:rsidRPr="00AC4AA6">
              <w:rPr>
                <w:rFonts w:ascii="Times New Roman" w:hAnsi="Times New Roman" w:cs="Times New Roman"/>
              </w:rPr>
              <w:t>, B.,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2006</w:t>
            </w:r>
          </w:p>
        </w:tc>
      </w:tr>
      <w:tr w:rsidR="00AC4AA6" w:rsidRPr="00AC4AA6" w:rsidTr="00AC4AA6">
        <w:trPr>
          <w:trHeight w:val="242"/>
        </w:trPr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Dichotic CV Test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1999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Dichotic Offset Training 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>, A.,  &amp;</w:t>
            </w: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Priya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Early Speech perception Test-Malayalam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Print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Jijo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P. </w:t>
            </w:r>
            <w:proofErr w:type="spellStart"/>
            <w:r w:rsidRPr="00AC4AA6">
              <w:rPr>
                <w:rFonts w:ascii="Times New Roman" w:hAnsi="Times New Roman" w:cs="Times New Roman"/>
              </w:rPr>
              <w:t>M.,&amp;Yathiraj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</w:rPr>
              <w:t>2008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Environmental Sound Test for assessing listening skills in Children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Rawat</w:t>
            </w:r>
            <w:proofErr w:type="spellEnd"/>
            <w:r w:rsidRPr="00AC4AA6">
              <w:rPr>
                <w:rFonts w:ascii="Times New Roman" w:hAnsi="Times New Roman" w:cs="Times New Roman"/>
              </w:rPr>
              <w:t>, N.,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2001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High &amp; Low Predictable English Sentence Test (EHLPS),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Nandan</w:t>
            </w:r>
            <w:proofErr w:type="spellEnd"/>
            <w:r w:rsidRPr="00AC4AA6">
              <w:rPr>
                <w:rFonts w:ascii="Times New Roman" w:hAnsi="Times New Roman" w:cs="Times New Roman"/>
              </w:rPr>
              <w:t>, R.,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2007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High Frequency word test in English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Sudipta</w:t>
            </w:r>
            <w:proofErr w:type="spellEnd"/>
            <w:r w:rsidRPr="00AC4AA6">
              <w:rPr>
                <w:rFonts w:ascii="Times New Roman" w:hAnsi="Times New Roman" w:cs="Times New Roman"/>
              </w:rPr>
              <w:t>, K.,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2006</w:t>
            </w:r>
          </w:p>
        </w:tc>
      </w:tr>
      <w:tr w:rsidR="00AC4AA6" w:rsidRPr="00AC4AA6" w:rsidTr="00AC4AA6">
        <w:trPr>
          <w:trHeight w:val="143"/>
        </w:trPr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High Frequency word test in Kannada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Mascarenhas</w:t>
            </w:r>
            <w:proofErr w:type="spellEnd"/>
            <w:r w:rsidRPr="00AC4AA6">
              <w:rPr>
                <w:rFonts w:ascii="Times New Roman" w:hAnsi="Times New Roman" w:cs="Times New Roman"/>
              </w:rPr>
              <w:t>, K. E.,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2004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Lexical Neighbourhood in Indian-English for Children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Chayakant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4AA6">
              <w:rPr>
                <w:rFonts w:ascii="Times New Roman" w:hAnsi="Times New Roman" w:cs="Times New Roman"/>
              </w:rPr>
              <w:t>P.,&amp;Yathiraj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2010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Modified High Risk register (HRR) for Medical and Non-Medical Professionals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Print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Anitha</w:t>
            </w:r>
            <w:proofErr w:type="spellEnd"/>
            <w:r w:rsidRPr="00AC4AA6">
              <w:rPr>
                <w:rFonts w:ascii="Times New Roman" w:hAnsi="Times New Roman" w:cs="Times New Roman"/>
              </w:rPr>
              <w:t>, T.,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>, A.,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</w:rPr>
              <w:t>2001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Monosyllable Speech Identification Test in English for Indian Children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Rout, A.,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1996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Picture Speech Identification Test for Hindi Speaking Children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Choudary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. B. </w:t>
            </w:r>
            <w:proofErr w:type="spellStart"/>
            <w:r w:rsidRPr="00AC4AA6">
              <w:rPr>
                <w:rFonts w:ascii="Times New Roman" w:hAnsi="Times New Roman" w:cs="Times New Roman"/>
              </w:rPr>
              <w:t>K.,&amp;Yathiraj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2003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Picture Speech Identification Test in Kannada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Vandana</w:t>
            </w:r>
            <w:proofErr w:type="spellEnd"/>
            <w:r w:rsidRPr="00AC4AA6">
              <w:rPr>
                <w:rFonts w:ascii="Times New Roman" w:hAnsi="Times New Roman" w:cs="Times New Roman"/>
              </w:rPr>
              <w:t>, S.,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1998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Picture Speech Identification Test in Tamil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3240" w:type="dxa"/>
          </w:tcPr>
          <w:p w:rsidR="00AC4AA6" w:rsidRPr="00AC4AA6" w:rsidRDefault="00AC4AA6" w:rsidP="00AC4AA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Bhoominathan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4AA6">
              <w:rPr>
                <w:rFonts w:ascii="Times New Roman" w:hAnsi="Times New Roman" w:cs="Times New Roman"/>
              </w:rPr>
              <w:t>P.&amp;Yathiraj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1999</w:t>
            </w:r>
          </w:p>
        </w:tc>
      </w:tr>
      <w:tr w:rsidR="00AC4AA6" w:rsidRPr="00AC4AA6" w:rsidTr="00AC4AA6">
        <w:trPr>
          <w:trHeight w:val="197"/>
        </w:trPr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Picture Test of speech perception in Malayalam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Print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Mathew, P.,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1996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Revised Auditory Memory &amp; Sequencing Test In Indian-English(RAMST-IE)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  <w:color w:val="000000"/>
              </w:rPr>
              <w:t>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 xml:space="preserve">, A.,  </w:t>
            </w: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Vanaja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>, C.S., &amp;</w:t>
            </w: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Muttuselvi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Screening checklist for Central Processing Disorders (SCAP)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>, A.,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Mascarenhas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K. E.,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2003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Screening Test for Auditory Processing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  <w:color w:val="000000"/>
              </w:rPr>
              <w:t>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>, A.,  &amp;</w:t>
            </w: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Maggu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 xml:space="preserve">, A. R,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Speech perception Test for English speaking Preschool children with Hearing Impairment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Print 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Raashida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 Begum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2000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Speech-in-Noise test in Indian-English (SPIN-IE)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  <w:color w:val="000000"/>
              </w:rPr>
              <w:t>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 xml:space="preserve">, A.,  </w:t>
            </w: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Vanaja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>, C.S., &amp;</w:t>
            </w:r>
            <w:proofErr w:type="spellStart"/>
            <w:r w:rsidRPr="00AC4AA6">
              <w:rPr>
                <w:rFonts w:ascii="Times New Roman" w:hAnsi="Times New Roman" w:cs="Times New Roman"/>
                <w:color w:val="000000"/>
              </w:rPr>
              <w:t>Muttuselvi</w:t>
            </w:r>
            <w:proofErr w:type="spellEnd"/>
            <w:r w:rsidRPr="00AC4AA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C4AA6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Time Compressed Speech Test in English for Children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Sujitha,&amp;Yathiraj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2005</w:t>
            </w:r>
          </w:p>
        </w:tc>
      </w:tr>
      <w:tr w:rsidR="00AC4AA6" w:rsidRPr="00AC4AA6" w:rsidTr="00AC4AA6">
        <w:tc>
          <w:tcPr>
            <w:tcW w:w="990" w:type="dxa"/>
          </w:tcPr>
          <w:p w:rsidR="00AC4AA6" w:rsidRPr="00AC4AA6" w:rsidRDefault="00AC4AA6" w:rsidP="00AC4AA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 xml:space="preserve">Time Compressed Speech Test in Kannada for Children </w:t>
            </w:r>
          </w:p>
        </w:tc>
        <w:tc>
          <w:tcPr>
            <w:tcW w:w="108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Audio CD</w:t>
            </w:r>
          </w:p>
        </w:tc>
        <w:tc>
          <w:tcPr>
            <w:tcW w:w="3240" w:type="dxa"/>
          </w:tcPr>
          <w:p w:rsidR="00AC4AA6" w:rsidRPr="00AC4AA6" w:rsidRDefault="00AC4AA6" w:rsidP="0018085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C4AA6">
              <w:rPr>
                <w:rFonts w:ascii="Times New Roman" w:hAnsi="Times New Roman" w:cs="Times New Roman"/>
              </w:rPr>
              <w:t>Prawin</w:t>
            </w:r>
            <w:proofErr w:type="spellEnd"/>
            <w:r w:rsidRPr="00AC4AA6">
              <w:rPr>
                <w:rFonts w:ascii="Times New Roman" w:hAnsi="Times New Roman" w:cs="Times New Roman"/>
              </w:rPr>
              <w:t>, K., &amp;</w:t>
            </w:r>
            <w:proofErr w:type="spellStart"/>
            <w:r w:rsidRPr="00AC4AA6">
              <w:rPr>
                <w:rFonts w:ascii="Times New Roman" w:hAnsi="Times New Roman" w:cs="Times New Roman"/>
              </w:rPr>
              <w:t>Yathiraj</w:t>
            </w:r>
            <w:proofErr w:type="spellEnd"/>
            <w:r w:rsidRPr="00AC4AA6">
              <w:rPr>
                <w:rFonts w:ascii="Times New Roman" w:hAnsi="Times New Roman" w:cs="Times New Roman"/>
              </w:rPr>
              <w:t xml:space="preserve">, A.,  </w:t>
            </w:r>
          </w:p>
        </w:tc>
        <w:tc>
          <w:tcPr>
            <w:tcW w:w="720" w:type="dxa"/>
          </w:tcPr>
          <w:p w:rsidR="00AC4AA6" w:rsidRPr="00AC4AA6" w:rsidRDefault="00AC4AA6" w:rsidP="0066480B">
            <w:pPr>
              <w:pStyle w:val="NoSpacing"/>
              <w:rPr>
                <w:rFonts w:ascii="Times New Roman" w:hAnsi="Times New Roman" w:cs="Times New Roman"/>
              </w:rPr>
            </w:pPr>
            <w:r w:rsidRPr="00AC4AA6">
              <w:rPr>
                <w:rFonts w:ascii="Times New Roman" w:hAnsi="Times New Roman" w:cs="Times New Roman"/>
              </w:rPr>
              <w:t>2006</w:t>
            </w:r>
          </w:p>
        </w:tc>
      </w:tr>
    </w:tbl>
    <w:p w:rsidR="004E6FA0" w:rsidRDefault="004E6FA0" w:rsidP="00637E68"/>
    <w:sectPr w:rsidR="004E6FA0" w:rsidSect="00637E6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B3A"/>
    <w:multiLevelType w:val="hybridMultilevel"/>
    <w:tmpl w:val="57F81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50B"/>
    <w:multiLevelType w:val="hybridMultilevel"/>
    <w:tmpl w:val="69D2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002B84"/>
    <w:rsid w:val="000B4DE3"/>
    <w:rsid w:val="000E6116"/>
    <w:rsid w:val="000F198D"/>
    <w:rsid w:val="00145388"/>
    <w:rsid w:val="00153BB2"/>
    <w:rsid w:val="00165219"/>
    <w:rsid w:val="0018085A"/>
    <w:rsid w:val="00226287"/>
    <w:rsid w:val="002B130A"/>
    <w:rsid w:val="002D616D"/>
    <w:rsid w:val="0030506E"/>
    <w:rsid w:val="00313B53"/>
    <w:rsid w:val="003774AB"/>
    <w:rsid w:val="003C2E2A"/>
    <w:rsid w:val="003D1AAA"/>
    <w:rsid w:val="00446181"/>
    <w:rsid w:val="00475553"/>
    <w:rsid w:val="004809D4"/>
    <w:rsid w:val="00483477"/>
    <w:rsid w:val="004E6FA0"/>
    <w:rsid w:val="00593179"/>
    <w:rsid w:val="005E22BC"/>
    <w:rsid w:val="00615E76"/>
    <w:rsid w:val="006314CF"/>
    <w:rsid w:val="00631779"/>
    <w:rsid w:val="00637E68"/>
    <w:rsid w:val="00647107"/>
    <w:rsid w:val="00654B7C"/>
    <w:rsid w:val="0066480B"/>
    <w:rsid w:val="006B3DE6"/>
    <w:rsid w:val="006F3C15"/>
    <w:rsid w:val="00723DC5"/>
    <w:rsid w:val="007406CE"/>
    <w:rsid w:val="00746179"/>
    <w:rsid w:val="00777278"/>
    <w:rsid w:val="007C2219"/>
    <w:rsid w:val="007E72C9"/>
    <w:rsid w:val="00846CBA"/>
    <w:rsid w:val="008960FC"/>
    <w:rsid w:val="008B11C5"/>
    <w:rsid w:val="0097714E"/>
    <w:rsid w:val="009F3668"/>
    <w:rsid w:val="00AC4AA6"/>
    <w:rsid w:val="00B32C1E"/>
    <w:rsid w:val="00B418AA"/>
    <w:rsid w:val="00B66FCC"/>
    <w:rsid w:val="00BA7624"/>
    <w:rsid w:val="00BD5137"/>
    <w:rsid w:val="00D131DF"/>
    <w:rsid w:val="00D40FEE"/>
    <w:rsid w:val="00D479C8"/>
    <w:rsid w:val="00D8123B"/>
    <w:rsid w:val="00D86A98"/>
    <w:rsid w:val="00D90C82"/>
    <w:rsid w:val="00D9669B"/>
    <w:rsid w:val="00DE2E7C"/>
    <w:rsid w:val="00E14A7D"/>
    <w:rsid w:val="00E225CC"/>
    <w:rsid w:val="00F0653A"/>
    <w:rsid w:val="00F1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3D1AAA"/>
    <w:rPr>
      <w:i/>
      <w:iCs/>
    </w:rPr>
  </w:style>
  <w:style w:type="character" w:customStyle="1" w:styleId="apple-converted-space">
    <w:name w:val="apple-converted-space"/>
    <w:basedOn w:val="DefaultParagraphFont"/>
    <w:rsid w:val="003D1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39</cp:revision>
  <dcterms:created xsi:type="dcterms:W3CDTF">2014-05-19T19:50:00Z</dcterms:created>
  <dcterms:modified xsi:type="dcterms:W3CDTF">2014-06-10T23:33:00Z</dcterms:modified>
</cp:coreProperties>
</file>