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79" w:rsidRDefault="00833B79" w:rsidP="00833B79">
      <w:pPr>
        <w:pStyle w:val="Heading3"/>
        <w:pBdr>
          <w:bottom w:val="single" w:sz="6" w:space="0" w:color="AAAAAA"/>
        </w:pBdr>
        <w:spacing w:before="0"/>
        <w:jc w:val="both"/>
        <w:rPr>
          <w:rFonts w:ascii="Georgia" w:hAnsi="Georgia"/>
          <w:color w:val="000000"/>
        </w:rPr>
      </w:pPr>
      <w:r>
        <w:rPr>
          <w:rFonts w:ascii="Georgia" w:hAnsi="Georgia"/>
          <w:color w:val="000000"/>
        </w:rPr>
        <w:t xml:space="preserve">Types </w:t>
      </w:r>
      <w:proofErr w:type="gramStart"/>
      <w:r>
        <w:rPr>
          <w:rFonts w:ascii="Georgia" w:hAnsi="Georgia"/>
          <w:color w:val="000000"/>
        </w:rPr>
        <w:t>Of</w:t>
      </w:r>
      <w:proofErr w:type="gramEnd"/>
      <w:r>
        <w:rPr>
          <w:rFonts w:ascii="Georgia" w:hAnsi="Georgia"/>
          <w:color w:val="000000"/>
        </w:rPr>
        <w:t xml:space="preserve"> Bindings Machines</w:t>
      </w:r>
    </w:p>
    <w:p w:rsidR="00833B79" w:rsidRDefault="00833B79" w:rsidP="00833B79">
      <w:pPr>
        <w:pStyle w:val="Normal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When it comes to bindings, there are four types that are most popular in home and office settings. Each type offers its own unique advantages and disadvantages. Which is best for you will depend on what you are binding, and how often you will be binding.</w:t>
      </w:r>
    </w:p>
    <w:p w:rsidR="00833B79" w:rsidRDefault="00833B79" w:rsidP="00833B79">
      <w:pPr>
        <w:pStyle w:val="NormalWeb"/>
        <w:spacing w:before="0" w:beforeAutospacing="0" w:after="0" w:afterAutospacing="0"/>
        <w:jc w:val="both"/>
        <w:rPr>
          <w:rFonts w:ascii="Arial" w:hAnsi="Arial" w:cs="Arial"/>
          <w:color w:val="000000"/>
          <w:sz w:val="22"/>
          <w:szCs w:val="22"/>
        </w:rPr>
      </w:pPr>
      <w:r>
        <w:rPr>
          <w:rStyle w:val="Emphasis"/>
          <w:rFonts w:ascii="Arial" w:hAnsi="Arial" w:cs="Arial"/>
          <w:color w:val="000000"/>
          <w:sz w:val="22"/>
          <w:szCs w:val="22"/>
          <w:bdr w:val="none" w:sz="0" w:space="0" w:color="auto" w:frame="1"/>
        </w:rPr>
        <w:t>Coil binding machines</w:t>
      </w:r>
      <w:r>
        <w:rPr>
          <w:rFonts w:ascii="Arial" w:hAnsi="Arial" w:cs="Arial"/>
          <w:color w:val="000000"/>
          <w:sz w:val="22"/>
          <w:szCs w:val="22"/>
        </w:rPr>
        <w:t>, also known as spiral binding machines, are good for internal office documents and presentations, but wouldn't be suited to any type of book binding for commercial sale. Think of the spiral notebooks you used in school; that is considered </w:t>
      </w:r>
      <w:hyperlink r:id="rId5" w:tgtFrame="_blank" w:history="1">
        <w:r>
          <w:rPr>
            <w:rStyle w:val="Hyperlink"/>
            <w:rFonts w:ascii="Arial" w:hAnsi="Arial" w:cs="Arial"/>
            <w:sz w:val="22"/>
            <w:szCs w:val="22"/>
          </w:rPr>
          <w:t>coil binding</w:t>
        </w:r>
      </w:hyperlink>
      <w:r>
        <w:rPr>
          <w:rFonts w:ascii="Arial" w:hAnsi="Arial" w:cs="Arial"/>
          <w:color w:val="000000"/>
          <w:sz w:val="22"/>
          <w:szCs w:val="22"/>
        </w:rPr>
        <w:t>.</w:t>
      </w:r>
    </w:p>
    <w:p w:rsidR="00833B79" w:rsidRDefault="00833B79" w:rsidP="00833B79">
      <w:pPr>
        <w:pStyle w:val="Normal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Unlike those spiral notebooks from years ago, PVC is now used instead of metal as it holds up better with less chance of bending. Spiral binding machines are incredibly easy to use, and are often less expensive than other models. The bindings are also durable and hold up well to regular use, plus they allow the reader to lay the book completely flat while open for note taking.</w:t>
      </w:r>
    </w:p>
    <w:p w:rsidR="00833B79" w:rsidRDefault="00833B79" w:rsidP="00833B79">
      <w:pPr>
        <w:pStyle w:val="NormalWeb"/>
        <w:spacing w:before="0" w:beforeAutospacing="0" w:after="0" w:afterAutospacing="0"/>
        <w:jc w:val="both"/>
        <w:rPr>
          <w:rFonts w:ascii="Arial" w:hAnsi="Arial" w:cs="Arial"/>
          <w:color w:val="000000"/>
          <w:sz w:val="22"/>
          <w:szCs w:val="22"/>
        </w:rPr>
      </w:pPr>
      <w:r>
        <w:rPr>
          <w:rStyle w:val="Emphasis"/>
          <w:rFonts w:ascii="Arial" w:hAnsi="Arial" w:cs="Arial"/>
          <w:color w:val="000000"/>
          <w:sz w:val="22"/>
          <w:szCs w:val="22"/>
          <w:bdr w:val="none" w:sz="0" w:space="0" w:color="auto" w:frame="1"/>
        </w:rPr>
        <w:t>Comb binding machines</w:t>
      </w:r>
      <w:r>
        <w:rPr>
          <w:rFonts w:ascii="Arial" w:hAnsi="Arial" w:cs="Arial"/>
          <w:color w:val="000000"/>
          <w:sz w:val="22"/>
          <w:szCs w:val="22"/>
        </w:rPr>
        <w:t xml:space="preserve"> are similar to coil binding machines in that they </w:t>
      </w:r>
      <w:proofErr w:type="gramStart"/>
      <w:r>
        <w:rPr>
          <w:rFonts w:ascii="Arial" w:hAnsi="Arial" w:cs="Arial"/>
          <w:color w:val="000000"/>
          <w:sz w:val="22"/>
          <w:szCs w:val="22"/>
        </w:rPr>
        <w:t>requires</w:t>
      </w:r>
      <w:proofErr w:type="gramEnd"/>
      <w:r>
        <w:rPr>
          <w:rFonts w:ascii="Arial" w:hAnsi="Arial" w:cs="Arial"/>
          <w:color w:val="000000"/>
          <w:sz w:val="22"/>
          <w:szCs w:val="22"/>
        </w:rPr>
        <w:t xml:space="preserve"> numerous small holes to be punched through the documents for a binding spine. Documents with comb bindings have a big plastic spine that can be customized by </w:t>
      </w:r>
      <w:proofErr w:type="spellStart"/>
      <w:r>
        <w:rPr>
          <w:rFonts w:ascii="Arial" w:hAnsi="Arial" w:cs="Arial"/>
          <w:color w:val="000000"/>
          <w:sz w:val="22"/>
          <w:szCs w:val="22"/>
        </w:rPr>
        <w:t>color</w:t>
      </w:r>
      <w:proofErr w:type="spellEnd"/>
      <w:r>
        <w:rPr>
          <w:rFonts w:ascii="Arial" w:hAnsi="Arial" w:cs="Arial"/>
          <w:color w:val="000000"/>
          <w:sz w:val="22"/>
          <w:szCs w:val="22"/>
        </w:rPr>
        <w:t xml:space="preserve"> and business names or logos. Comb binding is ideal for low cost, high volume applications where the bound documents do not need to be overly durable.</w:t>
      </w:r>
    </w:p>
    <w:p w:rsidR="00833B79" w:rsidRDefault="00833B79" w:rsidP="00833B79">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 xml:space="preserve">Wire binding is like a cross between spiral binding and comb binding. Instead of one single, </w:t>
      </w:r>
      <w:proofErr w:type="spellStart"/>
      <w:r>
        <w:rPr>
          <w:rFonts w:ascii="Arial" w:hAnsi="Arial" w:cs="Arial"/>
          <w:color w:val="000000"/>
          <w:sz w:val="22"/>
          <w:szCs w:val="22"/>
        </w:rPr>
        <w:t>spiraled</w:t>
      </w:r>
      <w:proofErr w:type="spellEnd"/>
      <w:r>
        <w:rPr>
          <w:rFonts w:ascii="Arial" w:hAnsi="Arial" w:cs="Arial"/>
          <w:color w:val="000000"/>
          <w:sz w:val="22"/>
          <w:szCs w:val="22"/>
        </w:rPr>
        <w:t xml:space="preserve"> spine, it makes use of a number of individual metal wires. These metal wires are bent into hoops by the </w:t>
      </w:r>
      <w:r>
        <w:rPr>
          <w:rStyle w:val="Emphasis"/>
          <w:rFonts w:ascii="Arial" w:hAnsi="Arial" w:cs="Arial"/>
          <w:color w:val="000000"/>
          <w:sz w:val="22"/>
          <w:szCs w:val="22"/>
          <w:bdr w:val="none" w:sz="0" w:space="0" w:color="auto" w:frame="1"/>
        </w:rPr>
        <w:t>wire binding machine</w:t>
      </w:r>
      <w:r>
        <w:rPr>
          <w:rFonts w:ascii="Arial" w:hAnsi="Arial" w:cs="Arial"/>
          <w:color w:val="000000"/>
          <w:sz w:val="22"/>
          <w:szCs w:val="22"/>
        </w:rPr>
        <w:t>. As with both of the previously mentioned options, it requires lots of small holes to be punched in the documents, but these holes have two wires hoops inserted into them instead of a single wire or plastic comb.</w:t>
      </w:r>
    </w:p>
    <w:p w:rsidR="00833B79" w:rsidRDefault="00833B79" w:rsidP="00833B79">
      <w:pPr>
        <w:pStyle w:val="NormalWeb"/>
        <w:spacing w:before="0" w:beforeAutospacing="0" w:after="0" w:afterAutospacing="0"/>
        <w:jc w:val="both"/>
        <w:rPr>
          <w:rFonts w:ascii="Arial" w:hAnsi="Arial" w:cs="Arial"/>
          <w:color w:val="000000"/>
          <w:sz w:val="22"/>
          <w:szCs w:val="22"/>
        </w:rPr>
      </w:pPr>
      <w:r>
        <w:rPr>
          <w:rStyle w:val="Emphasis"/>
          <w:rFonts w:ascii="Arial" w:hAnsi="Arial" w:cs="Arial"/>
          <w:color w:val="000000"/>
          <w:sz w:val="22"/>
          <w:szCs w:val="22"/>
          <w:bdr w:val="none" w:sz="0" w:space="0" w:color="auto" w:frame="1"/>
        </w:rPr>
        <w:t>Perfect thermal binding machines</w:t>
      </w:r>
      <w:r>
        <w:rPr>
          <w:rFonts w:ascii="Arial" w:hAnsi="Arial" w:cs="Arial"/>
          <w:color w:val="000000"/>
          <w:sz w:val="22"/>
          <w:szCs w:val="22"/>
        </w:rPr>
        <w:t> are great for home publishers and offices that want to create truly professional looking products suitable for commercial sale. Most bookstore paperbacks still make use of </w:t>
      </w:r>
      <w:hyperlink r:id="rId6" w:tgtFrame="_blank" w:history="1">
        <w:r>
          <w:rPr>
            <w:rStyle w:val="Hyperlink"/>
            <w:rFonts w:ascii="Arial" w:hAnsi="Arial" w:cs="Arial"/>
            <w:sz w:val="22"/>
            <w:szCs w:val="22"/>
          </w:rPr>
          <w:t>thermal binding</w:t>
        </w:r>
      </w:hyperlink>
      <w:r>
        <w:rPr>
          <w:rFonts w:ascii="Arial" w:hAnsi="Arial" w:cs="Arial"/>
          <w:color w:val="000000"/>
          <w:sz w:val="22"/>
          <w:szCs w:val="22"/>
        </w:rPr>
        <w:t>. They use glue as a binding material, creating a sturdy and durable product with no holes in the pages that can last for years. Books with thermal binding have a one piece cover that is folded in half, with the pages inserted in between.</w:t>
      </w:r>
    </w:p>
    <w:p w:rsidR="00833B79" w:rsidRDefault="00833B79" w:rsidP="00833B79">
      <w:pPr>
        <w:pStyle w:val="NormalWeb"/>
        <w:spacing w:before="240" w:beforeAutospacing="0" w:after="240" w:afterAutospacing="0"/>
        <w:jc w:val="both"/>
        <w:rPr>
          <w:rFonts w:ascii="Arial" w:hAnsi="Arial" w:cs="Arial"/>
          <w:color w:val="000000"/>
          <w:sz w:val="22"/>
          <w:szCs w:val="22"/>
        </w:rPr>
      </w:pPr>
      <w:r>
        <w:rPr>
          <w:rFonts w:ascii="Arial" w:hAnsi="Arial" w:cs="Arial"/>
          <w:color w:val="000000"/>
          <w:sz w:val="22"/>
          <w:szCs w:val="22"/>
        </w:rPr>
        <w:t>Some binding machines are combo machines that will allow you to do two or even three different binding types from a single machine</w:t>
      </w:r>
    </w:p>
    <w:p w:rsidR="00833B79" w:rsidRDefault="00833B79" w:rsidP="00DA4E4C">
      <w:pPr>
        <w:shd w:val="clear" w:color="auto" w:fill="F6F7F9"/>
        <w:spacing w:after="0" w:line="195" w:lineRule="atLeast"/>
        <w:rPr>
          <w:rFonts w:ascii="Arial" w:eastAsia="Times New Roman" w:hAnsi="Arial" w:cs="Arial"/>
          <w:b/>
          <w:bCs/>
          <w:color w:val="2E3192"/>
          <w:sz w:val="21"/>
          <w:lang w:eastAsia="en-IN"/>
        </w:rPr>
      </w:pPr>
    </w:p>
    <w:p w:rsidR="00833B79" w:rsidRDefault="00833B79" w:rsidP="00DA4E4C">
      <w:pPr>
        <w:shd w:val="clear" w:color="auto" w:fill="F6F7F9"/>
        <w:spacing w:after="0" w:line="195" w:lineRule="atLeast"/>
        <w:rPr>
          <w:rFonts w:ascii="Arial" w:eastAsia="Times New Roman" w:hAnsi="Arial" w:cs="Arial"/>
          <w:b/>
          <w:bCs/>
          <w:color w:val="2E3192"/>
          <w:sz w:val="21"/>
          <w:lang w:eastAsia="en-IN"/>
        </w:rPr>
      </w:pPr>
      <w:r>
        <w:rPr>
          <w:rFonts w:ascii="Arial" w:eastAsia="Times New Roman" w:hAnsi="Arial" w:cs="Arial"/>
          <w:b/>
          <w:bCs/>
          <w:color w:val="2E3192"/>
          <w:sz w:val="21"/>
          <w:lang w:eastAsia="en-IN"/>
        </w:rPr>
        <w:t>===</w:t>
      </w:r>
    </w:p>
    <w:p w:rsidR="00833B79" w:rsidRDefault="00833B79" w:rsidP="00DA4E4C">
      <w:pPr>
        <w:shd w:val="clear" w:color="auto" w:fill="F6F7F9"/>
        <w:spacing w:after="0" w:line="195" w:lineRule="atLeast"/>
        <w:rPr>
          <w:rFonts w:ascii="Arial" w:eastAsia="Times New Roman" w:hAnsi="Arial" w:cs="Arial"/>
          <w:b/>
          <w:bCs/>
          <w:color w:val="2E3192"/>
          <w:sz w:val="21"/>
          <w:lang w:eastAsia="en-IN"/>
        </w:rPr>
      </w:pPr>
    </w:p>
    <w:p w:rsidR="00DA4E4C" w:rsidRPr="00DA4E4C" w:rsidRDefault="00DA4E4C" w:rsidP="00DA4E4C">
      <w:pPr>
        <w:shd w:val="clear" w:color="auto" w:fill="F6F7F9"/>
        <w:spacing w:after="0" w:line="195" w:lineRule="atLeast"/>
        <w:rPr>
          <w:rFonts w:ascii="Arial" w:eastAsia="Times New Roman" w:hAnsi="Arial" w:cs="Arial"/>
          <w:color w:val="2E3192"/>
          <w:sz w:val="21"/>
          <w:szCs w:val="21"/>
          <w:lang w:eastAsia="en-IN"/>
        </w:rPr>
      </w:pPr>
      <w:r w:rsidRPr="00DA4E4C">
        <w:rPr>
          <w:rFonts w:ascii="Arial" w:eastAsia="Times New Roman" w:hAnsi="Arial" w:cs="Arial"/>
          <w:b/>
          <w:bCs/>
          <w:color w:val="2E3192"/>
          <w:sz w:val="21"/>
          <w:lang w:eastAsia="en-IN"/>
        </w:rPr>
        <w:t>Automatic Grade</w:t>
      </w:r>
    </w:p>
    <w:p w:rsidR="00B65D9D" w:rsidRDefault="00DA4E4C">
      <w:pPr>
        <w:rPr>
          <w:rStyle w:val="Strong"/>
          <w:rFonts w:ascii="Arial" w:hAnsi="Arial" w:cs="Arial"/>
          <w:color w:val="2E3192"/>
          <w:sz w:val="21"/>
          <w:szCs w:val="21"/>
          <w:shd w:val="clear" w:color="auto" w:fill="F6F7F9"/>
        </w:rPr>
      </w:pPr>
      <w:r>
        <w:rPr>
          <w:rStyle w:val="Strong"/>
          <w:rFonts w:ascii="Arial" w:hAnsi="Arial" w:cs="Arial"/>
          <w:color w:val="2E3192"/>
          <w:sz w:val="21"/>
          <w:szCs w:val="21"/>
          <w:shd w:val="clear" w:color="auto" w:fill="F6F7F9"/>
        </w:rPr>
        <w:t>Max Binding Thickness</w:t>
      </w:r>
    </w:p>
    <w:p w:rsidR="00DA4E4C" w:rsidRDefault="00DA4E4C">
      <w:pPr>
        <w:pBdr>
          <w:bottom w:val="double" w:sz="6" w:space="1" w:color="auto"/>
        </w:pBdr>
        <w:rPr>
          <w:rStyle w:val="Strong"/>
          <w:rFonts w:ascii="Arial" w:hAnsi="Arial" w:cs="Arial"/>
          <w:color w:val="2E3192"/>
          <w:sz w:val="21"/>
          <w:szCs w:val="21"/>
          <w:shd w:val="clear" w:color="auto" w:fill="F6F7F9"/>
        </w:rPr>
      </w:pPr>
      <w:r>
        <w:rPr>
          <w:rStyle w:val="Strong"/>
          <w:rFonts w:ascii="Arial" w:hAnsi="Arial" w:cs="Arial"/>
          <w:color w:val="2E3192"/>
          <w:sz w:val="21"/>
          <w:szCs w:val="21"/>
          <w:shd w:val="clear" w:color="auto" w:fill="F6F7F9"/>
        </w:rPr>
        <w:t>Max Binding Book Width</w:t>
      </w:r>
    </w:p>
    <w:p w:rsidR="005F4498" w:rsidRPr="005F4498" w:rsidRDefault="005F4498" w:rsidP="005F4498">
      <w:pPr>
        <w:shd w:val="clear" w:color="auto" w:fill="FFFFFF"/>
        <w:spacing w:after="100" w:afterAutospacing="1" w:line="240" w:lineRule="auto"/>
        <w:outlineLvl w:val="0"/>
        <w:rPr>
          <w:rFonts w:ascii="Arial" w:eastAsia="Times New Roman" w:hAnsi="Arial" w:cs="Arial"/>
          <w:color w:val="111111"/>
          <w:kern w:val="36"/>
          <w:sz w:val="48"/>
          <w:szCs w:val="48"/>
          <w:lang w:eastAsia="en-IN"/>
        </w:rPr>
      </w:pPr>
      <w:r w:rsidRPr="005F4498">
        <w:rPr>
          <w:rFonts w:ascii="Arial" w:eastAsia="Times New Roman" w:hAnsi="Arial" w:cs="Arial"/>
          <w:color w:val="111111"/>
          <w:kern w:val="36"/>
          <w:sz w:val="48"/>
          <w:szCs w:val="48"/>
          <w:lang w:eastAsia="en-IN"/>
        </w:rPr>
        <w:t>Fellowes Binding Machine, Comb, Electric, Quasar E 500 with Starter Kit (5216901)</w:t>
      </w:r>
    </w:p>
    <w:p w:rsidR="005F4498" w:rsidRDefault="005F4498">
      <w:pPr>
        <w:rPr>
          <w:rFonts w:ascii="Arial" w:hAnsi="Arial" w:cs="Arial"/>
          <w:color w:val="B12704"/>
          <w:sz w:val="26"/>
          <w:szCs w:val="26"/>
          <w:shd w:val="clear" w:color="auto" w:fill="FFFFFF"/>
        </w:rPr>
      </w:pPr>
      <w:proofErr w:type="spellStart"/>
      <w:r>
        <w:rPr>
          <w:rFonts w:ascii="Arial" w:hAnsi="Arial" w:cs="Arial"/>
          <w:color w:val="B12704"/>
          <w:sz w:val="26"/>
          <w:szCs w:val="26"/>
          <w:shd w:val="clear" w:color="auto" w:fill="FFFFFF"/>
        </w:rPr>
        <w:t>Rs</w:t>
      </w:r>
      <w:proofErr w:type="spellEnd"/>
      <w:r>
        <w:rPr>
          <w:rFonts w:ascii="Arial" w:hAnsi="Arial" w:cs="Arial"/>
          <w:color w:val="B12704"/>
          <w:sz w:val="26"/>
          <w:szCs w:val="26"/>
          <w:shd w:val="clear" w:color="auto" w:fill="FFFFFF"/>
        </w:rPr>
        <w:t>. 24,418.26</w:t>
      </w:r>
    </w:p>
    <w:p w:rsidR="005F4498" w:rsidRPr="005F4498" w:rsidRDefault="005F4498" w:rsidP="005F4498">
      <w:pPr>
        <w:numPr>
          <w:ilvl w:val="0"/>
          <w:numId w:val="1"/>
        </w:numPr>
        <w:shd w:val="clear" w:color="auto" w:fill="FFFFFF"/>
        <w:spacing w:after="0" w:line="240" w:lineRule="auto"/>
        <w:ind w:left="270"/>
        <w:rPr>
          <w:rFonts w:ascii="Arial" w:eastAsia="Times New Roman" w:hAnsi="Arial" w:cs="Arial"/>
          <w:color w:val="949494"/>
          <w:sz w:val="20"/>
          <w:szCs w:val="20"/>
          <w:lang w:eastAsia="en-IN"/>
        </w:rPr>
      </w:pPr>
      <w:r w:rsidRPr="005F4498">
        <w:rPr>
          <w:rFonts w:ascii="Arial" w:eastAsia="Times New Roman" w:hAnsi="Arial" w:cs="Arial"/>
          <w:color w:val="111111"/>
          <w:sz w:val="20"/>
          <w:lang w:eastAsia="en-IN"/>
        </w:rPr>
        <w:lastRenderedPageBreak/>
        <w:t>Effortless electric operation - just push the button to punch</w:t>
      </w:r>
    </w:p>
    <w:p w:rsidR="005F4498" w:rsidRPr="005F4498" w:rsidRDefault="005F4498" w:rsidP="005F4498">
      <w:pPr>
        <w:numPr>
          <w:ilvl w:val="0"/>
          <w:numId w:val="1"/>
        </w:numPr>
        <w:shd w:val="clear" w:color="auto" w:fill="FFFFFF"/>
        <w:spacing w:after="0" w:line="240" w:lineRule="auto"/>
        <w:ind w:left="270"/>
        <w:rPr>
          <w:rFonts w:ascii="Arial" w:eastAsia="Times New Roman" w:hAnsi="Arial" w:cs="Arial"/>
          <w:color w:val="949494"/>
          <w:sz w:val="20"/>
          <w:szCs w:val="20"/>
          <w:lang w:eastAsia="en-IN"/>
        </w:rPr>
      </w:pPr>
      <w:r w:rsidRPr="005F4498">
        <w:rPr>
          <w:rFonts w:ascii="Arial" w:eastAsia="Times New Roman" w:hAnsi="Arial" w:cs="Arial"/>
          <w:color w:val="111111"/>
          <w:sz w:val="20"/>
          <w:lang w:eastAsia="en-IN"/>
        </w:rPr>
        <w:t>Punches up to 20 sheets at a time</w:t>
      </w:r>
    </w:p>
    <w:p w:rsidR="005F4498" w:rsidRPr="005F4498" w:rsidRDefault="005F4498" w:rsidP="005F4498">
      <w:pPr>
        <w:numPr>
          <w:ilvl w:val="0"/>
          <w:numId w:val="1"/>
        </w:numPr>
        <w:shd w:val="clear" w:color="auto" w:fill="FFFFFF"/>
        <w:spacing w:after="0" w:line="240" w:lineRule="auto"/>
        <w:ind w:left="270"/>
        <w:rPr>
          <w:rFonts w:ascii="Arial" w:eastAsia="Times New Roman" w:hAnsi="Arial" w:cs="Arial"/>
          <w:color w:val="949494"/>
          <w:sz w:val="20"/>
          <w:szCs w:val="20"/>
          <w:lang w:eastAsia="en-IN"/>
        </w:rPr>
      </w:pPr>
      <w:r w:rsidRPr="005F4498">
        <w:rPr>
          <w:rFonts w:ascii="Arial" w:eastAsia="Times New Roman" w:hAnsi="Arial" w:cs="Arial"/>
          <w:color w:val="111111"/>
          <w:sz w:val="20"/>
          <w:lang w:eastAsia="en-IN"/>
        </w:rPr>
        <w:t>Binds up to 500 sheets with a 2 Inch comb</w:t>
      </w:r>
    </w:p>
    <w:p w:rsidR="005F4498" w:rsidRPr="005F4498" w:rsidRDefault="005F4498" w:rsidP="005F4498">
      <w:pPr>
        <w:numPr>
          <w:ilvl w:val="0"/>
          <w:numId w:val="1"/>
        </w:numPr>
        <w:shd w:val="clear" w:color="auto" w:fill="FFFFFF"/>
        <w:spacing w:after="0" w:line="240" w:lineRule="auto"/>
        <w:ind w:left="270"/>
        <w:rPr>
          <w:rFonts w:ascii="Arial" w:eastAsia="Times New Roman" w:hAnsi="Arial" w:cs="Arial"/>
          <w:color w:val="949494"/>
          <w:sz w:val="20"/>
          <w:szCs w:val="20"/>
          <w:lang w:eastAsia="en-IN"/>
        </w:rPr>
      </w:pPr>
      <w:r w:rsidRPr="005F4498">
        <w:rPr>
          <w:rFonts w:ascii="Arial" w:eastAsia="Times New Roman" w:hAnsi="Arial" w:cs="Arial"/>
          <w:color w:val="111111"/>
          <w:sz w:val="20"/>
          <w:lang w:eastAsia="en-IN"/>
        </w:rPr>
        <w:t>Allows user to punch and bind continuously for maximum productivity</w:t>
      </w:r>
    </w:p>
    <w:p w:rsidR="005F4498" w:rsidRPr="005F4498" w:rsidRDefault="005F4498" w:rsidP="005F4498">
      <w:pPr>
        <w:numPr>
          <w:ilvl w:val="0"/>
          <w:numId w:val="1"/>
        </w:numPr>
        <w:shd w:val="clear" w:color="auto" w:fill="FFFFFF"/>
        <w:spacing w:after="0" w:line="240" w:lineRule="auto"/>
        <w:ind w:left="270"/>
        <w:rPr>
          <w:rFonts w:ascii="Arial" w:eastAsia="Times New Roman" w:hAnsi="Arial" w:cs="Arial"/>
          <w:color w:val="949494"/>
          <w:sz w:val="20"/>
          <w:szCs w:val="20"/>
          <w:lang w:eastAsia="en-IN"/>
        </w:rPr>
      </w:pPr>
      <w:r w:rsidRPr="005F4498">
        <w:rPr>
          <w:rFonts w:ascii="Arial" w:eastAsia="Times New Roman" w:hAnsi="Arial" w:cs="Arial"/>
          <w:color w:val="111111"/>
          <w:sz w:val="20"/>
          <w:lang w:eastAsia="en-IN"/>
        </w:rPr>
        <w:t>Loads vertically for accurate punch alignment</w:t>
      </w:r>
    </w:p>
    <w:tbl>
      <w:tblPr>
        <w:tblW w:w="9075" w:type="dxa"/>
        <w:shd w:val="clear" w:color="auto" w:fill="FFFFFF"/>
        <w:tblCellMar>
          <w:left w:w="0" w:type="dxa"/>
          <w:right w:w="0" w:type="dxa"/>
        </w:tblCellMar>
        <w:tblLook w:val="04A0"/>
      </w:tblPr>
      <w:tblGrid>
        <w:gridCol w:w="3165"/>
        <w:gridCol w:w="5910"/>
      </w:tblGrid>
      <w:tr w:rsidR="005F4498" w:rsidRPr="005F4498" w:rsidTr="005F4498">
        <w:tc>
          <w:tcPr>
            <w:tcW w:w="3165" w:type="dxa"/>
            <w:tcBorders>
              <w:top w:val="dotted" w:sz="6" w:space="0" w:color="CCCCCC"/>
            </w:tcBorders>
            <w:shd w:val="clear" w:color="auto" w:fill="F5F5F5"/>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666666"/>
                <w:sz w:val="18"/>
                <w:szCs w:val="18"/>
                <w:lang w:eastAsia="en-IN"/>
              </w:rPr>
            </w:pPr>
            <w:r w:rsidRPr="005F4498">
              <w:rPr>
                <w:rFonts w:ascii="Arial" w:eastAsia="Times New Roman" w:hAnsi="Arial" w:cs="Arial"/>
                <w:color w:val="666666"/>
                <w:sz w:val="18"/>
                <w:szCs w:val="18"/>
                <w:lang w:eastAsia="en-IN"/>
              </w:rPr>
              <w:t>Brand</w:t>
            </w:r>
          </w:p>
        </w:tc>
        <w:tc>
          <w:tcPr>
            <w:tcW w:w="0" w:type="auto"/>
            <w:tcBorders>
              <w:top w:val="dotted" w:sz="6" w:space="0" w:color="CCCCCC"/>
            </w:tcBorders>
            <w:shd w:val="clear" w:color="auto" w:fill="FFFFFF"/>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333333"/>
                <w:sz w:val="18"/>
                <w:szCs w:val="18"/>
                <w:lang w:eastAsia="en-IN"/>
              </w:rPr>
            </w:pPr>
            <w:r w:rsidRPr="005F4498">
              <w:rPr>
                <w:rFonts w:ascii="Arial" w:eastAsia="Times New Roman" w:hAnsi="Arial" w:cs="Arial"/>
                <w:color w:val="333333"/>
                <w:sz w:val="18"/>
                <w:szCs w:val="18"/>
                <w:lang w:eastAsia="en-IN"/>
              </w:rPr>
              <w:t>Fellowes</w:t>
            </w:r>
          </w:p>
        </w:tc>
      </w:tr>
      <w:tr w:rsidR="005F4498" w:rsidRPr="005F4498" w:rsidTr="005F4498">
        <w:tc>
          <w:tcPr>
            <w:tcW w:w="3165" w:type="dxa"/>
            <w:tcBorders>
              <w:top w:val="dotted" w:sz="6" w:space="0" w:color="CCCCCC"/>
            </w:tcBorders>
            <w:shd w:val="clear" w:color="auto" w:fill="F5F5F5"/>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666666"/>
                <w:sz w:val="18"/>
                <w:szCs w:val="18"/>
                <w:lang w:eastAsia="en-IN"/>
              </w:rPr>
            </w:pPr>
            <w:r w:rsidRPr="005F4498">
              <w:rPr>
                <w:rFonts w:ascii="Arial" w:eastAsia="Times New Roman" w:hAnsi="Arial" w:cs="Arial"/>
                <w:color w:val="666666"/>
                <w:sz w:val="18"/>
                <w:szCs w:val="18"/>
                <w:lang w:eastAsia="en-IN"/>
              </w:rPr>
              <w:t>Model Number</w:t>
            </w:r>
          </w:p>
        </w:tc>
        <w:tc>
          <w:tcPr>
            <w:tcW w:w="0" w:type="auto"/>
            <w:tcBorders>
              <w:top w:val="dotted" w:sz="6" w:space="0" w:color="CCCCCC"/>
            </w:tcBorders>
            <w:shd w:val="clear" w:color="auto" w:fill="FFFFFF"/>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333333"/>
                <w:sz w:val="18"/>
                <w:szCs w:val="18"/>
                <w:lang w:eastAsia="en-IN"/>
              </w:rPr>
            </w:pPr>
            <w:r w:rsidRPr="005F4498">
              <w:rPr>
                <w:rFonts w:ascii="Arial" w:eastAsia="Times New Roman" w:hAnsi="Arial" w:cs="Arial"/>
                <w:color w:val="333333"/>
                <w:sz w:val="18"/>
                <w:szCs w:val="18"/>
                <w:lang w:eastAsia="en-IN"/>
              </w:rPr>
              <w:t>5216901</w:t>
            </w:r>
          </w:p>
        </w:tc>
      </w:tr>
      <w:tr w:rsidR="005F4498" w:rsidRPr="005F4498" w:rsidTr="005F4498">
        <w:tc>
          <w:tcPr>
            <w:tcW w:w="3165" w:type="dxa"/>
            <w:tcBorders>
              <w:top w:val="dotted" w:sz="6" w:space="0" w:color="CCCCCC"/>
            </w:tcBorders>
            <w:shd w:val="clear" w:color="auto" w:fill="F5F5F5"/>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666666"/>
                <w:sz w:val="18"/>
                <w:szCs w:val="18"/>
                <w:lang w:eastAsia="en-IN"/>
              </w:rPr>
            </w:pPr>
            <w:r w:rsidRPr="005F4498">
              <w:rPr>
                <w:rFonts w:ascii="Arial" w:eastAsia="Times New Roman" w:hAnsi="Arial" w:cs="Arial"/>
                <w:color w:val="666666"/>
                <w:sz w:val="18"/>
                <w:szCs w:val="18"/>
                <w:lang w:eastAsia="en-IN"/>
              </w:rPr>
              <w:t>Colour</w:t>
            </w:r>
          </w:p>
        </w:tc>
        <w:tc>
          <w:tcPr>
            <w:tcW w:w="0" w:type="auto"/>
            <w:tcBorders>
              <w:top w:val="dotted" w:sz="6" w:space="0" w:color="CCCCCC"/>
            </w:tcBorders>
            <w:shd w:val="clear" w:color="auto" w:fill="FFFFFF"/>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333333"/>
                <w:sz w:val="18"/>
                <w:szCs w:val="18"/>
                <w:lang w:eastAsia="en-IN"/>
              </w:rPr>
            </w:pPr>
            <w:r w:rsidRPr="005F4498">
              <w:rPr>
                <w:rFonts w:ascii="Arial" w:eastAsia="Times New Roman" w:hAnsi="Arial" w:cs="Arial"/>
                <w:color w:val="333333"/>
                <w:sz w:val="18"/>
                <w:szCs w:val="18"/>
                <w:lang w:eastAsia="en-IN"/>
              </w:rPr>
              <w:t>Gray</w:t>
            </w:r>
          </w:p>
        </w:tc>
      </w:tr>
      <w:tr w:rsidR="005F4498" w:rsidRPr="005F4498" w:rsidTr="005F4498">
        <w:tc>
          <w:tcPr>
            <w:tcW w:w="3165" w:type="dxa"/>
            <w:tcBorders>
              <w:top w:val="dotted" w:sz="6" w:space="0" w:color="CCCCCC"/>
            </w:tcBorders>
            <w:shd w:val="clear" w:color="auto" w:fill="F5F5F5"/>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666666"/>
                <w:sz w:val="18"/>
                <w:szCs w:val="18"/>
                <w:lang w:eastAsia="en-IN"/>
              </w:rPr>
            </w:pPr>
            <w:r w:rsidRPr="005F4498">
              <w:rPr>
                <w:rFonts w:ascii="Arial" w:eastAsia="Times New Roman" w:hAnsi="Arial" w:cs="Arial"/>
                <w:color w:val="666666"/>
                <w:sz w:val="18"/>
                <w:szCs w:val="18"/>
                <w:lang w:eastAsia="en-IN"/>
              </w:rPr>
              <w:t>Number of Items</w:t>
            </w:r>
          </w:p>
        </w:tc>
        <w:tc>
          <w:tcPr>
            <w:tcW w:w="0" w:type="auto"/>
            <w:tcBorders>
              <w:top w:val="dotted" w:sz="6" w:space="0" w:color="CCCCCC"/>
            </w:tcBorders>
            <w:shd w:val="clear" w:color="auto" w:fill="FFFFFF"/>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333333"/>
                <w:sz w:val="18"/>
                <w:szCs w:val="18"/>
                <w:lang w:eastAsia="en-IN"/>
              </w:rPr>
            </w:pPr>
            <w:r w:rsidRPr="005F4498">
              <w:rPr>
                <w:rFonts w:ascii="Arial" w:eastAsia="Times New Roman" w:hAnsi="Arial" w:cs="Arial"/>
                <w:color w:val="333333"/>
                <w:sz w:val="18"/>
                <w:szCs w:val="18"/>
                <w:lang w:eastAsia="en-IN"/>
              </w:rPr>
              <w:t>1</w:t>
            </w:r>
          </w:p>
        </w:tc>
      </w:tr>
      <w:tr w:rsidR="005F4498" w:rsidRPr="005F4498" w:rsidTr="005F4498">
        <w:tc>
          <w:tcPr>
            <w:tcW w:w="3165" w:type="dxa"/>
            <w:tcBorders>
              <w:top w:val="dotted" w:sz="6" w:space="0" w:color="CCCCCC"/>
            </w:tcBorders>
            <w:shd w:val="clear" w:color="auto" w:fill="F5F5F5"/>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666666"/>
                <w:sz w:val="18"/>
                <w:szCs w:val="18"/>
                <w:lang w:eastAsia="en-IN"/>
              </w:rPr>
            </w:pPr>
            <w:r w:rsidRPr="005F4498">
              <w:rPr>
                <w:rFonts w:ascii="Arial" w:eastAsia="Times New Roman" w:hAnsi="Arial" w:cs="Arial"/>
                <w:color w:val="666666"/>
                <w:sz w:val="18"/>
                <w:szCs w:val="18"/>
                <w:lang w:eastAsia="en-IN"/>
              </w:rPr>
              <w:t>Manufacturer Part Number</w:t>
            </w:r>
          </w:p>
        </w:tc>
        <w:tc>
          <w:tcPr>
            <w:tcW w:w="0" w:type="auto"/>
            <w:tcBorders>
              <w:top w:val="dotted" w:sz="6" w:space="0" w:color="CCCCCC"/>
            </w:tcBorders>
            <w:shd w:val="clear" w:color="auto" w:fill="FFFFFF"/>
            <w:tcMar>
              <w:top w:w="45" w:type="dxa"/>
              <w:left w:w="150" w:type="dxa"/>
              <w:bottom w:w="45" w:type="dxa"/>
              <w:right w:w="15" w:type="dxa"/>
            </w:tcMar>
            <w:hideMark/>
          </w:tcPr>
          <w:p w:rsidR="005F4498" w:rsidRPr="005F4498" w:rsidRDefault="005F4498" w:rsidP="005F4498">
            <w:pPr>
              <w:spacing w:after="0" w:line="270" w:lineRule="atLeast"/>
              <w:rPr>
                <w:rFonts w:ascii="Arial" w:eastAsia="Times New Roman" w:hAnsi="Arial" w:cs="Arial"/>
                <w:color w:val="333333"/>
                <w:sz w:val="18"/>
                <w:szCs w:val="18"/>
                <w:lang w:eastAsia="en-IN"/>
              </w:rPr>
            </w:pPr>
            <w:r w:rsidRPr="005F4498">
              <w:rPr>
                <w:rFonts w:ascii="Arial" w:eastAsia="Times New Roman" w:hAnsi="Arial" w:cs="Arial"/>
                <w:color w:val="333333"/>
                <w:sz w:val="18"/>
                <w:szCs w:val="18"/>
                <w:lang w:eastAsia="en-IN"/>
              </w:rPr>
              <w:t>5216901</w:t>
            </w:r>
          </w:p>
        </w:tc>
      </w:tr>
    </w:tbl>
    <w:p w:rsidR="005F4498" w:rsidRDefault="005F4498" w:rsidP="005F4498">
      <w:pPr>
        <w:pStyle w:val="NormalWeb"/>
        <w:shd w:val="clear" w:color="auto" w:fill="FFFFFF"/>
        <w:spacing w:before="0" w:beforeAutospacing="0" w:after="240" w:afterAutospacing="0"/>
        <w:ind w:left="240"/>
        <w:rPr>
          <w:rFonts w:ascii="Arial" w:hAnsi="Arial" w:cs="Arial"/>
          <w:color w:val="333333"/>
        </w:rPr>
      </w:pPr>
      <w:r>
        <w:rPr>
          <w:rFonts w:ascii="Arial" w:hAnsi="Arial" w:cs="Arial"/>
          <w:color w:val="333333"/>
        </w:rPr>
        <w:t>FEL5216901 Quasar Comb Binding System, 500 Sheets, 16-7/8w x 15-3/8d x 5-1/8h, Gray This stylish, user-friendly binding machine can handle virtually any office application. Designed for frequent use, perfect for mid-sized to large offices. Vertical document loading ensures accurate punch alignment and the efficient design allows the</w:t>
      </w:r>
    </w:p>
    <w:p w:rsidR="005F4498" w:rsidRDefault="00C01790">
      <w:r>
        <w:t>==</w:t>
      </w:r>
    </w:p>
    <w:p w:rsidR="00C01790" w:rsidRDefault="00C01790" w:rsidP="00C01790">
      <w:pPr>
        <w:shd w:val="clear" w:color="auto" w:fill="FFFFFF"/>
        <w:spacing w:after="0" w:line="240" w:lineRule="auto"/>
        <w:rPr>
          <w:rFonts w:ascii="Verdana" w:eastAsia="Times New Roman" w:hAnsi="Verdana" w:cs="Times New Roman"/>
          <w:color w:val="000000"/>
          <w:sz w:val="20"/>
          <w:szCs w:val="20"/>
          <w:lang w:eastAsia="en-IN"/>
        </w:rPr>
      </w:pPr>
      <w:r>
        <w:rPr>
          <w:rFonts w:ascii="Verdana" w:hAnsi="Verdana"/>
          <w:b/>
          <w:bCs/>
          <w:color w:val="000000"/>
          <w:sz w:val="36"/>
          <w:szCs w:val="36"/>
          <w:shd w:val="clear" w:color="auto" w:fill="FFFFFF"/>
        </w:rPr>
        <w:t>Wire Binding Machines</w:t>
      </w:r>
    </w:p>
    <w:p w:rsidR="00C01790" w:rsidRPr="00C01790" w:rsidRDefault="00C01790" w:rsidP="00C01790">
      <w:pPr>
        <w:shd w:val="clear" w:color="auto" w:fill="FFFFFF"/>
        <w:spacing w:after="0" w:line="240" w:lineRule="auto"/>
        <w:rPr>
          <w:rFonts w:ascii="Verdana" w:eastAsia="Times New Roman" w:hAnsi="Verdana" w:cs="Times New Roman"/>
          <w:color w:val="000000"/>
          <w:sz w:val="20"/>
          <w:szCs w:val="20"/>
          <w:lang w:eastAsia="en-IN"/>
        </w:rPr>
      </w:pPr>
      <w:r w:rsidRPr="00C01790">
        <w:rPr>
          <w:rFonts w:ascii="Verdana" w:eastAsia="Times New Roman" w:hAnsi="Verdana" w:cs="Times New Roman"/>
          <w:color w:val="000000"/>
          <w:sz w:val="20"/>
          <w:szCs w:val="20"/>
          <w:lang w:eastAsia="en-IN"/>
        </w:rPr>
        <w:t xml:space="preserve">3:1 or </w:t>
      </w:r>
      <w:proofErr w:type="spellStart"/>
      <w:r w:rsidRPr="00C01790">
        <w:rPr>
          <w:rFonts w:ascii="Verdana" w:eastAsia="Times New Roman" w:hAnsi="Verdana" w:cs="Times New Roman"/>
          <w:color w:val="000000"/>
          <w:sz w:val="20"/>
          <w:szCs w:val="20"/>
          <w:lang w:eastAsia="en-IN"/>
        </w:rPr>
        <w:t>or</w:t>
      </w:r>
      <w:proofErr w:type="spellEnd"/>
      <w:r w:rsidRPr="00C01790">
        <w:rPr>
          <w:rFonts w:ascii="Verdana" w:eastAsia="Times New Roman" w:hAnsi="Verdana" w:cs="Times New Roman"/>
          <w:color w:val="000000"/>
          <w:sz w:val="20"/>
          <w:szCs w:val="20"/>
          <w:lang w:eastAsia="en-IN"/>
        </w:rPr>
        <w:t xml:space="preserve"> 2:1 pitch. </w:t>
      </w:r>
      <w:proofErr w:type="gramStart"/>
      <w:r w:rsidRPr="00C01790">
        <w:rPr>
          <w:rFonts w:ascii="Verdana" w:eastAsia="Times New Roman" w:hAnsi="Verdana" w:cs="Times New Roman"/>
          <w:color w:val="000000"/>
          <w:sz w:val="20"/>
          <w:szCs w:val="20"/>
          <w:lang w:eastAsia="en-IN"/>
        </w:rPr>
        <w:t>Binds up to 1 1/4".</w:t>
      </w:r>
      <w:proofErr w:type="gramEnd"/>
      <w:r w:rsidRPr="00C01790">
        <w:rPr>
          <w:rFonts w:ascii="Verdana" w:eastAsia="Times New Roman" w:hAnsi="Verdana" w:cs="Times New Roman"/>
          <w:color w:val="000000"/>
          <w:sz w:val="20"/>
          <w:szCs w:val="20"/>
          <w:lang w:eastAsia="en-IN"/>
        </w:rPr>
        <w:t xml:space="preserve"> Our wire binding supplies work in round, square or rectangular holes, using any wire binding machine.</w:t>
      </w:r>
    </w:p>
    <w:p w:rsidR="00C01790" w:rsidRDefault="00C01790">
      <w:pPr>
        <w:rPr>
          <w:rFonts w:ascii="Verdana" w:hAnsi="Verdana"/>
          <w:color w:val="000000"/>
          <w:sz w:val="20"/>
          <w:szCs w:val="20"/>
          <w:shd w:val="clear" w:color="auto" w:fill="FFFFFF"/>
        </w:rPr>
      </w:pPr>
    </w:p>
    <w:p w:rsidR="00C01790" w:rsidRDefault="00C01790">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Wire bound books are good looking, perfect for corporate reports, marketing proposals, pitch books, personal diaries and notebooks. Wire bound documents </w:t>
      </w:r>
      <w:proofErr w:type="gramStart"/>
      <w:r>
        <w:rPr>
          <w:rFonts w:ascii="Verdana" w:hAnsi="Verdana"/>
          <w:color w:val="000000"/>
          <w:sz w:val="20"/>
          <w:szCs w:val="20"/>
          <w:shd w:val="clear" w:color="auto" w:fill="FFFFFF"/>
        </w:rPr>
        <w:t>lay</w:t>
      </w:r>
      <w:proofErr w:type="gramEnd"/>
      <w:r>
        <w:rPr>
          <w:rFonts w:ascii="Verdana" w:hAnsi="Verdana"/>
          <w:color w:val="000000"/>
          <w:sz w:val="20"/>
          <w:szCs w:val="20"/>
          <w:shd w:val="clear" w:color="auto" w:fill="FFFFFF"/>
        </w:rPr>
        <w:t xml:space="preserve"> perfectly flat, and allow your document to turn 360 degrees. With a wire binding system you can use whatever cover sheets you want: paper, hardback covers, metal, poly or clear. </w:t>
      </w:r>
    </w:p>
    <w:p w:rsidR="00E34E28" w:rsidRDefault="00E34E28" w:rsidP="00E34E28">
      <w:pPr>
        <w:pStyle w:val="Heading1"/>
        <w:shd w:val="clear" w:color="auto" w:fill="FFFFFF"/>
        <w:spacing w:before="0" w:beforeAutospacing="0"/>
        <w:rPr>
          <w:rFonts w:ascii="Arial" w:hAnsi="Arial" w:cs="Arial"/>
          <w:b w:val="0"/>
          <w:bCs w:val="0"/>
          <w:color w:val="111111"/>
        </w:rPr>
      </w:pPr>
      <w:r>
        <w:rPr>
          <w:rStyle w:val="a-size-large"/>
          <w:rFonts w:ascii="Arial" w:hAnsi="Arial" w:cs="Arial"/>
          <w:b w:val="0"/>
          <w:bCs w:val="0"/>
          <w:color w:val="111111"/>
        </w:rPr>
        <w:t>Fellowes Binding Machine Quasar Wire Binding (5217401)</w:t>
      </w:r>
    </w:p>
    <w:p w:rsidR="00C01790" w:rsidRDefault="00E34E28">
      <w:pPr>
        <w:rPr>
          <w:rFonts w:ascii="Arial" w:hAnsi="Arial" w:cs="Arial"/>
          <w:color w:val="B12704"/>
          <w:sz w:val="26"/>
          <w:szCs w:val="26"/>
          <w:shd w:val="clear" w:color="auto" w:fill="FFFFFF"/>
        </w:rPr>
      </w:pPr>
      <w:r>
        <w:rPr>
          <w:rStyle w:val="currencyinr"/>
          <w:rFonts w:ascii="Arial" w:hAnsi="Arial" w:cs="Arial"/>
          <w:color w:val="B12704"/>
          <w:sz w:val="12"/>
          <w:szCs w:val="12"/>
        </w:rPr>
        <w:t>  </w:t>
      </w:r>
      <w:r>
        <w:rPr>
          <w:rFonts w:ascii="Arial" w:hAnsi="Arial" w:cs="Arial"/>
          <w:color w:val="B12704"/>
          <w:sz w:val="26"/>
          <w:szCs w:val="26"/>
          <w:shd w:val="clear" w:color="auto" w:fill="FFFFFF"/>
        </w:rPr>
        <w:t> </w:t>
      </w:r>
      <w:proofErr w:type="spellStart"/>
      <w:r>
        <w:rPr>
          <w:rFonts w:ascii="Arial" w:hAnsi="Arial" w:cs="Arial"/>
          <w:color w:val="B12704"/>
          <w:sz w:val="26"/>
          <w:szCs w:val="26"/>
          <w:shd w:val="clear" w:color="auto" w:fill="FFFFFF"/>
        </w:rPr>
        <w:t>Rs</w:t>
      </w:r>
      <w:proofErr w:type="spellEnd"/>
      <w:r>
        <w:rPr>
          <w:rFonts w:ascii="Arial" w:hAnsi="Arial" w:cs="Arial"/>
          <w:color w:val="B12704"/>
          <w:sz w:val="26"/>
          <w:szCs w:val="26"/>
          <w:shd w:val="clear" w:color="auto" w:fill="FFFFFF"/>
        </w:rPr>
        <w:t>. 23,366.90</w:t>
      </w:r>
    </w:p>
    <w:tbl>
      <w:tblPr>
        <w:tblW w:w="9075" w:type="dxa"/>
        <w:shd w:val="clear" w:color="auto" w:fill="FFFFFF"/>
        <w:tblCellMar>
          <w:left w:w="0" w:type="dxa"/>
          <w:right w:w="0" w:type="dxa"/>
        </w:tblCellMar>
        <w:tblLook w:val="04A0"/>
      </w:tblPr>
      <w:tblGrid>
        <w:gridCol w:w="3165"/>
        <w:gridCol w:w="5910"/>
      </w:tblGrid>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Brand</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Fellowes</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Model</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5217401</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Model Year</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2010</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Item Weight</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9 Kg</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Product Dimensions</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39.1 x 46.1 x 13 cm</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Item model number</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5217401</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Operating System</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Windows</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Hardware Platform</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Pc</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Number Of Items</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1</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Batteries Included</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No</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lastRenderedPageBreak/>
              <w:t>Batteries Required</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No</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Material</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All Metal Heavy Duty construction</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Digital Media Format</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CD-ROM</w:t>
            </w:r>
          </w:p>
        </w:tc>
      </w:tr>
      <w:tr w:rsidR="00E34E28" w:rsidRPr="00E34E28" w:rsidTr="00E34E28">
        <w:tc>
          <w:tcPr>
            <w:tcW w:w="3165" w:type="dxa"/>
            <w:tcBorders>
              <w:top w:val="dotted" w:sz="6" w:space="0" w:color="CCCCCC"/>
            </w:tcBorders>
            <w:shd w:val="clear" w:color="auto" w:fill="F5F5F5"/>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666666"/>
                <w:sz w:val="18"/>
                <w:szCs w:val="18"/>
                <w:lang w:eastAsia="en-IN"/>
              </w:rPr>
            </w:pPr>
            <w:r w:rsidRPr="00E34E28">
              <w:rPr>
                <w:rFonts w:ascii="Arial" w:eastAsia="Times New Roman" w:hAnsi="Arial" w:cs="Arial"/>
                <w:color w:val="666666"/>
                <w:sz w:val="18"/>
                <w:szCs w:val="18"/>
                <w:lang w:eastAsia="en-IN"/>
              </w:rPr>
              <w:t>Contains Liquid Contents</w:t>
            </w:r>
          </w:p>
        </w:tc>
        <w:tc>
          <w:tcPr>
            <w:tcW w:w="0" w:type="auto"/>
            <w:tcBorders>
              <w:top w:val="dotted" w:sz="6" w:space="0" w:color="CCCCCC"/>
            </w:tcBorders>
            <w:shd w:val="clear" w:color="auto" w:fill="FFFFFF"/>
            <w:tcMar>
              <w:top w:w="45" w:type="dxa"/>
              <w:left w:w="150" w:type="dxa"/>
              <w:bottom w:w="45" w:type="dxa"/>
              <w:right w:w="15" w:type="dxa"/>
            </w:tcMar>
            <w:hideMark/>
          </w:tcPr>
          <w:p w:rsidR="00E34E28" w:rsidRPr="00E34E28" w:rsidRDefault="00E34E28" w:rsidP="00E34E28">
            <w:pPr>
              <w:spacing w:after="0" w:line="270" w:lineRule="atLeast"/>
              <w:rPr>
                <w:rFonts w:ascii="Arial" w:eastAsia="Times New Roman" w:hAnsi="Arial" w:cs="Arial"/>
                <w:color w:val="333333"/>
                <w:sz w:val="18"/>
                <w:szCs w:val="18"/>
                <w:lang w:eastAsia="en-IN"/>
              </w:rPr>
            </w:pPr>
            <w:r w:rsidRPr="00E34E28">
              <w:rPr>
                <w:rFonts w:ascii="Arial" w:eastAsia="Times New Roman" w:hAnsi="Arial" w:cs="Arial"/>
                <w:color w:val="333333"/>
                <w:sz w:val="18"/>
                <w:szCs w:val="18"/>
                <w:lang w:eastAsia="en-IN"/>
              </w:rPr>
              <w:t>No</w:t>
            </w:r>
          </w:p>
        </w:tc>
      </w:tr>
    </w:tbl>
    <w:p w:rsidR="00E34E28" w:rsidRDefault="00E34E28" w:rsidP="00E34E28">
      <w:pPr>
        <w:pStyle w:val="NormalWeb"/>
        <w:pBdr>
          <w:bottom w:val="double" w:sz="6" w:space="1" w:color="auto"/>
        </w:pBdr>
        <w:shd w:val="clear" w:color="auto" w:fill="FFFFFF"/>
        <w:spacing w:before="0" w:beforeAutospacing="0" w:after="240" w:afterAutospacing="0"/>
        <w:ind w:left="240"/>
        <w:rPr>
          <w:rFonts w:ascii="Arial" w:hAnsi="Arial" w:cs="Arial"/>
          <w:color w:val="333333"/>
        </w:rPr>
      </w:pPr>
      <w:r>
        <w:rPr>
          <w:rFonts w:ascii="Arial" w:hAnsi="Arial" w:cs="Arial"/>
          <w:color w:val="333333"/>
        </w:rPr>
        <w:t xml:space="preserve">Designed for moderate use, the Quasar wire binding machine delivers performance, features and style ideal for the midsized office environment. Punches and binds in a continuous manner for maximum productivity. </w:t>
      </w:r>
      <w:proofErr w:type="gramStart"/>
      <w:r>
        <w:rPr>
          <w:rFonts w:ascii="Arial" w:hAnsi="Arial" w:cs="Arial"/>
          <w:color w:val="333333"/>
        </w:rPr>
        <w:t>Features vertical document loading to ensure accurate punch alignment.</w:t>
      </w:r>
      <w:proofErr w:type="gramEnd"/>
      <w:r>
        <w:rPr>
          <w:rFonts w:ascii="Arial" w:hAnsi="Arial" w:cs="Arial"/>
          <w:color w:val="333333"/>
        </w:rPr>
        <w:t xml:space="preserve"> Adjustable rotary edge guide </w:t>
      </w:r>
      <w:proofErr w:type="spellStart"/>
      <w:r>
        <w:rPr>
          <w:rFonts w:ascii="Arial" w:hAnsi="Arial" w:cs="Arial"/>
          <w:color w:val="333333"/>
        </w:rPr>
        <w:t>centers</w:t>
      </w:r>
      <w:proofErr w:type="spellEnd"/>
      <w:r>
        <w:rPr>
          <w:rFonts w:ascii="Arial" w:hAnsi="Arial" w:cs="Arial"/>
          <w:color w:val="333333"/>
        </w:rPr>
        <w:t xml:space="preserve"> documents with ease. </w:t>
      </w:r>
      <w:proofErr w:type="gramStart"/>
      <w:r>
        <w:rPr>
          <w:rFonts w:ascii="Arial" w:hAnsi="Arial" w:cs="Arial"/>
          <w:color w:val="333333"/>
        </w:rPr>
        <w:t>Built-in comb storage tray with integrated document measurement device.</w:t>
      </w:r>
      <w:proofErr w:type="gramEnd"/>
      <w:r>
        <w:rPr>
          <w:rFonts w:ascii="Arial" w:hAnsi="Arial" w:cs="Arial"/>
          <w:color w:val="333333"/>
        </w:rPr>
        <w:t xml:space="preserve"> </w:t>
      </w:r>
      <w:proofErr w:type="gramStart"/>
      <w:r>
        <w:rPr>
          <w:rFonts w:ascii="Arial" w:hAnsi="Arial" w:cs="Arial"/>
          <w:color w:val="333333"/>
        </w:rPr>
        <w:t>Includes see-through waste window.</w:t>
      </w:r>
      <w:proofErr w:type="gramEnd"/>
      <w:r>
        <w:rPr>
          <w:rFonts w:ascii="Arial" w:hAnsi="Arial" w:cs="Arial"/>
          <w:color w:val="333333"/>
        </w:rPr>
        <w:t xml:space="preserve"> Carrying handle folds flat for easy storage. </w:t>
      </w:r>
      <w:proofErr w:type="gramStart"/>
      <w:r>
        <w:rPr>
          <w:rFonts w:ascii="Arial" w:hAnsi="Arial" w:cs="Arial"/>
          <w:color w:val="333333"/>
        </w:rPr>
        <w:t>Includes binding starter pack.</w:t>
      </w:r>
      <w:proofErr w:type="gramEnd"/>
      <w:r>
        <w:rPr>
          <w:rFonts w:ascii="Arial" w:hAnsi="Arial" w:cs="Arial"/>
          <w:color w:val="333333"/>
        </w:rPr>
        <w:t xml:space="preserve"> Binding Spine Type: Wire Binding Sheet Capacity: 130 Punching Sheet Capacity: 15 </w:t>
      </w:r>
      <w:proofErr w:type="spellStart"/>
      <w:r>
        <w:rPr>
          <w:rFonts w:ascii="Arial" w:hAnsi="Arial" w:cs="Arial"/>
          <w:color w:val="333333"/>
        </w:rPr>
        <w:t>Colors</w:t>
      </w:r>
      <w:proofErr w:type="spellEnd"/>
      <w:r>
        <w:rPr>
          <w:rFonts w:ascii="Arial" w:hAnsi="Arial" w:cs="Arial"/>
          <w:color w:val="333333"/>
        </w:rPr>
        <w:t>: Metallic Gray.</w:t>
      </w:r>
    </w:p>
    <w:p w:rsidR="00833B79" w:rsidRDefault="00833B79" w:rsidP="00833B79">
      <w:pPr>
        <w:pStyle w:val="Heading1"/>
        <w:shd w:val="clear" w:color="auto" w:fill="FFFFFF"/>
        <w:spacing w:before="0" w:beforeAutospacing="0" w:after="0" w:afterAutospacing="0"/>
        <w:textAlignment w:val="baseline"/>
        <w:rPr>
          <w:rFonts w:ascii="Helvetica" w:hAnsi="Helvetica"/>
          <w:color w:val="52504F"/>
          <w:sz w:val="42"/>
          <w:szCs w:val="42"/>
        </w:rPr>
      </w:pPr>
      <w:r>
        <w:rPr>
          <w:rFonts w:ascii="Helvetica" w:hAnsi="Helvetica"/>
          <w:color w:val="52504F"/>
          <w:sz w:val="42"/>
          <w:szCs w:val="42"/>
        </w:rPr>
        <w:t>Pro-Bind 2000 Professional Thermal Binding Machine</w:t>
      </w:r>
    </w:p>
    <w:p w:rsidR="00833B79" w:rsidRDefault="001F4601">
      <w:r>
        <w:t>==</w:t>
      </w:r>
    </w:p>
    <w:tbl>
      <w:tblPr>
        <w:tblW w:w="0" w:type="auto"/>
        <w:shd w:val="clear" w:color="auto" w:fill="FFFFFF"/>
        <w:tblCellMar>
          <w:top w:w="15" w:type="dxa"/>
          <w:left w:w="15" w:type="dxa"/>
          <w:bottom w:w="15" w:type="dxa"/>
          <w:right w:w="15" w:type="dxa"/>
        </w:tblCellMar>
        <w:tblLook w:val="04A0"/>
      </w:tblPr>
      <w:tblGrid>
        <w:gridCol w:w="4520"/>
        <w:gridCol w:w="4536"/>
      </w:tblGrid>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Category</w:t>
            </w:r>
          </w:p>
        </w:tc>
        <w:tc>
          <w:tcPr>
            <w:tcW w:w="4536"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Products</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Lamination Machine With Accessories</w:t>
            </w:r>
          </w:p>
        </w:tc>
        <w:tc>
          <w:tcPr>
            <w:tcW w:w="4536" w:type="dxa"/>
            <w:shd w:val="clear" w:color="auto" w:fill="FFFFFF"/>
            <w:hideMark/>
          </w:tcPr>
          <w:p w:rsidR="001F4601" w:rsidRPr="001F4601" w:rsidRDefault="001F4601" w:rsidP="001F4601">
            <w:pPr>
              <w:numPr>
                <w:ilvl w:val="0"/>
                <w:numId w:val="2"/>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12 Inches Lamination Machine</w:t>
            </w:r>
          </w:p>
          <w:p w:rsidR="001F4601" w:rsidRPr="001F4601" w:rsidRDefault="001F4601" w:rsidP="001F4601">
            <w:pPr>
              <w:numPr>
                <w:ilvl w:val="0"/>
                <w:numId w:val="2"/>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 xml:space="preserve">A4 &amp; A3 Heavy Duty </w:t>
            </w:r>
            <w:proofErr w:type="spellStart"/>
            <w:r w:rsidRPr="001F4601">
              <w:rPr>
                <w:rFonts w:ascii="Arial" w:eastAsia="Times New Roman" w:hAnsi="Arial" w:cs="Arial"/>
                <w:color w:val="474747"/>
                <w:sz w:val="21"/>
                <w:szCs w:val="21"/>
                <w:lang w:eastAsia="en-IN"/>
              </w:rPr>
              <w:t>Jaimini</w:t>
            </w:r>
            <w:proofErr w:type="spellEnd"/>
          </w:p>
          <w:p w:rsidR="001F4601" w:rsidRPr="001F4601" w:rsidRDefault="001F4601" w:rsidP="001F4601">
            <w:pPr>
              <w:numPr>
                <w:ilvl w:val="0"/>
                <w:numId w:val="2"/>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Speed 330 TD / HD Lamination Machine</w:t>
            </w:r>
          </w:p>
          <w:p w:rsidR="001F4601" w:rsidRPr="001F4601" w:rsidRDefault="001F4601" w:rsidP="001F4601">
            <w:pPr>
              <w:numPr>
                <w:ilvl w:val="0"/>
                <w:numId w:val="2"/>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 xml:space="preserve">330 </w:t>
            </w:r>
            <w:proofErr w:type="spellStart"/>
            <w:r w:rsidRPr="001F4601">
              <w:rPr>
                <w:rFonts w:ascii="Arial" w:eastAsia="Times New Roman" w:hAnsi="Arial" w:cs="Arial"/>
                <w:color w:val="474747"/>
                <w:sz w:val="21"/>
                <w:szCs w:val="21"/>
                <w:lang w:eastAsia="en-IN"/>
              </w:rPr>
              <w:t>CN</w:t>
            </w:r>
            <w:proofErr w:type="spellEnd"/>
            <w:r w:rsidRPr="001F4601">
              <w:rPr>
                <w:rFonts w:ascii="Arial" w:eastAsia="Times New Roman" w:hAnsi="Arial" w:cs="Arial"/>
                <w:color w:val="474747"/>
                <w:sz w:val="21"/>
                <w:szCs w:val="21"/>
                <w:lang w:eastAsia="en-IN"/>
              </w:rPr>
              <w:t xml:space="preserve"> A3 Size Lamination Machine</w:t>
            </w:r>
          </w:p>
          <w:p w:rsidR="001F4601" w:rsidRPr="001F4601" w:rsidRDefault="001F4601" w:rsidP="001F4601">
            <w:pPr>
              <w:numPr>
                <w:ilvl w:val="0"/>
                <w:numId w:val="2"/>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LM Yellow Box Lamination Machine</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Lamination Machine Roll To Roll </w:t>
            </w:r>
            <w:r w:rsidRPr="001F4601">
              <w:rPr>
                <w:rFonts w:ascii="Arial" w:eastAsia="Times New Roman" w:hAnsi="Arial" w:cs="Arial"/>
                <w:color w:val="474747"/>
                <w:sz w:val="21"/>
                <w:szCs w:val="21"/>
                <w:lang w:eastAsia="en-IN"/>
              </w:rPr>
              <w:t> </w:t>
            </w:r>
          </w:p>
        </w:tc>
        <w:tc>
          <w:tcPr>
            <w:tcW w:w="4536" w:type="dxa"/>
            <w:shd w:val="clear" w:color="auto" w:fill="FFFFFF"/>
            <w:hideMark/>
          </w:tcPr>
          <w:p w:rsidR="001F4601" w:rsidRPr="001F4601" w:rsidRDefault="001F4601" w:rsidP="001F4601">
            <w:pPr>
              <w:numPr>
                <w:ilvl w:val="0"/>
                <w:numId w:val="3"/>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LM Roll To Roll - Hot &amp; Cold</w:t>
            </w:r>
          </w:p>
          <w:p w:rsidR="001F4601" w:rsidRPr="001F4601" w:rsidRDefault="001F4601" w:rsidP="001F4601">
            <w:pPr>
              <w:numPr>
                <w:ilvl w:val="0"/>
                <w:numId w:val="3"/>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LM Roll To Roll - Thermal Lamination Machine</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Binding Machine Spiral With Accessories</w:t>
            </w:r>
          </w:p>
        </w:tc>
        <w:tc>
          <w:tcPr>
            <w:tcW w:w="4536" w:type="dxa"/>
            <w:shd w:val="clear" w:color="auto" w:fill="FFFFFF"/>
            <w:hideMark/>
          </w:tcPr>
          <w:p w:rsidR="001F4601" w:rsidRPr="001F4601" w:rsidRDefault="001F4601" w:rsidP="001F4601">
            <w:pPr>
              <w:numPr>
                <w:ilvl w:val="0"/>
                <w:numId w:val="4"/>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Jaimini</w:t>
            </w:r>
            <w:proofErr w:type="spellEnd"/>
            <w:r w:rsidRPr="001F4601">
              <w:rPr>
                <w:rFonts w:ascii="Arial" w:eastAsia="Times New Roman" w:hAnsi="Arial" w:cs="Arial"/>
                <w:color w:val="474747"/>
                <w:sz w:val="21"/>
                <w:szCs w:val="21"/>
                <w:lang w:eastAsia="en-IN"/>
              </w:rPr>
              <w:t xml:space="preserve"> Spiral Binding A4</w:t>
            </w:r>
          </w:p>
          <w:p w:rsidR="001F4601" w:rsidRPr="001F4601" w:rsidRDefault="001F4601" w:rsidP="001F4601">
            <w:pPr>
              <w:numPr>
                <w:ilvl w:val="0"/>
                <w:numId w:val="4"/>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Jaimini</w:t>
            </w:r>
            <w:proofErr w:type="spellEnd"/>
            <w:r w:rsidRPr="001F4601">
              <w:rPr>
                <w:rFonts w:ascii="Arial" w:eastAsia="Times New Roman" w:hAnsi="Arial" w:cs="Arial"/>
                <w:color w:val="474747"/>
                <w:sz w:val="21"/>
                <w:szCs w:val="21"/>
                <w:lang w:eastAsia="en-IN"/>
              </w:rPr>
              <w:t xml:space="preserve"> Spiral Binding F/S Heavy Duty</w:t>
            </w:r>
          </w:p>
          <w:p w:rsidR="001F4601" w:rsidRPr="001F4601" w:rsidRDefault="001F4601" w:rsidP="001F4601">
            <w:pPr>
              <w:numPr>
                <w:ilvl w:val="0"/>
                <w:numId w:val="4"/>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 xml:space="preserve">Light Spiral Binding Machine – </w:t>
            </w:r>
            <w:proofErr w:type="spellStart"/>
            <w:r w:rsidRPr="001F4601">
              <w:rPr>
                <w:rFonts w:ascii="Arial" w:eastAsia="Times New Roman" w:hAnsi="Arial" w:cs="Arial"/>
                <w:color w:val="474747"/>
                <w:sz w:val="21"/>
                <w:szCs w:val="21"/>
                <w:lang w:eastAsia="en-IN"/>
              </w:rPr>
              <w:t>LBT</w:t>
            </w:r>
            <w:proofErr w:type="spellEnd"/>
          </w:p>
          <w:p w:rsidR="001F4601" w:rsidRPr="001F4601" w:rsidRDefault="001F4601" w:rsidP="001F4601">
            <w:pPr>
              <w:numPr>
                <w:ilvl w:val="0"/>
                <w:numId w:val="4"/>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Heavy Duty Electric Binding Machine</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Binding Machine Comb</w:t>
            </w:r>
          </w:p>
        </w:tc>
        <w:tc>
          <w:tcPr>
            <w:tcW w:w="4536" w:type="dxa"/>
            <w:shd w:val="clear" w:color="auto" w:fill="FFFFFF"/>
            <w:hideMark/>
          </w:tcPr>
          <w:p w:rsidR="001F4601" w:rsidRPr="001F4601" w:rsidRDefault="001F4601" w:rsidP="001F4601">
            <w:pPr>
              <w:numPr>
                <w:ilvl w:val="0"/>
                <w:numId w:val="5"/>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 xml:space="preserve">Comb Binding Machine Au </w:t>
            </w:r>
            <w:proofErr w:type="spellStart"/>
            <w:r w:rsidRPr="001F4601">
              <w:rPr>
                <w:rFonts w:ascii="Arial" w:eastAsia="Times New Roman" w:hAnsi="Arial" w:cs="Arial"/>
                <w:color w:val="474747"/>
                <w:sz w:val="21"/>
                <w:szCs w:val="21"/>
                <w:lang w:eastAsia="en-IN"/>
              </w:rPr>
              <w:t>Jaimini</w:t>
            </w:r>
            <w:proofErr w:type="spellEnd"/>
          </w:p>
          <w:p w:rsidR="001F4601" w:rsidRPr="001F4601" w:rsidRDefault="001F4601" w:rsidP="001F4601">
            <w:pPr>
              <w:numPr>
                <w:ilvl w:val="0"/>
                <w:numId w:val="5"/>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Comb Binding Machine 2088</w:t>
            </w:r>
          </w:p>
          <w:p w:rsidR="001F4601" w:rsidRPr="001F4601" w:rsidRDefault="001F4601" w:rsidP="001F4601">
            <w:pPr>
              <w:numPr>
                <w:ilvl w:val="0"/>
                <w:numId w:val="5"/>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Comb Binding Machine 2088 N</w:t>
            </w:r>
          </w:p>
          <w:p w:rsidR="001F4601" w:rsidRPr="001F4601" w:rsidRDefault="001F4601" w:rsidP="001F4601">
            <w:pPr>
              <w:numPr>
                <w:ilvl w:val="0"/>
                <w:numId w:val="5"/>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Electric 2088 B</w:t>
            </w:r>
          </w:p>
          <w:p w:rsidR="001F4601" w:rsidRPr="001F4601" w:rsidRDefault="001F4601" w:rsidP="001F4601">
            <w:pPr>
              <w:numPr>
                <w:ilvl w:val="0"/>
                <w:numId w:val="5"/>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Heavy Duty Electric Comb Binding Machine</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 xml:space="preserve">Binding Machine </w:t>
            </w:r>
            <w:proofErr w:type="spellStart"/>
            <w:r w:rsidRPr="001F4601">
              <w:rPr>
                <w:rFonts w:ascii="Arial" w:eastAsia="Times New Roman" w:hAnsi="Arial" w:cs="Arial"/>
                <w:b/>
                <w:bCs/>
                <w:color w:val="474747"/>
                <w:sz w:val="21"/>
                <w:szCs w:val="21"/>
                <w:lang w:eastAsia="en-IN"/>
              </w:rPr>
              <w:t>Wiro</w:t>
            </w:r>
            <w:proofErr w:type="spellEnd"/>
          </w:p>
        </w:tc>
        <w:tc>
          <w:tcPr>
            <w:tcW w:w="4536" w:type="dxa"/>
            <w:shd w:val="clear" w:color="auto" w:fill="FFFFFF"/>
            <w:hideMark/>
          </w:tcPr>
          <w:p w:rsidR="001F4601" w:rsidRPr="001F4601" w:rsidRDefault="001F4601" w:rsidP="001F4601">
            <w:pPr>
              <w:numPr>
                <w:ilvl w:val="0"/>
                <w:numId w:val="6"/>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Wiro</w:t>
            </w:r>
            <w:proofErr w:type="spellEnd"/>
            <w:r w:rsidRPr="001F4601">
              <w:rPr>
                <w:rFonts w:ascii="Arial" w:eastAsia="Times New Roman" w:hAnsi="Arial" w:cs="Arial"/>
                <w:color w:val="474747"/>
                <w:sz w:val="21"/>
                <w:szCs w:val="21"/>
                <w:lang w:eastAsia="en-IN"/>
              </w:rPr>
              <w:t xml:space="preserve"> Binding 2308 A4 - 3:1</w:t>
            </w:r>
          </w:p>
          <w:p w:rsidR="001F4601" w:rsidRPr="001F4601" w:rsidRDefault="001F4601" w:rsidP="001F4601">
            <w:pPr>
              <w:numPr>
                <w:ilvl w:val="0"/>
                <w:numId w:val="6"/>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Wiro</w:t>
            </w:r>
            <w:proofErr w:type="spellEnd"/>
            <w:r w:rsidRPr="001F4601">
              <w:rPr>
                <w:rFonts w:ascii="Arial" w:eastAsia="Times New Roman" w:hAnsi="Arial" w:cs="Arial"/>
                <w:color w:val="474747"/>
                <w:sz w:val="21"/>
                <w:szCs w:val="21"/>
                <w:lang w:eastAsia="en-IN"/>
              </w:rPr>
              <w:t xml:space="preserve"> Binding Machine - 2:1</w:t>
            </w:r>
          </w:p>
          <w:p w:rsidR="001F4601" w:rsidRPr="001F4601" w:rsidRDefault="001F4601" w:rsidP="001F4601">
            <w:pPr>
              <w:numPr>
                <w:ilvl w:val="0"/>
                <w:numId w:val="6"/>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Wiro</w:t>
            </w:r>
            <w:proofErr w:type="spellEnd"/>
            <w:r w:rsidRPr="001F4601">
              <w:rPr>
                <w:rFonts w:ascii="Arial" w:eastAsia="Times New Roman" w:hAnsi="Arial" w:cs="Arial"/>
                <w:color w:val="474747"/>
                <w:sz w:val="21"/>
                <w:szCs w:val="21"/>
                <w:lang w:eastAsia="en-IN"/>
              </w:rPr>
              <w:t xml:space="preserve"> Binding 2 in 1 Electric</w:t>
            </w:r>
          </w:p>
          <w:p w:rsidR="001F4601" w:rsidRPr="001F4601" w:rsidRDefault="001F4601" w:rsidP="001F4601">
            <w:pPr>
              <w:numPr>
                <w:ilvl w:val="0"/>
                <w:numId w:val="6"/>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Wiro</w:t>
            </w:r>
            <w:proofErr w:type="spellEnd"/>
            <w:r w:rsidRPr="001F4601">
              <w:rPr>
                <w:rFonts w:ascii="Arial" w:eastAsia="Times New Roman" w:hAnsi="Arial" w:cs="Arial"/>
                <w:color w:val="474747"/>
                <w:sz w:val="21"/>
                <w:szCs w:val="21"/>
                <w:lang w:eastAsia="en-IN"/>
              </w:rPr>
              <w:t xml:space="preserve"> Binding Machine 2 in 1</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Binding Machine Sure</w:t>
            </w:r>
          </w:p>
        </w:tc>
        <w:tc>
          <w:tcPr>
            <w:tcW w:w="4536" w:type="dxa"/>
            <w:shd w:val="clear" w:color="auto" w:fill="FFFFFF"/>
            <w:hideMark/>
          </w:tcPr>
          <w:p w:rsidR="001F4601" w:rsidRPr="001F4601" w:rsidRDefault="001F4601" w:rsidP="001F4601">
            <w:pPr>
              <w:numPr>
                <w:ilvl w:val="0"/>
                <w:numId w:val="7"/>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Binding Machine A4 - 1 Inch</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lastRenderedPageBreak/>
              <w:t>Binding Machine Thermal</w:t>
            </w:r>
          </w:p>
        </w:tc>
        <w:tc>
          <w:tcPr>
            <w:tcW w:w="4536" w:type="dxa"/>
            <w:shd w:val="clear" w:color="auto" w:fill="FFFFFF"/>
            <w:hideMark/>
          </w:tcPr>
          <w:p w:rsidR="001F4601" w:rsidRPr="001F4601" w:rsidRDefault="001F4601" w:rsidP="001F4601">
            <w:pPr>
              <w:numPr>
                <w:ilvl w:val="0"/>
                <w:numId w:val="8"/>
              </w:numPr>
              <w:spacing w:before="100" w:beforeAutospacing="1" w:after="100" w:afterAutospacing="1" w:line="270" w:lineRule="atLeast"/>
              <w:ind w:left="300"/>
              <w:jc w:val="both"/>
              <w:rPr>
                <w:rFonts w:ascii="Arial" w:eastAsia="Times New Roman" w:hAnsi="Arial" w:cs="Arial"/>
                <w:color w:val="474747"/>
                <w:sz w:val="21"/>
                <w:szCs w:val="21"/>
                <w:lang w:eastAsia="en-IN"/>
              </w:rPr>
            </w:pPr>
            <w:proofErr w:type="spellStart"/>
            <w:r w:rsidRPr="001F4601">
              <w:rPr>
                <w:rFonts w:ascii="Arial" w:eastAsia="Times New Roman" w:hAnsi="Arial" w:cs="Arial"/>
                <w:color w:val="474747"/>
                <w:sz w:val="21"/>
                <w:szCs w:val="21"/>
                <w:lang w:eastAsia="en-IN"/>
              </w:rPr>
              <w:t>Jaimini</w:t>
            </w:r>
            <w:proofErr w:type="spellEnd"/>
            <w:r w:rsidRPr="001F4601">
              <w:rPr>
                <w:rFonts w:ascii="Arial" w:eastAsia="Times New Roman" w:hAnsi="Arial" w:cs="Arial"/>
                <w:color w:val="474747"/>
                <w:sz w:val="21"/>
                <w:szCs w:val="21"/>
                <w:lang w:eastAsia="en-IN"/>
              </w:rPr>
              <w:t xml:space="preserve"> Binding Machine A3 &amp; A4</w:t>
            </w:r>
          </w:p>
          <w:p w:rsidR="001F4601" w:rsidRPr="001F4601" w:rsidRDefault="001F4601" w:rsidP="001F4601">
            <w:pPr>
              <w:numPr>
                <w:ilvl w:val="0"/>
                <w:numId w:val="8"/>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Imported A4 Thermal Binding Machine</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Binding Machine (Perfect Glue)</w:t>
            </w:r>
          </w:p>
        </w:tc>
        <w:tc>
          <w:tcPr>
            <w:tcW w:w="4536" w:type="dxa"/>
            <w:shd w:val="clear" w:color="auto" w:fill="FFFFFF"/>
            <w:hideMark/>
          </w:tcPr>
          <w:p w:rsidR="001F4601" w:rsidRPr="001F4601" w:rsidRDefault="001F4601" w:rsidP="001F4601">
            <w:pPr>
              <w:numPr>
                <w:ilvl w:val="0"/>
                <w:numId w:val="9"/>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Desktop Perfect Binding Machine</w:t>
            </w:r>
          </w:p>
          <w:p w:rsidR="001F4601" w:rsidRPr="001F4601" w:rsidRDefault="001F4601" w:rsidP="001F4601">
            <w:pPr>
              <w:numPr>
                <w:ilvl w:val="0"/>
                <w:numId w:val="9"/>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Heavy Duty Perfect Binding Machine</w:t>
            </w:r>
          </w:p>
        </w:tc>
      </w:tr>
      <w:tr w:rsidR="001F4601" w:rsidRPr="001F4601" w:rsidTr="00A47279">
        <w:tc>
          <w:tcPr>
            <w:tcW w:w="4520" w:type="dxa"/>
            <w:shd w:val="clear" w:color="auto" w:fill="FFFFFF"/>
            <w:hideMark/>
          </w:tcPr>
          <w:p w:rsidR="001F4601" w:rsidRPr="001F4601" w:rsidRDefault="001F4601" w:rsidP="001F4601">
            <w:pPr>
              <w:spacing w:after="0" w:line="240" w:lineRule="auto"/>
              <w:jc w:val="both"/>
              <w:rPr>
                <w:rFonts w:ascii="Arial" w:eastAsia="Times New Roman" w:hAnsi="Arial" w:cs="Arial"/>
                <w:color w:val="474747"/>
                <w:sz w:val="21"/>
                <w:szCs w:val="21"/>
                <w:lang w:eastAsia="en-IN"/>
              </w:rPr>
            </w:pPr>
            <w:r w:rsidRPr="001F4601">
              <w:rPr>
                <w:rFonts w:ascii="Arial" w:eastAsia="Times New Roman" w:hAnsi="Arial" w:cs="Arial"/>
                <w:b/>
                <w:bCs/>
                <w:color w:val="474747"/>
                <w:sz w:val="21"/>
                <w:szCs w:val="21"/>
                <w:lang w:eastAsia="en-IN"/>
              </w:rPr>
              <w:t>Paper Shredder </w:t>
            </w:r>
            <w:r w:rsidRPr="001F4601">
              <w:rPr>
                <w:rFonts w:ascii="Arial" w:eastAsia="Times New Roman" w:hAnsi="Arial" w:cs="Arial"/>
                <w:color w:val="474747"/>
                <w:sz w:val="21"/>
                <w:szCs w:val="21"/>
                <w:lang w:eastAsia="en-IN"/>
              </w:rPr>
              <w:t> </w:t>
            </w:r>
          </w:p>
        </w:tc>
        <w:tc>
          <w:tcPr>
            <w:tcW w:w="4536" w:type="dxa"/>
            <w:shd w:val="clear" w:color="auto" w:fill="FFFFFF"/>
            <w:hideMark/>
          </w:tcPr>
          <w:p w:rsidR="001F4601" w:rsidRPr="001F4601" w:rsidRDefault="001F4601" w:rsidP="001F4601">
            <w:pPr>
              <w:numPr>
                <w:ilvl w:val="0"/>
                <w:numId w:val="10"/>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Paper Shredder </w:t>
            </w:r>
            <w:proofErr w:type="spellStart"/>
            <w:r w:rsidRPr="001F4601">
              <w:rPr>
                <w:rFonts w:ascii="Arial" w:eastAsia="Times New Roman" w:hAnsi="Arial" w:cs="Arial"/>
                <w:color w:val="474747"/>
                <w:sz w:val="21"/>
                <w:szCs w:val="21"/>
                <w:lang w:eastAsia="en-IN"/>
              </w:rPr>
              <w:t>GBT</w:t>
            </w:r>
            <w:proofErr w:type="spellEnd"/>
            <w:r w:rsidRPr="001F4601">
              <w:rPr>
                <w:rFonts w:ascii="Arial" w:eastAsia="Times New Roman" w:hAnsi="Arial" w:cs="Arial"/>
                <w:color w:val="474747"/>
                <w:sz w:val="21"/>
                <w:szCs w:val="21"/>
                <w:lang w:eastAsia="en-IN"/>
              </w:rPr>
              <w:t xml:space="preserve"> 817CD</w:t>
            </w:r>
          </w:p>
          <w:p w:rsidR="001F4601" w:rsidRPr="001F4601" w:rsidRDefault="001F4601" w:rsidP="001F4601">
            <w:pPr>
              <w:numPr>
                <w:ilvl w:val="0"/>
                <w:numId w:val="10"/>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Paper Shredder </w:t>
            </w:r>
            <w:proofErr w:type="spellStart"/>
            <w:r w:rsidRPr="001F4601">
              <w:rPr>
                <w:rFonts w:ascii="Arial" w:eastAsia="Times New Roman" w:hAnsi="Arial" w:cs="Arial"/>
                <w:color w:val="474747"/>
                <w:sz w:val="21"/>
                <w:szCs w:val="21"/>
                <w:lang w:eastAsia="en-IN"/>
              </w:rPr>
              <w:t>GBT</w:t>
            </w:r>
            <w:proofErr w:type="spellEnd"/>
            <w:r w:rsidRPr="001F4601">
              <w:rPr>
                <w:rFonts w:ascii="Arial" w:eastAsia="Times New Roman" w:hAnsi="Arial" w:cs="Arial"/>
                <w:color w:val="474747"/>
                <w:sz w:val="21"/>
                <w:szCs w:val="21"/>
                <w:lang w:eastAsia="en-IN"/>
              </w:rPr>
              <w:t xml:space="preserve"> 812CD</w:t>
            </w:r>
          </w:p>
          <w:p w:rsidR="001F4601" w:rsidRPr="001F4601" w:rsidRDefault="001F4601" w:rsidP="001F4601">
            <w:pPr>
              <w:numPr>
                <w:ilvl w:val="0"/>
                <w:numId w:val="10"/>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Paper Shredder </w:t>
            </w:r>
            <w:proofErr w:type="spellStart"/>
            <w:r w:rsidRPr="001F4601">
              <w:rPr>
                <w:rFonts w:ascii="Arial" w:eastAsia="Times New Roman" w:hAnsi="Arial" w:cs="Arial"/>
                <w:color w:val="474747"/>
                <w:sz w:val="21"/>
                <w:szCs w:val="21"/>
                <w:lang w:eastAsia="en-IN"/>
              </w:rPr>
              <w:t>GBT</w:t>
            </w:r>
            <w:proofErr w:type="spellEnd"/>
            <w:r w:rsidRPr="001F4601">
              <w:rPr>
                <w:rFonts w:ascii="Arial" w:eastAsia="Times New Roman" w:hAnsi="Arial" w:cs="Arial"/>
                <w:color w:val="474747"/>
                <w:sz w:val="21"/>
                <w:szCs w:val="21"/>
                <w:lang w:eastAsia="en-IN"/>
              </w:rPr>
              <w:t xml:space="preserve"> 808DC</w:t>
            </w:r>
          </w:p>
          <w:p w:rsidR="001F4601" w:rsidRPr="001F4601" w:rsidRDefault="001F4601" w:rsidP="001F4601">
            <w:pPr>
              <w:numPr>
                <w:ilvl w:val="0"/>
                <w:numId w:val="10"/>
              </w:numPr>
              <w:spacing w:before="100" w:beforeAutospacing="1" w:after="100" w:afterAutospacing="1" w:line="270" w:lineRule="atLeast"/>
              <w:ind w:left="300"/>
              <w:jc w:val="both"/>
              <w:rPr>
                <w:rFonts w:ascii="Arial" w:eastAsia="Times New Roman" w:hAnsi="Arial" w:cs="Arial"/>
                <w:color w:val="474747"/>
                <w:sz w:val="21"/>
                <w:szCs w:val="21"/>
                <w:lang w:eastAsia="en-IN"/>
              </w:rPr>
            </w:pPr>
            <w:r w:rsidRPr="001F4601">
              <w:rPr>
                <w:rFonts w:ascii="Arial" w:eastAsia="Times New Roman" w:hAnsi="Arial" w:cs="Arial"/>
                <w:color w:val="474747"/>
                <w:sz w:val="21"/>
                <w:szCs w:val="21"/>
                <w:lang w:eastAsia="en-IN"/>
              </w:rPr>
              <w:t>Paper Shredder </w:t>
            </w:r>
            <w:proofErr w:type="spellStart"/>
            <w:r w:rsidRPr="001F4601">
              <w:rPr>
                <w:rFonts w:ascii="Arial" w:eastAsia="Times New Roman" w:hAnsi="Arial" w:cs="Arial"/>
                <w:color w:val="474747"/>
                <w:sz w:val="21"/>
                <w:szCs w:val="21"/>
                <w:lang w:eastAsia="en-IN"/>
              </w:rPr>
              <w:t>GBT</w:t>
            </w:r>
            <w:proofErr w:type="spellEnd"/>
            <w:r w:rsidRPr="001F4601">
              <w:rPr>
                <w:rFonts w:ascii="Arial" w:eastAsia="Times New Roman" w:hAnsi="Arial" w:cs="Arial"/>
                <w:color w:val="474747"/>
                <w:sz w:val="21"/>
                <w:szCs w:val="21"/>
                <w:lang w:eastAsia="en-IN"/>
              </w:rPr>
              <w:t xml:space="preserve"> 812DC</w:t>
            </w:r>
          </w:p>
        </w:tc>
      </w:tr>
    </w:tbl>
    <w:p w:rsidR="00A47279" w:rsidRPr="00A47279" w:rsidRDefault="00A47279" w:rsidP="00A47279">
      <w:pPr>
        <w:spacing w:after="0" w:line="240" w:lineRule="auto"/>
        <w:jc w:val="center"/>
        <w:rPr>
          <w:rFonts w:ascii="Times New Roman" w:eastAsia="Times New Roman" w:hAnsi="Times New Roman" w:cs="Times New Roman"/>
          <w:b/>
          <w:color w:val="000000"/>
          <w:sz w:val="27"/>
          <w:szCs w:val="27"/>
          <w:lang w:eastAsia="en-IN"/>
        </w:rPr>
      </w:pPr>
      <w:r w:rsidRPr="00A47279">
        <w:rPr>
          <w:rFonts w:ascii="Times New Roman" w:eastAsia="Times New Roman" w:hAnsi="Times New Roman" w:cs="Times New Roman"/>
          <w:b/>
          <w:color w:val="000000"/>
          <w:sz w:val="27"/>
          <w:szCs w:val="27"/>
          <w:lang w:eastAsia="en-IN"/>
        </w:rPr>
        <w:t>Electric stapler</w:t>
      </w:r>
    </w:p>
    <w:p w:rsidR="00A47279" w:rsidRDefault="00A47279" w:rsidP="00A47279">
      <w:pPr>
        <w:spacing w:after="0" w:line="240" w:lineRule="auto"/>
        <w:rPr>
          <w:rFonts w:ascii="Times New Roman" w:eastAsia="Times New Roman" w:hAnsi="Times New Roman" w:cs="Times New Roman"/>
          <w:color w:val="000000"/>
          <w:sz w:val="27"/>
          <w:szCs w:val="27"/>
          <w:lang w:eastAsia="en-IN"/>
        </w:rPr>
      </w:pPr>
      <w:r w:rsidRPr="00A47279">
        <w:rPr>
          <w:rFonts w:ascii="Times New Roman" w:eastAsia="Times New Roman" w:hAnsi="Times New Roman" w:cs="Times New Roman"/>
          <w:color w:val="000000"/>
          <w:sz w:val="27"/>
          <w:szCs w:val="27"/>
          <w:lang w:eastAsia="en-IN"/>
        </w:rPr>
        <w:t xml:space="preserve">Fast and quiet electric stapler is Jam Free and not disruptive in an office environment; staples up to 45 sheets at once with standard size S.F. 4 or Optima Premium </w:t>
      </w:r>
      <w:proofErr w:type="spellStart"/>
      <w:r w:rsidRPr="00A47279">
        <w:rPr>
          <w:rFonts w:ascii="Times New Roman" w:eastAsia="Times New Roman" w:hAnsi="Times New Roman" w:cs="Times New Roman"/>
          <w:color w:val="000000"/>
          <w:sz w:val="27"/>
          <w:szCs w:val="27"/>
          <w:lang w:eastAsia="en-IN"/>
        </w:rPr>
        <w:t>staplesDurable</w:t>
      </w:r>
      <w:proofErr w:type="spellEnd"/>
      <w:r w:rsidRPr="00A47279">
        <w:rPr>
          <w:rFonts w:ascii="Times New Roman" w:eastAsia="Times New Roman" w:hAnsi="Times New Roman" w:cs="Times New Roman"/>
          <w:color w:val="000000"/>
          <w:sz w:val="27"/>
          <w:szCs w:val="27"/>
          <w:lang w:eastAsia="en-IN"/>
        </w:rPr>
        <w:t xml:space="preserve"> construction stands up to frequent, high capacity stapling and flat clinch operation creates neater stacks of paper; built-in Intelligent Paper Alignment and Depth Guides assist in accurate staple placement and sheet </w:t>
      </w:r>
      <w:proofErr w:type="spellStart"/>
      <w:r w:rsidRPr="00A47279">
        <w:rPr>
          <w:rFonts w:ascii="Times New Roman" w:eastAsia="Times New Roman" w:hAnsi="Times New Roman" w:cs="Times New Roman"/>
          <w:color w:val="000000"/>
          <w:sz w:val="27"/>
          <w:szCs w:val="27"/>
          <w:lang w:eastAsia="en-IN"/>
        </w:rPr>
        <w:t>countLow</w:t>
      </w:r>
      <w:proofErr w:type="spellEnd"/>
      <w:r w:rsidRPr="00A47279">
        <w:rPr>
          <w:rFonts w:ascii="Times New Roman" w:eastAsia="Times New Roman" w:hAnsi="Times New Roman" w:cs="Times New Roman"/>
          <w:color w:val="000000"/>
          <w:sz w:val="27"/>
          <w:szCs w:val="27"/>
          <w:lang w:eastAsia="en-IN"/>
        </w:rPr>
        <w:t xml:space="preserve"> Staple Status Alert visually indicates when staples are running low; </w:t>
      </w:r>
      <w:proofErr w:type="spellStart"/>
      <w:r w:rsidRPr="00A47279">
        <w:rPr>
          <w:rFonts w:ascii="Times New Roman" w:eastAsia="Times New Roman" w:hAnsi="Times New Roman" w:cs="Times New Roman"/>
          <w:color w:val="000000"/>
          <w:sz w:val="27"/>
          <w:szCs w:val="27"/>
          <w:lang w:eastAsia="en-IN"/>
        </w:rPr>
        <w:t>QuickLoad</w:t>
      </w:r>
      <w:proofErr w:type="spellEnd"/>
      <w:r w:rsidRPr="00A47279">
        <w:rPr>
          <w:rFonts w:ascii="Times New Roman" w:eastAsia="Times New Roman" w:hAnsi="Times New Roman" w:cs="Times New Roman"/>
          <w:color w:val="000000"/>
          <w:sz w:val="27"/>
          <w:szCs w:val="27"/>
          <w:lang w:eastAsia="en-IN"/>
        </w:rPr>
        <w:t xml:space="preserve"> front magazine simplifies staple refilling; staple remover and spare staple storage compartment are included; 100% Performance</w:t>
      </w:r>
      <w:r>
        <w:rPr>
          <w:rFonts w:ascii="Times New Roman" w:eastAsia="Times New Roman" w:hAnsi="Times New Roman" w:cs="Times New Roman"/>
          <w:color w:val="000000"/>
          <w:sz w:val="27"/>
          <w:szCs w:val="27"/>
          <w:lang w:eastAsia="en-IN"/>
        </w:rPr>
        <w:t>.</w:t>
      </w:r>
    </w:p>
    <w:p w:rsidR="00A47279" w:rsidRDefault="00A47279" w:rsidP="00A47279">
      <w:pPr>
        <w:spacing w:after="0" w:line="240" w:lineRule="auto"/>
        <w:rPr>
          <w:rFonts w:ascii="Times New Roman" w:eastAsia="Times New Roman" w:hAnsi="Times New Roman" w:cs="Times New Roman"/>
          <w:color w:val="000000"/>
          <w:sz w:val="27"/>
          <w:szCs w:val="27"/>
          <w:lang w:eastAsia="en-IN"/>
        </w:rPr>
      </w:pPr>
      <w:r>
        <w:rPr>
          <w:rFonts w:ascii="Times New Roman" w:eastAsia="Times New Roman" w:hAnsi="Times New Roman" w:cs="Times New Roman"/>
          <w:color w:val="000000"/>
          <w:sz w:val="27"/>
          <w:szCs w:val="27"/>
          <w:lang w:eastAsia="en-IN"/>
        </w:rPr>
        <w:t>==</w:t>
      </w:r>
    </w:p>
    <w:p w:rsidR="00A47279" w:rsidRDefault="00A47279" w:rsidP="00A47279">
      <w:pPr>
        <w:pBdr>
          <w:bottom w:val="double" w:sz="6" w:space="1" w:color="auto"/>
        </w:pBdr>
        <w:spacing w:after="0" w:line="240" w:lineRule="auto"/>
        <w:rPr>
          <w:rFonts w:ascii="Trebuchet MS" w:hAnsi="Trebuchet MS"/>
          <w:b/>
          <w:bCs/>
          <w:color w:val="333333"/>
          <w:sz w:val="27"/>
          <w:szCs w:val="27"/>
        </w:rPr>
      </w:pPr>
      <w:r>
        <w:rPr>
          <w:rFonts w:ascii="Trebuchet MS" w:hAnsi="Trebuchet MS"/>
          <w:b/>
          <w:bCs/>
          <w:color w:val="333333"/>
          <w:sz w:val="27"/>
          <w:szCs w:val="27"/>
        </w:rPr>
        <w:t>Fellowes Binding Machine Starlet2+ Comb Binding (5227701)</w:t>
      </w:r>
    </w:p>
    <w:p w:rsidR="00A47279" w:rsidRDefault="00A47279" w:rsidP="00A47279">
      <w:pPr>
        <w:spacing w:after="0" w:line="240" w:lineRule="auto"/>
        <w:rPr>
          <w:rFonts w:ascii="Trebuchet MS" w:hAnsi="Trebuchet MS"/>
          <w:b/>
          <w:bCs/>
          <w:color w:val="333333"/>
          <w:sz w:val="27"/>
          <w:szCs w:val="27"/>
        </w:rPr>
      </w:pPr>
      <w:r>
        <w:rPr>
          <w:rFonts w:ascii="Trebuchet MS" w:hAnsi="Trebuchet MS"/>
          <w:b/>
          <w:bCs/>
          <w:color w:val="333333"/>
          <w:sz w:val="27"/>
          <w:szCs w:val="27"/>
        </w:rPr>
        <w:t>Fellowes Plastic Comb Binding Spines, 1.5 Inches, 340-Sheet Capacity, Black</w:t>
      </w:r>
    </w:p>
    <w:p w:rsidR="00A47279" w:rsidRPr="00A47279" w:rsidRDefault="00A47279" w:rsidP="00A47279">
      <w:pPr>
        <w:spacing w:after="0" w:line="240" w:lineRule="auto"/>
        <w:rPr>
          <w:rFonts w:ascii="Times New Roman" w:eastAsia="Times New Roman" w:hAnsi="Times New Roman" w:cs="Times New Roman"/>
          <w:sz w:val="24"/>
          <w:szCs w:val="24"/>
          <w:lang w:eastAsia="en-IN"/>
        </w:rPr>
      </w:pPr>
    </w:p>
    <w:p w:rsidR="001F4601" w:rsidRDefault="001F4601"/>
    <w:sectPr w:rsidR="001F4601" w:rsidSect="00523B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A0AAB"/>
    <w:multiLevelType w:val="multilevel"/>
    <w:tmpl w:val="C9F4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C6A01"/>
    <w:multiLevelType w:val="multilevel"/>
    <w:tmpl w:val="CA1E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C2B1D"/>
    <w:multiLevelType w:val="multilevel"/>
    <w:tmpl w:val="6B1A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EB24E8"/>
    <w:multiLevelType w:val="multilevel"/>
    <w:tmpl w:val="062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C5678"/>
    <w:multiLevelType w:val="multilevel"/>
    <w:tmpl w:val="103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935094"/>
    <w:multiLevelType w:val="multilevel"/>
    <w:tmpl w:val="C4769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21525C"/>
    <w:multiLevelType w:val="multilevel"/>
    <w:tmpl w:val="CBDA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F275B8"/>
    <w:multiLevelType w:val="multilevel"/>
    <w:tmpl w:val="D492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A17EC2"/>
    <w:multiLevelType w:val="multilevel"/>
    <w:tmpl w:val="4A9C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D6AE3"/>
    <w:multiLevelType w:val="multilevel"/>
    <w:tmpl w:val="ACE67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6"/>
  </w:num>
  <w:num w:numId="5">
    <w:abstractNumId w:val="7"/>
  </w:num>
  <w:num w:numId="6">
    <w:abstractNumId w:val="8"/>
  </w:num>
  <w:num w:numId="7">
    <w:abstractNumId w:val="3"/>
  </w:num>
  <w:num w:numId="8">
    <w:abstractNumId w:val="2"/>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E4C"/>
    <w:rsid w:val="001F4601"/>
    <w:rsid w:val="003938B8"/>
    <w:rsid w:val="00523B99"/>
    <w:rsid w:val="005F4498"/>
    <w:rsid w:val="00833B79"/>
    <w:rsid w:val="00A47279"/>
    <w:rsid w:val="00C01790"/>
    <w:rsid w:val="00CA40F6"/>
    <w:rsid w:val="00DA4E4C"/>
    <w:rsid w:val="00E34E28"/>
    <w:rsid w:val="00FD0B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99"/>
  </w:style>
  <w:style w:type="paragraph" w:styleId="Heading1">
    <w:name w:val="heading 1"/>
    <w:basedOn w:val="Normal"/>
    <w:link w:val="Heading1Char"/>
    <w:uiPriority w:val="9"/>
    <w:qFormat/>
    <w:rsid w:val="005F44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833B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4E4C"/>
    <w:rPr>
      <w:b/>
      <w:bCs/>
    </w:rPr>
  </w:style>
  <w:style w:type="character" w:customStyle="1" w:styleId="Heading1Char">
    <w:name w:val="Heading 1 Char"/>
    <w:basedOn w:val="DefaultParagraphFont"/>
    <w:link w:val="Heading1"/>
    <w:uiPriority w:val="9"/>
    <w:rsid w:val="005F4498"/>
    <w:rPr>
      <w:rFonts w:ascii="Times New Roman" w:eastAsia="Times New Roman" w:hAnsi="Times New Roman" w:cs="Times New Roman"/>
      <w:b/>
      <w:bCs/>
      <w:kern w:val="36"/>
      <w:sz w:val="48"/>
      <w:szCs w:val="48"/>
      <w:lang w:eastAsia="en-IN"/>
    </w:rPr>
  </w:style>
  <w:style w:type="character" w:customStyle="1" w:styleId="a-size-large">
    <w:name w:val="a-size-large"/>
    <w:basedOn w:val="DefaultParagraphFont"/>
    <w:rsid w:val="005F4498"/>
  </w:style>
  <w:style w:type="character" w:customStyle="1" w:styleId="a-list-item">
    <w:name w:val="a-list-item"/>
    <w:basedOn w:val="DefaultParagraphFont"/>
    <w:rsid w:val="005F4498"/>
  </w:style>
  <w:style w:type="paragraph" w:styleId="NormalWeb">
    <w:name w:val="Normal (Web)"/>
    <w:basedOn w:val="Normal"/>
    <w:uiPriority w:val="99"/>
    <w:semiHidden/>
    <w:unhideWhenUsed/>
    <w:rsid w:val="005F44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urrencyinr">
    <w:name w:val="currencyinr"/>
    <w:basedOn w:val="DefaultParagraphFont"/>
    <w:rsid w:val="00E34E28"/>
  </w:style>
  <w:style w:type="character" w:customStyle="1" w:styleId="Heading3Char">
    <w:name w:val="Heading 3 Char"/>
    <w:basedOn w:val="DefaultParagraphFont"/>
    <w:link w:val="Heading3"/>
    <w:uiPriority w:val="9"/>
    <w:semiHidden/>
    <w:rsid w:val="00833B7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33B79"/>
    <w:rPr>
      <w:i/>
      <w:iCs/>
    </w:rPr>
  </w:style>
  <w:style w:type="character" w:styleId="Hyperlink">
    <w:name w:val="Hyperlink"/>
    <w:basedOn w:val="DefaultParagraphFont"/>
    <w:uiPriority w:val="99"/>
    <w:semiHidden/>
    <w:unhideWhenUsed/>
    <w:rsid w:val="00833B79"/>
    <w:rPr>
      <w:color w:val="0000FF"/>
      <w:u w:val="single"/>
    </w:rPr>
  </w:style>
</w:styles>
</file>

<file path=word/webSettings.xml><?xml version="1.0" encoding="utf-8"?>
<w:webSettings xmlns:r="http://schemas.openxmlformats.org/officeDocument/2006/relationships" xmlns:w="http://schemas.openxmlformats.org/wordprocessingml/2006/main">
  <w:divs>
    <w:div w:id="41909717">
      <w:bodyDiv w:val="1"/>
      <w:marLeft w:val="0"/>
      <w:marRight w:val="0"/>
      <w:marTop w:val="0"/>
      <w:marBottom w:val="0"/>
      <w:divBdr>
        <w:top w:val="none" w:sz="0" w:space="0" w:color="auto"/>
        <w:left w:val="none" w:sz="0" w:space="0" w:color="auto"/>
        <w:bottom w:val="none" w:sz="0" w:space="0" w:color="auto"/>
        <w:right w:val="none" w:sz="0" w:space="0" w:color="auto"/>
      </w:divBdr>
    </w:div>
    <w:div w:id="216353847">
      <w:bodyDiv w:val="1"/>
      <w:marLeft w:val="0"/>
      <w:marRight w:val="0"/>
      <w:marTop w:val="0"/>
      <w:marBottom w:val="0"/>
      <w:divBdr>
        <w:top w:val="none" w:sz="0" w:space="0" w:color="auto"/>
        <w:left w:val="none" w:sz="0" w:space="0" w:color="auto"/>
        <w:bottom w:val="none" w:sz="0" w:space="0" w:color="auto"/>
        <w:right w:val="none" w:sz="0" w:space="0" w:color="auto"/>
      </w:divBdr>
      <w:divsChild>
        <w:div w:id="458230011">
          <w:marLeft w:val="0"/>
          <w:marRight w:val="0"/>
          <w:marTop w:val="0"/>
          <w:marBottom w:val="330"/>
          <w:divBdr>
            <w:top w:val="none" w:sz="0" w:space="0" w:color="auto"/>
            <w:left w:val="none" w:sz="0" w:space="0" w:color="auto"/>
            <w:bottom w:val="none" w:sz="0" w:space="0" w:color="auto"/>
            <w:right w:val="none" w:sz="0" w:space="0" w:color="auto"/>
          </w:divBdr>
          <w:divsChild>
            <w:div w:id="555623544">
              <w:marLeft w:val="0"/>
              <w:marRight w:val="0"/>
              <w:marTop w:val="0"/>
              <w:marBottom w:val="0"/>
              <w:divBdr>
                <w:top w:val="none" w:sz="0" w:space="0" w:color="auto"/>
                <w:left w:val="none" w:sz="0" w:space="0" w:color="auto"/>
                <w:bottom w:val="none" w:sz="0" w:space="0" w:color="auto"/>
                <w:right w:val="none" w:sz="0" w:space="0" w:color="auto"/>
              </w:divBdr>
              <w:divsChild>
                <w:div w:id="899754144">
                  <w:marLeft w:val="0"/>
                  <w:marRight w:val="0"/>
                  <w:marTop w:val="0"/>
                  <w:marBottom w:val="0"/>
                  <w:divBdr>
                    <w:top w:val="none" w:sz="0" w:space="0" w:color="auto"/>
                    <w:left w:val="none" w:sz="0" w:space="0" w:color="auto"/>
                    <w:bottom w:val="none" w:sz="0" w:space="0" w:color="auto"/>
                    <w:right w:val="none" w:sz="0" w:space="0" w:color="auto"/>
                  </w:divBdr>
                  <w:divsChild>
                    <w:div w:id="15869442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63535550">
      <w:bodyDiv w:val="1"/>
      <w:marLeft w:val="0"/>
      <w:marRight w:val="0"/>
      <w:marTop w:val="0"/>
      <w:marBottom w:val="0"/>
      <w:divBdr>
        <w:top w:val="none" w:sz="0" w:space="0" w:color="auto"/>
        <w:left w:val="none" w:sz="0" w:space="0" w:color="auto"/>
        <w:bottom w:val="none" w:sz="0" w:space="0" w:color="auto"/>
        <w:right w:val="none" w:sz="0" w:space="0" w:color="auto"/>
      </w:divBdr>
    </w:div>
    <w:div w:id="335304847">
      <w:bodyDiv w:val="1"/>
      <w:marLeft w:val="0"/>
      <w:marRight w:val="0"/>
      <w:marTop w:val="0"/>
      <w:marBottom w:val="0"/>
      <w:divBdr>
        <w:top w:val="none" w:sz="0" w:space="0" w:color="auto"/>
        <w:left w:val="none" w:sz="0" w:space="0" w:color="auto"/>
        <w:bottom w:val="none" w:sz="0" w:space="0" w:color="auto"/>
        <w:right w:val="none" w:sz="0" w:space="0" w:color="auto"/>
      </w:divBdr>
      <w:divsChild>
        <w:div w:id="109203054">
          <w:marLeft w:val="0"/>
          <w:marRight w:val="0"/>
          <w:marTop w:val="0"/>
          <w:marBottom w:val="0"/>
          <w:divBdr>
            <w:top w:val="none" w:sz="0" w:space="0" w:color="auto"/>
            <w:left w:val="none" w:sz="0" w:space="0" w:color="auto"/>
            <w:bottom w:val="none" w:sz="0" w:space="0" w:color="auto"/>
            <w:right w:val="none" w:sz="0" w:space="0" w:color="auto"/>
          </w:divBdr>
          <w:divsChild>
            <w:div w:id="21400775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97633286">
      <w:bodyDiv w:val="1"/>
      <w:marLeft w:val="0"/>
      <w:marRight w:val="0"/>
      <w:marTop w:val="0"/>
      <w:marBottom w:val="0"/>
      <w:divBdr>
        <w:top w:val="none" w:sz="0" w:space="0" w:color="auto"/>
        <w:left w:val="none" w:sz="0" w:space="0" w:color="auto"/>
        <w:bottom w:val="none" w:sz="0" w:space="0" w:color="auto"/>
        <w:right w:val="none" w:sz="0" w:space="0" w:color="auto"/>
      </w:divBdr>
    </w:div>
    <w:div w:id="527061514">
      <w:bodyDiv w:val="1"/>
      <w:marLeft w:val="0"/>
      <w:marRight w:val="0"/>
      <w:marTop w:val="0"/>
      <w:marBottom w:val="0"/>
      <w:divBdr>
        <w:top w:val="none" w:sz="0" w:space="0" w:color="auto"/>
        <w:left w:val="none" w:sz="0" w:space="0" w:color="auto"/>
        <w:bottom w:val="none" w:sz="0" w:space="0" w:color="auto"/>
        <w:right w:val="none" w:sz="0" w:space="0" w:color="auto"/>
      </w:divBdr>
    </w:div>
    <w:div w:id="1092312154">
      <w:bodyDiv w:val="1"/>
      <w:marLeft w:val="0"/>
      <w:marRight w:val="0"/>
      <w:marTop w:val="0"/>
      <w:marBottom w:val="0"/>
      <w:divBdr>
        <w:top w:val="none" w:sz="0" w:space="0" w:color="auto"/>
        <w:left w:val="none" w:sz="0" w:space="0" w:color="auto"/>
        <w:bottom w:val="none" w:sz="0" w:space="0" w:color="auto"/>
        <w:right w:val="none" w:sz="0" w:space="0" w:color="auto"/>
      </w:divBdr>
    </w:div>
    <w:div w:id="1181430159">
      <w:bodyDiv w:val="1"/>
      <w:marLeft w:val="0"/>
      <w:marRight w:val="0"/>
      <w:marTop w:val="0"/>
      <w:marBottom w:val="0"/>
      <w:divBdr>
        <w:top w:val="none" w:sz="0" w:space="0" w:color="auto"/>
        <w:left w:val="none" w:sz="0" w:space="0" w:color="auto"/>
        <w:bottom w:val="none" w:sz="0" w:space="0" w:color="auto"/>
        <w:right w:val="none" w:sz="0" w:space="0" w:color="auto"/>
      </w:divBdr>
      <w:divsChild>
        <w:div w:id="1381904986">
          <w:marLeft w:val="0"/>
          <w:marRight w:val="0"/>
          <w:marTop w:val="0"/>
          <w:marBottom w:val="0"/>
          <w:divBdr>
            <w:top w:val="none" w:sz="0" w:space="0" w:color="auto"/>
            <w:left w:val="none" w:sz="0" w:space="0" w:color="auto"/>
            <w:bottom w:val="none" w:sz="0" w:space="0" w:color="auto"/>
            <w:right w:val="none" w:sz="0" w:space="0" w:color="auto"/>
          </w:divBdr>
          <w:divsChild>
            <w:div w:id="73406438">
              <w:marLeft w:val="0"/>
              <w:marRight w:val="0"/>
              <w:marTop w:val="0"/>
              <w:marBottom w:val="0"/>
              <w:divBdr>
                <w:top w:val="none" w:sz="0" w:space="0" w:color="auto"/>
                <w:left w:val="none" w:sz="0" w:space="0" w:color="auto"/>
                <w:bottom w:val="none" w:sz="0" w:space="0" w:color="auto"/>
                <w:right w:val="none" w:sz="0" w:space="0" w:color="auto"/>
              </w:divBdr>
              <w:divsChild>
                <w:div w:id="247428161">
                  <w:marLeft w:val="0"/>
                  <w:marRight w:val="0"/>
                  <w:marTop w:val="0"/>
                  <w:marBottom w:val="0"/>
                  <w:divBdr>
                    <w:top w:val="none" w:sz="0" w:space="0" w:color="auto"/>
                    <w:left w:val="none" w:sz="0" w:space="0" w:color="auto"/>
                    <w:bottom w:val="none" w:sz="0" w:space="0" w:color="auto"/>
                    <w:right w:val="none" w:sz="0" w:space="0" w:color="auto"/>
                  </w:divBdr>
                  <w:divsChild>
                    <w:div w:id="873268725">
                      <w:marLeft w:val="0"/>
                      <w:marRight w:val="0"/>
                      <w:marTop w:val="0"/>
                      <w:marBottom w:val="0"/>
                      <w:divBdr>
                        <w:top w:val="none" w:sz="0" w:space="0" w:color="auto"/>
                        <w:left w:val="none" w:sz="0" w:space="0" w:color="auto"/>
                        <w:bottom w:val="none" w:sz="0" w:space="0" w:color="auto"/>
                        <w:right w:val="none" w:sz="0" w:space="0" w:color="auto"/>
                      </w:divBdr>
                      <w:divsChild>
                        <w:div w:id="1763985191">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19309">
      <w:bodyDiv w:val="1"/>
      <w:marLeft w:val="0"/>
      <w:marRight w:val="0"/>
      <w:marTop w:val="0"/>
      <w:marBottom w:val="0"/>
      <w:divBdr>
        <w:top w:val="none" w:sz="0" w:space="0" w:color="auto"/>
        <w:left w:val="none" w:sz="0" w:space="0" w:color="auto"/>
        <w:bottom w:val="none" w:sz="0" w:space="0" w:color="auto"/>
        <w:right w:val="none" w:sz="0" w:space="0" w:color="auto"/>
      </w:divBdr>
    </w:div>
    <w:div w:id="1770003446">
      <w:bodyDiv w:val="1"/>
      <w:marLeft w:val="0"/>
      <w:marRight w:val="0"/>
      <w:marTop w:val="0"/>
      <w:marBottom w:val="0"/>
      <w:divBdr>
        <w:top w:val="none" w:sz="0" w:space="0" w:color="auto"/>
        <w:left w:val="none" w:sz="0" w:space="0" w:color="auto"/>
        <w:bottom w:val="none" w:sz="0" w:space="0" w:color="auto"/>
        <w:right w:val="none" w:sz="0" w:space="0" w:color="auto"/>
      </w:divBdr>
    </w:div>
    <w:div w:id="1915697404">
      <w:bodyDiv w:val="1"/>
      <w:marLeft w:val="0"/>
      <w:marRight w:val="0"/>
      <w:marTop w:val="0"/>
      <w:marBottom w:val="0"/>
      <w:divBdr>
        <w:top w:val="none" w:sz="0" w:space="0" w:color="auto"/>
        <w:left w:val="none" w:sz="0" w:space="0" w:color="auto"/>
        <w:bottom w:val="none" w:sz="0" w:space="0" w:color="auto"/>
        <w:right w:val="none" w:sz="0" w:space="0" w:color="auto"/>
      </w:divBdr>
      <w:divsChild>
        <w:div w:id="519903644">
          <w:marLeft w:val="0"/>
          <w:marRight w:val="0"/>
          <w:marTop w:val="0"/>
          <w:marBottom w:val="0"/>
          <w:divBdr>
            <w:top w:val="none" w:sz="0" w:space="0" w:color="auto"/>
            <w:left w:val="none" w:sz="0" w:space="0" w:color="auto"/>
            <w:bottom w:val="none" w:sz="0" w:space="0" w:color="auto"/>
            <w:right w:val="none" w:sz="0" w:space="0" w:color="auto"/>
          </w:divBdr>
          <w:divsChild>
            <w:div w:id="129259309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979022275">
      <w:bodyDiv w:val="1"/>
      <w:marLeft w:val="0"/>
      <w:marRight w:val="0"/>
      <w:marTop w:val="0"/>
      <w:marBottom w:val="0"/>
      <w:divBdr>
        <w:top w:val="none" w:sz="0" w:space="0" w:color="auto"/>
        <w:left w:val="none" w:sz="0" w:space="0" w:color="auto"/>
        <w:bottom w:val="none" w:sz="0" w:space="0" w:color="auto"/>
        <w:right w:val="none" w:sz="0" w:space="0" w:color="auto"/>
      </w:divBdr>
    </w:div>
    <w:div w:id="20592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mobinding.com/pdf/TB-Guide.pdf" TargetMode="External"/><Relationship Id="rId5" Type="http://schemas.openxmlformats.org/officeDocument/2006/relationships/hyperlink" Target="https://en.wikipedia.org/wiki/Coil_bind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2</cp:revision>
  <dcterms:created xsi:type="dcterms:W3CDTF">2017-07-17T13:41:00Z</dcterms:created>
  <dcterms:modified xsi:type="dcterms:W3CDTF">2017-07-17T13:41:00Z</dcterms:modified>
</cp:coreProperties>
</file>